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8993EA" w14:textId="77777777" w:rsidR="00B72F9F" w:rsidRPr="00322398" w:rsidRDefault="00B72F9F" w:rsidP="00B72F9F">
      <w:pPr>
        <w:pStyle w:val="xRapportTOCOverskrift"/>
        <w:rPr>
          <w:rFonts w:asciiTheme="minorHAnsi" w:hAnsiTheme="minorHAnsi" w:cstheme="minorHAnsi"/>
          <w:noProof w:val="0"/>
          <w:sz w:val="22"/>
          <w:szCs w:val="22"/>
          <w:lang w:val="nb-NO"/>
        </w:rPr>
      </w:pPr>
    </w:p>
    <w:p w14:paraId="6CFC5717" w14:textId="77777777" w:rsidR="00B72F9F" w:rsidRPr="00322398" w:rsidRDefault="00B72F9F" w:rsidP="00B72F9F">
      <w:pPr>
        <w:rPr>
          <w:lang w:val="nb-NO"/>
        </w:rPr>
      </w:pPr>
    </w:p>
    <w:p w14:paraId="2DC7D1CF" w14:textId="77777777" w:rsidR="00A14CD6" w:rsidRPr="00322398" w:rsidRDefault="00A14CD6" w:rsidP="00A14CD6">
      <w:pPr>
        <w:rPr>
          <w:lang w:val="nb-NO"/>
        </w:rPr>
      </w:pPr>
    </w:p>
    <w:p w14:paraId="65C8AB5E" w14:textId="77777777" w:rsidR="00A14CD6" w:rsidRPr="00322398" w:rsidRDefault="00A14CD6" w:rsidP="00A14CD6">
      <w:pPr>
        <w:rPr>
          <w:lang w:val="nb-NO"/>
        </w:rPr>
      </w:pPr>
    </w:p>
    <w:p w14:paraId="5E6325B0" w14:textId="77777777" w:rsidR="00A14CD6" w:rsidRPr="00322398" w:rsidRDefault="00A14CD6" w:rsidP="00A14CD6">
      <w:pPr>
        <w:rPr>
          <w:lang w:val="nb-NO"/>
        </w:rPr>
      </w:pPr>
    </w:p>
    <w:p w14:paraId="1CA9CA66" w14:textId="77777777" w:rsidR="00A14CD6" w:rsidRPr="00322398" w:rsidRDefault="00A14CD6" w:rsidP="00A14CD6">
      <w:pPr>
        <w:rPr>
          <w:lang w:val="nb-NO"/>
        </w:rPr>
      </w:pPr>
    </w:p>
    <w:p w14:paraId="38C66F64" w14:textId="77777777" w:rsidR="00A14CD6" w:rsidRPr="00322398" w:rsidRDefault="00A14CD6" w:rsidP="00A14CD6">
      <w:pPr>
        <w:rPr>
          <w:lang w:val="nb-NO"/>
        </w:rPr>
      </w:pPr>
    </w:p>
    <w:p w14:paraId="2FAC1BFB" w14:textId="77777777" w:rsidR="00A14CD6" w:rsidRPr="00322398" w:rsidRDefault="00A14CD6" w:rsidP="00A14CD6">
      <w:pPr>
        <w:rPr>
          <w:b/>
          <w:bCs/>
          <w:sz w:val="28"/>
          <w:szCs w:val="28"/>
          <w:lang w:val="nb-NO"/>
        </w:rPr>
      </w:pPr>
    </w:p>
    <w:p w14:paraId="78BA3F0D" w14:textId="0343C4FF" w:rsidR="00A14CD6" w:rsidRPr="00322398" w:rsidRDefault="00263AC8" w:rsidP="00A14CD6">
      <w:pPr>
        <w:pStyle w:val="IntenseQuote"/>
        <w:rPr>
          <w:b/>
          <w:bCs/>
          <w:sz w:val="28"/>
          <w:szCs w:val="28"/>
          <w:lang w:val="nb-NO"/>
        </w:rPr>
      </w:pPr>
      <w:r w:rsidRPr="00322398">
        <w:rPr>
          <w:b/>
          <w:bCs/>
          <w:sz w:val="28"/>
          <w:szCs w:val="28"/>
          <w:lang w:val="nb-NO"/>
        </w:rPr>
        <w:t xml:space="preserve">Sjekkliste </w:t>
      </w:r>
      <w:r w:rsidR="00A14CD6" w:rsidRPr="00322398">
        <w:rPr>
          <w:b/>
          <w:bCs/>
          <w:sz w:val="28"/>
          <w:szCs w:val="28"/>
          <w:lang w:val="nb-NO"/>
        </w:rPr>
        <w:t>G: Gener</w:t>
      </w:r>
      <w:r w:rsidRPr="00322398">
        <w:rPr>
          <w:b/>
          <w:bCs/>
          <w:sz w:val="28"/>
          <w:szCs w:val="28"/>
          <w:lang w:val="nb-NO"/>
        </w:rPr>
        <w:t>elle spørsmål</w:t>
      </w:r>
    </w:p>
    <w:p w14:paraId="1C11D1E2" w14:textId="77777777" w:rsidR="00A14CD6" w:rsidRPr="00322398" w:rsidRDefault="00A14CD6" w:rsidP="00A14CD6">
      <w:pPr>
        <w:rPr>
          <w:rFonts w:cstheme="minorHAnsi"/>
          <w:lang w:val="nb-NO"/>
        </w:rPr>
      </w:pPr>
    </w:p>
    <w:p w14:paraId="72AD7DD3" w14:textId="77777777" w:rsidR="00A14CD6" w:rsidRPr="00322398" w:rsidRDefault="00A14CD6" w:rsidP="00A14CD6">
      <w:pPr>
        <w:rPr>
          <w:rFonts w:cstheme="minorHAnsi"/>
          <w:lang w:val="nb-NO"/>
        </w:rPr>
      </w:pPr>
    </w:p>
    <w:p w14:paraId="04C106BC" w14:textId="77777777" w:rsidR="00A14CD6" w:rsidRPr="00322398" w:rsidRDefault="00A14CD6" w:rsidP="00A14CD6">
      <w:pPr>
        <w:rPr>
          <w:rFonts w:cstheme="minorHAnsi"/>
          <w:lang w:val="nb-NO"/>
        </w:rPr>
      </w:pPr>
    </w:p>
    <w:p w14:paraId="7C2C102B" w14:textId="77777777" w:rsidR="00A14CD6" w:rsidRPr="00322398" w:rsidRDefault="00A14CD6" w:rsidP="00A14CD6">
      <w:pPr>
        <w:rPr>
          <w:rFonts w:cstheme="minorHAnsi"/>
          <w:lang w:val="nb-NO"/>
        </w:rPr>
      </w:pPr>
    </w:p>
    <w:p w14:paraId="1FE6527C" w14:textId="77777777" w:rsidR="00A14CD6" w:rsidRPr="00322398" w:rsidRDefault="00A14CD6" w:rsidP="00851505">
      <w:pPr>
        <w:rPr>
          <w:rFonts w:cstheme="minorHAnsi"/>
          <w:lang w:val="nb-NO"/>
        </w:rPr>
      </w:pPr>
    </w:p>
    <w:p w14:paraId="65F08091" w14:textId="77777777" w:rsidR="00A14CD6" w:rsidRPr="00322398" w:rsidRDefault="00A14CD6" w:rsidP="00851505">
      <w:pPr>
        <w:rPr>
          <w:rFonts w:cstheme="minorHAnsi"/>
          <w:lang w:val="nb-NO"/>
        </w:rPr>
      </w:pPr>
    </w:p>
    <w:p w14:paraId="30B456A3" w14:textId="77777777" w:rsidR="00A14CD6" w:rsidRPr="00322398" w:rsidRDefault="00A14CD6" w:rsidP="00851505">
      <w:pPr>
        <w:rPr>
          <w:rFonts w:cstheme="minorHAnsi"/>
          <w:lang w:val="nb-NO"/>
        </w:rPr>
      </w:pPr>
    </w:p>
    <w:p w14:paraId="6C0554CF" w14:textId="77777777" w:rsidR="00A14CD6" w:rsidRPr="00322398" w:rsidRDefault="00A14CD6" w:rsidP="00851505">
      <w:pPr>
        <w:rPr>
          <w:rFonts w:cstheme="minorHAnsi"/>
          <w:lang w:val="nb-NO"/>
        </w:rPr>
      </w:pPr>
    </w:p>
    <w:p w14:paraId="6BD4BFB7" w14:textId="77777777" w:rsidR="00A14CD6" w:rsidRPr="00322398" w:rsidRDefault="00A14CD6" w:rsidP="00851505">
      <w:pPr>
        <w:rPr>
          <w:rFonts w:cstheme="minorHAnsi"/>
          <w:lang w:val="nb-NO"/>
        </w:rPr>
      </w:pPr>
    </w:p>
    <w:p w14:paraId="600F860D" w14:textId="42201EA8" w:rsidR="00C72F38" w:rsidRPr="00322398" w:rsidRDefault="00851505" w:rsidP="00851505">
      <w:pPr>
        <w:rPr>
          <w:rFonts w:cstheme="minorHAnsi"/>
          <w:lang w:val="nb-NO"/>
        </w:rPr>
        <w:sectPr w:rsidR="00C72F38" w:rsidRPr="00322398" w:rsidSect="00866265">
          <w:headerReference w:type="even" r:id="rId12"/>
          <w:headerReference w:type="default" r:id="rId13"/>
          <w:footerReference w:type="default" r:id="rId14"/>
          <w:headerReference w:type="first" r:id="rId15"/>
          <w:pgSz w:w="11906" w:h="16838" w:code="9"/>
          <w:pgMar w:top="1701" w:right="1134" w:bottom="1134" w:left="1134" w:header="737" w:footer="624" w:gutter="0"/>
          <w:cols w:space="720"/>
          <w:formProt w:val="0"/>
          <w:docGrid w:linePitch="360"/>
        </w:sectPr>
      </w:pPr>
      <w:r w:rsidRPr="00322398">
        <w:rPr>
          <w:rFonts w:cstheme="minorHAnsi"/>
          <w:lang w:val="nb-NO"/>
        </w:rPr>
        <w:br w:type="page"/>
      </w:r>
    </w:p>
    <w:p w14:paraId="65577576" w14:textId="3E839219" w:rsidR="00EE595A" w:rsidRPr="00322398" w:rsidRDefault="00760DC7" w:rsidP="72CD11CD">
      <w:pPr>
        <w:pStyle w:val="Heading1"/>
        <w:numPr>
          <w:ilvl w:val="0"/>
          <w:numId w:val="0"/>
        </w:numPr>
        <w:rPr>
          <w:rFonts w:ascii="Calibri" w:eastAsia="Calibri" w:hAnsi="Calibri" w:cs="Calibri"/>
          <w:lang w:val="nb-NO"/>
        </w:rPr>
      </w:pPr>
      <w:bookmarkStart w:id="0" w:name="_Toc190265503"/>
      <w:r w:rsidRPr="00322398">
        <w:rPr>
          <w:rFonts w:eastAsia="Calibri"/>
          <w:lang w:val="nb-NO"/>
        </w:rPr>
        <w:lastRenderedPageBreak/>
        <w:t xml:space="preserve">Sjekkliste </w:t>
      </w:r>
      <w:r w:rsidR="00EE595A" w:rsidRPr="00322398">
        <w:rPr>
          <w:rFonts w:eastAsia="Calibri"/>
          <w:lang w:val="nb-NO"/>
        </w:rPr>
        <w:t xml:space="preserve">G: </w:t>
      </w:r>
      <w:r w:rsidR="00EE595A" w:rsidRPr="00322398">
        <w:rPr>
          <w:rFonts w:eastAsia="Calibri"/>
          <w:b w:val="0"/>
          <w:bCs w:val="0"/>
          <w:lang w:val="nb-NO"/>
        </w:rPr>
        <w:t>Gener</w:t>
      </w:r>
      <w:r w:rsidRPr="00322398">
        <w:rPr>
          <w:rFonts w:eastAsia="Calibri"/>
          <w:b w:val="0"/>
          <w:bCs w:val="0"/>
          <w:lang w:val="nb-NO"/>
        </w:rPr>
        <w:t>elle</w:t>
      </w:r>
      <w:r w:rsidR="00EE595A" w:rsidRPr="00322398">
        <w:rPr>
          <w:rFonts w:eastAsia="Calibri"/>
          <w:b w:val="0"/>
          <w:bCs w:val="0"/>
          <w:lang w:val="nb-NO"/>
        </w:rPr>
        <w:t xml:space="preserve"> </w:t>
      </w:r>
      <w:r w:rsidRPr="00322398">
        <w:rPr>
          <w:rFonts w:eastAsia="Calibri"/>
          <w:b w:val="0"/>
          <w:bCs w:val="0"/>
          <w:lang w:val="nb-NO"/>
        </w:rPr>
        <w:t>sp</w:t>
      </w:r>
      <w:r w:rsidR="003804EA" w:rsidRPr="00322398">
        <w:rPr>
          <w:rFonts w:eastAsia="Calibri"/>
          <w:b w:val="0"/>
          <w:bCs w:val="0"/>
          <w:lang w:val="nb-NO"/>
        </w:rPr>
        <w:t>ø</w:t>
      </w:r>
      <w:r w:rsidRPr="00322398">
        <w:rPr>
          <w:rFonts w:eastAsia="Calibri"/>
          <w:b w:val="0"/>
          <w:bCs w:val="0"/>
          <w:lang w:val="nb-NO"/>
        </w:rPr>
        <w:t>rsmål</w:t>
      </w:r>
      <w:bookmarkEnd w:id="0"/>
    </w:p>
    <w:tbl>
      <w:tblPr>
        <w:tblW w:w="0" w:type="auto"/>
        <w:tblInd w:w="70" w:type="dxa"/>
        <w:tblBorders>
          <w:top w:val="double" w:sz="6" w:space="0" w:color="auto"/>
          <w:left w:val="double" w:sz="6" w:space="0" w:color="auto"/>
          <w:bottom w:val="double" w:sz="6" w:space="0" w:color="auto"/>
          <w:right w:val="doub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3276"/>
        <w:gridCol w:w="4819"/>
        <w:gridCol w:w="4394"/>
      </w:tblGrid>
      <w:tr w:rsidR="00EE595A" w:rsidRPr="00322398" w14:paraId="77CA536A" w14:textId="77777777">
        <w:tc>
          <w:tcPr>
            <w:tcW w:w="3276" w:type="dxa"/>
            <w:tcBorders>
              <w:top w:val="double" w:sz="6" w:space="0" w:color="auto"/>
              <w:bottom w:val="nil"/>
            </w:tcBorders>
          </w:tcPr>
          <w:p w14:paraId="67422700" w14:textId="1227D5B2" w:rsidR="00EE595A" w:rsidRPr="00322398" w:rsidRDefault="00760DC7">
            <w:pPr>
              <w:pStyle w:val="Caption"/>
              <w:keepNext/>
              <w:spacing w:after="40"/>
              <w:jc w:val="center"/>
              <w:rPr>
                <w:rFonts w:eastAsia="Calibri" w:cs="Calibri"/>
                <w:lang w:val="nb-NO"/>
              </w:rPr>
            </w:pPr>
            <w:r w:rsidRPr="00322398">
              <w:rPr>
                <w:rFonts w:eastAsia="Calibri" w:cs="Calibri"/>
                <w:lang w:val="nb-NO"/>
              </w:rPr>
              <w:t>Enhet</w:t>
            </w:r>
          </w:p>
        </w:tc>
        <w:tc>
          <w:tcPr>
            <w:tcW w:w="4819" w:type="dxa"/>
            <w:tcBorders>
              <w:top w:val="double" w:sz="6" w:space="0" w:color="auto"/>
              <w:bottom w:val="nil"/>
            </w:tcBorders>
          </w:tcPr>
          <w:p w14:paraId="6FDF23DB" w14:textId="64BF6D82" w:rsidR="00EE595A" w:rsidRPr="00322398" w:rsidRDefault="003A4600">
            <w:pPr>
              <w:pStyle w:val="Caption"/>
              <w:keepNext/>
              <w:spacing w:after="40"/>
              <w:jc w:val="center"/>
              <w:rPr>
                <w:rFonts w:eastAsia="Calibri" w:cs="Calibri"/>
                <w:lang w:val="nb-NO"/>
              </w:rPr>
            </w:pPr>
            <w:r w:rsidRPr="00322398">
              <w:rPr>
                <w:rFonts w:eastAsia="Calibri" w:cs="Calibri"/>
                <w:lang w:val="nb-NO"/>
              </w:rPr>
              <w:t xml:space="preserve">Utført av </w:t>
            </w:r>
            <w:r w:rsidR="00EE595A" w:rsidRPr="00322398">
              <w:rPr>
                <w:rFonts w:eastAsia="Calibri" w:cs="Calibri"/>
                <w:lang w:val="nb-NO"/>
              </w:rPr>
              <w:t>/ dat</w:t>
            </w:r>
            <w:r w:rsidRPr="00322398">
              <w:rPr>
                <w:rFonts w:eastAsia="Calibri" w:cs="Calibri"/>
                <w:lang w:val="nb-NO"/>
              </w:rPr>
              <w:t>o</w:t>
            </w:r>
          </w:p>
        </w:tc>
        <w:tc>
          <w:tcPr>
            <w:tcW w:w="4394" w:type="dxa"/>
            <w:tcBorders>
              <w:top w:val="double" w:sz="6" w:space="0" w:color="auto"/>
              <w:bottom w:val="nil"/>
            </w:tcBorders>
          </w:tcPr>
          <w:p w14:paraId="5E6F883C" w14:textId="5FAE9157" w:rsidR="00EE595A" w:rsidRPr="00322398" w:rsidRDefault="003A4600">
            <w:pPr>
              <w:pStyle w:val="Caption"/>
              <w:keepNext/>
              <w:spacing w:after="40"/>
              <w:jc w:val="center"/>
              <w:rPr>
                <w:rFonts w:eastAsia="Calibri" w:cs="Calibri"/>
                <w:lang w:val="nb-NO"/>
              </w:rPr>
            </w:pPr>
            <w:r w:rsidRPr="00322398">
              <w:rPr>
                <w:rFonts w:eastAsia="Calibri" w:cs="Calibri"/>
                <w:lang w:val="nb-NO"/>
              </w:rPr>
              <w:t xml:space="preserve">Godkjent av </w:t>
            </w:r>
            <w:r w:rsidR="00EE595A" w:rsidRPr="00322398">
              <w:rPr>
                <w:rFonts w:eastAsia="Calibri" w:cs="Calibri"/>
                <w:lang w:val="nb-NO"/>
              </w:rPr>
              <w:t>/dat</w:t>
            </w:r>
            <w:r w:rsidRPr="00322398">
              <w:rPr>
                <w:rFonts w:eastAsia="Calibri" w:cs="Calibri"/>
                <w:lang w:val="nb-NO"/>
              </w:rPr>
              <w:t>o</w:t>
            </w:r>
          </w:p>
        </w:tc>
      </w:tr>
      <w:tr w:rsidR="00EE595A" w:rsidRPr="00322398" w14:paraId="2FCAF130" w14:textId="77777777">
        <w:tc>
          <w:tcPr>
            <w:tcW w:w="3276" w:type="dxa"/>
            <w:tcBorders>
              <w:top w:val="single" w:sz="6" w:space="0" w:color="auto"/>
              <w:bottom w:val="double" w:sz="6" w:space="0" w:color="auto"/>
            </w:tcBorders>
          </w:tcPr>
          <w:p w14:paraId="27EEFFBF" w14:textId="77777777" w:rsidR="00EE595A" w:rsidRPr="00322398" w:rsidRDefault="00EE595A">
            <w:pPr>
              <w:pStyle w:val="Caption"/>
              <w:keepNext/>
              <w:spacing w:after="40"/>
              <w:jc w:val="center"/>
              <w:rPr>
                <w:rFonts w:eastAsia="Calibri" w:cs="Calibri"/>
                <w:lang w:val="nb-NO"/>
              </w:rPr>
            </w:pPr>
          </w:p>
        </w:tc>
        <w:tc>
          <w:tcPr>
            <w:tcW w:w="4819" w:type="dxa"/>
            <w:tcBorders>
              <w:top w:val="single" w:sz="6" w:space="0" w:color="auto"/>
              <w:bottom w:val="double" w:sz="6" w:space="0" w:color="auto"/>
            </w:tcBorders>
          </w:tcPr>
          <w:p w14:paraId="16D60DFE" w14:textId="77777777" w:rsidR="00EE595A" w:rsidRPr="00322398" w:rsidRDefault="00EE595A">
            <w:pPr>
              <w:pStyle w:val="Caption"/>
              <w:keepNext/>
              <w:spacing w:after="40"/>
              <w:jc w:val="center"/>
              <w:rPr>
                <w:rFonts w:eastAsia="Calibri" w:cs="Calibri"/>
                <w:lang w:val="nb-NO"/>
              </w:rPr>
            </w:pPr>
          </w:p>
        </w:tc>
        <w:tc>
          <w:tcPr>
            <w:tcW w:w="4394" w:type="dxa"/>
            <w:tcBorders>
              <w:top w:val="single" w:sz="6" w:space="0" w:color="auto"/>
              <w:bottom w:val="double" w:sz="6" w:space="0" w:color="auto"/>
            </w:tcBorders>
          </w:tcPr>
          <w:p w14:paraId="2CE38751" w14:textId="77777777" w:rsidR="00EE595A" w:rsidRPr="00322398" w:rsidRDefault="00EE595A">
            <w:pPr>
              <w:pStyle w:val="Caption"/>
              <w:keepNext/>
              <w:spacing w:after="40"/>
              <w:jc w:val="center"/>
              <w:rPr>
                <w:rFonts w:eastAsia="Calibri" w:cs="Calibri"/>
                <w:lang w:val="nb-NO"/>
              </w:rPr>
            </w:pPr>
          </w:p>
        </w:tc>
      </w:tr>
    </w:tbl>
    <w:p w14:paraId="17939236" w14:textId="77777777" w:rsidR="00EE595A" w:rsidRPr="00322398" w:rsidRDefault="00EE595A" w:rsidP="00EE595A">
      <w:pPr>
        <w:rPr>
          <w:rFonts w:eastAsia="Calibri"/>
          <w:lang w:val="nb-NO"/>
        </w:rPr>
      </w:pPr>
    </w:p>
    <w:tbl>
      <w:tblPr>
        <w:tblW w:w="144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64"/>
        <w:gridCol w:w="4464"/>
        <w:gridCol w:w="432"/>
        <w:gridCol w:w="432"/>
        <w:gridCol w:w="432"/>
        <w:gridCol w:w="3433"/>
        <w:gridCol w:w="3685"/>
        <w:gridCol w:w="672"/>
      </w:tblGrid>
      <w:tr w:rsidR="00EE595A" w:rsidRPr="00322398" w14:paraId="52C167BE" w14:textId="77777777" w:rsidTr="00D769E1">
        <w:trPr>
          <w:tblHeader/>
        </w:trPr>
        <w:tc>
          <w:tcPr>
            <w:tcW w:w="86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35CD7F1" w14:textId="42BA6135" w:rsidR="00EE595A" w:rsidRPr="00322398" w:rsidRDefault="00EE595A">
            <w:pPr>
              <w:spacing w:before="40" w:after="60"/>
              <w:rPr>
                <w:rFonts w:ascii="Calibri" w:eastAsia="Calibri" w:hAnsi="Calibri" w:cs="Calibri"/>
                <w:bCs/>
                <w:sz w:val="20"/>
                <w:szCs w:val="20"/>
                <w:lang w:val="nb-NO"/>
              </w:rPr>
            </w:pPr>
            <w:r w:rsidRPr="00322398">
              <w:rPr>
                <w:rFonts w:ascii="Calibri" w:eastAsia="Calibri" w:hAnsi="Calibri" w:cs="Calibri"/>
                <w:bCs/>
                <w:sz w:val="20"/>
                <w:szCs w:val="20"/>
                <w:lang w:val="nb-NO"/>
              </w:rPr>
              <w:t>P</w:t>
            </w:r>
            <w:r w:rsidR="003A4600" w:rsidRPr="00322398">
              <w:rPr>
                <w:rFonts w:ascii="Calibri" w:eastAsia="Calibri" w:hAnsi="Calibri" w:cs="Calibri"/>
                <w:bCs/>
                <w:sz w:val="20"/>
                <w:szCs w:val="20"/>
                <w:lang w:val="nb-NO"/>
              </w:rPr>
              <w:t>UNKT</w:t>
            </w:r>
          </w:p>
        </w:tc>
        <w:tc>
          <w:tcPr>
            <w:tcW w:w="446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BD50679" w14:textId="7F92B0E8" w:rsidR="00EE595A" w:rsidRPr="00322398" w:rsidRDefault="003A4600">
            <w:pPr>
              <w:spacing w:before="40" w:after="60"/>
              <w:rPr>
                <w:rFonts w:ascii="Calibri" w:eastAsia="Calibri" w:hAnsi="Calibri" w:cs="Calibri"/>
                <w:bCs/>
                <w:sz w:val="20"/>
                <w:szCs w:val="20"/>
                <w:lang w:val="nb-NO"/>
              </w:rPr>
            </w:pPr>
            <w:r w:rsidRPr="00322398">
              <w:rPr>
                <w:rFonts w:ascii="Calibri" w:eastAsia="Calibri" w:hAnsi="Calibri" w:cs="Calibri"/>
                <w:bCs/>
                <w:sz w:val="20"/>
                <w:szCs w:val="20"/>
                <w:lang w:val="nb-NO"/>
              </w:rPr>
              <w:t>BESKRIVELSE</w:t>
            </w:r>
          </w:p>
        </w:tc>
        <w:tc>
          <w:tcPr>
            <w:tcW w:w="43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6664C90" w14:textId="4EC63135" w:rsidR="00EE595A" w:rsidRPr="00322398" w:rsidRDefault="00603590">
            <w:pPr>
              <w:spacing w:before="40" w:after="60"/>
              <w:rPr>
                <w:rFonts w:ascii="Calibri" w:eastAsia="Calibri" w:hAnsi="Calibri" w:cs="Calibri"/>
                <w:bCs/>
                <w:sz w:val="20"/>
                <w:szCs w:val="20"/>
                <w:lang w:val="nb-NO"/>
              </w:rPr>
            </w:pPr>
            <w:r w:rsidRPr="00322398">
              <w:rPr>
                <w:rFonts w:ascii="Calibri" w:eastAsia="Calibri" w:hAnsi="Calibri" w:cs="Calibri"/>
                <w:bCs/>
                <w:sz w:val="20"/>
                <w:szCs w:val="20"/>
                <w:lang w:val="nb-NO"/>
              </w:rPr>
              <w:t>JA</w:t>
            </w:r>
          </w:p>
        </w:tc>
        <w:tc>
          <w:tcPr>
            <w:tcW w:w="43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7D940CD8" w14:textId="61AEF67E" w:rsidR="00EE595A" w:rsidRPr="00322398" w:rsidRDefault="00EE595A">
            <w:pPr>
              <w:spacing w:before="40" w:after="60"/>
              <w:rPr>
                <w:rFonts w:ascii="Calibri" w:eastAsia="Calibri" w:hAnsi="Calibri" w:cs="Calibri"/>
                <w:bCs/>
                <w:sz w:val="20"/>
                <w:szCs w:val="20"/>
                <w:lang w:val="nb-NO"/>
              </w:rPr>
            </w:pPr>
            <w:r w:rsidRPr="00322398">
              <w:rPr>
                <w:rFonts w:ascii="Calibri" w:eastAsia="Calibri" w:hAnsi="Calibri" w:cs="Calibri"/>
                <w:bCs/>
                <w:sz w:val="20"/>
                <w:szCs w:val="20"/>
                <w:lang w:val="nb-NO"/>
              </w:rPr>
              <w:t>N</w:t>
            </w:r>
            <w:r w:rsidR="00603590" w:rsidRPr="00322398">
              <w:rPr>
                <w:rFonts w:ascii="Calibri" w:eastAsia="Calibri" w:hAnsi="Calibri" w:cs="Calibri"/>
                <w:bCs/>
                <w:sz w:val="20"/>
                <w:szCs w:val="20"/>
                <w:lang w:val="nb-NO"/>
              </w:rPr>
              <w:t>EI</w:t>
            </w:r>
          </w:p>
        </w:tc>
        <w:tc>
          <w:tcPr>
            <w:tcW w:w="43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33BDC72F" w14:textId="3D76054A" w:rsidR="00EE595A" w:rsidRPr="00322398" w:rsidRDefault="00603590">
            <w:pPr>
              <w:spacing w:before="40" w:after="60"/>
              <w:rPr>
                <w:rFonts w:ascii="Calibri" w:eastAsia="Calibri" w:hAnsi="Calibri" w:cs="Calibri"/>
                <w:bCs/>
                <w:sz w:val="20"/>
                <w:szCs w:val="20"/>
                <w:lang w:val="nb-NO"/>
              </w:rPr>
            </w:pPr>
            <w:r w:rsidRPr="00322398">
              <w:rPr>
                <w:rFonts w:ascii="Calibri" w:eastAsia="Calibri" w:hAnsi="Calibri" w:cs="Calibri"/>
                <w:bCs/>
                <w:sz w:val="20"/>
                <w:szCs w:val="20"/>
                <w:lang w:val="nb-NO"/>
              </w:rPr>
              <w:t>UA</w:t>
            </w:r>
          </w:p>
        </w:tc>
        <w:tc>
          <w:tcPr>
            <w:tcW w:w="343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28F3490" w14:textId="6B5B8C4F" w:rsidR="00EE595A" w:rsidRPr="00322398" w:rsidRDefault="00EE595A">
            <w:pPr>
              <w:spacing w:before="40" w:after="60"/>
              <w:rPr>
                <w:rFonts w:ascii="Calibri" w:eastAsia="Calibri" w:hAnsi="Calibri" w:cs="Calibri"/>
                <w:bCs/>
                <w:sz w:val="20"/>
                <w:szCs w:val="20"/>
                <w:lang w:val="nb-NO"/>
              </w:rPr>
            </w:pPr>
            <w:r w:rsidRPr="00322398">
              <w:rPr>
                <w:rFonts w:ascii="Calibri" w:eastAsia="Calibri" w:hAnsi="Calibri" w:cs="Calibri"/>
                <w:bCs/>
                <w:sz w:val="20"/>
                <w:szCs w:val="20"/>
                <w:lang w:val="nb-NO"/>
              </w:rPr>
              <w:t>REFER</w:t>
            </w:r>
            <w:r w:rsidR="00F52F0A" w:rsidRPr="00322398">
              <w:rPr>
                <w:rFonts w:ascii="Calibri" w:eastAsia="Calibri" w:hAnsi="Calibri" w:cs="Calibri"/>
                <w:bCs/>
                <w:sz w:val="20"/>
                <w:szCs w:val="20"/>
                <w:lang w:val="nb-NO"/>
              </w:rPr>
              <w:t>ANSER</w:t>
            </w:r>
          </w:p>
        </w:tc>
        <w:tc>
          <w:tcPr>
            <w:tcW w:w="3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AE02DAA" w14:textId="007D4D97" w:rsidR="00EE595A" w:rsidRPr="00322398" w:rsidRDefault="00F52F0A">
            <w:pPr>
              <w:spacing w:before="40" w:after="60"/>
              <w:rPr>
                <w:rFonts w:ascii="Calibri" w:eastAsia="Calibri" w:hAnsi="Calibri" w:cs="Calibri"/>
                <w:bCs/>
                <w:sz w:val="20"/>
                <w:szCs w:val="20"/>
                <w:lang w:val="nb-NO"/>
              </w:rPr>
            </w:pPr>
            <w:r w:rsidRPr="00322398">
              <w:rPr>
                <w:rFonts w:ascii="Calibri" w:eastAsia="Calibri" w:hAnsi="Calibri" w:cs="Calibri"/>
                <w:bCs/>
                <w:sz w:val="20"/>
                <w:szCs w:val="20"/>
                <w:lang w:val="nb-NO"/>
              </w:rPr>
              <w:t>K</w:t>
            </w:r>
            <w:r w:rsidR="00EE595A" w:rsidRPr="00322398">
              <w:rPr>
                <w:rFonts w:ascii="Calibri" w:eastAsia="Calibri" w:hAnsi="Calibri" w:cs="Calibri"/>
                <w:bCs/>
                <w:sz w:val="20"/>
                <w:szCs w:val="20"/>
                <w:lang w:val="nb-NO"/>
              </w:rPr>
              <w:t>OMMENT</w:t>
            </w:r>
            <w:r w:rsidRPr="00322398">
              <w:rPr>
                <w:rFonts w:ascii="Calibri" w:eastAsia="Calibri" w:hAnsi="Calibri" w:cs="Calibri"/>
                <w:bCs/>
                <w:sz w:val="20"/>
                <w:szCs w:val="20"/>
                <w:lang w:val="nb-NO"/>
              </w:rPr>
              <w:t>ARER</w:t>
            </w:r>
            <w:r w:rsidR="00EE595A" w:rsidRPr="00322398">
              <w:rPr>
                <w:rFonts w:ascii="Calibri" w:eastAsia="Calibri" w:hAnsi="Calibri" w:cs="Calibri"/>
                <w:bCs/>
                <w:sz w:val="20"/>
                <w:szCs w:val="20"/>
                <w:lang w:val="nb-NO"/>
              </w:rPr>
              <w:t>/REF</w:t>
            </w:r>
            <w:r w:rsidRPr="00322398">
              <w:rPr>
                <w:rFonts w:ascii="Calibri" w:eastAsia="Calibri" w:hAnsi="Calibri" w:cs="Calibri"/>
                <w:bCs/>
                <w:sz w:val="20"/>
                <w:szCs w:val="20"/>
                <w:lang w:val="nb-NO"/>
              </w:rPr>
              <w:t>.</w:t>
            </w:r>
            <w:r w:rsidR="00EE595A" w:rsidRPr="00322398">
              <w:rPr>
                <w:rFonts w:ascii="Calibri" w:eastAsia="Calibri" w:hAnsi="Calibri" w:cs="Calibri"/>
                <w:bCs/>
                <w:sz w:val="20"/>
                <w:szCs w:val="20"/>
                <w:lang w:val="nb-NO"/>
              </w:rPr>
              <w:t xml:space="preserve"> T</w:t>
            </w:r>
            <w:r w:rsidRPr="00322398">
              <w:rPr>
                <w:rFonts w:ascii="Calibri" w:eastAsia="Calibri" w:hAnsi="Calibri" w:cs="Calibri"/>
                <w:bCs/>
                <w:sz w:val="20"/>
                <w:szCs w:val="20"/>
                <w:lang w:val="nb-NO"/>
              </w:rPr>
              <w:t>IL</w:t>
            </w:r>
            <w:r w:rsidR="00EE595A" w:rsidRPr="00322398">
              <w:rPr>
                <w:rFonts w:ascii="Calibri" w:eastAsia="Calibri" w:hAnsi="Calibri" w:cs="Calibri"/>
                <w:bCs/>
                <w:sz w:val="20"/>
                <w:szCs w:val="20"/>
                <w:lang w:val="nb-NO"/>
              </w:rPr>
              <w:t xml:space="preserve"> DO</w:t>
            </w:r>
            <w:r w:rsidRPr="00322398">
              <w:rPr>
                <w:rFonts w:ascii="Calibri" w:eastAsia="Calibri" w:hAnsi="Calibri" w:cs="Calibri"/>
                <w:bCs/>
                <w:sz w:val="20"/>
                <w:szCs w:val="20"/>
                <w:lang w:val="nb-NO"/>
              </w:rPr>
              <w:t>K</w:t>
            </w:r>
            <w:r w:rsidR="00EE595A" w:rsidRPr="00322398">
              <w:rPr>
                <w:rFonts w:ascii="Calibri" w:eastAsia="Calibri" w:hAnsi="Calibri" w:cs="Calibri"/>
                <w:bCs/>
                <w:sz w:val="20"/>
                <w:szCs w:val="20"/>
                <w:lang w:val="nb-NO"/>
              </w:rPr>
              <w:t>UMENT</w:t>
            </w:r>
            <w:r w:rsidRPr="00322398">
              <w:rPr>
                <w:rFonts w:ascii="Calibri" w:eastAsia="Calibri" w:hAnsi="Calibri" w:cs="Calibri"/>
                <w:bCs/>
                <w:sz w:val="20"/>
                <w:szCs w:val="20"/>
                <w:lang w:val="nb-NO"/>
              </w:rPr>
              <w:t>ER</w:t>
            </w:r>
          </w:p>
        </w:tc>
        <w:tc>
          <w:tcPr>
            <w:tcW w:w="67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254492D3" w14:textId="5200205A" w:rsidR="00EE595A" w:rsidRPr="00322398" w:rsidRDefault="00F52F0A">
            <w:pPr>
              <w:spacing w:before="40" w:after="60"/>
              <w:rPr>
                <w:rFonts w:ascii="Calibri" w:eastAsia="Calibri" w:hAnsi="Calibri" w:cs="Calibri"/>
                <w:bCs/>
                <w:sz w:val="20"/>
                <w:szCs w:val="20"/>
                <w:lang w:val="nb-NO"/>
              </w:rPr>
            </w:pPr>
            <w:r w:rsidRPr="00322398">
              <w:rPr>
                <w:rFonts w:ascii="Calibri" w:eastAsia="Calibri" w:hAnsi="Calibri" w:cs="Calibri"/>
                <w:bCs/>
                <w:sz w:val="20"/>
                <w:szCs w:val="20"/>
                <w:lang w:val="nb-NO"/>
              </w:rPr>
              <w:t>ANS</w:t>
            </w:r>
            <w:r w:rsidR="00BB717A" w:rsidRPr="00322398">
              <w:rPr>
                <w:rFonts w:ascii="Calibri" w:eastAsia="Calibri" w:hAnsi="Calibri" w:cs="Calibri"/>
                <w:bCs/>
                <w:sz w:val="20"/>
                <w:szCs w:val="20"/>
                <w:lang w:val="nb-NO"/>
              </w:rPr>
              <w:t>V.</w:t>
            </w:r>
          </w:p>
        </w:tc>
      </w:tr>
      <w:tr w:rsidR="00EE595A" w:rsidRPr="00D94B7C" w14:paraId="0EA7F998" w14:textId="77777777" w:rsidTr="00D769E1">
        <w:tc>
          <w:tcPr>
            <w:tcW w:w="864" w:type="dxa"/>
            <w:tcBorders>
              <w:top w:val="single" w:sz="6" w:space="0" w:color="auto"/>
              <w:left w:val="single" w:sz="6" w:space="0" w:color="auto"/>
              <w:bottom w:val="single" w:sz="6" w:space="0" w:color="auto"/>
              <w:right w:val="single" w:sz="6" w:space="0" w:color="auto"/>
            </w:tcBorders>
          </w:tcPr>
          <w:p w14:paraId="60B5BB9D" w14:textId="530BD5B5" w:rsidR="00EE595A" w:rsidRPr="00322398" w:rsidRDefault="00EE595A">
            <w:pPr>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G1 </w:t>
            </w:r>
          </w:p>
        </w:tc>
        <w:tc>
          <w:tcPr>
            <w:tcW w:w="4464" w:type="dxa"/>
            <w:tcBorders>
              <w:top w:val="single" w:sz="6" w:space="0" w:color="auto"/>
              <w:left w:val="single" w:sz="6" w:space="0" w:color="auto"/>
              <w:bottom w:val="single" w:sz="6" w:space="0" w:color="auto"/>
              <w:right w:val="single" w:sz="6" w:space="0" w:color="auto"/>
            </w:tcBorders>
          </w:tcPr>
          <w:p w14:paraId="76292176" w14:textId="1218ABB1" w:rsidR="00613A64" w:rsidRPr="00322398" w:rsidRDefault="00613A64">
            <w:pPr>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Er det gjennomført en prosjektdefinisjon (en konseptanalyse og/eller endringsvurdering</w:t>
            </w:r>
            <w:r w:rsidR="00AF0ABE" w:rsidRPr="00322398">
              <w:rPr>
                <w:rFonts w:ascii="Calibri" w:eastAsia="Calibri" w:hAnsi="Calibri" w:cs="Calibri"/>
                <w:b/>
                <w:sz w:val="22"/>
                <w:szCs w:val="22"/>
                <w:lang w:val="nb-NO"/>
              </w:rPr>
              <w:t>/MoC</w:t>
            </w:r>
            <w:r w:rsidRPr="00322398">
              <w:rPr>
                <w:rFonts w:ascii="Calibri" w:eastAsia="Calibri" w:hAnsi="Calibri" w:cs="Calibri"/>
                <w:b/>
                <w:sz w:val="22"/>
                <w:szCs w:val="22"/>
                <w:lang w:val="nb-NO"/>
              </w:rPr>
              <w:t xml:space="preserve">) for å sikre at de riktige problemene (og de beste løsningene) </w:t>
            </w:r>
            <w:r w:rsidR="00FB45EF" w:rsidRPr="00322398">
              <w:rPr>
                <w:rFonts w:ascii="Calibri" w:eastAsia="Calibri" w:hAnsi="Calibri" w:cs="Calibri"/>
                <w:b/>
                <w:sz w:val="22"/>
                <w:szCs w:val="22"/>
                <w:lang w:val="nb-NO"/>
              </w:rPr>
              <w:t>er</w:t>
            </w:r>
            <w:r w:rsidRPr="00322398">
              <w:rPr>
                <w:rFonts w:ascii="Calibri" w:eastAsia="Calibri" w:hAnsi="Calibri" w:cs="Calibri"/>
                <w:b/>
                <w:sz w:val="22"/>
                <w:szCs w:val="22"/>
                <w:lang w:val="nb-NO"/>
              </w:rPr>
              <w:t xml:space="preserve"> vurdert, slik at tilnærmingen </w:t>
            </w:r>
            <w:r w:rsidR="00FB45EF" w:rsidRPr="00322398">
              <w:rPr>
                <w:rFonts w:ascii="Calibri" w:eastAsia="Calibri" w:hAnsi="Calibri" w:cs="Calibri"/>
                <w:b/>
                <w:sz w:val="22"/>
                <w:szCs w:val="22"/>
                <w:lang w:val="nb-NO"/>
              </w:rPr>
              <w:t>er</w:t>
            </w:r>
            <w:r w:rsidRPr="00322398">
              <w:rPr>
                <w:rFonts w:ascii="Calibri" w:eastAsia="Calibri" w:hAnsi="Calibri" w:cs="Calibri"/>
                <w:b/>
                <w:sz w:val="22"/>
                <w:szCs w:val="22"/>
                <w:lang w:val="nb-NO"/>
              </w:rPr>
              <w:t xml:space="preserve"> trygg og forsvarlig</w:t>
            </w:r>
            <w:r w:rsidR="00FB45EF" w:rsidRPr="00322398">
              <w:rPr>
                <w:rFonts w:ascii="Calibri" w:eastAsia="Calibri" w:hAnsi="Calibri" w:cs="Calibri"/>
                <w:b/>
                <w:sz w:val="22"/>
                <w:szCs w:val="22"/>
                <w:lang w:val="nb-NO"/>
              </w:rPr>
              <w:t>?</w:t>
            </w:r>
          </w:p>
          <w:p w14:paraId="691B433E" w14:textId="62AC1081" w:rsidR="00E523A3" w:rsidRPr="00322398" w:rsidRDefault="00A449CE" w:rsidP="003D05D5">
            <w:pPr>
              <w:pStyle w:val="NormalTable0"/>
              <w:ind w:left="720"/>
              <w:rPr>
                <w:rFonts w:ascii="Calibri" w:eastAsia="Calibri" w:hAnsi="Calibri" w:cs="Calibri"/>
                <w:i/>
                <w:sz w:val="22"/>
                <w:szCs w:val="22"/>
              </w:rPr>
            </w:pPr>
            <w:r w:rsidRPr="00322398">
              <w:rPr>
                <w:rFonts w:ascii="Calibri" w:eastAsia="Calibri" w:hAnsi="Calibri" w:cs="Calibri"/>
                <w:i/>
                <w:sz w:val="22"/>
                <w:szCs w:val="22"/>
              </w:rPr>
              <w:t>E</w:t>
            </w:r>
            <w:r w:rsidR="0066214C" w:rsidRPr="00322398">
              <w:rPr>
                <w:rFonts w:ascii="Calibri" w:eastAsia="Calibri" w:hAnsi="Calibri" w:cs="Calibri"/>
                <w:i/>
                <w:sz w:val="22"/>
                <w:szCs w:val="22"/>
              </w:rPr>
              <w:t>n</w:t>
            </w:r>
            <w:r w:rsidR="002E05BF" w:rsidRPr="00322398">
              <w:rPr>
                <w:rFonts w:ascii="Calibri" w:eastAsia="Calibri" w:hAnsi="Calibri" w:cs="Calibri"/>
                <w:i/>
                <w:sz w:val="22"/>
                <w:szCs w:val="22"/>
              </w:rPr>
              <w:t xml:space="preserve"> </w:t>
            </w:r>
            <w:r w:rsidRPr="00322398">
              <w:rPr>
                <w:rFonts w:ascii="Calibri" w:eastAsia="Calibri" w:hAnsi="Calibri" w:cs="Calibri"/>
                <w:i/>
                <w:sz w:val="22"/>
                <w:szCs w:val="22"/>
              </w:rPr>
              <w:t>snever</w:t>
            </w:r>
            <w:r w:rsidR="002E05BF" w:rsidRPr="00322398">
              <w:rPr>
                <w:rFonts w:ascii="Calibri" w:eastAsia="Calibri" w:hAnsi="Calibri" w:cs="Calibri"/>
                <w:i/>
                <w:sz w:val="22"/>
                <w:szCs w:val="22"/>
              </w:rPr>
              <w:t xml:space="preserve"> </w:t>
            </w:r>
            <w:r w:rsidR="00220BC1" w:rsidRPr="00322398">
              <w:rPr>
                <w:rFonts w:ascii="Calibri" w:eastAsia="Calibri" w:hAnsi="Calibri" w:cs="Calibri"/>
                <w:i/>
                <w:sz w:val="22"/>
                <w:szCs w:val="22"/>
              </w:rPr>
              <w:t>avgrensing</w:t>
            </w:r>
            <w:r w:rsidR="002E05BF" w:rsidRPr="00322398">
              <w:rPr>
                <w:rFonts w:ascii="Calibri" w:eastAsia="Calibri" w:hAnsi="Calibri" w:cs="Calibri"/>
                <w:i/>
                <w:sz w:val="22"/>
                <w:szCs w:val="22"/>
              </w:rPr>
              <w:t xml:space="preserve"> </w:t>
            </w:r>
            <w:r w:rsidRPr="00322398">
              <w:rPr>
                <w:rFonts w:ascii="Calibri" w:eastAsia="Calibri" w:hAnsi="Calibri" w:cs="Calibri"/>
                <w:i/>
                <w:sz w:val="22"/>
                <w:szCs w:val="22"/>
              </w:rPr>
              <w:t xml:space="preserve">kan føre til at sikkerhetskritiske forhold blir oversett. Det er derfor viktig å </w:t>
            </w:r>
            <w:r w:rsidR="00DE1460" w:rsidRPr="00322398">
              <w:rPr>
                <w:rFonts w:ascii="Calibri" w:eastAsia="Calibri" w:hAnsi="Calibri" w:cs="Calibri"/>
                <w:i/>
                <w:sz w:val="22"/>
                <w:szCs w:val="22"/>
              </w:rPr>
              <w:t xml:space="preserve">vurdere </w:t>
            </w:r>
            <w:r w:rsidRPr="00322398">
              <w:rPr>
                <w:rFonts w:ascii="Calibri" w:eastAsia="Calibri" w:hAnsi="Calibri" w:cs="Calibri"/>
                <w:i/>
                <w:sz w:val="22"/>
                <w:szCs w:val="22"/>
              </w:rPr>
              <w:t>omfanget, inkludert MTO</w:t>
            </w:r>
            <w:r w:rsidR="00CC3A47" w:rsidRPr="00322398">
              <w:rPr>
                <w:rFonts w:ascii="Calibri" w:eastAsia="Calibri" w:hAnsi="Calibri" w:cs="Calibri"/>
                <w:i/>
                <w:sz w:val="22"/>
                <w:szCs w:val="22"/>
              </w:rPr>
              <w:t>, m</w:t>
            </w:r>
            <w:r w:rsidRPr="00322398">
              <w:rPr>
                <w:rFonts w:ascii="Calibri" w:eastAsia="Calibri" w:hAnsi="Calibri" w:cs="Calibri"/>
                <w:i/>
                <w:sz w:val="22"/>
                <w:szCs w:val="22"/>
              </w:rPr>
              <w:t>enneskelige faktorer og organisatoriske f</w:t>
            </w:r>
            <w:r w:rsidR="00DE1460" w:rsidRPr="00322398">
              <w:rPr>
                <w:rFonts w:ascii="Calibri" w:eastAsia="Calibri" w:hAnsi="Calibri" w:cs="Calibri"/>
                <w:i/>
                <w:sz w:val="22"/>
                <w:szCs w:val="22"/>
              </w:rPr>
              <w:t>orhold</w:t>
            </w:r>
            <w:r w:rsidRPr="00322398">
              <w:rPr>
                <w:rFonts w:ascii="Calibri" w:eastAsia="Calibri" w:hAnsi="Calibri" w:cs="Calibri"/>
                <w:i/>
                <w:sz w:val="22"/>
                <w:szCs w:val="22"/>
              </w:rPr>
              <w:t>. Teknologisk og menneskelig modenhet, samt en oppdatert Fitts-liste, bør kontrolleres for å sikre en forsvarlig tilnærming. En Double Diamond-tilnærming kan benyttes slik det er beskrevet av Tschimmel (2012). Operasjonelt design</w:t>
            </w:r>
            <w:r w:rsidR="0049425E" w:rsidRPr="00322398">
              <w:rPr>
                <w:rFonts w:ascii="Calibri" w:eastAsia="Calibri" w:hAnsi="Calibri" w:cs="Calibri"/>
                <w:i/>
                <w:sz w:val="22"/>
                <w:szCs w:val="22"/>
              </w:rPr>
              <w:t>-</w:t>
            </w:r>
            <w:r w:rsidRPr="00322398">
              <w:rPr>
                <w:rFonts w:ascii="Calibri" w:eastAsia="Calibri" w:hAnsi="Calibri" w:cs="Calibri"/>
                <w:i/>
                <w:sz w:val="22"/>
                <w:szCs w:val="22"/>
              </w:rPr>
              <w:t>domene kan brukes til å dokumentere rammebetingelser, jf. EU-forordning (2022/1426</w:t>
            </w:r>
            <w:r w:rsidR="00883C60" w:rsidRPr="00322398">
              <w:rPr>
                <w:rFonts w:ascii="Calibri" w:eastAsia="Calibri" w:hAnsi="Calibri" w:cs="Calibri"/>
                <w:i/>
                <w:sz w:val="22"/>
                <w:szCs w:val="22"/>
              </w:rPr>
              <w:t>).</w:t>
            </w:r>
          </w:p>
          <w:p w14:paraId="2C4432D6" w14:textId="4008BEEC" w:rsidR="00CF6458" w:rsidRPr="00322398" w:rsidRDefault="00522F0D" w:rsidP="003D05D5">
            <w:pPr>
              <w:pStyle w:val="NormalTable0"/>
              <w:ind w:left="720"/>
              <w:rPr>
                <w:rFonts w:ascii="Calibri" w:eastAsia="Calibri" w:hAnsi="Calibri" w:cs="Calibri"/>
                <w:i/>
                <w:iCs/>
                <w:sz w:val="22"/>
                <w:szCs w:val="22"/>
              </w:rPr>
            </w:pPr>
            <w:r w:rsidRPr="00322398">
              <w:rPr>
                <w:rFonts w:ascii="Calibri" w:hAnsi="Calibri" w:cs="Calibri"/>
                <w:i/>
                <w:iCs/>
                <w:sz w:val="22"/>
                <w:szCs w:val="22"/>
              </w:rPr>
              <w:t>Tiltak</w:t>
            </w:r>
            <w:r w:rsidR="00220BC1" w:rsidRPr="00322398">
              <w:rPr>
                <w:rFonts w:ascii="Calibri" w:hAnsi="Calibri" w:cs="Calibri"/>
                <w:i/>
                <w:iCs/>
                <w:sz w:val="22"/>
                <w:szCs w:val="22"/>
              </w:rPr>
              <w:t>s</w:t>
            </w:r>
            <w:r w:rsidRPr="00322398">
              <w:rPr>
                <w:rFonts w:ascii="Calibri" w:hAnsi="Calibri" w:cs="Calibri"/>
                <w:i/>
                <w:iCs/>
                <w:sz w:val="22"/>
                <w:szCs w:val="22"/>
              </w:rPr>
              <w:t xml:space="preserve">hierarkiet kan brukes </w:t>
            </w:r>
            <w:r w:rsidR="00AD4B63" w:rsidRPr="00322398">
              <w:rPr>
                <w:rFonts w:ascii="Calibri" w:hAnsi="Calibri" w:cs="Calibri"/>
                <w:i/>
                <w:iCs/>
                <w:sz w:val="22"/>
                <w:szCs w:val="22"/>
              </w:rPr>
              <w:t xml:space="preserve">for å gi støtte til </w:t>
            </w:r>
            <w:r w:rsidR="00B5455D" w:rsidRPr="00322398">
              <w:rPr>
                <w:rFonts w:ascii="Calibri" w:hAnsi="Calibri" w:cs="Calibri"/>
                <w:i/>
                <w:iCs/>
                <w:sz w:val="22"/>
                <w:szCs w:val="22"/>
              </w:rPr>
              <w:t>elimina</w:t>
            </w:r>
            <w:r w:rsidR="00AD4B63" w:rsidRPr="00322398">
              <w:rPr>
                <w:rFonts w:ascii="Calibri" w:hAnsi="Calibri" w:cs="Calibri"/>
                <w:i/>
                <w:iCs/>
                <w:sz w:val="22"/>
                <w:szCs w:val="22"/>
              </w:rPr>
              <w:t xml:space="preserve">sjon eller </w:t>
            </w:r>
            <w:r w:rsidR="00B5455D" w:rsidRPr="00322398">
              <w:rPr>
                <w:rFonts w:ascii="Calibri" w:hAnsi="Calibri" w:cs="Calibri"/>
                <w:i/>
                <w:iCs/>
                <w:sz w:val="22"/>
                <w:szCs w:val="22"/>
              </w:rPr>
              <w:t>substitu</w:t>
            </w:r>
            <w:r w:rsidR="00B64ABE" w:rsidRPr="00322398">
              <w:rPr>
                <w:rFonts w:ascii="Calibri" w:hAnsi="Calibri" w:cs="Calibri"/>
                <w:i/>
                <w:iCs/>
                <w:sz w:val="22"/>
                <w:szCs w:val="22"/>
              </w:rPr>
              <w:t>sjon,</w:t>
            </w:r>
            <w:r w:rsidR="00B5455D" w:rsidRPr="00322398">
              <w:rPr>
                <w:rFonts w:ascii="Calibri" w:hAnsi="Calibri" w:cs="Calibri"/>
                <w:i/>
                <w:iCs/>
                <w:sz w:val="22"/>
                <w:szCs w:val="22"/>
              </w:rPr>
              <w:t xml:space="preserve"> </w:t>
            </w:r>
            <w:r w:rsidR="00B64ABE" w:rsidRPr="00322398">
              <w:rPr>
                <w:rFonts w:ascii="Calibri" w:hAnsi="Calibri" w:cs="Calibri"/>
                <w:i/>
                <w:iCs/>
                <w:sz w:val="22"/>
                <w:szCs w:val="22"/>
              </w:rPr>
              <w:t xml:space="preserve">jf. Norsk Industri </w:t>
            </w:r>
            <w:r w:rsidR="00B5455D" w:rsidRPr="00322398">
              <w:rPr>
                <w:rFonts w:ascii="Calibri" w:hAnsi="Calibri" w:cs="Calibri"/>
                <w:i/>
                <w:iCs/>
                <w:sz w:val="22"/>
                <w:szCs w:val="22"/>
              </w:rPr>
              <w:t>(2025)</w:t>
            </w:r>
            <w:r w:rsidR="00D4434D" w:rsidRPr="00322398">
              <w:rPr>
                <w:rFonts w:ascii="Calibri" w:hAnsi="Calibri" w:cs="Calibri"/>
                <w:i/>
                <w:iCs/>
                <w:sz w:val="22"/>
                <w:szCs w:val="22"/>
              </w:rPr>
              <w:t xml:space="preserve">. </w:t>
            </w:r>
            <w:r w:rsidR="00B64ABE" w:rsidRPr="00322398">
              <w:rPr>
                <w:rFonts w:ascii="Calibri" w:hAnsi="Calibri" w:cs="Calibri"/>
                <w:i/>
                <w:iCs/>
                <w:sz w:val="22"/>
                <w:szCs w:val="22"/>
              </w:rPr>
              <w:t>Endringer bør defineres, og</w:t>
            </w:r>
            <w:r w:rsidR="008F7427" w:rsidRPr="00322398">
              <w:rPr>
                <w:rFonts w:ascii="Calibri" w:hAnsi="Calibri" w:cs="Calibri"/>
                <w:i/>
                <w:iCs/>
                <w:sz w:val="22"/>
                <w:szCs w:val="22"/>
              </w:rPr>
              <w:t xml:space="preserve"> </w:t>
            </w:r>
            <w:r w:rsidR="00A01818" w:rsidRPr="00322398">
              <w:rPr>
                <w:rFonts w:ascii="Calibri" w:hAnsi="Calibri" w:cs="Calibri"/>
                <w:i/>
                <w:iCs/>
                <w:sz w:val="22"/>
                <w:szCs w:val="22"/>
              </w:rPr>
              <w:t xml:space="preserve">endringshåndtering (MoC) </w:t>
            </w:r>
            <w:r w:rsidR="00A01818" w:rsidRPr="00322398">
              <w:rPr>
                <w:rFonts w:ascii="Calibri" w:hAnsi="Calibri" w:cs="Calibri"/>
                <w:i/>
                <w:iCs/>
                <w:sz w:val="22"/>
                <w:szCs w:val="22"/>
              </w:rPr>
              <w:lastRenderedPageBreak/>
              <w:t>bør planlegges og inkludere opplæring, informasjon og prosedyrer.</w:t>
            </w:r>
          </w:p>
        </w:tc>
        <w:tc>
          <w:tcPr>
            <w:tcW w:w="432" w:type="dxa"/>
            <w:tcBorders>
              <w:top w:val="single" w:sz="6" w:space="0" w:color="auto"/>
              <w:left w:val="single" w:sz="6" w:space="0" w:color="auto"/>
              <w:bottom w:val="single" w:sz="6" w:space="0" w:color="auto"/>
              <w:right w:val="single" w:sz="6" w:space="0" w:color="auto"/>
            </w:tcBorders>
          </w:tcPr>
          <w:p w14:paraId="4F5EFE0E"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0A452F6A"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1B389E32" w14:textId="77777777" w:rsidR="00EE595A" w:rsidRPr="00322398" w:rsidRDefault="00EE595A">
            <w:pPr>
              <w:spacing w:before="40" w:after="60"/>
              <w:rPr>
                <w:rFonts w:ascii="Calibri" w:eastAsia="Calibri" w:hAnsi="Calibri" w:cs="Calibri"/>
                <w:sz w:val="22"/>
                <w:szCs w:val="22"/>
                <w:lang w:val="nb-NO"/>
              </w:rPr>
            </w:pPr>
          </w:p>
        </w:tc>
        <w:tc>
          <w:tcPr>
            <w:tcW w:w="3433" w:type="dxa"/>
            <w:tcBorders>
              <w:top w:val="single" w:sz="6" w:space="0" w:color="auto"/>
              <w:left w:val="single" w:sz="6" w:space="0" w:color="auto"/>
              <w:bottom w:val="single" w:sz="6" w:space="0" w:color="auto"/>
              <w:right w:val="single" w:sz="6" w:space="0" w:color="auto"/>
            </w:tcBorders>
          </w:tcPr>
          <w:p w14:paraId="78749C65" w14:textId="317E39AF" w:rsidR="00CF6458" w:rsidRPr="00D94B7C" w:rsidRDefault="00BA65FA" w:rsidP="00CF6458">
            <w:pPr>
              <w:pStyle w:val="NormalTable0"/>
              <w:rPr>
                <w:rFonts w:cstheme="minorHAnsi"/>
                <w:sz w:val="22"/>
                <w:szCs w:val="22"/>
                <w:lang w:val="en-US"/>
              </w:rPr>
            </w:pPr>
            <w:r w:rsidRPr="00D94B7C">
              <w:rPr>
                <w:rFonts w:cstheme="minorHAnsi"/>
                <w:sz w:val="22"/>
                <w:szCs w:val="22"/>
                <w:lang w:val="en-US"/>
              </w:rPr>
              <w:t>CRIOP</w:t>
            </w:r>
            <w:r w:rsidR="00CF6458" w:rsidRPr="00D94B7C">
              <w:rPr>
                <w:rFonts w:cstheme="minorHAnsi"/>
                <w:sz w:val="22"/>
                <w:szCs w:val="22"/>
                <w:lang w:val="en-US"/>
              </w:rPr>
              <w:t xml:space="preserve"> (2024) 3.4, E7.3, J1.1</w:t>
            </w:r>
          </w:p>
          <w:p w14:paraId="44B1F748" w14:textId="77777777" w:rsidR="007D0FF3" w:rsidRPr="00D94B7C" w:rsidRDefault="007D0FF3" w:rsidP="007D0FF3">
            <w:pPr>
              <w:pStyle w:val="NormalTable0"/>
              <w:rPr>
                <w:rFonts w:ascii="Calibri" w:hAnsi="Calibri" w:cs="Calibri"/>
                <w:sz w:val="22"/>
                <w:szCs w:val="22"/>
                <w:lang w:val="en-US"/>
              </w:rPr>
            </w:pPr>
            <w:r w:rsidRPr="00D94B7C">
              <w:rPr>
                <w:rFonts w:ascii="Calibri" w:hAnsi="Calibri" w:cs="Calibri"/>
                <w:sz w:val="22"/>
                <w:szCs w:val="22"/>
                <w:lang w:val="en-US"/>
              </w:rPr>
              <w:t>ISO 11064- part 1.</w:t>
            </w:r>
          </w:p>
          <w:p w14:paraId="6619AFD7" w14:textId="2F4FB3E8" w:rsidR="00EE595A" w:rsidRPr="00322398" w:rsidRDefault="00EE595A">
            <w:pPr>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Begnum (2021)</w:t>
            </w:r>
            <w:r w:rsidR="00D529A5" w:rsidRPr="00322398">
              <w:rPr>
                <w:rFonts w:ascii="Calibri" w:eastAsia="Calibri" w:hAnsi="Calibri" w:cs="Calibri"/>
                <w:sz w:val="22"/>
                <w:szCs w:val="22"/>
                <w:lang w:val="nb-NO"/>
              </w:rPr>
              <w:t>.</w:t>
            </w:r>
            <w:r w:rsidRPr="00322398">
              <w:rPr>
                <w:rFonts w:ascii="Calibri" w:eastAsia="Calibri" w:hAnsi="Calibri" w:cs="Calibri"/>
                <w:sz w:val="22"/>
                <w:szCs w:val="22"/>
                <w:lang w:val="nb-NO"/>
              </w:rPr>
              <w:t xml:space="preserve"> </w:t>
            </w:r>
          </w:p>
          <w:p w14:paraId="027BB67B" w14:textId="55279FD3" w:rsidR="00EE595A" w:rsidRPr="00322398" w:rsidRDefault="00EE595A">
            <w:pPr>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Tschimmel</w:t>
            </w:r>
            <w:r w:rsidR="0061782F" w:rsidRPr="00322398">
              <w:rPr>
                <w:rFonts w:ascii="Calibri" w:eastAsia="Calibri" w:hAnsi="Calibri" w:cs="Calibri"/>
                <w:sz w:val="22"/>
                <w:szCs w:val="22"/>
                <w:lang w:val="nb-NO"/>
              </w:rPr>
              <w:t xml:space="preserve"> </w:t>
            </w:r>
            <w:r w:rsidRPr="00322398">
              <w:rPr>
                <w:rFonts w:ascii="Calibri" w:eastAsia="Calibri" w:hAnsi="Calibri" w:cs="Calibri"/>
                <w:sz w:val="22"/>
                <w:szCs w:val="22"/>
                <w:lang w:val="nb-NO"/>
              </w:rPr>
              <w:t xml:space="preserve">(2012). </w:t>
            </w:r>
          </w:p>
          <w:p w14:paraId="289A834D" w14:textId="74E2931E" w:rsidR="00EE595A" w:rsidRPr="00322398" w:rsidRDefault="00EE595A">
            <w:pPr>
              <w:pStyle w:val="NormalTable0"/>
              <w:rPr>
                <w:rFonts w:ascii="Calibri" w:hAnsi="Calibri" w:cs="Calibri"/>
                <w:sz w:val="22"/>
                <w:szCs w:val="22"/>
              </w:rPr>
            </w:pPr>
            <w:r w:rsidRPr="00322398">
              <w:rPr>
                <w:rFonts w:ascii="Calibri" w:hAnsi="Calibri" w:cs="Calibri"/>
                <w:sz w:val="22"/>
                <w:szCs w:val="22"/>
              </w:rPr>
              <w:t>FR</w:t>
            </w:r>
            <w:r w:rsidR="00740370" w:rsidRPr="00322398">
              <w:rPr>
                <w:rFonts w:ascii="Calibri" w:hAnsi="Calibri" w:cs="Calibri"/>
                <w:sz w:val="22"/>
                <w:szCs w:val="22"/>
              </w:rPr>
              <w:t xml:space="preserve"> </w:t>
            </w:r>
            <w:r w:rsidR="00B82407" w:rsidRPr="00322398">
              <w:rPr>
                <w:rFonts w:ascii="Calibri" w:hAnsi="Calibri" w:cs="Calibri"/>
                <w:sz w:val="22"/>
                <w:szCs w:val="22"/>
              </w:rPr>
              <w:t xml:space="preserve">§9, </w:t>
            </w:r>
            <w:r w:rsidRPr="00322398">
              <w:rPr>
                <w:rFonts w:ascii="Calibri" w:hAnsi="Calibri" w:cs="Calibri"/>
                <w:sz w:val="22"/>
                <w:szCs w:val="22"/>
              </w:rPr>
              <w:t>§10, §11</w:t>
            </w:r>
            <w:r w:rsidR="00BE7FC0" w:rsidRPr="00322398">
              <w:rPr>
                <w:rFonts w:ascii="Calibri" w:hAnsi="Calibri" w:cs="Calibri"/>
                <w:sz w:val="22"/>
                <w:szCs w:val="22"/>
              </w:rPr>
              <w:t xml:space="preserve">; </w:t>
            </w:r>
            <w:r w:rsidRPr="00322398">
              <w:rPr>
                <w:rFonts w:ascii="Calibri" w:hAnsi="Calibri" w:cs="Calibri"/>
                <w:sz w:val="22"/>
                <w:szCs w:val="22"/>
              </w:rPr>
              <w:t>FA §6</w:t>
            </w:r>
          </w:p>
          <w:p w14:paraId="4AABEAC7" w14:textId="47435966" w:rsidR="00EE595A" w:rsidRPr="00322398" w:rsidRDefault="00EE595A">
            <w:pPr>
              <w:pStyle w:val="NormalTable0"/>
              <w:rPr>
                <w:rFonts w:ascii="Calibri" w:hAnsi="Calibri" w:cs="Calibri"/>
                <w:sz w:val="22"/>
                <w:szCs w:val="22"/>
              </w:rPr>
            </w:pPr>
            <w:r w:rsidRPr="00322398">
              <w:rPr>
                <w:rFonts w:ascii="Calibri" w:hAnsi="Calibri" w:cs="Calibri"/>
                <w:sz w:val="22"/>
                <w:szCs w:val="22"/>
              </w:rPr>
              <w:t>IEA/ILO (202</w:t>
            </w:r>
            <w:r w:rsidR="00A96BD8" w:rsidRPr="00322398">
              <w:rPr>
                <w:rFonts w:ascii="Calibri" w:hAnsi="Calibri" w:cs="Calibri"/>
                <w:sz w:val="22"/>
                <w:szCs w:val="22"/>
              </w:rPr>
              <w:t>1</w:t>
            </w:r>
            <w:r w:rsidRPr="00322398">
              <w:rPr>
                <w:rFonts w:ascii="Calibri" w:hAnsi="Calibri" w:cs="Calibri"/>
                <w:sz w:val="22"/>
                <w:szCs w:val="22"/>
              </w:rPr>
              <w:t>)</w:t>
            </w:r>
            <w:r w:rsidR="00D529A5" w:rsidRPr="00322398">
              <w:rPr>
                <w:rFonts w:ascii="Calibri" w:hAnsi="Calibri" w:cs="Calibri"/>
                <w:sz w:val="22"/>
                <w:szCs w:val="22"/>
              </w:rPr>
              <w:t>.</w:t>
            </w:r>
            <w:r w:rsidRPr="00322398">
              <w:rPr>
                <w:rFonts w:ascii="Calibri" w:hAnsi="Calibri" w:cs="Calibri"/>
                <w:sz w:val="22"/>
                <w:szCs w:val="22"/>
              </w:rPr>
              <w:t xml:space="preserve"> </w:t>
            </w:r>
          </w:p>
          <w:p w14:paraId="016A30DB" w14:textId="7B251B7B" w:rsidR="00EE595A" w:rsidRPr="00D94B7C" w:rsidRDefault="00EE595A">
            <w:pPr>
              <w:pStyle w:val="NormalTable0"/>
              <w:rPr>
                <w:rFonts w:ascii="Calibri" w:hAnsi="Calibri" w:cs="Calibri"/>
                <w:sz w:val="22"/>
                <w:szCs w:val="22"/>
                <w:lang w:val="en-US"/>
              </w:rPr>
            </w:pPr>
            <w:r w:rsidRPr="00D94B7C">
              <w:rPr>
                <w:rFonts w:ascii="Calibri" w:hAnsi="Calibri" w:cs="Calibri"/>
                <w:sz w:val="22"/>
                <w:szCs w:val="22"/>
                <w:lang w:val="en-US"/>
              </w:rPr>
              <w:t>EU (2022/1426)</w:t>
            </w:r>
            <w:r w:rsidR="00D529A5" w:rsidRPr="00D94B7C">
              <w:rPr>
                <w:rFonts w:ascii="Calibri" w:hAnsi="Calibri" w:cs="Calibri"/>
                <w:sz w:val="22"/>
                <w:szCs w:val="22"/>
                <w:lang w:val="en-US"/>
              </w:rPr>
              <w:t>.</w:t>
            </w:r>
          </w:p>
          <w:p w14:paraId="4D552A86" w14:textId="77777777" w:rsidR="00165C41" w:rsidRPr="00D94B7C" w:rsidRDefault="00165C41">
            <w:pPr>
              <w:pStyle w:val="NormalTable0"/>
              <w:rPr>
                <w:rFonts w:ascii="Calibri" w:hAnsi="Calibri" w:cs="Calibri"/>
                <w:sz w:val="22"/>
                <w:szCs w:val="22"/>
                <w:lang w:val="en-US"/>
              </w:rPr>
            </w:pPr>
            <w:r w:rsidRPr="00D94B7C">
              <w:rPr>
                <w:rFonts w:ascii="Calibri" w:hAnsi="Calibri" w:cs="Calibri"/>
                <w:sz w:val="22"/>
                <w:szCs w:val="22"/>
                <w:lang w:val="en-US"/>
              </w:rPr>
              <w:t>ANSI/</w:t>
            </w:r>
            <w:r w:rsidR="0093075E" w:rsidRPr="00D94B7C">
              <w:rPr>
                <w:rFonts w:ascii="Calibri" w:hAnsi="Calibri" w:cs="Calibri"/>
                <w:sz w:val="22"/>
                <w:szCs w:val="22"/>
                <w:lang w:val="en-US"/>
              </w:rPr>
              <w:t>HFES 400-2021.</w:t>
            </w:r>
          </w:p>
          <w:p w14:paraId="0D7D4E12" w14:textId="051F5033" w:rsidR="00EE595A" w:rsidRPr="00D94B7C" w:rsidRDefault="000A0EEC">
            <w:pPr>
              <w:pStyle w:val="NormalTable0"/>
              <w:rPr>
                <w:rFonts w:cstheme="minorHAnsi"/>
                <w:sz w:val="22"/>
                <w:szCs w:val="22"/>
                <w:lang w:val="en-US"/>
              </w:rPr>
            </w:pPr>
            <w:r w:rsidRPr="00D94B7C">
              <w:rPr>
                <w:rFonts w:cstheme="minorHAnsi"/>
                <w:sz w:val="22"/>
                <w:szCs w:val="22"/>
                <w:lang w:val="en-US"/>
              </w:rPr>
              <w:t xml:space="preserve">Federation of Norwegian </w:t>
            </w:r>
            <w:r w:rsidR="00B5455D" w:rsidRPr="00D94B7C">
              <w:rPr>
                <w:rFonts w:cstheme="minorHAnsi"/>
                <w:sz w:val="22"/>
                <w:szCs w:val="22"/>
                <w:lang w:val="en-US"/>
              </w:rPr>
              <w:t>Industries (</w:t>
            </w:r>
            <w:r w:rsidRPr="00D94B7C">
              <w:rPr>
                <w:rFonts w:cstheme="minorHAnsi"/>
                <w:sz w:val="22"/>
                <w:szCs w:val="22"/>
                <w:lang w:val="en-US"/>
              </w:rPr>
              <w:t>202</w:t>
            </w:r>
            <w:r w:rsidR="00DE5A94" w:rsidRPr="00D94B7C">
              <w:rPr>
                <w:rFonts w:cstheme="minorHAnsi"/>
                <w:sz w:val="22"/>
                <w:szCs w:val="22"/>
                <w:lang w:val="en-US"/>
              </w:rPr>
              <w:t>5</w:t>
            </w:r>
            <w:r w:rsidRPr="00D94B7C">
              <w:rPr>
                <w:rFonts w:cstheme="minorHAnsi"/>
                <w:sz w:val="22"/>
                <w:szCs w:val="22"/>
                <w:lang w:val="en-US"/>
              </w:rPr>
              <w:t>)</w:t>
            </w:r>
            <w:r w:rsidR="00D529A5" w:rsidRPr="00D94B7C">
              <w:rPr>
                <w:rFonts w:cstheme="minorHAnsi"/>
                <w:sz w:val="22"/>
                <w:szCs w:val="22"/>
                <w:lang w:val="en-US"/>
              </w:rPr>
              <w:t>.</w:t>
            </w:r>
          </w:p>
          <w:p w14:paraId="0EB52265" w14:textId="77777777" w:rsidR="008F2E97" w:rsidRPr="00322398" w:rsidRDefault="008F2E97">
            <w:pPr>
              <w:pStyle w:val="NormalTable0"/>
              <w:rPr>
                <w:rFonts w:ascii="Calibri" w:eastAsia="Calibri" w:hAnsi="Calibri" w:cs="Calibri"/>
                <w:sz w:val="22"/>
                <w:szCs w:val="22"/>
              </w:rPr>
            </w:pPr>
            <w:r w:rsidRPr="00322398">
              <w:rPr>
                <w:rFonts w:ascii="Calibri" w:eastAsia="Calibri" w:hAnsi="Calibri" w:cs="Calibri"/>
                <w:sz w:val="22"/>
                <w:szCs w:val="22"/>
              </w:rPr>
              <w:t>De Winter et al. (2014).</w:t>
            </w:r>
          </w:p>
          <w:p w14:paraId="2D5B2570" w14:textId="77777777" w:rsidR="007E2C12" w:rsidRPr="00322398" w:rsidRDefault="007E2C12">
            <w:pPr>
              <w:pStyle w:val="NormalTable0"/>
              <w:rPr>
                <w:rFonts w:ascii="Calibri" w:eastAsia="Calibri" w:hAnsi="Calibri" w:cs="Calibri"/>
                <w:sz w:val="22"/>
                <w:szCs w:val="22"/>
              </w:rPr>
            </w:pPr>
          </w:p>
          <w:p w14:paraId="715B8595" w14:textId="576F3B14" w:rsidR="007E2C12" w:rsidRPr="00322398" w:rsidRDefault="0054604E">
            <w:pPr>
              <w:pStyle w:val="NormalTable0"/>
              <w:rPr>
                <w:rFonts w:ascii="Calibri" w:eastAsia="Calibri" w:hAnsi="Calibri" w:cs="Calibri"/>
                <w:sz w:val="20"/>
                <w:szCs w:val="20"/>
              </w:rPr>
            </w:pPr>
            <w:r w:rsidRPr="00322398">
              <w:rPr>
                <w:rFonts w:ascii="Calibri" w:eastAsia="Calibri" w:hAnsi="Calibri" w:cs="Calibri"/>
                <w:sz w:val="20"/>
                <w:szCs w:val="20"/>
              </w:rPr>
              <w:t>DC: (MoC) bør gjennomføres ved endringer, vedlikehold og programvareoppdateringer.</w:t>
            </w:r>
            <w:r w:rsidRPr="00322398">
              <w:rPr>
                <w:rFonts w:ascii="Calibri" w:eastAsia="Calibri" w:hAnsi="Calibri" w:cs="Calibri"/>
                <w:sz w:val="20"/>
                <w:szCs w:val="20"/>
              </w:rPr>
              <w:br/>
              <w:t>Det er ofte manglende oversikt over systemene i borebua. MoC må planlegges, og standardisering bør kontrolleres.</w:t>
            </w:r>
            <w:r w:rsidR="007E2C12" w:rsidRPr="00322398">
              <w:rPr>
                <w:rFonts w:ascii="Calibri" w:eastAsia="Calibri" w:hAnsi="Calibri" w:cs="Calibri"/>
                <w:sz w:val="20"/>
                <w:szCs w:val="20"/>
              </w:rPr>
              <w:t xml:space="preserve"> </w:t>
            </w:r>
          </w:p>
        </w:tc>
        <w:tc>
          <w:tcPr>
            <w:tcW w:w="3685" w:type="dxa"/>
            <w:tcBorders>
              <w:top w:val="single" w:sz="6" w:space="0" w:color="auto"/>
              <w:left w:val="single" w:sz="6" w:space="0" w:color="auto"/>
              <w:bottom w:val="single" w:sz="6" w:space="0" w:color="auto"/>
              <w:right w:val="single" w:sz="6" w:space="0" w:color="auto"/>
            </w:tcBorders>
          </w:tcPr>
          <w:p w14:paraId="5F209645" w14:textId="77777777" w:rsidR="00EE595A" w:rsidRPr="00322398" w:rsidRDefault="00EE595A">
            <w:pPr>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 xml:space="preserve"> </w:t>
            </w:r>
          </w:p>
        </w:tc>
        <w:tc>
          <w:tcPr>
            <w:tcW w:w="672" w:type="dxa"/>
            <w:tcBorders>
              <w:top w:val="single" w:sz="6" w:space="0" w:color="auto"/>
              <w:left w:val="single" w:sz="6" w:space="0" w:color="auto"/>
              <w:bottom w:val="single" w:sz="6" w:space="0" w:color="auto"/>
              <w:right w:val="single" w:sz="6" w:space="0" w:color="auto"/>
            </w:tcBorders>
          </w:tcPr>
          <w:p w14:paraId="0031B98D" w14:textId="77777777" w:rsidR="00EE595A" w:rsidRPr="00322398" w:rsidRDefault="00EE595A">
            <w:pPr>
              <w:spacing w:before="40" w:after="60"/>
              <w:rPr>
                <w:rFonts w:ascii="Calibri" w:eastAsia="Calibri" w:hAnsi="Calibri" w:cs="Calibri"/>
                <w:sz w:val="22"/>
                <w:szCs w:val="22"/>
                <w:lang w:val="nb-NO"/>
              </w:rPr>
            </w:pPr>
          </w:p>
        </w:tc>
      </w:tr>
      <w:tr w:rsidR="00EE595A" w:rsidRPr="00322398" w14:paraId="55AC3183" w14:textId="77777777" w:rsidTr="00D769E1">
        <w:tc>
          <w:tcPr>
            <w:tcW w:w="864" w:type="dxa"/>
            <w:tcBorders>
              <w:top w:val="single" w:sz="6" w:space="0" w:color="auto"/>
              <w:left w:val="single" w:sz="6" w:space="0" w:color="auto"/>
              <w:bottom w:val="single" w:sz="6" w:space="0" w:color="auto"/>
              <w:right w:val="single" w:sz="6" w:space="0" w:color="auto"/>
            </w:tcBorders>
          </w:tcPr>
          <w:p w14:paraId="5D1EE581" w14:textId="77777777" w:rsidR="00EE595A" w:rsidRPr="00322398" w:rsidRDefault="00EE595A">
            <w:pPr>
              <w:spacing w:before="40" w:after="60"/>
              <w:rPr>
                <w:rFonts w:ascii="Calibri" w:eastAsia="Calibri" w:hAnsi="Calibri" w:cs="Calibri"/>
                <w:b/>
                <w:sz w:val="22"/>
                <w:szCs w:val="22"/>
                <w:highlight w:val="yellow"/>
                <w:lang w:val="nb-NO"/>
              </w:rPr>
            </w:pPr>
            <w:r w:rsidRPr="00322398">
              <w:rPr>
                <w:rFonts w:ascii="Calibri" w:eastAsia="Calibri" w:hAnsi="Calibri" w:cs="Calibri"/>
                <w:b/>
                <w:sz w:val="22"/>
                <w:szCs w:val="22"/>
                <w:lang w:val="nb-NO"/>
              </w:rPr>
              <w:t>G2 </w:t>
            </w:r>
          </w:p>
        </w:tc>
        <w:tc>
          <w:tcPr>
            <w:tcW w:w="4464" w:type="dxa"/>
            <w:tcBorders>
              <w:top w:val="single" w:sz="6" w:space="0" w:color="auto"/>
              <w:left w:val="single" w:sz="6" w:space="0" w:color="auto"/>
              <w:bottom w:val="single" w:sz="6" w:space="0" w:color="auto"/>
              <w:right w:val="single" w:sz="6" w:space="0" w:color="auto"/>
            </w:tcBorders>
          </w:tcPr>
          <w:p w14:paraId="0557714C" w14:textId="411257AE" w:rsidR="00EE595A" w:rsidRPr="00322398" w:rsidRDefault="00FF687B">
            <w:pPr>
              <w:spacing w:before="40" w:after="60"/>
              <w:rPr>
                <w:rFonts w:ascii="Calibri" w:eastAsia="Calibri" w:hAnsi="Calibri" w:cs="Calibri"/>
                <w:b/>
                <w:bCs/>
                <w:sz w:val="22"/>
                <w:szCs w:val="22"/>
                <w:lang w:val="nb-NO"/>
              </w:rPr>
            </w:pPr>
            <w:r w:rsidRPr="00322398">
              <w:rPr>
                <w:rFonts w:ascii="Calibri" w:eastAsia="Calibri" w:hAnsi="Calibri" w:cs="Calibri"/>
                <w:b/>
                <w:bCs/>
                <w:sz w:val="22"/>
                <w:szCs w:val="22"/>
                <w:lang w:val="nb-NO"/>
              </w:rPr>
              <w:t>Er (alle) de viktige interessentene identifisert, analysert (roller kartlagt) og involvert i prosjektet?</w:t>
            </w:r>
            <w:r w:rsidR="00EE595A" w:rsidRPr="00322398">
              <w:rPr>
                <w:rFonts w:ascii="Calibri" w:eastAsia="Calibri" w:hAnsi="Calibri" w:cs="Calibri"/>
                <w:b/>
                <w:bCs/>
                <w:sz w:val="22"/>
                <w:szCs w:val="22"/>
                <w:lang w:val="nb-NO"/>
              </w:rPr>
              <w:t xml:space="preserve"> </w:t>
            </w:r>
          </w:p>
          <w:p w14:paraId="06516A3E" w14:textId="51FC951C" w:rsidR="001133E2" w:rsidRPr="00322398" w:rsidRDefault="001133E2">
            <w:pPr>
              <w:spacing w:before="40" w:after="60"/>
              <w:rPr>
                <w:rFonts w:ascii="Calibri" w:eastAsia="Calibri" w:hAnsi="Calibri" w:cs="Calibri"/>
                <w:i/>
                <w:sz w:val="22"/>
                <w:szCs w:val="22"/>
                <w:lang w:val="nb-NO"/>
              </w:rPr>
            </w:pPr>
            <w:r w:rsidRPr="00322398">
              <w:rPr>
                <w:rFonts w:ascii="Calibri" w:eastAsia="Calibri" w:hAnsi="Calibri" w:cs="Calibri"/>
                <w:i/>
                <w:sz w:val="22"/>
                <w:szCs w:val="22"/>
                <w:lang w:val="nb-NO"/>
              </w:rPr>
              <w:t xml:space="preserve">De ulike interessentene bør identifiseres og involveres på riktig måte for å støtte endringsprosjektet. Det bør etableres en styringskoalisjon bestående av innflytelsesrike interessenter og ledelsen (Dette kan for eksempel være telekom, energi, sikkerhet </w:t>
            </w:r>
            <w:r w:rsidR="00D24563" w:rsidRPr="00322398">
              <w:rPr>
                <w:rFonts w:ascii="Calibri" w:eastAsia="Calibri" w:hAnsi="Calibri" w:cs="Calibri"/>
                <w:i/>
                <w:sz w:val="22"/>
                <w:szCs w:val="22"/>
                <w:lang w:val="nb-NO"/>
              </w:rPr>
              <w:t>osv.)</w:t>
            </w:r>
          </w:p>
          <w:p w14:paraId="1374E701" w14:textId="1B785A03" w:rsidR="00EE595A" w:rsidRPr="00322398" w:rsidRDefault="000566E6">
            <w:pPr>
              <w:spacing w:before="40" w:after="60"/>
              <w:rPr>
                <w:rFonts w:ascii="Calibri" w:eastAsia="Calibri" w:hAnsi="Calibri" w:cs="Calibri"/>
                <w:i/>
                <w:sz w:val="22"/>
                <w:szCs w:val="22"/>
                <w:lang w:val="nb-NO"/>
              </w:rPr>
            </w:pPr>
            <w:r w:rsidRPr="00322398">
              <w:rPr>
                <w:rFonts w:ascii="Calibri" w:eastAsia="Calibri" w:hAnsi="Calibri" w:cs="Calibri"/>
                <w:i/>
                <w:sz w:val="22"/>
                <w:szCs w:val="22"/>
                <w:lang w:val="nb-NO"/>
              </w:rPr>
              <w:t>Styringsgruppen bør velges blant medlemmene i styringskoalisjonen. Deltakere fra hele den “virtuelle organisasjonen” som er involvert i prosjektet bør in</w:t>
            </w:r>
            <w:r w:rsidR="00663812" w:rsidRPr="00322398">
              <w:rPr>
                <w:rFonts w:ascii="Calibri" w:eastAsia="Calibri" w:hAnsi="Calibri" w:cs="Calibri"/>
                <w:i/>
                <w:sz w:val="22"/>
                <w:szCs w:val="22"/>
                <w:lang w:val="nb-NO"/>
              </w:rPr>
              <w:t>volveres</w:t>
            </w:r>
            <w:r w:rsidRPr="00322398">
              <w:rPr>
                <w:rFonts w:ascii="Calibri" w:eastAsia="Calibri" w:hAnsi="Calibri" w:cs="Calibri"/>
                <w:i/>
                <w:sz w:val="22"/>
                <w:szCs w:val="22"/>
                <w:lang w:val="nb-NO"/>
              </w:rPr>
              <w:t>, også tredjeparter som leverandører og underleverandører, dersom de skal bidra med design</w:t>
            </w:r>
            <w:r w:rsidR="00663812" w:rsidRPr="00322398">
              <w:rPr>
                <w:rFonts w:ascii="Calibri" w:eastAsia="Calibri" w:hAnsi="Calibri" w:cs="Calibri"/>
                <w:i/>
                <w:sz w:val="22"/>
                <w:szCs w:val="22"/>
                <w:lang w:val="nb-NO"/>
              </w:rPr>
              <w:t>løsninger</w:t>
            </w:r>
            <w:r w:rsidRPr="00322398">
              <w:rPr>
                <w:rFonts w:ascii="Calibri" w:eastAsia="Calibri" w:hAnsi="Calibri" w:cs="Calibri"/>
                <w:i/>
                <w:sz w:val="22"/>
                <w:szCs w:val="22"/>
                <w:lang w:val="nb-NO"/>
              </w:rPr>
              <w:t xml:space="preserve"> eller oper</w:t>
            </w:r>
            <w:r w:rsidR="00143D9B" w:rsidRPr="00322398">
              <w:rPr>
                <w:rFonts w:ascii="Calibri" w:eastAsia="Calibri" w:hAnsi="Calibri" w:cs="Calibri"/>
                <w:i/>
                <w:sz w:val="22"/>
                <w:szCs w:val="22"/>
                <w:lang w:val="nb-NO"/>
              </w:rPr>
              <w:t>ativ st</w:t>
            </w:r>
            <w:r w:rsidRPr="00322398">
              <w:rPr>
                <w:rFonts w:ascii="Calibri" w:eastAsia="Calibri" w:hAnsi="Calibri" w:cs="Calibri"/>
                <w:i/>
                <w:sz w:val="22"/>
                <w:szCs w:val="22"/>
                <w:lang w:val="nb-NO"/>
              </w:rPr>
              <w:t>øtte etter implementering.</w:t>
            </w:r>
          </w:p>
        </w:tc>
        <w:tc>
          <w:tcPr>
            <w:tcW w:w="432" w:type="dxa"/>
            <w:tcBorders>
              <w:top w:val="single" w:sz="6" w:space="0" w:color="auto"/>
              <w:left w:val="single" w:sz="6" w:space="0" w:color="auto"/>
              <w:bottom w:val="single" w:sz="6" w:space="0" w:color="auto"/>
              <w:right w:val="single" w:sz="6" w:space="0" w:color="auto"/>
            </w:tcBorders>
          </w:tcPr>
          <w:p w14:paraId="06CEE031"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497B6E93"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1F4DCEC7" w14:textId="77777777" w:rsidR="00EE595A" w:rsidRPr="00322398" w:rsidRDefault="00EE595A">
            <w:pPr>
              <w:spacing w:before="40" w:after="60"/>
              <w:rPr>
                <w:rFonts w:ascii="Calibri" w:eastAsia="Calibri" w:hAnsi="Calibri" w:cs="Calibri"/>
                <w:sz w:val="22"/>
                <w:szCs w:val="22"/>
                <w:lang w:val="nb-NO"/>
              </w:rPr>
            </w:pPr>
          </w:p>
        </w:tc>
        <w:tc>
          <w:tcPr>
            <w:tcW w:w="3433" w:type="dxa"/>
            <w:tcBorders>
              <w:top w:val="single" w:sz="6" w:space="0" w:color="auto"/>
              <w:left w:val="single" w:sz="6" w:space="0" w:color="auto"/>
              <w:bottom w:val="single" w:sz="6" w:space="0" w:color="auto"/>
              <w:right w:val="single" w:sz="6" w:space="0" w:color="auto"/>
            </w:tcBorders>
          </w:tcPr>
          <w:p w14:paraId="11CA76A1" w14:textId="77777777" w:rsidR="00ED1F48" w:rsidRPr="00D94B7C" w:rsidRDefault="00ED1F48" w:rsidP="00ED1F48">
            <w:pPr>
              <w:rPr>
                <w:rFonts w:ascii="Calibri" w:eastAsia="Calibri" w:hAnsi="Calibri" w:cs="Calibri"/>
                <w:sz w:val="22"/>
                <w:szCs w:val="22"/>
                <w:lang w:val="en-US"/>
              </w:rPr>
            </w:pPr>
            <w:r w:rsidRPr="00D94B7C">
              <w:rPr>
                <w:rFonts w:ascii="Calibri" w:eastAsiaTheme="minorEastAsia" w:hAnsi="Calibri" w:cs="Calibri"/>
                <w:sz w:val="22"/>
                <w:szCs w:val="22"/>
                <w:lang w:val="en-US"/>
              </w:rPr>
              <w:t>ISO 11064 (Series)</w:t>
            </w:r>
          </w:p>
          <w:p w14:paraId="1F35AD52" w14:textId="77777777" w:rsidR="00ED1F48" w:rsidRPr="00D94B7C" w:rsidRDefault="00ED1F48" w:rsidP="00ED1F48">
            <w:pPr>
              <w:pStyle w:val="NormalTable0"/>
              <w:rPr>
                <w:rFonts w:ascii="Calibri" w:eastAsia="Calibri" w:hAnsi="Calibri" w:cs="Calibri"/>
                <w:sz w:val="22"/>
                <w:szCs w:val="22"/>
                <w:lang w:val="en-US"/>
              </w:rPr>
            </w:pPr>
            <w:r w:rsidRPr="00D94B7C">
              <w:rPr>
                <w:rFonts w:ascii="Calibri" w:eastAsiaTheme="minorEastAsia" w:hAnsi="Calibri" w:cs="Calibri"/>
                <w:sz w:val="22"/>
                <w:szCs w:val="22"/>
                <w:lang w:val="en-US" w:eastAsia="nb-NO"/>
              </w:rPr>
              <w:t>ISO 9241-210 (2019)</w:t>
            </w:r>
          </w:p>
          <w:p w14:paraId="070265D0" w14:textId="77777777" w:rsidR="00EE595A" w:rsidRPr="00D94B7C" w:rsidRDefault="00EE595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Kotter (1996)</w:t>
            </w:r>
          </w:p>
          <w:p w14:paraId="020894EA" w14:textId="77777777" w:rsidR="00EE595A" w:rsidRPr="00D94B7C" w:rsidRDefault="00EE595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Pinto (1996)</w:t>
            </w:r>
          </w:p>
          <w:p w14:paraId="177E4FFB" w14:textId="77777777" w:rsidR="00EE595A" w:rsidRPr="00D94B7C" w:rsidRDefault="00EE595A" w:rsidP="00ED1F48">
            <w:pPr>
              <w:pStyle w:val="NormalTable0"/>
              <w:rPr>
                <w:rFonts w:ascii="Calibri" w:eastAsia="Calibri" w:hAnsi="Calibri" w:cs="Calibri"/>
                <w:sz w:val="22"/>
                <w:szCs w:val="22"/>
                <w:lang w:val="en-US"/>
              </w:rPr>
            </w:pPr>
          </w:p>
        </w:tc>
        <w:tc>
          <w:tcPr>
            <w:tcW w:w="3685" w:type="dxa"/>
            <w:tcBorders>
              <w:top w:val="single" w:sz="6" w:space="0" w:color="auto"/>
              <w:left w:val="single" w:sz="6" w:space="0" w:color="auto"/>
              <w:bottom w:val="single" w:sz="6" w:space="0" w:color="auto"/>
              <w:right w:val="single" w:sz="6" w:space="0" w:color="auto"/>
            </w:tcBorders>
          </w:tcPr>
          <w:p w14:paraId="63CF1424" w14:textId="77777777" w:rsidR="00EE595A" w:rsidRPr="00D94B7C" w:rsidRDefault="00EE595A">
            <w:pPr>
              <w:spacing w:before="40" w:after="60"/>
              <w:rPr>
                <w:rFonts w:ascii="Calibri" w:eastAsia="Calibri" w:hAnsi="Calibri" w:cs="Calibri"/>
                <w:sz w:val="22"/>
                <w:szCs w:val="22"/>
                <w:lang w:val="en-US"/>
              </w:rPr>
            </w:pPr>
          </w:p>
        </w:tc>
        <w:tc>
          <w:tcPr>
            <w:tcW w:w="672" w:type="dxa"/>
            <w:tcBorders>
              <w:top w:val="single" w:sz="6" w:space="0" w:color="auto"/>
              <w:left w:val="single" w:sz="6" w:space="0" w:color="auto"/>
              <w:bottom w:val="single" w:sz="6" w:space="0" w:color="auto"/>
              <w:right w:val="single" w:sz="6" w:space="0" w:color="auto"/>
            </w:tcBorders>
          </w:tcPr>
          <w:p w14:paraId="1A449F9E" w14:textId="77777777" w:rsidR="00EE595A" w:rsidRPr="00D94B7C" w:rsidRDefault="00EE595A">
            <w:pPr>
              <w:spacing w:before="40" w:after="60"/>
              <w:rPr>
                <w:rFonts w:ascii="Calibri" w:eastAsia="Calibri" w:hAnsi="Calibri" w:cs="Calibri"/>
                <w:sz w:val="22"/>
                <w:szCs w:val="22"/>
                <w:lang w:val="en-US"/>
              </w:rPr>
            </w:pPr>
          </w:p>
        </w:tc>
      </w:tr>
      <w:tr w:rsidR="00EE595A" w:rsidRPr="00322398" w14:paraId="14BEBD30" w14:textId="77777777" w:rsidTr="00D769E1">
        <w:tc>
          <w:tcPr>
            <w:tcW w:w="864" w:type="dxa"/>
            <w:tcBorders>
              <w:top w:val="single" w:sz="6" w:space="0" w:color="auto"/>
              <w:left w:val="single" w:sz="6" w:space="0" w:color="auto"/>
              <w:bottom w:val="single" w:sz="6" w:space="0" w:color="auto"/>
              <w:right w:val="single" w:sz="6" w:space="0" w:color="auto"/>
            </w:tcBorders>
          </w:tcPr>
          <w:p w14:paraId="49F44282" w14:textId="77777777" w:rsidR="00EE595A" w:rsidRPr="00322398" w:rsidRDefault="00EE595A">
            <w:pPr>
              <w:spacing w:before="40" w:after="60"/>
              <w:rPr>
                <w:rFonts w:ascii="Calibri" w:eastAsia="Calibri" w:hAnsi="Calibri" w:cs="Calibri"/>
                <w:b/>
                <w:sz w:val="22"/>
                <w:szCs w:val="22"/>
                <w:highlight w:val="yellow"/>
                <w:lang w:val="nb-NO"/>
              </w:rPr>
            </w:pPr>
            <w:r w:rsidRPr="00322398">
              <w:rPr>
                <w:rFonts w:ascii="Calibri" w:eastAsia="Calibri" w:hAnsi="Calibri" w:cs="Calibri"/>
                <w:b/>
                <w:sz w:val="22"/>
                <w:szCs w:val="22"/>
                <w:lang w:val="nb-NO"/>
              </w:rPr>
              <w:t>G2.1 </w:t>
            </w:r>
          </w:p>
        </w:tc>
        <w:tc>
          <w:tcPr>
            <w:tcW w:w="4464" w:type="dxa"/>
            <w:tcBorders>
              <w:top w:val="single" w:sz="6" w:space="0" w:color="auto"/>
              <w:left w:val="single" w:sz="6" w:space="0" w:color="auto"/>
              <w:bottom w:val="single" w:sz="6" w:space="0" w:color="auto"/>
              <w:right w:val="single" w:sz="6" w:space="0" w:color="auto"/>
            </w:tcBorders>
          </w:tcPr>
          <w:p w14:paraId="24795661" w14:textId="7C5CD74E" w:rsidR="00BF2707" w:rsidRPr="00322398" w:rsidRDefault="00BF2707">
            <w:pPr>
              <w:spacing w:before="40" w:after="60"/>
              <w:ind w:left="720"/>
              <w:rPr>
                <w:rFonts w:ascii="Calibri" w:eastAsia="Calibri" w:hAnsi="Calibri" w:cs="Calibri"/>
                <w:b/>
                <w:bCs/>
                <w:sz w:val="22"/>
                <w:szCs w:val="22"/>
                <w:lang w:val="nb-NO"/>
              </w:rPr>
            </w:pPr>
            <w:r w:rsidRPr="00322398">
              <w:rPr>
                <w:rFonts w:ascii="Calibri" w:eastAsia="Calibri" w:hAnsi="Calibri" w:cs="Calibri"/>
                <w:b/>
                <w:bCs/>
                <w:sz w:val="22"/>
                <w:szCs w:val="22"/>
                <w:lang w:val="nb-NO"/>
              </w:rPr>
              <w:t>Er det etablert en kommunikasjonsplan for å informere de relevante interessentene?</w:t>
            </w:r>
          </w:p>
          <w:p w14:paraId="69DFF2CE" w14:textId="77777777" w:rsidR="003E2E17" w:rsidRPr="00322398" w:rsidRDefault="003E2E17">
            <w:pPr>
              <w:spacing w:before="40" w:after="60"/>
              <w:ind w:left="720"/>
              <w:rPr>
                <w:rFonts w:ascii="Calibri" w:eastAsia="Calibri" w:hAnsi="Calibri" w:cs="Calibri"/>
                <w:i/>
                <w:sz w:val="22"/>
                <w:szCs w:val="22"/>
                <w:lang w:val="nb-NO"/>
              </w:rPr>
            </w:pPr>
            <w:r w:rsidRPr="00322398">
              <w:rPr>
                <w:rFonts w:ascii="Calibri" w:eastAsia="Calibri" w:hAnsi="Calibri" w:cs="Calibri"/>
                <w:i/>
                <w:sz w:val="22"/>
                <w:szCs w:val="22"/>
                <w:lang w:val="nb-NO"/>
              </w:rPr>
              <w:t xml:space="preserve">For å sikre en optimal endringsprosess er det viktig å oppnå felles forståelse, deltakelse og involvering blant de ulike interessentene. Kommunikasjonsplanen bør informere om gevinstene ved endringen til de relevante interessentene. </w:t>
            </w:r>
          </w:p>
          <w:p w14:paraId="6871F3E0" w14:textId="42499702" w:rsidR="00EE595A" w:rsidRPr="00322398" w:rsidRDefault="00BA58C4" w:rsidP="00BA58C4">
            <w:pPr>
              <w:spacing w:before="40" w:after="60"/>
              <w:ind w:left="720"/>
              <w:rPr>
                <w:rFonts w:ascii="Calibri" w:eastAsia="Calibri" w:hAnsi="Calibri" w:cs="Calibri"/>
                <w:i/>
                <w:sz w:val="22"/>
                <w:szCs w:val="22"/>
                <w:lang w:val="nb-NO"/>
              </w:rPr>
            </w:pPr>
            <w:r w:rsidRPr="00322398">
              <w:rPr>
                <w:rFonts w:ascii="Calibri" w:eastAsia="Calibri" w:hAnsi="Calibri" w:cs="Calibri"/>
                <w:i/>
                <w:sz w:val="22"/>
                <w:szCs w:val="22"/>
                <w:lang w:val="nb-NO"/>
              </w:rPr>
              <w:lastRenderedPageBreak/>
              <w:t>Kommunikasjonsplanen må sikre at relevant informasjon blir innhentet og distribuert.</w:t>
            </w:r>
          </w:p>
        </w:tc>
        <w:tc>
          <w:tcPr>
            <w:tcW w:w="432" w:type="dxa"/>
            <w:tcBorders>
              <w:top w:val="single" w:sz="6" w:space="0" w:color="auto"/>
              <w:left w:val="single" w:sz="6" w:space="0" w:color="auto"/>
              <w:bottom w:val="single" w:sz="6" w:space="0" w:color="auto"/>
              <w:right w:val="single" w:sz="6" w:space="0" w:color="auto"/>
            </w:tcBorders>
          </w:tcPr>
          <w:p w14:paraId="76A5D5BA"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53053C5A"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0AE9253C" w14:textId="77777777" w:rsidR="00EE595A" w:rsidRPr="00322398" w:rsidRDefault="00EE595A">
            <w:pPr>
              <w:spacing w:before="40" w:after="60"/>
              <w:rPr>
                <w:rFonts w:ascii="Calibri" w:eastAsia="Calibri" w:hAnsi="Calibri" w:cs="Calibri"/>
                <w:sz w:val="22"/>
                <w:szCs w:val="22"/>
                <w:lang w:val="nb-NO"/>
              </w:rPr>
            </w:pPr>
          </w:p>
        </w:tc>
        <w:tc>
          <w:tcPr>
            <w:tcW w:w="3433" w:type="dxa"/>
            <w:tcBorders>
              <w:top w:val="single" w:sz="6" w:space="0" w:color="auto"/>
              <w:left w:val="single" w:sz="6" w:space="0" w:color="auto"/>
              <w:bottom w:val="single" w:sz="6" w:space="0" w:color="auto"/>
              <w:right w:val="single" w:sz="6" w:space="0" w:color="auto"/>
            </w:tcBorders>
          </w:tcPr>
          <w:p w14:paraId="2D462EC9" w14:textId="77777777" w:rsidR="00EE595A" w:rsidRPr="00322398" w:rsidRDefault="00EE595A">
            <w:pPr>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MR §15</w:t>
            </w:r>
          </w:p>
          <w:p w14:paraId="787DB380" w14:textId="77777777" w:rsidR="00EE595A" w:rsidRPr="00322398" w:rsidRDefault="00EE595A">
            <w:pPr>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Kotter (1996)</w:t>
            </w:r>
          </w:p>
          <w:p w14:paraId="095C3794" w14:textId="77777777" w:rsidR="00EE595A" w:rsidRPr="00322398" w:rsidRDefault="00EE595A" w:rsidP="00F22251">
            <w:pPr>
              <w:pStyle w:val="Heading1"/>
              <w:numPr>
                <w:ilvl w:val="0"/>
                <w:numId w:val="0"/>
              </w:numPr>
              <w:ind w:left="567" w:hanging="567"/>
              <w:rPr>
                <w:rFonts w:ascii="Calibri" w:eastAsia="Calibri" w:hAnsi="Calibri" w:cs="Calibri"/>
                <w:sz w:val="22"/>
                <w:szCs w:val="22"/>
                <w:lang w:val="nb-NO"/>
              </w:rPr>
            </w:pPr>
          </w:p>
        </w:tc>
        <w:tc>
          <w:tcPr>
            <w:tcW w:w="3685" w:type="dxa"/>
            <w:tcBorders>
              <w:top w:val="single" w:sz="6" w:space="0" w:color="auto"/>
              <w:left w:val="single" w:sz="6" w:space="0" w:color="auto"/>
              <w:bottom w:val="single" w:sz="6" w:space="0" w:color="auto"/>
              <w:right w:val="single" w:sz="6" w:space="0" w:color="auto"/>
            </w:tcBorders>
          </w:tcPr>
          <w:p w14:paraId="31CCE8D5" w14:textId="77777777" w:rsidR="00EE595A" w:rsidRPr="00322398" w:rsidRDefault="00EE595A">
            <w:pPr>
              <w:spacing w:before="40" w:after="60"/>
              <w:rPr>
                <w:rFonts w:ascii="Calibri" w:eastAsia="Calibri" w:hAnsi="Calibri" w:cs="Calibri"/>
                <w:sz w:val="22"/>
                <w:szCs w:val="22"/>
                <w:lang w:val="nb-NO"/>
              </w:rPr>
            </w:pPr>
          </w:p>
        </w:tc>
        <w:tc>
          <w:tcPr>
            <w:tcW w:w="672" w:type="dxa"/>
            <w:tcBorders>
              <w:top w:val="single" w:sz="6" w:space="0" w:color="auto"/>
              <w:left w:val="single" w:sz="6" w:space="0" w:color="auto"/>
              <w:bottom w:val="single" w:sz="6" w:space="0" w:color="auto"/>
              <w:right w:val="single" w:sz="6" w:space="0" w:color="auto"/>
            </w:tcBorders>
          </w:tcPr>
          <w:p w14:paraId="1D0CF279" w14:textId="77777777" w:rsidR="00EE595A" w:rsidRPr="00322398" w:rsidRDefault="00EE595A">
            <w:pPr>
              <w:spacing w:before="40" w:after="60"/>
              <w:rPr>
                <w:rFonts w:ascii="Calibri" w:eastAsia="Calibri" w:hAnsi="Calibri" w:cs="Calibri"/>
                <w:sz w:val="22"/>
                <w:szCs w:val="22"/>
                <w:lang w:val="nb-NO"/>
              </w:rPr>
            </w:pPr>
          </w:p>
        </w:tc>
      </w:tr>
      <w:tr w:rsidR="00EE595A" w:rsidRPr="00322398" w14:paraId="42E2C762" w14:textId="77777777" w:rsidTr="00D769E1">
        <w:tc>
          <w:tcPr>
            <w:tcW w:w="864" w:type="dxa"/>
            <w:tcBorders>
              <w:top w:val="single" w:sz="6" w:space="0" w:color="auto"/>
              <w:left w:val="single" w:sz="6" w:space="0" w:color="auto"/>
              <w:bottom w:val="single" w:sz="6" w:space="0" w:color="auto"/>
              <w:right w:val="single" w:sz="6" w:space="0" w:color="auto"/>
            </w:tcBorders>
          </w:tcPr>
          <w:p w14:paraId="746C9ADF" w14:textId="77777777" w:rsidR="00EE595A" w:rsidRPr="00322398" w:rsidRDefault="00EE595A">
            <w:pPr>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G3 </w:t>
            </w:r>
          </w:p>
        </w:tc>
        <w:tc>
          <w:tcPr>
            <w:tcW w:w="4464" w:type="dxa"/>
            <w:tcBorders>
              <w:top w:val="single" w:sz="6" w:space="0" w:color="auto"/>
              <w:left w:val="single" w:sz="6" w:space="0" w:color="auto"/>
              <w:bottom w:val="single" w:sz="6" w:space="0" w:color="auto"/>
              <w:right w:val="single" w:sz="6" w:space="0" w:color="auto"/>
            </w:tcBorders>
          </w:tcPr>
          <w:p w14:paraId="4B3F884A" w14:textId="4FB10D04" w:rsidR="003A6649" w:rsidRPr="00322398" w:rsidRDefault="003A6649">
            <w:pPr>
              <w:spacing w:before="40" w:after="60"/>
              <w:rPr>
                <w:rFonts w:ascii="Calibri" w:eastAsia="Calibri" w:hAnsi="Calibri" w:cs="Calibri"/>
                <w:b/>
                <w:bCs/>
                <w:sz w:val="22"/>
                <w:szCs w:val="22"/>
                <w:lang w:val="nb-NO"/>
              </w:rPr>
            </w:pPr>
            <w:r w:rsidRPr="00322398">
              <w:rPr>
                <w:rFonts w:ascii="Calibri" w:eastAsia="Calibri" w:hAnsi="Calibri" w:cs="Calibri"/>
                <w:b/>
                <w:bCs/>
                <w:sz w:val="22"/>
                <w:szCs w:val="22"/>
                <w:lang w:val="nb-NO"/>
              </w:rPr>
              <w:t>Er en relevant metode/prosess for menneskelige faktorer (HF) valgt for å veilede og sikre en iterativ, brukerbasert tilnærming?</w:t>
            </w:r>
          </w:p>
          <w:p w14:paraId="5D014AC2" w14:textId="236B009E" w:rsidR="00B7522A" w:rsidRPr="00322398" w:rsidRDefault="00231B52">
            <w:pPr>
              <w:spacing w:before="40" w:after="60"/>
              <w:rPr>
                <w:rFonts w:ascii="Calibri" w:eastAsia="Calibri" w:hAnsi="Calibri" w:cs="Calibri"/>
                <w:i/>
                <w:sz w:val="22"/>
                <w:szCs w:val="22"/>
                <w:lang w:val="nb-NO"/>
              </w:rPr>
            </w:pPr>
            <w:r w:rsidRPr="00322398">
              <w:rPr>
                <w:rFonts w:ascii="Calibri" w:eastAsia="Calibri" w:hAnsi="Calibri" w:cs="Calibri"/>
                <w:i/>
                <w:sz w:val="22"/>
                <w:szCs w:val="22"/>
                <w:lang w:val="nb-NO"/>
              </w:rPr>
              <w:t>Brukersentrert design er en sentral metode for å sikre sikkerhet, effektivitet og brukervennlighet. Metoden bør sikre at menneskelige, organisatoriske og teknologiske forhold blir ivaretatt. En arbeidsprosess-tilnærming kan være til hjelp.</w:t>
            </w:r>
            <w:r w:rsidRPr="00322398">
              <w:rPr>
                <w:rFonts w:ascii="Calibri" w:eastAsia="Calibri" w:hAnsi="Calibri" w:cs="Calibri"/>
                <w:i/>
                <w:sz w:val="22"/>
                <w:szCs w:val="22"/>
                <w:lang w:val="nb-NO"/>
              </w:rPr>
              <w:br/>
              <w:t>(</w:t>
            </w:r>
            <w:r w:rsidRPr="00322398">
              <w:rPr>
                <w:rFonts w:ascii="Calibri" w:eastAsia="Calibri" w:hAnsi="Calibri" w:cs="Calibri"/>
                <w:i/>
                <w:iCs/>
                <w:sz w:val="22"/>
                <w:szCs w:val="22"/>
                <w:lang w:val="nb-NO"/>
              </w:rPr>
              <w:t>Se veiledning om haptiske interaksjoner i ISO 9241-810.</w:t>
            </w:r>
            <w:r w:rsidRPr="00322398">
              <w:rPr>
                <w:rFonts w:ascii="Calibri" w:eastAsia="Calibri" w:hAnsi="Calibri" w:cs="Calibri"/>
                <w:i/>
                <w:sz w:val="22"/>
                <w:szCs w:val="22"/>
                <w:lang w:val="nb-NO"/>
              </w:rPr>
              <w:t>)</w:t>
            </w:r>
          </w:p>
        </w:tc>
        <w:tc>
          <w:tcPr>
            <w:tcW w:w="432" w:type="dxa"/>
            <w:tcBorders>
              <w:top w:val="single" w:sz="6" w:space="0" w:color="auto"/>
              <w:left w:val="single" w:sz="6" w:space="0" w:color="auto"/>
              <w:bottom w:val="single" w:sz="6" w:space="0" w:color="auto"/>
              <w:right w:val="single" w:sz="6" w:space="0" w:color="auto"/>
            </w:tcBorders>
          </w:tcPr>
          <w:p w14:paraId="159DE41F"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65454576"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2D86B5A8" w14:textId="77777777" w:rsidR="00EE595A" w:rsidRPr="00322398" w:rsidRDefault="00EE595A">
            <w:pPr>
              <w:spacing w:before="40" w:after="60"/>
              <w:rPr>
                <w:rFonts w:ascii="Calibri" w:eastAsia="Calibri" w:hAnsi="Calibri" w:cs="Calibri"/>
                <w:sz w:val="22"/>
                <w:szCs w:val="22"/>
                <w:lang w:val="nb-NO"/>
              </w:rPr>
            </w:pPr>
          </w:p>
        </w:tc>
        <w:tc>
          <w:tcPr>
            <w:tcW w:w="3433" w:type="dxa"/>
            <w:tcBorders>
              <w:top w:val="single" w:sz="6" w:space="0" w:color="auto"/>
              <w:left w:val="single" w:sz="6" w:space="0" w:color="auto"/>
              <w:bottom w:val="single" w:sz="6" w:space="0" w:color="auto"/>
              <w:right w:val="single" w:sz="6" w:space="0" w:color="auto"/>
            </w:tcBorders>
          </w:tcPr>
          <w:p w14:paraId="5C437FC4" w14:textId="3333ABBB" w:rsidR="00EE595A" w:rsidRPr="00D94B7C" w:rsidRDefault="00EE595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ISO 9241-210(2019)</w:t>
            </w:r>
            <w:r w:rsidR="00A67D0F" w:rsidRPr="00D94B7C">
              <w:rPr>
                <w:rFonts w:ascii="Calibri" w:eastAsia="Calibri" w:hAnsi="Calibri" w:cs="Calibri"/>
                <w:sz w:val="22"/>
                <w:szCs w:val="22"/>
                <w:lang w:val="en-US"/>
              </w:rPr>
              <w:t xml:space="preserve">; </w:t>
            </w:r>
            <w:r w:rsidRPr="00D94B7C">
              <w:rPr>
                <w:rFonts w:ascii="Calibri" w:eastAsia="Calibri" w:hAnsi="Calibri" w:cs="Calibri"/>
                <w:sz w:val="22"/>
                <w:szCs w:val="22"/>
                <w:lang w:val="en-US"/>
              </w:rPr>
              <w:t>11064 (Series)</w:t>
            </w:r>
            <w:r w:rsidR="00A67D0F" w:rsidRPr="00D94B7C">
              <w:rPr>
                <w:rFonts w:ascii="Calibri" w:eastAsia="Calibri" w:hAnsi="Calibri" w:cs="Calibri"/>
                <w:sz w:val="22"/>
                <w:szCs w:val="22"/>
                <w:lang w:val="en-US"/>
              </w:rPr>
              <w:t>.</w:t>
            </w:r>
          </w:p>
          <w:p w14:paraId="24896B1B" w14:textId="6025CE63" w:rsidR="00EE595A" w:rsidRPr="00D94B7C" w:rsidRDefault="00EE595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IEC 63303 (2024) or ISA 101.01 (2015)</w:t>
            </w:r>
            <w:r w:rsidR="00A67D0F" w:rsidRPr="00D94B7C">
              <w:rPr>
                <w:rFonts w:ascii="Calibri" w:eastAsia="Calibri" w:hAnsi="Calibri" w:cs="Calibri"/>
                <w:sz w:val="22"/>
                <w:szCs w:val="22"/>
                <w:lang w:val="en-US"/>
              </w:rPr>
              <w:t>.</w:t>
            </w:r>
          </w:p>
          <w:p w14:paraId="46DEA9AC" w14:textId="2B29A942" w:rsidR="00EE595A" w:rsidRPr="00D94B7C" w:rsidRDefault="00EE595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FR §13</w:t>
            </w:r>
            <w:r w:rsidR="00882E03" w:rsidRPr="00D94B7C">
              <w:rPr>
                <w:rFonts w:ascii="Calibri" w:eastAsia="Calibri" w:hAnsi="Calibri" w:cs="Calibri"/>
                <w:sz w:val="22"/>
                <w:szCs w:val="22"/>
                <w:lang w:val="en-US"/>
              </w:rPr>
              <w:t>,</w:t>
            </w:r>
            <w:r w:rsidRPr="00D94B7C">
              <w:rPr>
                <w:rFonts w:ascii="Calibri" w:eastAsia="Calibri" w:hAnsi="Calibri" w:cs="Calibri"/>
                <w:sz w:val="22"/>
                <w:szCs w:val="22"/>
                <w:lang w:val="en-US"/>
              </w:rPr>
              <w:t xml:space="preserve"> MR §13</w:t>
            </w:r>
            <w:r w:rsidR="00882E03" w:rsidRPr="00D94B7C">
              <w:rPr>
                <w:rFonts w:ascii="Calibri" w:eastAsia="Calibri" w:hAnsi="Calibri" w:cs="Calibri"/>
                <w:sz w:val="22"/>
                <w:szCs w:val="22"/>
                <w:lang w:val="en-US"/>
              </w:rPr>
              <w:t>,</w:t>
            </w:r>
            <w:r w:rsidRPr="00D94B7C">
              <w:rPr>
                <w:rFonts w:ascii="Calibri" w:eastAsia="Calibri" w:hAnsi="Calibri" w:cs="Calibri"/>
                <w:sz w:val="22"/>
                <w:szCs w:val="22"/>
                <w:lang w:val="en-US"/>
              </w:rPr>
              <w:t xml:space="preserve"> FA §10</w:t>
            </w:r>
            <w:r w:rsidR="00882E03" w:rsidRPr="00D94B7C">
              <w:rPr>
                <w:rFonts w:ascii="Calibri" w:eastAsia="Calibri" w:hAnsi="Calibri" w:cs="Calibri"/>
                <w:sz w:val="22"/>
                <w:szCs w:val="22"/>
                <w:lang w:val="en-US"/>
              </w:rPr>
              <w:t>,</w:t>
            </w:r>
            <w:r w:rsidRPr="00D94B7C">
              <w:rPr>
                <w:rFonts w:ascii="Calibri" w:eastAsia="Calibri" w:hAnsi="Calibri" w:cs="Calibri"/>
                <w:sz w:val="22"/>
                <w:szCs w:val="22"/>
                <w:lang w:val="en-US"/>
              </w:rPr>
              <w:t xml:space="preserve"> §20</w:t>
            </w:r>
            <w:r w:rsidR="00A67D0F" w:rsidRPr="00D94B7C">
              <w:rPr>
                <w:rFonts w:ascii="Calibri" w:eastAsia="Calibri" w:hAnsi="Calibri" w:cs="Calibri"/>
                <w:sz w:val="22"/>
                <w:szCs w:val="22"/>
                <w:lang w:val="en-US"/>
              </w:rPr>
              <w:t>.</w:t>
            </w:r>
          </w:p>
          <w:p w14:paraId="6B7B51C3" w14:textId="55062212" w:rsidR="00EE595A" w:rsidRPr="00322398" w:rsidRDefault="00EE595A">
            <w:pPr>
              <w:spacing w:before="40" w:after="60"/>
              <w:rPr>
                <w:rFonts w:ascii="Calibri" w:eastAsia="Calibri" w:hAnsi="Calibri" w:cs="Calibri"/>
                <w:sz w:val="22"/>
                <w:szCs w:val="22"/>
                <w:lang w:val="nb-NO"/>
              </w:rPr>
            </w:pPr>
            <w:r w:rsidRPr="00D94B7C">
              <w:rPr>
                <w:rFonts w:ascii="Calibri" w:eastAsia="Calibri" w:hAnsi="Calibri" w:cs="Calibri"/>
                <w:sz w:val="22"/>
                <w:szCs w:val="22"/>
                <w:lang w:val="en-US"/>
              </w:rPr>
              <w:t>IEA/ILO (202</w:t>
            </w:r>
            <w:r w:rsidR="00A96BD8" w:rsidRPr="00D94B7C">
              <w:rPr>
                <w:rFonts w:ascii="Calibri" w:eastAsia="Calibri" w:hAnsi="Calibri" w:cs="Calibri"/>
                <w:sz w:val="22"/>
                <w:szCs w:val="22"/>
                <w:lang w:val="en-US"/>
              </w:rPr>
              <w:t>1</w:t>
            </w:r>
            <w:r w:rsidRPr="00D94B7C">
              <w:rPr>
                <w:rFonts w:ascii="Calibri" w:eastAsia="Calibri" w:hAnsi="Calibri" w:cs="Calibri"/>
                <w:sz w:val="22"/>
                <w:szCs w:val="22"/>
                <w:lang w:val="en-US"/>
              </w:rPr>
              <w:t>)</w:t>
            </w:r>
            <w:r w:rsidR="00A67D0F" w:rsidRPr="00D94B7C">
              <w:rPr>
                <w:rFonts w:ascii="Calibri" w:eastAsia="Calibri" w:hAnsi="Calibri" w:cs="Calibri"/>
                <w:sz w:val="22"/>
                <w:szCs w:val="22"/>
                <w:lang w:val="en-US"/>
              </w:rPr>
              <w:t xml:space="preserve">. </w:t>
            </w:r>
            <w:r w:rsidR="00BA65FA" w:rsidRPr="00322398">
              <w:rPr>
                <w:rFonts w:ascii="Calibri" w:eastAsia="Calibri" w:hAnsi="Calibri" w:cs="Calibri"/>
                <w:sz w:val="22"/>
                <w:szCs w:val="22"/>
                <w:lang w:val="nb-NO"/>
              </w:rPr>
              <w:t>CRIOP</w:t>
            </w:r>
            <w:r w:rsidR="00E9033C" w:rsidRPr="00322398">
              <w:rPr>
                <w:rFonts w:ascii="Calibri" w:eastAsia="Calibri" w:hAnsi="Calibri" w:cs="Calibri"/>
                <w:sz w:val="22"/>
                <w:szCs w:val="22"/>
                <w:lang w:val="nb-NO"/>
              </w:rPr>
              <w:t xml:space="preserve"> (2024) 3.1</w:t>
            </w:r>
            <w:r w:rsidR="007042D0" w:rsidRPr="00322398">
              <w:rPr>
                <w:rFonts w:ascii="Calibri" w:eastAsia="Calibri" w:hAnsi="Calibri" w:cs="Calibri"/>
                <w:sz w:val="22"/>
                <w:szCs w:val="22"/>
                <w:lang w:val="nb-NO"/>
              </w:rPr>
              <w:t>, E9</w:t>
            </w:r>
          </w:p>
          <w:p w14:paraId="67201488" w14:textId="24004E63" w:rsidR="00074DAE" w:rsidRPr="00322398" w:rsidRDefault="00074DAE">
            <w:pPr>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ISO 9241-810 (2020); ISO 10218</w:t>
            </w:r>
            <w:r w:rsidR="00EA2DB7" w:rsidRPr="00322398">
              <w:rPr>
                <w:rFonts w:ascii="Calibri" w:eastAsia="Calibri" w:hAnsi="Calibri" w:cs="Calibri"/>
                <w:sz w:val="22"/>
                <w:szCs w:val="22"/>
                <w:lang w:val="nb-NO"/>
              </w:rPr>
              <w:t xml:space="preserve"> (2025)</w:t>
            </w:r>
          </w:p>
        </w:tc>
        <w:tc>
          <w:tcPr>
            <w:tcW w:w="3685" w:type="dxa"/>
            <w:tcBorders>
              <w:top w:val="single" w:sz="6" w:space="0" w:color="auto"/>
              <w:left w:val="single" w:sz="6" w:space="0" w:color="auto"/>
              <w:bottom w:val="single" w:sz="6" w:space="0" w:color="auto"/>
              <w:right w:val="single" w:sz="6" w:space="0" w:color="auto"/>
            </w:tcBorders>
          </w:tcPr>
          <w:p w14:paraId="54C09892" w14:textId="77777777" w:rsidR="00EE595A" w:rsidRPr="00322398" w:rsidRDefault="00EE595A">
            <w:pPr>
              <w:spacing w:before="40" w:after="60"/>
              <w:rPr>
                <w:rFonts w:ascii="Calibri" w:eastAsia="Calibri" w:hAnsi="Calibri" w:cs="Calibri"/>
                <w:sz w:val="22"/>
                <w:szCs w:val="22"/>
                <w:lang w:val="nb-NO"/>
              </w:rPr>
            </w:pPr>
          </w:p>
        </w:tc>
        <w:tc>
          <w:tcPr>
            <w:tcW w:w="672" w:type="dxa"/>
            <w:tcBorders>
              <w:top w:val="single" w:sz="6" w:space="0" w:color="auto"/>
              <w:left w:val="single" w:sz="6" w:space="0" w:color="auto"/>
              <w:bottom w:val="single" w:sz="6" w:space="0" w:color="auto"/>
              <w:right w:val="single" w:sz="6" w:space="0" w:color="auto"/>
            </w:tcBorders>
          </w:tcPr>
          <w:p w14:paraId="7BA9F9D8" w14:textId="77777777" w:rsidR="00EE595A" w:rsidRPr="00322398" w:rsidRDefault="00EE595A">
            <w:pPr>
              <w:spacing w:before="40" w:after="60"/>
              <w:rPr>
                <w:rFonts w:ascii="Calibri" w:eastAsia="Calibri" w:hAnsi="Calibri" w:cs="Calibri"/>
                <w:sz w:val="22"/>
                <w:szCs w:val="22"/>
                <w:lang w:val="nb-NO"/>
              </w:rPr>
            </w:pPr>
          </w:p>
        </w:tc>
      </w:tr>
      <w:tr w:rsidR="00EE595A" w:rsidRPr="00322398" w14:paraId="433E05A1" w14:textId="77777777" w:rsidTr="00D769E1">
        <w:tc>
          <w:tcPr>
            <w:tcW w:w="864" w:type="dxa"/>
            <w:tcBorders>
              <w:top w:val="single" w:sz="6" w:space="0" w:color="auto"/>
              <w:left w:val="single" w:sz="6" w:space="0" w:color="auto"/>
              <w:bottom w:val="single" w:sz="6" w:space="0" w:color="auto"/>
              <w:right w:val="single" w:sz="6" w:space="0" w:color="auto"/>
            </w:tcBorders>
          </w:tcPr>
          <w:p w14:paraId="1107D472" w14:textId="3604E6A5" w:rsidR="00EE595A" w:rsidRPr="00322398" w:rsidRDefault="00EE595A">
            <w:pPr>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G4</w:t>
            </w:r>
            <w:r w:rsidR="00735EAC" w:rsidRPr="00322398">
              <w:rPr>
                <w:rFonts w:ascii="Calibri" w:eastAsia="Calibri" w:hAnsi="Calibri" w:cs="Calibri"/>
                <w:b/>
                <w:sz w:val="22"/>
                <w:szCs w:val="22"/>
                <w:lang w:val="nb-NO"/>
              </w:rPr>
              <w:t>*</w:t>
            </w:r>
          </w:p>
        </w:tc>
        <w:tc>
          <w:tcPr>
            <w:tcW w:w="4464" w:type="dxa"/>
            <w:tcBorders>
              <w:top w:val="single" w:sz="6" w:space="0" w:color="auto"/>
              <w:left w:val="single" w:sz="6" w:space="0" w:color="auto"/>
              <w:bottom w:val="single" w:sz="6" w:space="0" w:color="auto"/>
              <w:right w:val="single" w:sz="6" w:space="0" w:color="auto"/>
            </w:tcBorders>
          </w:tcPr>
          <w:p w14:paraId="0C00FF52" w14:textId="605AEFCD" w:rsidR="00064547" w:rsidRPr="00322398" w:rsidRDefault="00064547">
            <w:pPr>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 xml:space="preserve">Er risikoer knyttet til menneskelige faktorer integrert og håndtert </w:t>
            </w:r>
            <w:r w:rsidR="00705B2D" w:rsidRPr="00322398">
              <w:rPr>
                <w:rFonts w:ascii="Calibri" w:eastAsia="Calibri" w:hAnsi="Calibri" w:cs="Calibri"/>
                <w:b/>
                <w:sz w:val="22"/>
                <w:szCs w:val="22"/>
                <w:lang w:val="nb-NO"/>
              </w:rPr>
              <w:t>av</w:t>
            </w:r>
            <w:r w:rsidRPr="00322398">
              <w:rPr>
                <w:rFonts w:ascii="Calibri" w:eastAsia="Calibri" w:hAnsi="Calibri" w:cs="Calibri"/>
                <w:b/>
                <w:sz w:val="22"/>
                <w:szCs w:val="22"/>
                <w:lang w:val="nb-NO"/>
              </w:rPr>
              <w:t xml:space="preserve"> prosjektledelsen fra starten av?</w:t>
            </w:r>
          </w:p>
          <w:p w14:paraId="3220C699" w14:textId="6A1075BC" w:rsidR="00E72760" w:rsidRPr="00322398" w:rsidRDefault="00811E7E">
            <w:pPr>
              <w:spacing w:before="40" w:after="60"/>
              <w:rPr>
                <w:rFonts w:ascii="Calibri" w:eastAsia="Calibri" w:hAnsi="Calibri" w:cs="Calibri"/>
                <w:i/>
                <w:sz w:val="22"/>
                <w:szCs w:val="22"/>
                <w:lang w:val="nb-NO"/>
              </w:rPr>
            </w:pPr>
            <w:r w:rsidRPr="00322398">
              <w:rPr>
                <w:rFonts w:ascii="Calibri" w:eastAsia="Calibri" w:hAnsi="Calibri" w:cs="Calibri"/>
                <w:i/>
                <w:sz w:val="22"/>
                <w:szCs w:val="22"/>
                <w:lang w:val="nb-NO"/>
              </w:rPr>
              <w:t xml:space="preserve">Er risikoer knyttet til menneskelige faktorer (og muligheter for </w:t>
            </w:r>
            <w:r w:rsidR="00287E84" w:rsidRPr="00322398">
              <w:rPr>
                <w:rFonts w:ascii="Calibri" w:eastAsia="Calibri" w:hAnsi="Calibri" w:cs="Calibri"/>
                <w:i/>
                <w:sz w:val="22"/>
                <w:szCs w:val="22"/>
                <w:lang w:val="nb-NO"/>
              </w:rPr>
              <w:t>«</w:t>
            </w:r>
            <w:r w:rsidRPr="00322398">
              <w:rPr>
                <w:rFonts w:ascii="Calibri" w:eastAsia="Calibri" w:hAnsi="Calibri" w:cs="Calibri"/>
                <w:i/>
                <w:sz w:val="22"/>
                <w:szCs w:val="22"/>
                <w:lang w:val="nb-NO"/>
              </w:rPr>
              <w:t>menneskelige feil</w:t>
            </w:r>
            <w:r w:rsidR="00287E84" w:rsidRPr="00322398">
              <w:rPr>
                <w:rFonts w:ascii="Calibri" w:eastAsia="Calibri" w:hAnsi="Calibri" w:cs="Calibri"/>
                <w:i/>
                <w:sz w:val="22"/>
                <w:szCs w:val="22"/>
                <w:lang w:val="nb-NO"/>
              </w:rPr>
              <w:t>»</w:t>
            </w:r>
            <w:r w:rsidRPr="00322398">
              <w:rPr>
                <w:rFonts w:ascii="Calibri" w:eastAsia="Calibri" w:hAnsi="Calibri" w:cs="Calibri"/>
                <w:i/>
                <w:sz w:val="22"/>
                <w:szCs w:val="22"/>
                <w:lang w:val="nb-NO"/>
              </w:rPr>
              <w:t xml:space="preserve">) identifisert, vurdert og forebygget i prosjektets overordnede risikostyringsrammeverk så tidlig som mulig? Å designe for sikkerhet </w:t>
            </w:r>
            <w:r w:rsidR="00C4110B" w:rsidRPr="00322398">
              <w:rPr>
                <w:rFonts w:ascii="Calibri" w:eastAsia="Calibri" w:hAnsi="Calibri" w:cs="Calibri"/>
                <w:i/>
                <w:sz w:val="22"/>
                <w:szCs w:val="22"/>
                <w:lang w:val="nb-NO"/>
              </w:rPr>
              <w:t>(safety &amp; security)</w:t>
            </w:r>
            <w:r w:rsidRPr="00322398">
              <w:rPr>
                <w:rFonts w:ascii="Calibri" w:eastAsia="Calibri" w:hAnsi="Calibri" w:cs="Calibri"/>
                <w:i/>
                <w:sz w:val="22"/>
                <w:szCs w:val="22"/>
                <w:lang w:val="nb-NO"/>
              </w:rPr>
              <w:t xml:space="preserve"> er et sentralt tema. En risikobasert tilnærming støtter verdensledende sikkerhet (Elvik, 2021).</w:t>
            </w:r>
            <w:r w:rsidRPr="00322398">
              <w:rPr>
                <w:rFonts w:ascii="Calibri" w:eastAsia="Calibri" w:hAnsi="Calibri" w:cs="Calibri"/>
                <w:i/>
                <w:sz w:val="22"/>
                <w:szCs w:val="22"/>
                <w:lang w:val="nb-NO"/>
              </w:rPr>
              <w:br/>
              <w:t>(</w:t>
            </w:r>
            <w:r w:rsidRPr="00322398">
              <w:rPr>
                <w:rFonts w:ascii="Calibri" w:eastAsia="Calibri" w:hAnsi="Calibri" w:cs="Calibri"/>
                <w:i/>
                <w:iCs/>
                <w:sz w:val="22"/>
                <w:szCs w:val="22"/>
                <w:lang w:val="nb-NO"/>
              </w:rPr>
              <w:t xml:space="preserve">For sikkerhet </w:t>
            </w:r>
            <w:r w:rsidR="00D2720B" w:rsidRPr="00322398">
              <w:rPr>
                <w:rFonts w:ascii="Calibri" w:eastAsia="Calibri" w:hAnsi="Calibri" w:cs="Calibri"/>
                <w:i/>
                <w:iCs/>
                <w:sz w:val="22"/>
                <w:szCs w:val="22"/>
                <w:lang w:val="nb-NO"/>
              </w:rPr>
              <w:t xml:space="preserve">for </w:t>
            </w:r>
            <w:r w:rsidRPr="00322398">
              <w:rPr>
                <w:rFonts w:ascii="Calibri" w:eastAsia="Calibri" w:hAnsi="Calibri" w:cs="Calibri"/>
                <w:i/>
                <w:iCs/>
                <w:sz w:val="22"/>
                <w:szCs w:val="22"/>
                <w:lang w:val="nb-NO"/>
              </w:rPr>
              <w:t>industrielle roboter, se ISO 10218.</w:t>
            </w:r>
            <w:r w:rsidRPr="00322398">
              <w:rPr>
                <w:rFonts w:ascii="Calibri" w:eastAsia="Calibri" w:hAnsi="Calibri" w:cs="Calibri"/>
                <w:i/>
                <w:sz w:val="22"/>
                <w:szCs w:val="22"/>
                <w:lang w:val="nb-NO"/>
              </w:rPr>
              <w:t>)</w:t>
            </w:r>
          </w:p>
        </w:tc>
        <w:tc>
          <w:tcPr>
            <w:tcW w:w="432" w:type="dxa"/>
            <w:tcBorders>
              <w:top w:val="single" w:sz="6" w:space="0" w:color="auto"/>
              <w:left w:val="single" w:sz="6" w:space="0" w:color="auto"/>
              <w:bottom w:val="single" w:sz="6" w:space="0" w:color="auto"/>
              <w:right w:val="single" w:sz="6" w:space="0" w:color="auto"/>
            </w:tcBorders>
          </w:tcPr>
          <w:p w14:paraId="2E6FA9E2"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0CD515D3"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65B30782" w14:textId="77777777" w:rsidR="00EE595A" w:rsidRPr="00322398" w:rsidRDefault="00EE595A">
            <w:pPr>
              <w:spacing w:before="40" w:after="60"/>
              <w:rPr>
                <w:rFonts w:ascii="Calibri" w:eastAsia="Calibri" w:hAnsi="Calibri" w:cs="Calibri"/>
                <w:sz w:val="22"/>
                <w:szCs w:val="22"/>
                <w:lang w:val="nb-NO"/>
              </w:rPr>
            </w:pPr>
          </w:p>
        </w:tc>
        <w:tc>
          <w:tcPr>
            <w:tcW w:w="3433" w:type="dxa"/>
            <w:tcBorders>
              <w:top w:val="single" w:sz="6" w:space="0" w:color="auto"/>
              <w:left w:val="single" w:sz="6" w:space="0" w:color="auto"/>
              <w:bottom w:val="single" w:sz="6" w:space="0" w:color="auto"/>
              <w:right w:val="single" w:sz="6" w:space="0" w:color="auto"/>
            </w:tcBorders>
          </w:tcPr>
          <w:p w14:paraId="2033E77C" w14:textId="6E699A4B" w:rsidR="00EE595A" w:rsidRPr="00322398" w:rsidRDefault="00EE595A">
            <w:pPr>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FR §10, §27</w:t>
            </w:r>
            <w:r w:rsidR="00882E03" w:rsidRPr="00322398">
              <w:rPr>
                <w:rFonts w:ascii="Calibri" w:eastAsia="Calibri" w:hAnsi="Calibri" w:cs="Calibri"/>
                <w:sz w:val="22"/>
                <w:szCs w:val="22"/>
                <w:lang w:val="nb-NO"/>
              </w:rPr>
              <w:t>,</w:t>
            </w:r>
            <w:r w:rsidRPr="00322398">
              <w:rPr>
                <w:rFonts w:ascii="Calibri" w:eastAsia="Calibri" w:hAnsi="Calibri" w:cs="Calibri"/>
                <w:sz w:val="22"/>
                <w:szCs w:val="22"/>
                <w:lang w:val="nb-NO"/>
              </w:rPr>
              <w:t xml:space="preserve"> MR §4</w:t>
            </w:r>
            <w:r w:rsidR="00E9033C" w:rsidRPr="00322398">
              <w:rPr>
                <w:rFonts w:ascii="Calibri" w:eastAsia="Calibri" w:hAnsi="Calibri" w:cs="Calibri"/>
                <w:sz w:val="22"/>
                <w:szCs w:val="22"/>
                <w:lang w:val="nb-NO"/>
              </w:rPr>
              <w:t>.</w:t>
            </w:r>
          </w:p>
          <w:p w14:paraId="0244510C" w14:textId="425099A7" w:rsidR="00EE595A" w:rsidRPr="00322398" w:rsidRDefault="003922F4">
            <w:pPr>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Behm et al. (2014).</w:t>
            </w:r>
          </w:p>
          <w:p w14:paraId="11E5FA66" w14:textId="3BD7B215" w:rsidR="00EE595A" w:rsidRPr="00322398" w:rsidRDefault="00EE595A">
            <w:pPr>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ISO/IEC 27000-series</w:t>
            </w:r>
            <w:r w:rsidR="009063E6" w:rsidRPr="00322398">
              <w:rPr>
                <w:rFonts w:ascii="Calibri" w:eastAsia="Calibri" w:hAnsi="Calibri" w:cs="Calibri"/>
                <w:sz w:val="22"/>
                <w:szCs w:val="22"/>
                <w:lang w:val="nb-NO"/>
              </w:rPr>
              <w:t>.</w:t>
            </w:r>
          </w:p>
          <w:p w14:paraId="7939DD9F" w14:textId="77777777" w:rsidR="00EE595A" w:rsidRPr="00322398" w:rsidRDefault="00EE595A">
            <w:pPr>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Salomonsen</w:t>
            </w:r>
            <w:r w:rsidR="00163CF1" w:rsidRPr="00322398">
              <w:rPr>
                <w:rFonts w:ascii="Calibri" w:eastAsia="Calibri" w:hAnsi="Calibri" w:cs="Calibri"/>
                <w:sz w:val="22"/>
                <w:szCs w:val="22"/>
                <w:lang w:val="nb-NO"/>
              </w:rPr>
              <w:t xml:space="preserve"> (</w:t>
            </w:r>
            <w:r w:rsidRPr="00322398">
              <w:rPr>
                <w:rFonts w:ascii="Calibri" w:eastAsia="Calibri" w:hAnsi="Calibri" w:cs="Calibri"/>
                <w:sz w:val="22"/>
                <w:szCs w:val="22"/>
                <w:lang w:val="nb-NO"/>
              </w:rPr>
              <w:t>2019</w:t>
            </w:r>
            <w:r w:rsidR="00163CF1" w:rsidRPr="00322398">
              <w:rPr>
                <w:rFonts w:ascii="Calibri" w:eastAsia="Calibri" w:hAnsi="Calibri" w:cs="Calibri"/>
                <w:sz w:val="22"/>
                <w:szCs w:val="22"/>
                <w:lang w:val="nb-NO"/>
              </w:rPr>
              <w:t>)</w:t>
            </w:r>
            <w:r w:rsidR="00E9033C" w:rsidRPr="00322398">
              <w:rPr>
                <w:rFonts w:ascii="Calibri" w:eastAsia="Calibri" w:hAnsi="Calibri" w:cs="Calibri"/>
                <w:sz w:val="22"/>
                <w:szCs w:val="22"/>
                <w:lang w:val="nb-NO"/>
              </w:rPr>
              <w:t>.</w:t>
            </w:r>
          </w:p>
          <w:p w14:paraId="3EC3E802" w14:textId="5C0C48EA" w:rsidR="00EA2DB7" w:rsidRPr="00322398" w:rsidRDefault="00EA2DB7">
            <w:pPr>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ISO 10218(2025), Johnsen et al. (2020)</w:t>
            </w:r>
          </w:p>
        </w:tc>
        <w:tc>
          <w:tcPr>
            <w:tcW w:w="3685" w:type="dxa"/>
            <w:tcBorders>
              <w:top w:val="single" w:sz="6" w:space="0" w:color="auto"/>
              <w:left w:val="single" w:sz="6" w:space="0" w:color="auto"/>
              <w:bottom w:val="single" w:sz="6" w:space="0" w:color="auto"/>
              <w:right w:val="single" w:sz="6" w:space="0" w:color="auto"/>
            </w:tcBorders>
          </w:tcPr>
          <w:p w14:paraId="7CA8741B" w14:textId="77777777" w:rsidR="00EE595A" w:rsidRPr="00322398" w:rsidRDefault="00EE595A">
            <w:pPr>
              <w:spacing w:before="40" w:after="60"/>
              <w:rPr>
                <w:rFonts w:ascii="Calibri" w:eastAsia="Calibri" w:hAnsi="Calibri" w:cs="Calibri"/>
                <w:sz w:val="22"/>
                <w:szCs w:val="22"/>
                <w:lang w:val="nb-NO"/>
              </w:rPr>
            </w:pPr>
          </w:p>
        </w:tc>
        <w:tc>
          <w:tcPr>
            <w:tcW w:w="672" w:type="dxa"/>
            <w:tcBorders>
              <w:top w:val="single" w:sz="6" w:space="0" w:color="auto"/>
              <w:left w:val="single" w:sz="6" w:space="0" w:color="auto"/>
              <w:bottom w:val="single" w:sz="6" w:space="0" w:color="auto"/>
              <w:right w:val="single" w:sz="6" w:space="0" w:color="auto"/>
            </w:tcBorders>
          </w:tcPr>
          <w:p w14:paraId="657B38C7" w14:textId="77777777" w:rsidR="00EE595A" w:rsidRPr="00322398" w:rsidRDefault="00EE595A">
            <w:pPr>
              <w:spacing w:before="40" w:after="60"/>
              <w:rPr>
                <w:rFonts w:ascii="Calibri" w:eastAsia="Calibri" w:hAnsi="Calibri" w:cs="Calibri"/>
                <w:sz w:val="22"/>
                <w:szCs w:val="22"/>
                <w:lang w:val="nb-NO"/>
              </w:rPr>
            </w:pPr>
          </w:p>
        </w:tc>
      </w:tr>
      <w:tr w:rsidR="00EE595A" w:rsidRPr="00322398" w14:paraId="09664E1F" w14:textId="77777777" w:rsidTr="00D769E1">
        <w:tc>
          <w:tcPr>
            <w:tcW w:w="864" w:type="dxa"/>
            <w:tcBorders>
              <w:top w:val="single" w:sz="6" w:space="0" w:color="auto"/>
              <w:left w:val="single" w:sz="6" w:space="0" w:color="auto"/>
              <w:bottom w:val="single" w:sz="6" w:space="0" w:color="auto"/>
              <w:right w:val="single" w:sz="6" w:space="0" w:color="auto"/>
            </w:tcBorders>
          </w:tcPr>
          <w:p w14:paraId="3D6ADB70" w14:textId="77777777" w:rsidR="00EE595A" w:rsidRPr="00322398" w:rsidRDefault="00EE595A">
            <w:pPr>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G5 </w:t>
            </w:r>
          </w:p>
        </w:tc>
        <w:tc>
          <w:tcPr>
            <w:tcW w:w="4464" w:type="dxa"/>
            <w:tcBorders>
              <w:top w:val="single" w:sz="6" w:space="0" w:color="auto"/>
              <w:left w:val="single" w:sz="6" w:space="0" w:color="auto"/>
              <w:bottom w:val="single" w:sz="6" w:space="0" w:color="auto"/>
              <w:right w:val="single" w:sz="6" w:space="0" w:color="auto"/>
            </w:tcBorders>
          </w:tcPr>
          <w:p w14:paraId="215FBED0" w14:textId="60A5F9CF" w:rsidR="00972CFD" w:rsidRPr="00322398" w:rsidRDefault="004B551C">
            <w:pPr>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 xml:space="preserve">Er </w:t>
            </w:r>
            <w:r w:rsidR="000E3147" w:rsidRPr="00322398">
              <w:rPr>
                <w:rFonts w:ascii="Calibri" w:eastAsia="Calibri" w:hAnsi="Calibri" w:cs="Calibri"/>
                <w:b/>
                <w:sz w:val="22"/>
                <w:szCs w:val="22"/>
                <w:lang w:val="nb-NO"/>
              </w:rPr>
              <w:t>kunnskap og kompetanse om menneskelige faktorer brukt og prioritert i prosjektet (eller i endringsstyringen – MoC) fra starten av?</w:t>
            </w:r>
          </w:p>
          <w:p w14:paraId="43702FD6" w14:textId="751C3B21" w:rsidR="004B551C" w:rsidRPr="00322398" w:rsidRDefault="004B551C">
            <w:pPr>
              <w:spacing w:before="40" w:after="60"/>
              <w:rPr>
                <w:rFonts w:ascii="Calibri" w:eastAsia="Calibri" w:hAnsi="Calibri" w:cs="Calibri"/>
                <w:i/>
                <w:sz w:val="22"/>
                <w:szCs w:val="22"/>
                <w:lang w:val="nb-NO"/>
              </w:rPr>
            </w:pPr>
            <w:r w:rsidRPr="00322398">
              <w:rPr>
                <w:rFonts w:ascii="Calibri" w:eastAsia="Calibri" w:hAnsi="Calibri" w:cs="Calibri"/>
                <w:i/>
                <w:sz w:val="22"/>
                <w:szCs w:val="22"/>
                <w:lang w:val="nb-NO"/>
              </w:rPr>
              <w:lastRenderedPageBreak/>
              <w:t xml:space="preserve">Er det en ansvarlig for HF i prosjektet? Nøkkelkompetansen til HF-eksperten er kunnskap og forståelse innen </w:t>
            </w:r>
            <w:r w:rsidR="00671A57" w:rsidRPr="00322398">
              <w:rPr>
                <w:rFonts w:ascii="Calibri" w:eastAsia="Calibri" w:hAnsi="Calibri" w:cs="Calibri"/>
                <w:i/>
                <w:sz w:val="22"/>
                <w:szCs w:val="22"/>
                <w:lang w:val="nb-NO"/>
              </w:rPr>
              <w:t xml:space="preserve">menneskelig </w:t>
            </w:r>
            <w:r w:rsidRPr="00322398">
              <w:rPr>
                <w:rFonts w:ascii="Calibri" w:eastAsia="Calibri" w:hAnsi="Calibri" w:cs="Calibri"/>
                <w:i/>
                <w:sz w:val="22"/>
                <w:szCs w:val="22"/>
                <w:lang w:val="nb-NO"/>
              </w:rPr>
              <w:t xml:space="preserve">ergonomi, </w:t>
            </w:r>
            <w:r w:rsidR="00180959" w:rsidRPr="00322398">
              <w:rPr>
                <w:rFonts w:ascii="Calibri" w:eastAsia="Calibri" w:hAnsi="Calibri" w:cs="Calibri"/>
                <w:i/>
                <w:sz w:val="22"/>
                <w:szCs w:val="22"/>
                <w:lang w:val="nb-NO"/>
              </w:rPr>
              <w:t>o</w:t>
            </w:r>
            <w:r w:rsidR="002C0F42" w:rsidRPr="00322398">
              <w:rPr>
                <w:rFonts w:ascii="Calibri" w:eastAsia="Calibri" w:hAnsi="Calibri" w:cs="Calibri"/>
                <w:i/>
                <w:sz w:val="22"/>
                <w:szCs w:val="22"/>
                <w:lang w:val="nb-NO"/>
              </w:rPr>
              <w:t xml:space="preserve">g </w:t>
            </w:r>
            <w:r w:rsidRPr="00322398">
              <w:rPr>
                <w:rFonts w:ascii="Calibri" w:eastAsia="Calibri" w:hAnsi="Calibri" w:cs="Calibri"/>
                <w:i/>
                <w:sz w:val="22"/>
                <w:szCs w:val="22"/>
                <w:lang w:val="nb-NO"/>
              </w:rPr>
              <w:t xml:space="preserve">kognitive og organisatoriske forhold for å støtte sikkerhet, effektivitet og brukervennlighet </w:t>
            </w:r>
            <w:r w:rsidR="00671A57" w:rsidRPr="00322398">
              <w:rPr>
                <w:rFonts w:ascii="Calibri" w:eastAsia="Calibri" w:hAnsi="Calibri" w:cs="Calibri"/>
                <w:i/>
                <w:sz w:val="22"/>
                <w:szCs w:val="22"/>
                <w:lang w:val="nb-NO"/>
              </w:rPr>
              <w:t>(</w:t>
            </w:r>
            <w:r w:rsidRPr="00322398">
              <w:rPr>
                <w:rFonts w:ascii="Calibri" w:eastAsia="Calibri" w:hAnsi="Calibri" w:cs="Calibri"/>
                <w:i/>
                <w:sz w:val="22"/>
                <w:szCs w:val="22"/>
                <w:lang w:val="nb-NO"/>
              </w:rPr>
              <w:t>og for å redusere endringskostnader på et senere tidspunkt</w:t>
            </w:r>
            <w:r w:rsidR="00671A57" w:rsidRPr="00322398">
              <w:rPr>
                <w:rFonts w:ascii="Calibri" w:eastAsia="Calibri" w:hAnsi="Calibri" w:cs="Calibri"/>
                <w:i/>
                <w:sz w:val="22"/>
                <w:szCs w:val="22"/>
                <w:lang w:val="nb-NO"/>
              </w:rPr>
              <w:t>)</w:t>
            </w:r>
            <w:r w:rsidRPr="00322398">
              <w:rPr>
                <w:rFonts w:ascii="Calibri" w:eastAsia="Calibri" w:hAnsi="Calibri" w:cs="Calibri"/>
                <w:i/>
                <w:sz w:val="22"/>
                <w:szCs w:val="22"/>
                <w:lang w:val="nb-NO"/>
              </w:rPr>
              <w:t>.</w:t>
            </w:r>
          </w:p>
        </w:tc>
        <w:tc>
          <w:tcPr>
            <w:tcW w:w="432" w:type="dxa"/>
            <w:tcBorders>
              <w:top w:val="single" w:sz="6" w:space="0" w:color="auto"/>
              <w:left w:val="single" w:sz="6" w:space="0" w:color="auto"/>
              <w:bottom w:val="single" w:sz="6" w:space="0" w:color="auto"/>
              <w:right w:val="single" w:sz="6" w:space="0" w:color="auto"/>
            </w:tcBorders>
          </w:tcPr>
          <w:p w14:paraId="41E7FA9C"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7B8612A7"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618684A8" w14:textId="77777777" w:rsidR="00EE595A" w:rsidRPr="00322398" w:rsidRDefault="00EE595A">
            <w:pPr>
              <w:spacing w:before="40" w:after="60"/>
              <w:rPr>
                <w:rFonts w:ascii="Calibri" w:eastAsia="Calibri" w:hAnsi="Calibri" w:cs="Calibri"/>
                <w:sz w:val="22"/>
                <w:szCs w:val="22"/>
                <w:lang w:val="nb-NO"/>
              </w:rPr>
            </w:pPr>
          </w:p>
        </w:tc>
        <w:tc>
          <w:tcPr>
            <w:tcW w:w="3433" w:type="dxa"/>
            <w:tcBorders>
              <w:top w:val="single" w:sz="6" w:space="0" w:color="auto"/>
              <w:left w:val="single" w:sz="6" w:space="0" w:color="auto"/>
              <w:bottom w:val="single" w:sz="6" w:space="0" w:color="auto"/>
              <w:right w:val="single" w:sz="6" w:space="0" w:color="auto"/>
            </w:tcBorders>
          </w:tcPr>
          <w:p w14:paraId="4A0E0C1A" w14:textId="3CB465A2" w:rsidR="007F49F0" w:rsidRPr="00D94B7C" w:rsidRDefault="00EE595A">
            <w:pPr>
              <w:spacing w:before="40" w:after="60"/>
              <w:rPr>
                <w:rFonts w:ascii="Calibri" w:eastAsia="Calibri" w:hAnsi="Calibri" w:cs="Calibri"/>
                <w:sz w:val="22"/>
                <w:szCs w:val="22"/>
                <w:lang w:val="sv-SE"/>
              </w:rPr>
            </w:pPr>
            <w:r w:rsidRPr="00D94B7C">
              <w:rPr>
                <w:rFonts w:ascii="Calibri" w:eastAsia="Calibri" w:hAnsi="Calibri" w:cs="Calibri"/>
                <w:sz w:val="22"/>
                <w:szCs w:val="22"/>
                <w:lang w:val="sv-SE"/>
              </w:rPr>
              <w:t>FR §13</w:t>
            </w:r>
            <w:r w:rsidR="00A02700" w:rsidRPr="00D94B7C">
              <w:rPr>
                <w:rFonts w:ascii="Calibri" w:eastAsia="Calibri" w:hAnsi="Calibri" w:cs="Calibri"/>
                <w:sz w:val="22"/>
                <w:szCs w:val="22"/>
                <w:lang w:val="sv-SE"/>
              </w:rPr>
              <w:t>.</w:t>
            </w:r>
            <w:r w:rsidRPr="00D94B7C">
              <w:rPr>
                <w:rFonts w:ascii="Calibri" w:eastAsia="Calibri" w:hAnsi="Calibri" w:cs="Calibri"/>
                <w:sz w:val="22"/>
                <w:szCs w:val="22"/>
                <w:lang w:val="sv-SE"/>
              </w:rPr>
              <w:t xml:space="preserve"> </w:t>
            </w:r>
          </w:p>
          <w:p w14:paraId="35D0BC4F" w14:textId="56B755DA" w:rsidR="00740370" w:rsidRPr="00D94B7C" w:rsidRDefault="00EE595A">
            <w:pPr>
              <w:spacing w:before="40" w:after="60"/>
              <w:rPr>
                <w:rFonts w:ascii="Calibri" w:eastAsia="Calibri" w:hAnsi="Calibri" w:cs="Calibri"/>
                <w:sz w:val="22"/>
                <w:szCs w:val="22"/>
                <w:lang w:val="sv-SE"/>
              </w:rPr>
            </w:pPr>
            <w:r w:rsidRPr="00D94B7C">
              <w:rPr>
                <w:rFonts w:ascii="Calibri" w:eastAsia="Calibri" w:hAnsi="Calibri" w:cs="Calibri"/>
                <w:sz w:val="22"/>
                <w:szCs w:val="22"/>
                <w:lang w:val="sv-SE"/>
              </w:rPr>
              <w:t>FA §10 §20</w:t>
            </w:r>
            <w:r w:rsidR="00A02700" w:rsidRPr="00D94B7C">
              <w:rPr>
                <w:rFonts w:ascii="Calibri" w:eastAsia="Calibri" w:hAnsi="Calibri" w:cs="Calibri"/>
                <w:sz w:val="22"/>
                <w:szCs w:val="22"/>
                <w:lang w:val="sv-SE"/>
              </w:rPr>
              <w:t>.</w:t>
            </w:r>
          </w:p>
          <w:p w14:paraId="37599E8D" w14:textId="6D71D49E" w:rsidR="00982CD9" w:rsidRPr="00D94B7C" w:rsidRDefault="00EE595A">
            <w:pPr>
              <w:spacing w:before="40" w:after="60"/>
              <w:rPr>
                <w:rFonts w:ascii="Calibri" w:eastAsia="Calibri" w:hAnsi="Calibri" w:cs="Calibri"/>
                <w:sz w:val="22"/>
                <w:szCs w:val="22"/>
                <w:lang w:val="sv-SE"/>
              </w:rPr>
            </w:pPr>
            <w:r w:rsidRPr="00D94B7C">
              <w:rPr>
                <w:rFonts w:ascii="Calibri" w:eastAsia="Calibri" w:hAnsi="Calibri" w:cs="Calibri"/>
                <w:sz w:val="22"/>
                <w:szCs w:val="22"/>
                <w:lang w:val="sv-SE"/>
              </w:rPr>
              <w:t>TOR §7</w:t>
            </w:r>
            <w:r w:rsidR="00740370" w:rsidRPr="00D94B7C">
              <w:rPr>
                <w:rFonts w:ascii="Calibri" w:eastAsia="Calibri" w:hAnsi="Calibri" w:cs="Calibri"/>
                <w:sz w:val="22"/>
                <w:szCs w:val="22"/>
                <w:lang w:val="sv-SE"/>
              </w:rPr>
              <w:t>,</w:t>
            </w:r>
            <w:r w:rsidRPr="00D94B7C">
              <w:rPr>
                <w:rFonts w:ascii="Calibri" w:eastAsia="Calibri" w:hAnsi="Calibri" w:cs="Calibri"/>
                <w:sz w:val="22"/>
                <w:szCs w:val="22"/>
                <w:lang w:val="sv-SE"/>
              </w:rPr>
              <w:t xml:space="preserve"> §21, §23</w:t>
            </w:r>
            <w:r w:rsidR="00A02700" w:rsidRPr="00D94B7C">
              <w:rPr>
                <w:rFonts w:ascii="Calibri" w:eastAsia="Calibri" w:hAnsi="Calibri" w:cs="Calibri"/>
                <w:sz w:val="22"/>
                <w:szCs w:val="22"/>
                <w:lang w:val="sv-SE"/>
              </w:rPr>
              <w:t>.</w:t>
            </w:r>
          </w:p>
          <w:p w14:paraId="7BFC82C8" w14:textId="44CDC8E6" w:rsidR="00EE595A" w:rsidRPr="00D94B7C" w:rsidRDefault="00EE595A">
            <w:pPr>
              <w:spacing w:before="40" w:after="60"/>
              <w:rPr>
                <w:rFonts w:ascii="Calibri" w:eastAsia="Calibri" w:hAnsi="Calibri" w:cs="Calibri"/>
                <w:sz w:val="22"/>
                <w:szCs w:val="22"/>
                <w:lang w:val="sv-SE"/>
              </w:rPr>
            </w:pPr>
            <w:r w:rsidRPr="00D94B7C">
              <w:rPr>
                <w:rFonts w:ascii="Calibri" w:eastAsia="Calibri" w:hAnsi="Calibri" w:cs="Calibri"/>
                <w:sz w:val="22"/>
                <w:szCs w:val="22"/>
                <w:lang w:val="sv-SE"/>
              </w:rPr>
              <w:lastRenderedPageBreak/>
              <w:t>Lee (2017).  </w:t>
            </w:r>
          </w:p>
          <w:p w14:paraId="5AF4D14B" w14:textId="77777777" w:rsidR="00EE595A" w:rsidRPr="00D94B7C" w:rsidRDefault="00EE595A">
            <w:pPr>
              <w:spacing w:before="40" w:after="60"/>
              <w:rPr>
                <w:rFonts w:ascii="Calibri" w:eastAsia="Calibri" w:hAnsi="Calibri" w:cs="Calibri"/>
                <w:sz w:val="22"/>
                <w:szCs w:val="22"/>
                <w:lang w:val="sv-SE"/>
              </w:rPr>
            </w:pPr>
            <w:r w:rsidRPr="00D94B7C">
              <w:rPr>
                <w:rFonts w:ascii="Calibri" w:eastAsia="Calibri" w:hAnsi="Calibri" w:cs="Calibri"/>
                <w:sz w:val="22"/>
                <w:szCs w:val="22"/>
                <w:lang w:val="sv-SE"/>
              </w:rPr>
              <w:t>Stanton</w:t>
            </w:r>
            <w:r w:rsidR="00D56C9C" w:rsidRPr="00D94B7C">
              <w:rPr>
                <w:rFonts w:ascii="Calibri" w:eastAsia="Calibri" w:hAnsi="Calibri" w:cs="Calibri"/>
                <w:sz w:val="22"/>
                <w:szCs w:val="22"/>
                <w:lang w:val="sv-SE"/>
              </w:rPr>
              <w:t xml:space="preserve"> </w:t>
            </w:r>
            <w:r w:rsidRPr="00D94B7C">
              <w:rPr>
                <w:rFonts w:ascii="Calibri" w:eastAsia="Calibri" w:hAnsi="Calibri" w:cs="Calibri"/>
                <w:sz w:val="22"/>
                <w:szCs w:val="22"/>
                <w:lang w:val="sv-SE"/>
              </w:rPr>
              <w:t>(2013)</w:t>
            </w:r>
            <w:r w:rsidR="00A02700" w:rsidRPr="00D94B7C">
              <w:rPr>
                <w:rFonts w:ascii="Calibri" w:eastAsia="Calibri" w:hAnsi="Calibri" w:cs="Calibri"/>
                <w:sz w:val="22"/>
                <w:szCs w:val="22"/>
                <w:lang w:val="sv-SE"/>
              </w:rPr>
              <w:t>.</w:t>
            </w:r>
          </w:p>
          <w:p w14:paraId="213236E8" w14:textId="681D2A42" w:rsidR="00A02700" w:rsidRPr="00322398" w:rsidRDefault="00BA65FA">
            <w:pPr>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CRIOP</w:t>
            </w:r>
            <w:r w:rsidR="00A02700" w:rsidRPr="00322398">
              <w:rPr>
                <w:rFonts w:ascii="Calibri" w:eastAsia="Calibri" w:hAnsi="Calibri" w:cs="Calibri"/>
                <w:sz w:val="22"/>
                <w:szCs w:val="22"/>
                <w:lang w:val="nb-NO"/>
              </w:rPr>
              <w:t xml:space="preserve"> (2024) 3.3</w:t>
            </w:r>
          </w:p>
        </w:tc>
        <w:tc>
          <w:tcPr>
            <w:tcW w:w="3685" w:type="dxa"/>
            <w:tcBorders>
              <w:top w:val="single" w:sz="6" w:space="0" w:color="auto"/>
              <w:left w:val="single" w:sz="6" w:space="0" w:color="auto"/>
              <w:bottom w:val="single" w:sz="6" w:space="0" w:color="auto"/>
              <w:right w:val="single" w:sz="6" w:space="0" w:color="auto"/>
            </w:tcBorders>
          </w:tcPr>
          <w:p w14:paraId="1E713814" w14:textId="77777777" w:rsidR="00EE595A" w:rsidRPr="00322398" w:rsidRDefault="00EE595A">
            <w:pPr>
              <w:spacing w:before="40" w:after="60"/>
              <w:rPr>
                <w:rFonts w:ascii="Calibri" w:eastAsia="Calibri" w:hAnsi="Calibri" w:cs="Calibri"/>
                <w:sz w:val="22"/>
                <w:szCs w:val="22"/>
                <w:lang w:val="nb-NO"/>
              </w:rPr>
            </w:pPr>
          </w:p>
        </w:tc>
        <w:tc>
          <w:tcPr>
            <w:tcW w:w="672" w:type="dxa"/>
            <w:tcBorders>
              <w:top w:val="single" w:sz="6" w:space="0" w:color="auto"/>
              <w:left w:val="single" w:sz="6" w:space="0" w:color="auto"/>
              <w:bottom w:val="single" w:sz="6" w:space="0" w:color="auto"/>
              <w:right w:val="single" w:sz="6" w:space="0" w:color="auto"/>
            </w:tcBorders>
          </w:tcPr>
          <w:p w14:paraId="788109EA" w14:textId="77777777" w:rsidR="00EE595A" w:rsidRPr="00322398" w:rsidRDefault="00EE595A">
            <w:pPr>
              <w:spacing w:before="40" w:after="60"/>
              <w:rPr>
                <w:rFonts w:ascii="Calibri" w:eastAsia="Calibri" w:hAnsi="Calibri" w:cs="Calibri"/>
                <w:sz w:val="22"/>
                <w:szCs w:val="22"/>
                <w:lang w:val="nb-NO"/>
              </w:rPr>
            </w:pPr>
          </w:p>
        </w:tc>
      </w:tr>
      <w:tr w:rsidR="00EE595A" w:rsidRPr="00322398" w14:paraId="702DF0AC" w14:textId="77777777" w:rsidTr="00D769E1">
        <w:tc>
          <w:tcPr>
            <w:tcW w:w="864" w:type="dxa"/>
            <w:tcBorders>
              <w:top w:val="single" w:sz="6" w:space="0" w:color="auto"/>
              <w:left w:val="single" w:sz="6" w:space="0" w:color="auto"/>
              <w:bottom w:val="single" w:sz="6" w:space="0" w:color="auto"/>
              <w:right w:val="single" w:sz="6" w:space="0" w:color="auto"/>
            </w:tcBorders>
          </w:tcPr>
          <w:p w14:paraId="34CFB555" w14:textId="100093D0" w:rsidR="00EE595A" w:rsidRPr="00322398" w:rsidRDefault="00EE595A">
            <w:pPr>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G6</w:t>
            </w:r>
            <w:r w:rsidR="00707FF9" w:rsidRPr="00322398">
              <w:rPr>
                <w:rFonts w:ascii="Calibri" w:eastAsia="Calibri" w:hAnsi="Calibri" w:cs="Calibri"/>
                <w:b/>
                <w:sz w:val="22"/>
                <w:szCs w:val="22"/>
                <w:lang w:val="nb-NO"/>
              </w:rPr>
              <w:t>*</w:t>
            </w:r>
            <w:r w:rsidRPr="00322398">
              <w:rPr>
                <w:rFonts w:ascii="Calibri" w:eastAsia="Calibri" w:hAnsi="Calibri" w:cs="Calibri"/>
                <w:b/>
                <w:sz w:val="22"/>
                <w:szCs w:val="22"/>
                <w:lang w:val="nb-NO"/>
              </w:rPr>
              <w:t> </w:t>
            </w:r>
          </w:p>
        </w:tc>
        <w:tc>
          <w:tcPr>
            <w:tcW w:w="4464" w:type="dxa"/>
            <w:tcBorders>
              <w:top w:val="single" w:sz="6" w:space="0" w:color="auto"/>
              <w:left w:val="single" w:sz="6" w:space="0" w:color="auto"/>
              <w:bottom w:val="single" w:sz="6" w:space="0" w:color="auto"/>
              <w:right w:val="single" w:sz="6" w:space="0" w:color="auto"/>
            </w:tcBorders>
          </w:tcPr>
          <w:p w14:paraId="217C6912" w14:textId="0FFE382A" w:rsidR="00745D9C" w:rsidRPr="00322398" w:rsidRDefault="00745D9C">
            <w:pPr>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 xml:space="preserve">Er de operasjonelle oppgavene </w:t>
            </w:r>
            <w:r w:rsidR="002F322C" w:rsidRPr="00322398">
              <w:rPr>
                <w:rFonts w:ascii="Calibri" w:eastAsia="Calibri" w:hAnsi="Calibri" w:cs="Calibri"/>
                <w:b/>
                <w:sz w:val="22"/>
                <w:szCs w:val="22"/>
                <w:lang w:val="nb-NO"/>
              </w:rPr>
              <w:t>designet</w:t>
            </w:r>
            <w:r w:rsidRPr="00322398">
              <w:rPr>
                <w:rFonts w:ascii="Calibri" w:eastAsia="Calibri" w:hAnsi="Calibri" w:cs="Calibri"/>
                <w:b/>
                <w:sz w:val="22"/>
                <w:szCs w:val="22"/>
                <w:lang w:val="nb-NO"/>
              </w:rPr>
              <w:t xml:space="preserve"> med utgangspunkt i teknologiens og operatørens styrker og begrensninger?</w:t>
            </w:r>
          </w:p>
          <w:p w14:paraId="191DAEA6" w14:textId="7D8B0A4F" w:rsidR="00EE595A" w:rsidRPr="00322398" w:rsidRDefault="006C0086">
            <w:pPr>
              <w:spacing w:before="40" w:after="60"/>
              <w:rPr>
                <w:rFonts w:ascii="Calibri" w:eastAsia="Calibri" w:hAnsi="Calibri" w:cs="Calibri"/>
                <w:bCs/>
                <w:i/>
                <w:iCs/>
                <w:sz w:val="22"/>
                <w:szCs w:val="22"/>
                <w:lang w:val="nb-NO"/>
              </w:rPr>
            </w:pPr>
            <w:r w:rsidRPr="00322398">
              <w:rPr>
                <w:rFonts w:ascii="Calibri" w:eastAsia="Calibri" w:hAnsi="Calibri" w:cs="Calibri"/>
                <w:bCs/>
                <w:i/>
                <w:iCs/>
                <w:sz w:val="22"/>
                <w:szCs w:val="22"/>
                <w:lang w:val="nb-NO"/>
              </w:rPr>
              <w:t xml:space="preserve">Fitts’ liste kan brukes </w:t>
            </w:r>
            <w:r w:rsidR="005F3110" w:rsidRPr="00322398">
              <w:rPr>
                <w:rFonts w:ascii="Calibri" w:eastAsia="Calibri" w:hAnsi="Calibri" w:cs="Calibri"/>
                <w:bCs/>
                <w:i/>
                <w:iCs/>
                <w:sz w:val="22"/>
                <w:szCs w:val="22"/>
                <w:lang w:val="nb-NO"/>
              </w:rPr>
              <w:t>(</w:t>
            </w:r>
            <w:r w:rsidRPr="00322398">
              <w:rPr>
                <w:rFonts w:ascii="Calibri" w:eastAsia="Calibri" w:hAnsi="Calibri" w:cs="Calibri"/>
                <w:bCs/>
                <w:i/>
                <w:iCs/>
                <w:sz w:val="22"/>
                <w:szCs w:val="22"/>
                <w:lang w:val="nb-NO"/>
              </w:rPr>
              <w:t>de Winter</w:t>
            </w:r>
            <w:r w:rsidR="005F3110" w:rsidRPr="00322398">
              <w:rPr>
                <w:rFonts w:ascii="Calibri" w:eastAsia="Calibri" w:hAnsi="Calibri" w:cs="Calibri"/>
                <w:bCs/>
                <w:i/>
                <w:iCs/>
                <w:sz w:val="22"/>
                <w:szCs w:val="22"/>
                <w:lang w:val="nb-NO"/>
              </w:rPr>
              <w:t xml:space="preserve">, </w:t>
            </w:r>
            <w:r w:rsidRPr="00322398">
              <w:rPr>
                <w:rFonts w:ascii="Calibri" w:eastAsia="Calibri" w:hAnsi="Calibri" w:cs="Calibri"/>
                <w:bCs/>
                <w:i/>
                <w:iCs/>
                <w:sz w:val="22"/>
                <w:szCs w:val="22"/>
                <w:lang w:val="nb-NO"/>
              </w:rPr>
              <w:t xml:space="preserve">2014), som et eksempel for å sikre at teknologi og brukere støtter hverandre og </w:t>
            </w:r>
            <w:r w:rsidR="001F0F1B" w:rsidRPr="00322398">
              <w:rPr>
                <w:rFonts w:ascii="Calibri" w:eastAsia="Calibri" w:hAnsi="Calibri" w:cs="Calibri"/>
                <w:bCs/>
                <w:i/>
                <w:iCs/>
                <w:sz w:val="22"/>
                <w:szCs w:val="22"/>
                <w:lang w:val="nb-NO"/>
              </w:rPr>
              <w:t>støtter</w:t>
            </w:r>
            <w:r w:rsidRPr="00322398">
              <w:rPr>
                <w:rFonts w:ascii="Calibri" w:eastAsia="Calibri" w:hAnsi="Calibri" w:cs="Calibri"/>
                <w:bCs/>
                <w:i/>
                <w:iCs/>
                <w:sz w:val="22"/>
                <w:szCs w:val="22"/>
                <w:lang w:val="nb-NO"/>
              </w:rPr>
              <w:t xml:space="preserve"> teamarbeid. Boeing Max-ulykkene er eksempler på dårlig </w:t>
            </w:r>
            <w:r w:rsidR="00715DDF" w:rsidRPr="00322398">
              <w:rPr>
                <w:rFonts w:ascii="Calibri" w:eastAsia="Calibri" w:hAnsi="Calibri" w:cs="Calibri"/>
                <w:bCs/>
                <w:i/>
                <w:iCs/>
                <w:sz w:val="22"/>
                <w:szCs w:val="22"/>
                <w:lang w:val="nb-NO"/>
              </w:rPr>
              <w:t xml:space="preserve">tilpasning </w:t>
            </w:r>
            <w:r w:rsidRPr="00322398">
              <w:rPr>
                <w:rFonts w:ascii="Calibri" w:eastAsia="Calibri" w:hAnsi="Calibri" w:cs="Calibri"/>
                <w:bCs/>
                <w:i/>
                <w:iCs/>
                <w:sz w:val="22"/>
                <w:szCs w:val="22"/>
                <w:lang w:val="nb-NO"/>
              </w:rPr>
              <w:t>mellom menneske og teknologi</w:t>
            </w:r>
            <w:r w:rsidR="00715DDF" w:rsidRPr="00322398">
              <w:rPr>
                <w:rFonts w:ascii="Calibri" w:eastAsia="Calibri" w:hAnsi="Calibri" w:cs="Calibri"/>
                <w:bCs/>
                <w:i/>
                <w:iCs/>
                <w:sz w:val="22"/>
                <w:szCs w:val="22"/>
                <w:lang w:val="nb-NO"/>
              </w:rPr>
              <w:t xml:space="preserve"> (</w:t>
            </w:r>
            <w:r w:rsidRPr="00322398">
              <w:rPr>
                <w:rFonts w:ascii="Calibri" w:eastAsia="Calibri" w:hAnsi="Calibri" w:cs="Calibri"/>
                <w:bCs/>
                <w:i/>
                <w:iCs/>
                <w:sz w:val="22"/>
                <w:szCs w:val="22"/>
                <w:lang w:val="nb-NO"/>
              </w:rPr>
              <w:t>Endsley</w:t>
            </w:r>
            <w:r w:rsidR="00715DDF" w:rsidRPr="00322398">
              <w:rPr>
                <w:rFonts w:ascii="Calibri" w:eastAsia="Calibri" w:hAnsi="Calibri" w:cs="Calibri"/>
                <w:bCs/>
                <w:i/>
                <w:iCs/>
                <w:sz w:val="22"/>
                <w:szCs w:val="22"/>
                <w:lang w:val="nb-NO"/>
              </w:rPr>
              <w:t xml:space="preserve">, </w:t>
            </w:r>
            <w:r w:rsidRPr="00322398">
              <w:rPr>
                <w:rFonts w:ascii="Calibri" w:eastAsia="Calibri" w:hAnsi="Calibri" w:cs="Calibri"/>
                <w:bCs/>
                <w:i/>
                <w:iCs/>
                <w:sz w:val="22"/>
                <w:szCs w:val="22"/>
                <w:lang w:val="nb-NO"/>
              </w:rPr>
              <w:t>2019).</w:t>
            </w:r>
          </w:p>
        </w:tc>
        <w:tc>
          <w:tcPr>
            <w:tcW w:w="432" w:type="dxa"/>
            <w:tcBorders>
              <w:top w:val="single" w:sz="6" w:space="0" w:color="auto"/>
              <w:left w:val="single" w:sz="6" w:space="0" w:color="auto"/>
              <w:bottom w:val="single" w:sz="6" w:space="0" w:color="auto"/>
              <w:right w:val="single" w:sz="6" w:space="0" w:color="auto"/>
            </w:tcBorders>
          </w:tcPr>
          <w:p w14:paraId="22C1DF23"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029A0A79"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6A9085BE" w14:textId="77777777" w:rsidR="00EE595A" w:rsidRPr="00322398" w:rsidRDefault="00EE595A">
            <w:pPr>
              <w:spacing w:before="40" w:after="60"/>
              <w:rPr>
                <w:rFonts w:ascii="Calibri" w:eastAsia="Calibri" w:hAnsi="Calibri" w:cs="Calibri"/>
                <w:sz w:val="22"/>
                <w:szCs w:val="22"/>
                <w:lang w:val="nb-NO"/>
              </w:rPr>
            </w:pPr>
          </w:p>
        </w:tc>
        <w:tc>
          <w:tcPr>
            <w:tcW w:w="3433" w:type="dxa"/>
            <w:tcBorders>
              <w:top w:val="single" w:sz="6" w:space="0" w:color="auto"/>
              <w:left w:val="single" w:sz="6" w:space="0" w:color="auto"/>
              <w:bottom w:val="single" w:sz="6" w:space="0" w:color="auto"/>
              <w:right w:val="single" w:sz="6" w:space="0" w:color="auto"/>
            </w:tcBorders>
          </w:tcPr>
          <w:p w14:paraId="4567B64C" w14:textId="77777777" w:rsidR="00EE595A" w:rsidRPr="00D94B7C" w:rsidRDefault="00EE595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ISO 9241-210 (2019)</w:t>
            </w:r>
          </w:p>
          <w:p w14:paraId="2F792936" w14:textId="77777777" w:rsidR="00740370" w:rsidRPr="00D94B7C" w:rsidRDefault="00EE595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FR §9</w:t>
            </w:r>
            <w:r w:rsidR="00740370" w:rsidRPr="00D94B7C">
              <w:rPr>
                <w:rFonts w:ascii="Calibri" w:eastAsia="Calibri" w:hAnsi="Calibri" w:cs="Calibri"/>
                <w:sz w:val="22"/>
                <w:szCs w:val="22"/>
                <w:lang w:val="en-US"/>
              </w:rPr>
              <w:t>,</w:t>
            </w:r>
            <w:r w:rsidRPr="00D94B7C">
              <w:rPr>
                <w:rFonts w:ascii="Calibri" w:eastAsia="Calibri" w:hAnsi="Calibri" w:cs="Calibri"/>
                <w:sz w:val="22"/>
                <w:szCs w:val="22"/>
                <w:lang w:val="en-US"/>
              </w:rPr>
              <w:t xml:space="preserve"> §10</w:t>
            </w:r>
          </w:p>
          <w:p w14:paraId="36C95E26" w14:textId="124B96A8" w:rsidR="00EE595A" w:rsidRPr="00D94B7C" w:rsidRDefault="00740370">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T</w:t>
            </w:r>
            <w:r w:rsidR="00EE595A" w:rsidRPr="00D94B7C">
              <w:rPr>
                <w:rFonts w:ascii="Calibri" w:eastAsia="Calibri" w:hAnsi="Calibri" w:cs="Calibri"/>
                <w:sz w:val="22"/>
                <w:szCs w:val="22"/>
                <w:lang w:val="en-US"/>
              </w:rPr>
              <w:t>OR §9</w:t>
            </w:r>
          </w:p>
          <w:p w14:paraId="662D97CB" w14:textId="02DDEE92" w:rsidR="00EE595A" w:rsidRPr="00D94B7C" w:rsidRDefault="00EE595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de Winter</w:t>
            </w:r>
            <w:r w:rsidR="00222A23" w:rsidRPr="00D94B7C">
              <w:rPr>
                <w:rFonts w:ascii="Calibri" w:eastAsia="Calibri" w:hAnsi="Calibri" w:cs="Calibri"/>
                <w:sz w:val="22"/>
                <w:szCs w:val="22"/>
                <w:lang w:val="en-US"/>
              </w:rPr>
              <w:t xml:space="preserve"> </w:t>
            </w:r>
            <w:r w:rsidRPr="00D94B7C">
              <w:rPr>
                <w:rFonts w:ascii="Calibri" w:eastAsia="Calibri" w:hAnsi="Calibri" w:cs="Calibri"/>
                <w:sz w:val="22"/>
                <w:szCs w:val="22"/>
                <w:lang w:val="en-US"/>
              </w:rPr>
              <w:t>(2014)</w:t>
            </w:r>
          </w:p>
          <w:p w14:paraId="7E25253A" w14:textId="3D8A7BD6" w:rsidR="00EE595A" w:rsidRPr="00D94B7C" w:rsidRDefault="00EE595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National Academics</w:t>
            </w:r>
            <w:r w:rsidR="00F623D4" w:rsidRPr="00D94B7C">
              <w:rPr>
                <w:rFonts w:ascii="Calibri" w:eastAsia="Calibri" w:hAnsi="Calibri" w:cs="Calibri"/>
                <w:sz w:val="22"/>
                <w:szCs w:val="22"/>
                <w:lang w:val="en-US"/>
              </w:rPr>
              <w:t xml:space="preserve"> </w:t>
            </w:r>
            <w:r w:rsidRPr="00D94B7C">
              <w:rPr>
                <w:rFonts w:ascii="Calibri" w:eastAsia="Calibri" w:hAnsi="Calibri" w:cs="Calibri"/>
                <w:sz w:val="22"/>
                <w:szCs w:val="22"/>
                <w:lang w:val="en-US"/>
              </w:rPr>
              <w:t>(2022)</w:t>
            </w:r>
          </w:p>
          <w:p w14:paraId="7E797B2C" w14:textId="0F6F374C" w:rsidR="00EE595A" w:rsidRPr="00322398" w:rsidRDefault="00EE595A">
            <w:pPr>
              <w:spacing w:before="40" w:after="60"/>
              <w:rPr>
                <w:rFonts w:ascii="Calibri" w:eastAsia="Calibri" w:hAnsi="Calibri" w:cs="Calibri"/>
                <w:sz w:val="22"/>
                <w:szCs w:val="22"/>
                <w:highlight w:val="yellow"/>
                <w:lang w:val="nb-NO"/>
              </w:rPr>
            </w:pPr>
            <w:r w:rsidRPr="00322398">
              <w:rPr>
                <w:rFonts w:ascii="Calibri" w:eastAsia="Calibri" w:hAnsi="Calibri" w:cs="Calibri"/>
                <w:sz w:val="22"/>
                <w:szCs w:val="22"/>
                <w:lang w:val="nb-NO"/>
              </w:rPr>
              <w:t>Sætren</w:t>
            </w:r>
            <w:r w:rsidR="00CF40AA" w:rsidRPr="00322398">
              <w:rPr>
                <w:rFonts w:ascii="Calibri" w:eastAsia="Calibri" w:hAnsi="Calibri" w:cs="Calibri"/>
                <w:sz w:val="22"/>
                <w:szCs w:val="22"/>
                <w:lang w:val="nb-NO"/>
              </w:rPr>
              <w:t xml:space="preserve"> (2016) </w:t>
            </w:r>
          </w:p>
        </w:tc>
        <w:tc>
          <w:tcPr>
            <w:tcW w:w="3685" w:type="dxa"/>
            <w:tcBorders>
              <w:top w:val="single" w:sz="6" w:space="0" w:color="auto"/>
              <w:left w:val="single" w:sz="6" w:space="0" w:color="auto"/>
              <w:bottom w:val="single" w:sz="6" w:space="0" w:color="auto"/>
              <w:right w:val="single" w:sz="6" w:space="0" w:color="auto"/>
            </w:tcBorders>
          </w:tcPr>
          <w:p w14:paraId="15774BE9" w14:textId="77777777" w:rsidR="00EE595A" w:rsidRPr="00322398" w:rsidRDefault="00EE595A">
            <w:pPr>
              <w:spacing w:before="40" w:after="60"/>
              <w:rPr>
                <w:rFonts w:ascii="Calibri" w:eastAsia="Calibri" w:hAnsi="Calibri" w:cs="Calibri"/>
                <w:sz w:val="22"/>
                <w:szCs w:val="22"/>
                <w:lang w:val="nb-NO"/>
              </w:rPr>
            </w:pPr>
          </w:p>
        </w:tc>
        <w:tc>
          <w:tcPr>
            <w:tcW w:w="672" w:type="dxa"/>
            <w:tcBorders>
              <w:top w:val="single" w:sz="6" w:space="0" w:color="auto"/>
              <w:left w:val="single" w:sz="6" w:space="0" w:color="auto"/>
              <w:bottom w:val="single" w:sz="6" w:space="0" w:color="auto"/>
              <w:right w:val="single" w:sz="6" w:space="0" w:color="auto"/>
            </w:tcBorders>
          </w:tcPr>
          <w:p w14:paraId="1CA7E5F7" w14:textId="77777777" w:rsidR="00EE595A" w:rsidRPr="00322398" w:rsidRDefault="00EE595A">
            <w:pPr>
              <w:spacing w:before="40" w:after="60"/>
              <w:rPr>
                <w:rFonts w:ascii="Calibri" w:eastAsia="Calibri" w:hAnsi="Calibri" w:cs="Calibri"/>
                <w:sz w:val="22"/>
                <w:szCs w:val="22"/>
                <w:lang w:val="nb-NO"/>
              </w:rPr>
            </w:pPr>
          </w:p>
        </w:tc>
      </w:tr>
      <w:tr w:rsidR="00EE595A" w:rsidRPr="00322398" w14:paraId="1A1C8FB4" w14:textId="77777777" w:rsidTr="00D769E1">
        <w:tc>
          <w:tcPr>
            <w:tcW w:w="864" w:type="dxa"/>
            <w:tcBorders>
              <w:top w:val="single" w:sz="6" w:space="0" w:color="auto"/>
              <w:left w:val="single" w:sz="6" w:space="0" w:color="auto"/>
              <w:bottom w:val="single" w:sz="6" w:space="0" w:color="auto"/>
              <w:right w:val="single" w:sz="6" w:space="0" w:color="auto"/>
            </w:tcBorders>
          </w:tcPr>
          <w:p w14:paraId="2D76DC50" w14:textId="77777777" w:rsidR="00EE595A" w:rsidRPr="00322398" w:rsidRDefault="00EE595A">
            <w:pPr>
              <w:spacing w:before="40" w:after="60"/>
              <w:rPr>
                <w:rFonts w:ascii="Calibri" w:eastAsia="Calibri" w:hAnsi="Calibri" w:cs="Calibri"/>
                <w:b/>
                <w:sz w:val="22"/>
                <w:szCs w:val="22"/>
                <w:highlight w:val="yellow"/>
                <w:lang w:val="nb-NO"/>
              </w:rPr>
            </w:pPr>
            <w:r w:rsidRPr="00322398">
              <w:rPr>
                <w:rFonts w:ascii="Calibri" w:eastAsia="Calibri" w:hAnsi="Calibri" w:cs="Calibri"/>
                <w:b/>
                <w:sz w:val="22"/>
                <w:szCs w:val="22"/>
                <w:lang w:val="nb-NO"/>
              </w:rPr>
              <w:t>G7 </w:t>
            </w:r>
          </w:p>
        </w:tc>
        <w:tc>
          <w:tcPr>
            <w:tcW w:w="4464" w:type="dxa"/>
            <w:tcBorders>
              <w:top w:val="single" w:sz="6" w:space="0" w:color="auto"/>
              <w:left w:val="single" w:sz="6" w:space="0" w:color="auto"/>
              <w:bottom w:val="single" w:sz="6" w:space="0" w:color="auto"/>
              <w:right w:val="single" w:sz="6" w:space="0" w:color="auto"/>
            </w:tcBorders>
          </w:tcPr>
          <w:p w14:paraId="2BCC8F17" w14:textId="12C24AEB" w:rsidR="0098746C" w:rsidRPr="00322398" w:rsidRDefault="0098746C">
            <w:pPr>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Er en egnet HF-basert metode brukt for å identifisere, designe og fordele oppgaver som grunnlag for design?</w:t>
            </w:r>
          </w:p>
          <w:p w14:paraId="38DD736B" w14:textId="2B9D31AA" w:rsidR="002475CD" w:rsidRPr="00322398" w:rsidRDefault="002475CD">
            <w:pPr>
              <w:spacing w:before="40" w:after="60"/>
              <w:rPr>
                <w:rFonts w:ascii="Calibri" w:eastAsia="Calibri" w:hAnsi="Calibri" w:cs="Calibri"/>
                <w:i/>
                <w:sz w:val="22"/>
                <w:szCs w:val="22"/>
                <w:lang w:val="nb-NO"/>
              </w:rPr>
            </w:pPr>
            <w:r w:rsidRPr="00322398">
              <w:rPr>
                <w:rFonts w:ascii="Calibri" w:eastAsia="Calibri" w:hAnsi="Calibri" w:cs="Calibri"/>
                <w:i/>
                <w:sz w:val="22"/>
                <w:szCs w:val="22"/>
                <w:lang w:val="nb-NO"/>
              </w:rPr>
              <w:t xml:space="preserve">Er det gjennomført en oppgaveanalyse for å fordele oppgaver mellom mennesker og maskiner og identifisere områder med risiko for </w:t>
            </w:r>
            <w:r w:rsidR="00701750" w:rsidRPr="00322398">
              <w:rPr>
                <w:rFonts w:ascii="Calibri" w:eastAsia="Calibri" w:hAnsi="Calibri" w:cs="Calibri"/>
                <w:i/>
                <w:sz w:val="22"/>
                <w:szCs w:val="22"/>
                <w:lang w:val="nb-NO"/>
              </w:rPr>
              <w:t>«</w:t>
            </w:r>
            <w:r w:rsidRPr="00322398">
              <w:rPr>
                <w:rFonts w:ascii="Calibri" w:eastAsia="Calibri" w:hAnsi="Calibri" w:cs="Calibri"/>
                <w:i/>
                <w:sz w:val="22"/>
                <w:szCs w:val="22"/>
                <w:lang w:val="nb-NO"/>
              </w:rPr>
              <w:t>menneskelige feil</w:t>
            </w:r>
            <w:r w:rsidR="00701750" w:rsidRPr="00322398">
              <w:rPr>
                <w:rFonts w:ascii="Calibri" w:eastAsia="Calibri" w:hAnsi="Calibri" w:cs="Calibri"/>
                <w:i/>
                <w:sz w:val="22"/>
                <w:szCs w:val="22"/>
                <w:lang w:val="nb-NO"/>
              </w:rPr>
              <w:t>»</w:t>
            </w:r>
            <w:r w:rsidRPr="00322398">
              <w:rPr>
                <w:rFonts w:ascii="Calibri" w:eastAsia="Calibri" w:hAnsi="Calibri" w:cs="Calibri"/>
                <w:i/>
                <w:sz w:val="22"/>
                <w:szCs w:val="22"/>
                <w:lang w:val="nb-NO"/>
              </w:rPr>
              <w:t xml:space="preserve"> (f.eks. SCTA – Safety Critical Task Analysis)? Vurder behovet for kognitiv oppgaveanalyse for å gi innspill til arbeidsbelastning, design og opplæring.</w:t>
            </w:r>
          </w:p>
        </w:tc>
        <w:tc>
          <w:tcPr>
            <w:tcW w:w="432" w:type="dxa"/>
            <w:tcBorders>
              <w:top w:val="single" w:sz="6" w:space="0" w:color="auto"/>
              <w:left w:val="single" w:sz="6" w:space="0" w:color="auto"/>
              <w:bottom w:val="single" w:sz="6" w:space="0" w:color="auto"/>
              <w:right w:val="single" w:sz="6" w:space="0" w:color="auto"/>
            </w:tcBorders>
          </w:tcPr>
          <w:p w14:paraId="22A1AF8E"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2FD8B2B4"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274C6E3F" w14:textId="77777777" w:rsidR="00EE595A" w:rsidRPr="00322398" w:rsidRDefault="00EE595A">
            <w:pPr>
              <w:spacing w:before="40" w:after="60"/>
              <w:rPr>
                <w:rFonts w:ascii="Calibri" w:eastAsia="Calibri" w:hAnsi="Calibri" w:cs="Calibri"/>
                <w:sz w:val="22"/>
                <w:szCs w:val="22"/>
                <w:lang w:val="nb-NO"/>
              </w:rPr>
            </w:pPr>
          </w:p>
        </w:tc>
        <w:tc>
          <w:tcPr>
            <w:tcW w:w="3433" w:type="dxa"/>
            <w:tcBorders>
              <w:top w:val="single" w:sz="6" w:space="0" w:color="auto"/>
              <w:left w:val="single" w:sz="6" w:space="0" w:color="auto"/>
              <w:bottom w:val="single" w:sz="6" w:space="0" w:color="auto"/>
              <w:right w:val="single" w:sz="6" w:space="0" w:color="auto"/>
            </w:tcBorders>
          </w:tcPr>
          <w:p w14:paraId="79942D57" w14:textId="726FC38C" w:rsidR="007D0FF3" w:rsidRPr="00D94B7C" w:rsidRDefault="00BA65FA" w:rsidP="007D0FF3">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CRIOP</w:t>
            </w:r>
            <w:r w:rsidR="007D0FF3" w:rsidRPr="00D94B7C">
              <w:rPr>
                <w:rFonts w:ascii="Calibri" w:eastAsia="Calibri" w:hAnsi="Calibri" w:cs="Calibri"/>
                <w:sz w:val="22"/>
                <w:szCs w:val="22"/>
                <w:lang w:val="en-US"/>
              </w:rPr>
              <w:t xml:space="preserve"> (2024)1.2, 3,4.</w:t>
            </w:r>
          </w:p>
          <w:p w14:paraId="64C6A987" w14:textId="5A5CC556" w:rsidR="00740370" w:rsidRPr="00D94B7C" w:rsidRDefault="00EE595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MR</w:t>
            </w:r>
            <w:r w:rsidR="00740370" w:rsidRPr="00D94B7C">
              <w:rPr>
                <w:rFonts w:ascii="Calibri" w:eastAsia="Calibri" w:hAnsi="Calibri" w:cs="Calibri"/>
                <w:sz w:val="22"/>
                <w:szCs w:val="22"/>
                <w:lang w:val="en-US"/>
              </w:rPr>
              <w:t xml:space="preserve"> </w:t>
            </w:r>
            <w:r w:rsidRPr="00D94B7C">
              <w:rPr>
                <w:rFonts w:ascii="Calibri" w:eastAsia="Calibri" w:hAnsi="Calibri" w:cs="Calibri"/>
                <w:sz w:val="22"/>
                <w:szCs w:val="22"/>
                <w:lang w:val="en-US"/>
              </w:rPr>
              <w:t>§18</w:t>
            </w:r>
            <w:r w:rsidR="00EB6669" w:rsidRPr="00D94B7C">
              <w:rPr>
                <w:rFonts w:ascii="Calibri" w:eastAsia="Calibri" w:hAnsi="Calibri" w:cs="Calibri"/>
                <w:sz w:val="22"/>
                <w:szCs w:val="22"/>
                <w:lang w:val="en-US"/>
              </w:rPr>
              <w:t>.</w:t>
            </w:r>
          </w:p>
          <w:p w14:paraId="3A2E2BF9" w14:textId="0748D9E1" w:rsidR="00EE595A" w:rsidRPr="00D94B7C" w:rsidRDefault="00EE595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TOR §21</w:t>
            </w:r>
            <w:r w:rsidR="00EB6669" w:rsidRPr="00D94B7C">
              <w:rPr>
                <w:rFonts w:ascii="Calibri" w:eastAsia="Calibri" w:hAnsi="Calibri" w:cs="Calibri"/>
                <w:sz w:val="22"/>
                <w:szCs w:val="22"/>
                <w:lang w:val="en-US"/>
              </w:rPr>
              <w:t>.</w:t>
            </w:r>
          </w:p>
          <w:p w14:paraId="1859B511" w14:textId="11A2F0FA" w:rsidR="00EE595A" w:rsidRPr="00D94B7C" w:rsidRDefault="00EE595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Energy Institute (2020)</w:t>
            </w:r>
            <w:r w:rsidR="00EB6669" w:rsidRPr="00D94B7C">
              <w:rPr>
                <w:rFonts w:ascii="Calibri" w:eastAsia="Calibri" w:hAnsi="Calibri" w:cs="Calibri"/>
                <w:sz w:val="22"/>
                <w:szCs w:val="22"/>
                <w:lang w:val="en-US"/>
              </w:rPr>
              <w:t>.</w:t>
            </w:r>
            <w:r w:rsidRPr="00D94B7C">
              <w:rPr>
                <w:rFonts w:ascii="Calibri" w:eastAsia="Calibri" w:hAnsi="Calibri" w:cs="Calibri"/>
                <w:sz w:val="22"/>
                <w:szCs w:val="22"/>
                <w:lang w:val="en-US"/>
              </w:rPr>
              <w:t> </w:t>
            </w:r>
          </w:p>
          <w:p w14:paraId="44841D33" w14:textId="622AACD5" w:rsidR="00EE595A" w:rsidRPr="00322398" w:rsidRDefault="00EE595A">
            <w:pPr>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Helgar</w:t>
            </w:r>
            <w:r w:rsidR="002B0A9E" w:rsidRPr="00322398">
              <w:rPr>
                <w:rFonts w:ascii="Calibri" w:eastAsia="Calibri" w:hAnsi="Calibri" w:cs="Calibri"/>
                <w:sz w:val="22"/>
                <w:szCs w:val="22"/>
                <w:lang w:val="nb-NO"/>
              </w:rPr>
              <w:t xml:space="preserve"> </w:t>
            </w:r>
            <w:r w:rsidRPr="00322398">
              <w:rPr>
                <w:rFonts w:ascii="Calibri" w:eastAsia="Calibri" w:hAnsi="Calibri" w:cs="Calibri"/>
                <w:sz w:val="22"/>
                <w:szCs w:val="22"/>
                <w:lang w:val="nb-NO"/>
              </w:rPr>
              <w:t>(2023)</w:t>
            </w:r>
            <w:r w:rsidR="00EB6669" w:rsidRPr="00322398">
              <w:rPr>
                <w:rFonts w:ascii="Calibri" w:eastAsia="Calibri" w:hAnsi="Calibri" w:cs="Calibri"/>
                <w:sz w:val="22"/>
                <w:szCs w:val="22"/>
                <w:lang w:val="nb-NO"/>
              </w:rPr>
              <w:t>.</w:t>
            </w:r>
          </w:p>
          <w:p w14:paraId="1B610712" w14:textId="1884C79D" w:rsidR="00EE595A" w:rsidRPr="00322398" w:rsidRDefault="00EE595A" w:rsidP="007D0FF3">
            <w:pPr>
              <w:spacing w:before="40" w:after="60"/>
              <w:rPr>
                <w:rFonts w:ascii="Calibri" w:eastAsia="Calibri" w:hAnsi="Calibri" w:cs="Calibri"/>
                <w:sz w:val="22"/>
                <w:szCs w:val="22"/>
                <w:lang w:val="nb-NO"/>
              </w:rPr>
            </w:pPr>
          </w:p>
        </w:tc>
        <w:tc>
          <w:tcPr>
            <w:tcW w:w="3685" w:type="dxa"/>
            <w:tcBorders>
              <w:top w:val="single" w:sz="6" w:space="0" w:color="auto"/>
              <w:left w:val="single" w:sz="6" w:space="0" w:color="auto"/>
              <w:bottom w:val="single" w:sz="6" w:space="0" w:color="auto"/>
              <w:right w:val="single" w:sz="6" w:space="0" w:color="auto"/>
            </w:tcBorders>
          </w:tcPr>
          <w:p w14:paraId="7458F356" w14:textId="77777777" w:rsidR="00EE595A" w:rsidRPr="00322398" w:rsidRDefault="00EE595A">
            <w:pPr>
              <w:spacing w:before="40" w:after="60"/>
              <w:rPr>
                <w:rFonts w:ascii="Calibri" w:eastAsia="Calibri" w:hAnsi="Calibri" w:cs="Calibri"/>
                <w:sz w:val="22"/>
                <w:szCs w:val="22"/>
                <w:lang w:val="nb-NO"/>
              </w:rPr>
            </w:pPr>
          </w:p>
        </w:tc>
        <w:tc>
          <w:tcPr>
            <w:tcW w:w="672" w:type="dxa"/>
            <w:tcBorders>
              <w:top w:val="single" w:sz="6" w:space="0" w:color="auto"/>
              <w:left w:val="single" w:sz="6" w:space="0" w:color="auto"/>
              <w:bottom w:val="single" w:sz="6" w:space="0" w:color="auto"/>
              <w:right w:val="single" w:sz="6" w:space="0" w:color="auto"/>
            </w:tcBorders>
          </w:tcPr>
          <w:p w14:paraId="137C141E" w14:textId="77777777" w:rsidR="00EE595A" w:rsidRPr="00322398" w:rsidRDefault="00EE595A">
            <w:pPr>
              <w:spacing w:before="40" w:after="60"/>
              <w:rPr>
                <w:rFonts w:ascii="Calibri" w:eastAsia="Calibri" w:hAnsi="Calibri" w:cs="Calibri"/>
                <w:sz w:val="22"/>
                <w:szCs w:val="22"/>
                <w:lang w:val="nb-NO"/>
              </w:rPr>
            </w:pPr>
          </w:p>
        </w:tc>
      </w:tr>
      <w:tr w:rsidR="00EE595A" w:rsidRPr="00322398" w14:paraId="4EA9F1E0" w14:textId="77777777" w:rsidTr="00D769E1">
        <w:tc>
          <w:tcPr>
            <w:tcW w:w="864" w:type="dxa"/>
            <w:tcBorders>
              <w:top w:val="single" w:sz="6" w:space="0" w:color="auto"/>
              <w:left w:val="single" w:sz="6" w:space="0" w:color="auto"/>
              <w:bottom w:val="single" w:sz="6" w:space="0" w:color="auto"/>
              <w:right w:val="single" w:sz="6" w:space="0" w:color="auto"/>
            </w:tcBorders>
          </w:tcPr>
          <w:p w14:paraId="54C1A6D5" w14:textId="1602E446" w:rsidR="00EE595A" w:rsidRPr="00322398" w:rsidRDefault="00EE595A">
            <w:pPr>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G8</w:t>
            </w:r>
            <w:r w:rsidR="009D30BE" w:rsidRPr="00322398">
              <w:rPr>
                <w:rFonts w:ascii="Calibri" w:eastAsia="Calibri" w:hAnsi="Calibri" w:cs="Calibri"/>
                <w:b/>
                <w:sz w:val="22"/>
                <w:szCs w:val="22"/>
                <w:lang w:val="nb-NO"/>
              </w:rPr>
              <w:t>*</w:t>
            </w:r>
            <w:r w:rsidRPr="00322398">
              <w:rPr>
                <w:rFonts w:ascii="Calibri" w:eastAsia="Calibri" w:hAnsi="Calibri" w:cs="Calibri"/>
                <w:b/>
                <w:sz w:val="22"/>
                <w:szCs w:val="22"/>
                <w:lang w:val="nb-NO"/>
              </w:rPr>
              <w:t> </w:t>
            </w:r>
          </w:p>
        </w:tc>
        <w:tc>
          <w:tcPr>
            <w:tcW w:w="4464" w:type="dxa"/>
            <w:tcBorders>
              <w:top w:val="single" w:sz="6" w:space="0" w:color="auto"/>
              <w:left w:val="single" w:sz="6" w:space="0" w:color="auto"/>
              <w:bottom w:val="single" w:sz="6" w:space="0" w:color="auto"/>
              <w:right w:val="single" w:sz="6" w:space="0" w:color="auto"/>
            </w:tcBorders>
          </w:tcPr>
          <w:p w14:paraId="4E0ABEBD" w14:textId="1AA07F57" w:rsidR="00D860DC" w:rsidRPr="00322398" w:rsidRDefault="00D860DC">
            <w:pPr>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 xml:space="preserve">Er feilfeller og “work as done” kartlagt på en systematisk og </w:t>
            </w:r>
            <w:r w:rsidR="00DA1B4B" w:rsidRPr="00322398">
              <w:rPr>
                <w:rFonts w:ascii="Calibri" w:eastAsia="Calibri" w:hAnsi="Calibri" w:cs="Calibri"/>
                <w:b/>
                <w:sz w:val="22"/>
                <w:szCs w:val="22"/>
                <w:lang w:val="nb-NO"/>
              </w:rPr>
              <w:t xml:space="preserve">sannferdig </w:t>
            </w:r>
            <w:r w:rsidRPr="00322398">
              <w:rPr>
                <w:rFonts w:ascii="Calibri" w:eastAsia="Calibri" w:hAnsi="Calibri" w:cs="Calibri"/>
                <w:b/>
                <w:sz w:val="22"/>
                <w:szCs w:val="22"/>
                <w:lang w:val="nb-NO"/>
              </w:rPr>
              <w:t>måte (og ikke bare “work as imagined”)?</w:t>
            </w:r>
          </w:p>
          <w:p w14:paraId="322C256F" w14:textId="6584748D" w:rsidR="00927590" w:rsidRPr="00322398" w:rsidRDefault="00927590">
            <w:pPr>
              <w:spacing w:before="40" w:after="60"/>
              <w:rPr>
                <w:rFonts w:ascii="Calibri" w:eastAsia="Calibri" w:hAnsi="Calibri" w:cs="Calibri"/>
                <w:i/>
                <w:sz w:val="22"/>
                <w:szCs w:val="22"/>
                <w:lang w:val="nb-NO"/>
              </w:rPr>
            </w:pPr>
            <w:r w:rsidRPr="00322398">
              <w:rPr>
                <w:rFonts w:ascii="Calibri" w:eastAsia="Calibri" w:hAnsi="Calibri" w:cs="Calibri"/>
                <w:i/>
                <w:sz w:val="22"/>
                <w:szCs w:val="22"/>
                <w:lang w:val="nb-NO"/>
              </w:rPr>
              <w:lastRenderedPageBreak/>
              <w:t>Kontroller at design basert på HF er gjort for å støtte feil</w:t>
            </w:r>
            <w:r w:rsidRPr="00322398">
              <w:rPr>
                <w:rFonts w:ascii="Calibri" w:eastAsia="Calibri" w:hAnsi="Calibri" w:cs="Calibri"/>
                <w:i/>
                <w:sz w:val="22"/>
                <w:szCs w:val="22"/>
                <w:lang w:val="nb-NO"/>
              </w:rPr>
              <w:softHyphen/>
              <w:t xml:space="preserve">toleranse og for å unngå feilfeller som dårlig HMI, mangelfull opplæring i oppgaver, tidspress, uklare roller, uklare oppgavebeskrivelser, svak brukertesting og dårlig brukerforståelse. “Work as done” avviker ofte betydelig fra “work as intended”. Identifiser kritiske oppgaver, utforsk forhold som gjør arbeidet </w:t>
            </w:r>
            <w:r w:rsidR="00613209" w:rsidRPr="00322398">
              <w:rPr>
                <w:rFonts w:ascii="Calibri" w:eastAsia="Calibri" w:hAnsi="Calibri" w:cs="Calibri"/>
                <w:i/>
                <w:sz w:val="22"/>
                <w:szCs w:val="22"/>
                <w:lang w:val="nb-NO"/>
              </w:rPr>
              <w:t>vanskelig</w:t>
            </w:r>
            <w:r w:rsidRPr="00322398">
              <w:rPr>
                <w:rFonts w:ascii="Calibri" w:eastAsia="Calibri" w:hAnsi="Calibri" w:cs="Calibri"/>
                <w:i/>
                <w:sz w:val="22"/>
                <w:szCs w:val="22"/>
                <w:lang w:val="nb-NO"/>
              </w:rPr>
              <w:t>, og områder med høy risiko. Bruk scenariotesting for å vurdere evnen til å håndtere uforutsette hendelser.</w:t>
            </w:r>
          </w:p>
          <w:p w14:paraId="218DEDCC" w14:textId="3A639F17" w:rsidR="00EE595A" w:rsidRPr="00322398" w:rsidRDefault="006F449B">
            <w:pPr>
              <w:spacing w:before="40" w:after="60"/>
              <w:rPr>
                <w:rFonts w:ascii="Calibri" w:eastAsia="Calibri" w:hAnsi="Calibri" w:cs="Calibri"/>
                <w:i/>
                <w:sz w:val="22"/>
                <w:szCs w:val="22"/>
                <w:lang w:val="nb-NO"/>
              </w:rPr>
            </w:pPr>
            <w:r w:rsidRPr="00322398">
              <w:rPr>
                <w:rFonts w:ascii="Calibri" w:eastAsia="Calibri" w:hAnsi="Calibri" w:cs="Calibri"/>
                <w:i/>
                <w:sz w:val="22"/>
                <w:szCs w:val="22"/>
                <w:lang w:val="nb-NO"/>
              </w:rPr>
              <w:t xml:space="preserve">Kontroller at alle samarbeider om å skape et miljø der det er trygt å gi ærlige tilbakemeldinger </w:t>
            </w:r>
            <w:r w:rsidR="00B2580D" w:rsidRPr="00322398">
              <w:rPr>
                <w:rFonts w:ascii="Calibri" w:eastAsia="Calibri" w:hAnsi="Calibri" w:cs="Calibri"/>
                <w:i/>
                <w:sz w:val="22"/>
                <w:szCs w:val="22"/>
                <w:lang w:val="nb-NO"/>
              </w:rPr>
              <w:t>(E</w:t>
            </w:r>
            <w:r w:rsidRPr="00322398">
              <w:rPr>
                <w:rFonts w:ascii="Calibri" w:eastAsia="Calibri" w:hAnsi="Calibri" w:cs="Calibri"/>
                <w:i/>
                <w:sz w:val="22"/>
                <w:szCs w:val="22"/>
                <w:lang w:val="nb-NO"/>
              </w:rPr>
              <w:t>t psykologisk trygt miljø der man åpent kan snakke om “work as done” uten frykt for straff</w:t>
            </w:r>
            <w:r w:rsidR="004A015D" w:rsidRPr="00322398">
              <w:rPr>
                <w:rFonts w:ascii="Calibri" w:eastAsia="Calibri" w:hAnsi="Calibri" w:cs="Calibri"/>
                <w:i/>
                <w:sz w:val="22"/>
                <w:szCs w:val="22"/>
                <w:lang w:val="nb-NO"/>
              </w:rPr>
              <w:t xml:space="preserve"> (</w:t>
            </w:r>
            <w:r w:rsidRPr="00322398">
              <w:rPr>
                <w:rFonts w:ascii="Calibri" w:eastAsia="Calibri" w:hAnsi="Calibri" w:cs="Calibri"/>
                <w:i/>
                <w:sz w:val="22"/>
                <w:szCs w:val="22"/>
                <w:lang w:val="nb-NO"/>
              </w:rPr>
              <w:t>Thun, 2021)</w:t>
            </w:r>
            <w:r w:rsidR="004A015D" w:rsidRPr="00322398">
              <w:rPr>
                <w:rFonts w:ascii="Calibri" w:eastAsia="Calibri" w:hAnsi="Calibri" w:cs="Calibri"/>
                <w:i/>
                <w:sz w:val="22"/>
                <w:szCs w:val="22"/>
                <w:lang w:val="nb-NO"/>
              </w:rPr>
              <w:t>)</w:t>
            </w:r>
            <w:r w:rsidRPr="00322398">
              <w:rPr>
                <w:rFonts w:ascii="Calibri" w:eastAsia="Calibri" w:hAnsi="Calibri" w:cs="Calibri"/>
                <w:i/>
                <w:sz w:val="22"/>
                <w:szCs w:val="22"/>
                <w:lang w:val="nb-NO"/>
              </w:rPr>
              <w:t>.</w:t>
            </w:r>
          </w:p>
        </w:tc>
        <w:tc>
          <w:tcPr>
            <w:tcW w:w="432" w:type="dxa"/>
            <w:tcBorders>
              <w:top w:val="single" w:sz="6" w:space="0" w:color="auto"/>
              <w:left w:val="single" w:sz="6" w:space="0" w:color="auto"/>
              <w:bottom w:val="single" w:sz="6" w:space="0" w:color="auto"/>
              <w:right w:val="single" w:sz="6" w:space="0" w:color="auto"/>
            </w:tcBorders>
          </w:tcPr>
          <w:p w14:paraId="5CE86242"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5A0E5754"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73390F79" w14:textId="77777777" w:rsidR="00EE595A" w:rsidRPr="00322398" w:rsidRDefault="00EE595A">
            <w:pPr>
              <w:spacing w:before="40" w:after="60"/>
              <w:rPr>
                <w:rFonts w:ascii="Calibri" w:eastAsia="Calibri" w:hAnsi="Calibri" w:cs="Calibri"/>
                <w:sz w:val="22"/>
                <w:szCs w:val="22"/>
                <w:lang w:val="nb-NO"/>
              </w:rPr>
            </w:pPr>
          </w:p>
        </w:tc>
        <w:tc>
          <w:tcPr>
            <w:tcW w:w="3433" w:type="dxa"/>
            <w:tcBorders>
              <w:top w:val="single" w:sz="6" w:space="0" w:color="auto"/>
              <w:left w:val="single" w:sz="6" w:space="0" w:color="auto"/>
              <w:bottom w:val="single" w:sz="6" w:space="0" w:color="auto"/>
              <w:right w:val="single" w:sz="6" w:space="0" w:color="auto"/>
            </w:tcBorders>
          </w:tcPr>
          <w:p w14:paraId="230EAA90" w14:textId="7E3E3B51" w:rsidR="00740370" w:rsidRPr="00322398" w:rsidRDefault="00740370" w:rsidP="00740370">
            <w:pPr>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MR §18</w:t>
            </w:r>
            <w:r w:rsidR="009D30BE" w:rsidRPr="00322398">
              <w:rPr>
                <w:rFonts w:ascii="Calibri" w:eastAsia="Calibri" w:hAnsi="Calibri" w:cs="Calibri"/>
                <w:sz w:val="22"/>
                <w:szCs w:val="22"/>
                <w:lang w:val="nb-NO"/>
              </w:rPr>
              <w:t>.</w:t>
            </w:r>
          </w:p>
          <w:p w14:paraId="5C066662" w14:textId="6AC66C2B" w:rsidR="00EE595A" w:rsidRPr="00322398" w:rsidRDefault="00EE595A">
            <w:pPr>
              <w:rPr>
                <w:rFonts w:ascii="Calibri" w:hAnsi="Calibri" w:cs="Calibri"/>
                <w:sz w:val="22"/>
                <w:szCs w:val="22"/>
                <w:lang w:val="nb-NO"/>
              </w:rPr>
            </w:pPr>
            <w:r w:rsidRPr="00322398">
              <w:rPr>
                <w:rFonts w:ascii="Calibri" w:eastAsia="Calibri" w:hAnsi="Calibri" w:cs="Calibri"/>
                <w:color w:val="0E0E0E"/>
                <w:sz w:val="22"/>
                <w:szCs w:val="22"/>
                <w:lang w:val="nb-NO"/>
              </w:rPr>
              <w:t>Nazaruk</w:t>
            </w:r>
            <w:r w:rsidR="006D68C4" w:rsidRPr="00322398">
              <w:rPr>
                <w:rFonts w:ascii="Calibri" w:eastAsia="Calibri" w:hAnsi="Calibri" w:cs="Calibri"/>
                <w:color w:val="0E0E0E"/>
                <w:sz w:val="22"/>
                <w:szCs w:val="22"/>
                <w:lang w:val="nb-NO"/>
              </w:rPr>
              <w:t xml:space="preserve"> </w:t>
            </w:r>
            <w:r w:rsidRPr="00322398">
              <w:rPr>
                <w:rFonts w:ascii="Calibri" w:eastAsia="Calibri" w:hAnsi="Calibri" w:cs="Calibri"/>
                <w:color w:val="0E0E0E"/>
                <w:sz w:val="22"/>
                <w:szCs w:val="22"/>
                <w:lang w:val="nb-NO"/>
              </w:rPr>
              <w:t>(2022)</w:t>
            </w:r>
            <w:r w:rsidR="009D30BE" w:rsidRPr="00322398">
              <w:rPr>
                <w:rFonts w:ascii="Calibri" w:eastAsia="Calibri" w:hAnsi="Calibri" w:cs="Calibri"/>
                <w:color w:val="0E0E0E"/>
                <w:sz w:val="22"/>
                <w:szCs w:val="22"/>
                <w:lang w:val="nb-NO"/>
              </w:rPr>
              <w:t>.</w:t>
            </w:r>
          </w:p>
          <w:p w14:paraId="212FC00D" w14:textId="33818324" w:rsidR="00EE595A" w:rsidRPr="00322398" w:rsidRDefault="00EE595A">
            <w:pPr>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Dekker, Conklin (20</w:t>
            </w:r>
            <w:r w:rsidR="00644AC1" w:rsidRPr="00322398">
              <w:rPr>
                <w:rFonts w:ascii="Calibri" w:eastAsia="Calibri" w:hAnsi="Calibri" w:cs="Calibri"/>
                <w:sz w:val="22"/>
                <w:szCs w:val="22"/>
                <w:lang w:val="nb-NO"/>
              </w:rPr>
              <w:t>14</w:t>
            </w:r>
            <w:r w:rsidRPr="00322398">
              <w:rPr>
                <w:rFonts w:ascii="Calibri" w:eastAsia="Calibri" w:hAnsi="Calibri" w:cs="Calibri"/>
                <w:sz w:val="22"/>
                <w:szCs w:val="22"/>
                <w:lang w:val="nb-NO"/>
              </w:rPr>
              <w:t>)</w:t>
            </w:r>
            <w:r w:rsidR="009D30BE" w:rsidRPr="00322398">
              <w:rPr>
                <w:rFonts w:ascii="Calibri" w:eastAsia="Calibri" w:hAnsi="Calibri" w:cs="Calibri"/>
                <w:sz w:val="22"/>
                <w:szCs w:val="22"/>
                <w:lang w:val="nb-NO"/>
              </w:rPr>
              <w:t>.</w:t>
            </w:r>
          </w:p>
          <w:p w14:paraId="2B488433" w14:textId="19E274DF" w:rsidR="00EE595A" w:rsidRPr="00322398" w:rsidRDefault="00EE595A">
            <w:pPr>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lastRenderedPageBreak/>
              <w:t>IEA/ILO (202</w:t>
            </w:r>
            <w:r w:rsidR="00A96BD8" w:rsidRPr="00322398">
              <w:rPr>
                <w:rFonts w:ascii="Calibri" w:eastAsia="Calibri" w:hAnsi="Calibri" w:cs="Calibri"/>
                <w:sz w:val="22"/>
                <w:szCs w:val="22"/>
                <w:lang w:val="nb-NO"/>
              </w:rPr>
              <w:t>1</w:t>
            </w:r>
            <w:r w:rsidRPr="00322398">
              <w:rPr>
                <w:rFonts w:ascii="Calibri" w:eastAsia="Calibri" w:hAnsi="Calibri" w:cs="Calibri"/>
                <w:sz w:val="22"/>
                <w:szCs w:val="22"/>
                <w:lang w:val="nb-NO"/>
              </w:rPr>
              <w:t>)</w:t>
            </w:r>
            <w:r w:rsidR="009D30BE" w:rsidRPr="00322398">
              <w:rPr>
                <w:rFonts w:ascii="Calibri" w:eastAsia="Calibri" w:hAnsi="Calibri" w:cs="Calibri"/>
                <w:sz w:val="22"/>
                <w:szCs w:val="22"/>
                <w:lang w:val="nb-NO"/>
              </w:rPr>
              <w:t>.</w:t>
            </w:r>
          </w:p>
          <w:p w14:paraId="180471EB" w14:textId="77777777" w:rsidR="00EE595A" w:rsidRPr="00322398" w:rsidRDefault="00EE595A">
            <w:pPr>
              <w:spacing w:before="40" w:after="60"/>
              <w:rPr>
                <w:rFonts w:ascii="Calibri" w:eastAsia="Calibri" w:hAnsi="Calibri" w:cs="Calibri"/>
                <w:sz w:val="22"/>
                <w:szCs w:val="22"/>
                <w:lang w:val="nb-NO"/>
              </w:rPr>
            </w:pPr>
          </w:p>
          <w:p w14:paraId="28F75319" w14:textId="67A273F1" w:rsidR="00EE595A" w:rsidRPr="00D94B7C" w:rsidRDefault="00EE595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Thun</w:t>
            </w:r>
            <w:r w:rsidR="003B3BA6" w:rsidRPr="00D94B7C">
              <w:rPr>
                <w:rFonts w:ascii="Calibri" w:eastAsia="Calibri" w:hAnsi="Calibri" w:cs="Calibri"/>
                <w:sz w:val="22"/>
                <w:szCs w:val="22"/>
                <w:lang w:val="en-US"/>
              </w:rPr>
              <w:t xml:space="preserve"> </w:t>
            </w:r>
            <w:r w:rsidRPr="00D94B7C">
              <w:rPr>
                <w:rFonts w:ascii="Calibri" w:eastAsia="Calibri" w:hAnsi="Calibri" w:cs="Calibri"/>
                <w:sz w:val="22"/>
                <w:szCs w:val="22"/>
                <w:lang w:val="en-US"/>
              </w:rPr>
              <w:t>(2021)</w:t>
            </w:r>
            <w:r w:rsidR="009D30BE" w:rsidRPr="00D94B7C">
              <w:rPr>
                <w:rFonts w:ascii="Calibri" w:eastAsia="Calibri" w:hAnsi="Calibri" w:cs="Calibri"/>
                <w:sz w:val="22"/>
                <w:szCs w:val="22"/>
                <w:lang w:val="en-US"/>
              </w:rPr>
              <w:t>.</w:t>
            </w:r>
          </w:p>
          <w:p w14:paraId="333BB67B" w14:textId="0F8CECB3" w:rsidR="00EE595A" w:rsidRPr="00D94B7C" w:rsidRDefault="003B3BA6">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 xml:space="preserve">Federation of Norwegian Industries </w:t>
            </w:r>
            <w:r w:rsidR="00F83EFC" w:rsidRPr="00D94B7C">
              <w:rPr>
                <w:rFonts w:ascii="Calibri" w:eastAsia="Calibri" w:hAnsi="Calibri" w:cs="Calibri"/>
                <w:sz w:val="22"/>
                <w:szCs w:val="22"/>
                <w:lang w:val="en-US"/>
              </w:rPr>
              <w:t>(202</w:t>
            </w:r>
            <w:r w:rsidR="00DE5A94" w:rsidRPr="00D94B7C">
              <w:rPr>
                <w:rFonts w:ascii="Calibri" w:eastAsia="Calibri" w:hAnsi="Calibri" w:cs="Calibri"/>
                <w:sz w:val="22"/>
                <w:szCs w:val="22"/>
                <w:lang w:val="en-US"/>
              </w:rPr>
              <w:t>5</w:t>
            </w:r>
            <w:r w:rsidR="00F83EFC" w:rsidRPr="00D94B7C">
              <w:rPr>
                <w:rFonts w:ascii="Calibri" w:eastAsia="Calibri" w:hAnsi="Calibri" w:cs="Calibri"/>
                <w:sz w:val="22"/>
                <w:szCs w:val="22"/>
                <w:lang w:val="en-US"/>
              </w:rPr>
              <w:t>)</w:t>
            </w:r>
            <w:r w:rsidR="009D30BE" w:rsidRPr="00D94B7C">
              <w:rPr>
                <w:rFonts w:ascii="Calibri" w:eastAsia="Calibri" w:hAnsi="Calibri" w:cs="Calibri"/>
                <w:sz w:val="22"/>
                <w:szCs w:val="22"/>
                <w:lang w:val="en-US"/>
              </w:rPr>
              <w:t>.</w:t>
            </w:r>
            <w:r w:rsidR="00F83EFC" w:rsidRPr="00D94B7C">
              <w:rPr>
                <w:rFonts w:ascii="Calibri" w:eastAsia="Calibri" w:hAnsi="Calibri" w:cs="Calibri"/>
                <w:sz w:val="22"/>
                <w:szCs w:val="22"/>
                <w:lang w:val="en-US"/>
              </w:rPr>
              <w:t xml:space="preserve"> </w:t>
            </w:r>
          </w:p>
          <w:p w14:paraId="14D462B4" w14:textId="77777777" w:rsidR="00EE595A" w:rsidRPr="00D94B7C" w:rsidRDefault="00EE595A">
            <w:pPr>
              <w:spacing w:before="40" w:after="60"/>
              <w:rPr>
                <w:rFonts w:ascii="Calibri" w:eastAsia="Calibri" w:hAnsi="Calibri" w:cs="Calibri"/>
                <w:sz w:val="22"/>
                <w:szCs w:val="22"/>
                <w:lang w:val="en-US"/>
              </w:rPr>
            </w:pPr>
          </w:p>
        </w:tc>
        <w:tc>
          <w:tcPr>
            <w:tcW w:w="3685" w:type="dxa"/>
            <w:tcBorders>
              <w:top w:val="single" w:sz="6" w:space="0" w:color="auto"/>
              <w:left w:val="single" w:sz="6" w:space="0" w:color="auto"/>
              <w:bottom w:val="single" w:sz="6" w:space="0" w:color="auto"/>
              <w:right w:val="single" w:sz="6" w:space="0" w:color="auto"/>
            </w:tcBorders>
          </w:tcPr>
          <w:p w14:paraId="32DB5AF3" w14:textId="77777777" w:rsidR="00EE595A" w:rsidRPr="00D94B7C" w:rsidRDefault="00EE595A">
            <w:pPr>
              <w:spacing w:before="40" w:after="60"/>
              <w:rPr>
                <w:rFonts w:ascii="Calibri" w:eastAsia="Calibri" w:hAnsi="Calibri" w:cs="Calibri"/>
                <w:sz w:val="22"/>
                <w:szCs w:val="22"/>
                <w:lang w:val="en-US"/>
              </w:rPr>
            </w:pPr>
          </w:p>
        </w:tc>
        <w:tc>
          <w:tcPr>
            <w:tcW w:w="672" w:type="dxa"/>
            <w:tcBorders>
              <w:top w:val="single" w:sz="6" w:space="0" w:color="auto"/>
              <w:left w:val="single" w:sz="6" w:space="0" w:color="auto"/>
              <w:bottom w:val="single" w:sz="6" w:space="0" w:color="auto"/>
              <w:right w:val="single" w:sz="6" w:space="0" w:color="auto"/>
            </w:tcBorders>
          </w:tcPr>
          <w:p w14:paraId="243CE1AA" w14:textId="77777777" w:rsidR="00EE595A" w:rsidRPr="00D94B7C" w:rsidRDefault="00EE595A">
            <w:pPr>
              <w:spacing w:before="40" w:after="60"/>
              <w:rPr>
                <w:rFonts w:ascii="Calibri" w:eastAsia="Calibri" w:hAnsi="Calibri" w:cs="Calibri"/>
                <w:sz w:val="22"/>
                <w:szCs w:val="22"/>
                <w:lang w:val="en-US"/>
              </w:rPr>
            </w:pPr>
          </w:p>
        </w:tc>
      </w:tr>
      <w:tr w:rsidR="00EE595A" w:rsidRPr="00322398" w14:paraId="2780BAD8" w14:textId="77777777" w:rsidTr="00D769E1">
        <w:tc>
          <w:tcPr>
            <w:tcW w:w="864" w:type="dxa"/>
            <w:tcBorders>
              <w:top w:val="single" w:sz="6" w:space="0" w:color="auto"/>
              <w:left w:val="single" w:sz="6" w:space="0" w:color="auto"/>
              <w:bottom w:val="single" w:sz="6" w:space="0" w:color="auto"/>
              <w:right w:val="single" w:sz="6" w:space="0" w:color="auto"/>
            </w:tcBorders>
          </w:tcPr>
          <w:p w14:paraId="68B10446" w14:textId="069D2989" w:rsidR="00EE595A" w:rsidRPr="00322398" w:rsidRDefault="00EE595A">
            <w:pPr>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G9</w:t>
            </w:r>
            <w:r w:rsidR="0046061F" w:rsidRPr="00322398">
              <w:rPr>
                <w:rFonts w:ascii="Calibri" w:eastAsia="Calibri" w:hAnsi="Calibri" w:cs="Calibri"/>
                <w:b/>
                <w:sz w:val="22"/>
                <w:szCs w:val="22"/>
                <w:lang w:val="nb-NO"/>
              </w:rPr>
              <w:t>*</w:t>
            </w:r>
            <w:r w:rsidRPr="00322398">
              <w:rPr>
                <w:rFonts w:ascii="Calibri" w:eastAsia="Calibri" w:hAnsi="Calibri" w:cs="Calibri"/>
                <w:b/>
                <w:sz w:val="22"/>
                <w:szCs w:val="22"/>
                <w:lang w:val="nb-NO"/>
              </w:rPr>
              <w:t> </w:t>
            </w:r>
          </w:p>
        </w:tc>
        <w:tc>
          <w:tcPr>
            <w:tcW w:w="4464" w:type="dxa"/>
            <w:tcBorders>
              <w:top w:val="single" w:sz="6" w:space="0" w:color="auto"/>
              <w:left w:val="single" w:sz="6" w:space="0" w:color="auto"/>
              <w:bottom w:val="single" w:sz="6" w:space="0" w:color="auto"/>
              <w:right w:val="single" w:sz="6" w:space="0" w:color="auto"/>
            </w:tcBorders>
          </w:tcPr>
          <w:p w14:paraId="57553AD6" w14:textId="14E19ACA" w:rsidR="005E6A7E" w:rsidRPr="00322398" w:rsidRDefault="00C0493A" w:rsidP="001062B6">
            <w:pPr>
              <w:spacing w:before="40" w:after="60"/>
              <w:rPr>
                <w:rFonts w:ascii="Calibri" w:eastAsia="Calibri" w:hAnsi="Calibri" w:cs="Calibri"/>
                <w:i/>
                <w:sz w:val="20"/>
                <w:szCs w:val="20"/>
                <w:lang w:val="nb-NO"/>
              </w:rPr>
            </w:pPr>
            <w:r w:rsidRPr="00322398">
              <w:rPr>
                <w:rFonts w:ascii="Calibri" w:eastAsia="Calibri" w:hAnsi="Calibri" w:cs="Calibri"/>
                <w:b/>
                <w:bCs/>
                <w:sz w:val="22"/>
                <w:szCs w:val="22"/>
                <w:lang w:val="nb-NO"/>
              </w:rPr>
              <w:t xml:space="preserve">Støtter systemet Meningsfull Menneskelig Kontroll – det vil si at det er tilstrekkelig tid, </w:t>
            </w:r>
            <w:r w:rsidR="00953498" w:rsidRPr="00322398">
              <w:rPr>
                <w:rFonts w:ascii="Calibri" w:eastAsia="Calibri" w:hAnsi="Calibri" w:cs="Calibri"/>
                <w:b/>
                <w:bCs/>
                <w:sz w:val="22"/>
                <w:szCs w:val="22"/>
                <w:lang w:val="nb-NO"/>
              </w:rPr>
              <w:t xml:space="preserve">tankesett, </w:t>
            </w:r>
            <w:r w:rsidRPr="00322398">
              <w:rPr>
                <w:rFonts w:ascii="Calibri" w:eastAsia="Calibri" w:hAnsi="Calibri" w:cs="Calibri"/>
                <w:b/>
                <w:bCs/>
                <w:sz w:val="22"/>
                <w:szCs w:val="22"/>
                <w:lang w:val="nb-NO"/>
              </w:rPr>
              <w:t>organisering og informasjon/systemer tilgjengelig for å kunne handle før hendelser oppstår?</w:t>
            </w:r>
            <w:r w:rsidRPr="00322398">
              <w:rPr>
                <w:rFonts w:ascii="Calibri" w:eastAsia="Calibri" w:hAnsi="Calibri" w:cs="Calibri"/>
                <w:b/>
                <w:sz w:val="22"/>
                <w:szCs w:val="22"/>
                <w:lang w:val="nb-NO"/>
              </w:rPr>
              <w:br/>
            </w:r>
          </w:p>
          <w:p w14:paraId="0794EBE8" w14:textId="03822C69" w:rsidR="004F04FA" w:rsidRPr="00322398" w:rsidRDefault="004F04FA" w:rsidP="001062B6">
            <w:pPr>
              <w:spacing w:before="40" w:after="60"/>
              <w:rPr>
                <w:rFonts w:ascii="Calibri" w:eastAsia="Calibri" w:hAnsi="Calibri" w:cs="Calibri"/>
                <w:i/>
                <w:sz w:val="20"/>
                <w:szCs w:val="20"/>
                <w:lang w:val="nb-NO"/>
              </w:rPr>
            </w:pPr>
            <w:r w:rsidRPr="00322398">
              <w:rPr>
                <w:rFonts w:ascii="Calibri" w:eastAsia="Calibri" w:hAnsi="Calibri" w:cs="Calibri"/>
                <w:i/>
                <w:sz w:val="20"/>
                <w:szCs w:val="20"/>
                <w:lang w:val="nb-NO"/>
              </w:rPr>
              <w:t>Er menneskelig overvåking av sikkerhetskritiske (AI)</w:t>
            </w:r>
            <w:r w:rsidR="00031CAE" w:rsidRPr="00322398">
              <w:rPr>
                <w:rFonts w:ascii="Calibri" w:eastAsia="Calibri" w:hAnsi="Calibri" w:cs="Calibri"/>
                <w:i/>
                <w:sz w:val="20"/>
                <w:szCs w:val="20"/>
                <w:lang w:val="nb-NO"/>
              </w:rPr>
              <w:t xml:space="preserve"> </w:t>
            </w:r>
            <w:r w:rsidRPr="00322398">
              <w:rPr>
                <w:rFonts w:ascii="Calibri" w:eastAsia="Calibri" w:hAnsi="Calibri" w:cs="Calibri"/>
                <w:i/>
                <w:sz w:val="20"/>
                <w:szCs w:val="20"/>
                <w:lang w:val="nb-NO"/>
              </w:rPr>
              <w:t>systemer designet og implementert der det er nødvendig?</w:t>
            </w:r>
          </w:p>
          <w:p w14:paraId="6E832813" w14:textId="413642BC" w:rsidR="008B0938" w:rsidRPr="00322398" w:rsidRDefault="008B0938" w:rsidP="00B349FA">
            <w:pPr>
              <w:pStyle w:val="ListParagraph"/>
              <w:numPr>
                <w:ilvl w:val="0"/>
                <w:numId w:val="70"/>
              </w:numPr>
              <w:spacing w:before="40" w:after="60"/>
              <w:rPr>
                <w:rFonts w:ascii="Calibri" w:eastAsia="Calibri" w:hAnsi="Calibri" w:cs="Calibri"/>
                <w:i/>
                <w:sz w:val="20"/>
                <w:szCs w:val="20"/>
                <w:lang w:val="nb-NO"/>
              </w:rPr>
            </w:pPr>
            <w:r w:rsidRPr="00322398">
              <w:rPr>
                <w:rFonts w:ascii="Calibri" w:eastAsia="Calibri" w:hAnsi="Calibri" w:cs="Calibri"/>
                <w:i/>
                <w:sz w:val="20"/>
                <w:szCs w:val="20"/>
                <w:lang w:val="nb-NO"/>
              </w:rPr>
              <w:t>Er designet basert på en oppgaveanalyse (TA eller SCTA) og brukersentrert design som sikrer tydelig ansvar, rask oppdagelse og forståelse gjennom HMI?</w:t>
            </w:r>
          </w:p>
          <w:p w14:paraId="3CC3AB10" w14:textId="2D63BD52" w:rsidR="00591F55" w:rsidRPr="00322398" w:rsidRDefault="00591F55" w:rsidP="00B349FA">
            <w:pPr>
              <w:pStyle w:val="ListParagraph"/>
              <w:numPr>
                <w:ilvl w:val="0"/>
                <w:numId w:val="70"/>
              </w:numPr>
              <w:spacing w:before="40" w:after="60"/>
              <w:rPr>
                <w:rFonts w:ascii="Calibri" w:eastAsia="Calibri" w:hAnsi="Calibri" w:cs="Calibri"/>
                <w:i/>
                <w:sz w:val="22"/>
                <w:szCs w:val="22"/>
                <w:lang w:val="nb-NO"/>
              </w:rPr>
            </w:pPr>
            <w:r w:rsidRPr="00322398">
              <w:rPr>
                <w:rFonts w:ascii="Calibri" w:eastAsia="Calibri" w:hAnsi="Calibri" w:cs="Calibri"/>
                <w:i/>
                <w:sz w:val="20"/>
                <w:szCs w:val="20"/>
                <w:lang w:val="nb-NO"/>
              </w:rPr>
              <w:t xml:space="preserve">Er arbeidsbelastningen vurdert for å sikre at operatørene har tilstrekkelig tid til å oppnå </w:t>
            </w:r>
            <w:r w:rsidRPr="00322398">
              <w:rPr>
                <w:rFonts w:ascii="Calibri" w:eastAsia="Calibri" w:hAnsi="Calibri" w:cs="Calibri"/>
                <w:i/>
                <w:sz w:val="20"/>
                <w:szCs w:val="20"/>
                <w:lang w:val="nb-NO"/>
              </w:rPr>
              <w:lastRenderedPageBreak/>
              <w:t>situasjonsforståelse og håndtere sikkerhetskritiske oppgaver – spesielt i situasjoner med definerte farer?</w:t>
            </w:r>
          </w:p>
          <w:p w14:paraId="42348702" w14:textId="20BA7CD3" w:rsidR="005E6A7E" w:rsidRPr="00322398" w:rsidRDefault="00CB0F36" w:rsidP="00B349FA">
            <w:pPr>
              <w:pStyle w:val="ListParagraph"/>
              <w:numPr>
                <w:ilvl w:val="0"/>
                <w:numId w:val="70"/>
              </w:numPr>
              <w:spacing w:before="40" w:after="60"/>
              <w:rPr>
                <w:rFonts w:ascii="Calibri" w:eastAsia="Calibri" w:hAnsi="Calibri" w:cs="Calibri"/>
                <w:i/>
                <w:sz w:val="20"/>
                <w:szCs w:val="20"/>
                <w:lang w:val="nb-NO"/>
              </w:rPr>
            </w:pPr>
            <w:r w:rsidRPr="00322398">
              <w:rPr>
                <w:rFonts w:ascii="Calibri" w:eastAsia="Calibri" w:hAnsi="Calibri" w:cs="Calibri"/>
                <w:i/>
                <w:sz w:val="20"/>
                <w:szCs w:val="20"/>
                <w:lang w:val="nb-NO"/>
              </w:rPr>
              <w:t>Er opplæring og brukertesting av sikkerhetskritiske situasjoner og nøkkelscenarier godkjent av brukerne?</w:t>
            </w:r>
          </w:p>
        </w:tc>
        <w:tc>
          <w:tcPr>
            <w:tcW w:w="432" w:type="dxa"/>
            <w:tcBorders>
              <w:top w:val="single" w:sz="6" w:space="0" w:color="auto"/>
              <w:left w:val="single" w:sz="6" w:space="0" w:color="auto"/>
              <w:bottom w:val="single" w:sz="6" w:space="0" w:color="auto"/>
              <w:right w:val="single" w:sz="6" w:space="0" w:color="auto"/>
            </w:tcBorders>
          </w:tcPr>
          <w:p w14:paraId="742C37DB"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5F67CE7C"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2C69438A" w14:textId="77777777" w:rsidR="00EE595A" w:rsidRPr="00322398" w:rsidRDefault="00EE595A">
            <w:pPr>
              <w:spacing w:before="40" w:after="60"/>
              <w:rPr>
                <w:rFonts w:ascii="Calibri" w:eastAsia="Calibri" w:hAnsi="Calibri" w:cs="Calibri"/>
                <w:sz w:val="22"/>
                <w:szCs w:val="22"/>
                <w:lang w:val="nb-NO"/>
              </w:rPr>
            </w:pPr>
          </w:p>
        </w:tc>
        <w:tc>
          <w:tcPr>
            <w:tcW w:w="3433" w:type="dxa"/>
            <w:tcBorders>
              <w:top w:val="single" w:sz="6" w:space="0" w:color="auto"/>
              <w:left w:val="single" w:sz="6" w:space="0" w:color="auto"/>
              <w:bottom w:val="single" w:sz="6" w:space="0" w:color="auto"/>
              <w:right w:val="single" w:sz="6" w:space="0" w:color="auto"/>
            </w:tcBorders>
          </w:tcPr>
          <w:p w14:paraId="5D50CC77" w14:textId="4C37FFC5" w:rsidR="00EE595A" w:rsidRPr="00D94B7C" w:rsidRDefault="00EE595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FR</w:t>
            </w:r>
            <w:r w:rsidR="00740370" w:rsidRPr="00D94B7C">
              <w:rPr>
                <w:rFonts w:ascii="Calibri" w:eastAsia="Calibri" w:hAnsi="Calibri" w:cs="Calibri"/>
                <w:sz w:val="22"/>
                <w:szCs w:val="22"/>
                <w:lang w:val="en-US"/>
              </w:rPr>
              <w:t xml:space="preserve"> </w:t>
            </w:r>
            <w:r w:rsidR="0018783A" w:rsidRPr="00D94B7C">
              <w:rPr>
                <w:rFonts w:ascii="Calibri" w:eastAsia="Calibri" w:hAnsi="Calibri" w:cs="Calibri"/>
                <w:sz w:val="22"/>
                <w:szCs w:val="22"/>
                <w:lang w:val="en-US"/>
              </w:rPr>
              <w:t>§9, §21</w:t>
            </w:r>
            <w:r w:rsidR="004D7934" w:rsidRPr="00D94B7C">
              <w:rPr>
                <w:rFonts w:ascii="Calibri" w:eastAsia="Calibri" w:hAnsi="Calibri" w:cs="Calibri"/>
                <w:sz w:val="22"/>
                <w:szCs w:val="22"/>
                <w:lang w:val="en-US"/>
              </w:rPr>
              <w:t>, MR §18</w:t>
            </w:r>
          </w:p>
          <w:p w14:paraId="6237E8CD" w14:textId="77777777" w:rsidR="00EE595A" w:rsidRPr="00D94B7C" w:rsidRDefault="00EE595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 xml:space="preserve">EU/AI act (art 14)- system oversight </w:t>
            </w:r>
          </w:p>
          <w:p w14:paraId="1C529A62" w14:textId="209FD7CE" w:rsidR="00F16BD3" w:rsidRPr="00322398" w:rsidRDefault="00F16BD3">
            <w:pPr>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Bergh et al. (2024</w:t>
            </w:r>
            <w:r w:rsidR="00E23445" w:rsidRPr="00322398">
              <w:rPr>
                <w:rFonts w:ascii="Calibri" w:eastAsia="Calibri" w:hAnsi="Calibri" w:cs="Calibri"/>
                <w:sz w:val="22"/>
                <w:szCs w:val="22"/>
                <w:lang w:val="nb-NO"/>
              </w:rPr>
              <w:t>a</w:t>
            </w:r>
            <w:r w:rsidRPr="00322398">
              <w:rPr>
                <w:rFonts w:ascii="Calibri" w:eastAsia="Calibri" w:hAnsi="Calibri" w:cs="Calibri"/>
                <w:sz w:val="22"/>
                <w:szCs w:val="22"/>
                <w:lang w:val="nb-NO"/>
              </w:rPr>
              <w:t>)</w:t>
            </w:r>
          </w:p>
          <w:p w14:paraId="7FC0C812" w14:textId="1014B655" w:rsidR="00F16BD3" w:rsidRPr="00322398" w:rsidRDefault="00F16BD3">
            <w:pPr>
              <w:spacing w:before="40" w:after="60"/>
              <w:rPr>
                <w:rFonts w:ascii="Calibri" w:eastAsia="Calibri" w:hAnsi="Calibri" w:cs="Calibri"/>
                <w:sz w:val="22"/>
                <w:szCs w:val="22"/>
                <w:lang w:val="nb-NO"/>
              </w:rPr>
            </w:pPr>
          </w:p>
        </w:tc>
        <w:tc>
          <w:tcPr>
            <w:tcW w:w="3685" w:type="dxa"/>
            <w:tcBorders>
              <w:top w:val="single" w:sz="6" w:space="0" w:color="auto"/>
              <w:left w:val="single" w:sz="6" w:space="0" w:color="auto"/>
              <w:bottom w:val="single" w:sz="6" w:space="0" w:color="auto"/>
              <w:right w:val="single" w:sz="6" w:space="0" w:color="auto"/>
            </w:tcBorders>
          </w:tcPr>
          <w:p w14:paraId="21C84863" w14:textId="77777777" w:rsidR="00EE595A" w:rsidRPr="00322398" w:rsidRDefault="00EE595A">
            <w:pPr>
              <w:spacing w:before="40" w:after="60"/>
              <w:rPr>
                <w:rFonts w:ascii="Calibri" w:eastAsia="Calibri" w:hAnsi="Calibri" w:cs="Calibri"/>
                <w:sz w:val="22"/>
                <w:szCs w:val="22"/>
                <w:lang w:val="nb-NO"/>
              </w:rPr>
            </w:pPr>
          </w:p>
        </w:tc>
        <w:tc>
          <w:tcPr>
            <w:tcW w:w="672" w:type="dxa"/>
            <w:tcBorders>
              <w:top w:val="single" w:sz="6" w:space="0" w:color="auto"/>
              <w:left w:val="single" w:sz="6" w:space="0" w:color="auto"/>
              <w:bottom w:val="single" w:sz="6" w:space="0" w:color="auto"/>
              <w:right w:val="single" w:sz="6" w:space="0" w:color="auto"/>
            </w:tcBorders>
          </w:tcPr>
          <w:p w14:paraId="1B8DBC62" w14:textId="77777777" w:rsidR="00EE595A" w:rsidRPr="00322398" w:rsidRDefault="00EE595A">
            <w:pPr>
              <w:spacing w:before="40" w:after="60"/>
              <w:rPr>
                <w:rFonts w:ascii="Calibri" w:eastAsia="Calibri" w:hAnsi="Calibri" w:cs="Calibri"/>
                <w:sz w:val="22"/>
                <w:szCs w:val="22"/>
                <w:lang w:val="nb-NO"/>
              </w:rPr>
            </w:pPr>
          </w:p>
        </w:tc>
      </w:tr>
      <w:tr w:rsidR="00EE595A" w:rsidRPr="00322398" w14:paraId="765560E2" w14:textId="77777777" w:rsidTr="00D769E1">
        <w:tc>
          <w:tcPr>
            <w:tcW w:w="864" w:type="dxa"/>
            <w:tcBorders>
              <w:top w:val="single" w:sz="6" w:space="0" w:color="auto"/>
              <w:left w:val="single" w:sz="6" w:space="0" w:color="auto"/>
              <w:bottom w:val="single" w:sz="6" w:space="0" w:color="auto"/>
              <w:right w:val="single" w:sz="6" w:space="0" w:color="auto"/>
            </w:tcBorders>
          </w:tcPr>
          <w:p w14:paraId="108CAFA3" w14:textId="77777777" w:rsidR="00EE595A" w:rsidRPr="00322398" w:rsidRDefault="00EE595A">
            <w:pPr>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G10 </w:t>
            </w:r>
          </w:p>
        </w:tc>
        <w:tc>
          <w:tcPr>
            <w:tcW w:w="4464" w:type="dxa"/>
            <w:tcBorders>
              <w:top w:val="single" w:sz="6" w:space="0" w:color="auto"/>
              <w:left w:val="single" w:sz="6" w:space="0" w:color="auto"/>
              <w:bottom w:val="single" w:sz="6" w:space="0" w:color="auto"/>
              <w:right w:val="single" w:sz="6" w:space="0" w:color="auto"/>
            </w:tcBorders>
          </w:tcPr>
          <w:p w14:paraId="5383C713" w14:textId="5CE11826" w:rsidR="00645289" w:rsidRPr="00322398" w:rsidRDefault="00645289">
            <w:pPr>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Har systemet blitt testet og godkjent av de relevante brukerne, systematisk og trinn for trinn – inkludert enhetstesting, brukertesting og testing av hele systemet?</w:t>
            </w:r>
          </w:p>
          <w:p w14:paraId="67C176D3" w14:textId="5B52C944" w:rsidR="00EE595A" w:rsidRPr="00322398" w:rsidRDefault="00715B60" w:rsidP="00B349FA">
            <w:pPr>
              <w:pStyle w:val="ListParagraph"/>
              <w:numPr>
                <w:ilvl w:val="0"/>
                <w:numId w:val="71"/>
              </w:numPr>
              <w:spacing w:before="40" w:after="60"/>
              <w:rPr>
                <w:rFonts w:ascii="Calibri" w:eastAsia="Calibri" w:hAnsi="Calibri" w:cs="Calibri"/>
                <w:i/>
                <w:sz w:val="22"/>
                <w:szCs w:val="22"/>
                <w:lang w:val="nb-NO"/>
              </w:rPr>
            </w:pPr>
            <w:r w:rsidRPr="00322398">
              <w:rPr>
                <w:rFonts w:ascii="Calibri" w:eastAsia="Calibri" w:hAnsi="Calibri" w:cs="Calibri"/>
                <w:i/>
                <w:sz w:val="22"/>
                <w:szCs w:val="22"/>
                <w:lang w:val="nb-NO"/>
              </w:rPr>
              <w:t>Er alle oppgaver, systemer og prosedyrer brukertestet, og er systemene testet på en systematisk måte gjennom prototyping, mock-ups og FAT? (Dette bør dokumenteres.)</w:t>
            </w:r>
            <w:r w:rsidR="00EE595A" w:rsidRPr="00322398">
              <w:rPr>
                <w:rFonts w:ascii="Calibri" w:eastAsia="Calibri" w:hAnsi="Calibri" w:cs="Calibri"/>
                <w:i/>
                <w:sz w:val="22"/>
                <w:szCs w:val="22"/>
                <w:lang w:val="nb-NO"/>
              </w:rPr>
              <w:t xml:space="preserve"> </w:t>
            </w:r>
          </w:p>
          <w:p w14:paraId="03F85EF7" w14:textId="3180D418" w:rsidR="00EE595A" w:rsidRPr="00322398" w:rsidRDefault="00FA0D95">
            <w:pPr>
              <w:spacing w:before="40" w:after="60"/>
              <w:rPr>
                <w:rFonts w:ascii="Calibri" w:eastAsia="Calibri" w:hAnsi="Calibri" w:cs="Calibri"/>
                <w:i/>
                <w:sz w:val="18"/>
                <w:szCs w:val="18"/>
                <w:lang w:val="nb-NO"/>
              </w:rPr>
            </w:pPr>
            <w:r w:rsidRPr="00322398">
              <w:rPr>
                <w:rFonts w:ascii="Calibri" w:eastAsia="Calibri" w:hAnsi="Calibri" w:cs="Calibri"/>
                <w:i/>
                <w:sz w:val="18"/>
                <w:szCs w:val="18"/>
                <w:lang w:val="nb-NO"/>
              </w:rPr>
              <w:t>*</w:t>
            </w:r>
            <w:r w:rsidR="00DA43C1" w:rsidRPr="00322398">
              <w:rPr>
                <w:rFonts w:ascii="Calibri" w:eastAsia="Calibri" w:hAnsi="Calibri" w:cs="Calibri"/>
                <w:i/>
                <w:sz w:val="18"/>
                <w:szCs w:val="18"/>
                <w:lang w:val="nb-NO"/>
              </w:rPr>
              <w:t>Erfaringer fra store prosjekter er at testing utgjør 1/3 av prosjektarbeidet, programmering/bygging tar</w:t>
            </w:r>
            <w:r w:rsidR="003C1BEB" w:rsidRPr="00322398">
              <w:rPr>
                <w:rFonts w:ascii="Calibri" w:eastAsia="Calibri" w:hAnsi="Calibri" w:cs="Calibri"/>
                <w:i/>
                <w:sz w:val="18"/>
                <w:szCs w:val="18"/>
                <w:lang w:val="nb-NO"/>
              </w:rPr>
              <w:t xml:space="preserve"> </w:t>
            </w:r>
            <w:r w:rsidR="00DA43C1" w:rsidRPr="00322398">
              <w:rPr>
                <w:rFonts w:ascii="Calibri" w:eastAsia="Calibri" w:hAnsi="Calibri" w:cs="Calibri"/>
                <w:i/>
                <w:sz w:val="18"/>
                <w:szCs w:val="18"/>
                <w:lang w:val="nb-NO"/>
              </w:rPr>
              <w:t>1/3, og etablering av prosedyrer, trening og organisatoriske forhold krever den siste 1/3 av tiden.</w:t>
            </w:r>
          </w:p>
        </w:tc>
        <w:tc>
          <w:tcPr>
            <w:tcW w:w="432" w:type="dxa"/>
            <w:tcBorders>
              <w:top w:val="single" w:sz="6" w:space="0" w:color="auto"/>
              <w:left w:val="single" w:sz="6" w:space="0" w:color="auto"/>
              <w:bottom w:val="single" w:sz="6" w:space="0" w:color="auto"/>
              <w:right w:val="single" w:sz="6" w:space="0" w:color="auto"/>
            </w:tcBorders>
          </w:tcPr>
          <w:p w14:paraId="6A5FD137"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78EA209D"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48F22DFB" w14:textId="77777777" w:rsidR="00EE595A" w:rsidRPr="00322398" w:rsidRDefault="00EE595A">
            <w:pPr>
              <w:spacing w:before="40" w:after="60"/>
              <w:rPr>
                <w:rFonts w:ascii="Calibri" w:eastAsia="Calibri" w:hAnsi="Calibri" w:cs="Calibri"/>
                <w:sz w:val="22"/>
                <w:szCs w:val="22"/>
                <w:lang w:val="nb-NO"/>
              </w:rPr>
            </w:pPr>
          </w:p>
        </w:tc>
        <w:tc>
          <w:tcPr>
            <w:tcW w:w="3433" w:type="dxa"/>
            <w:tcBorders>
              <w:top w:val="single" w:sz="6" w:space="0" w:color="auto"/>
              <w:left w:val="single" w:sz="6" w:space="0" w:color="auto"/>
              <w:bottom w:val="single" w:sz="6" w:space="0" w:color="auto"/>
              <w:right w:val="single" w:sz="6" w:space="0" w:color="auto"/>
            </w:tcBorders>
          </w:tcPr>
          <w:p w14:paraId="05543A0C" w14:textId="5AAB69A1" w:rsidR="00DB149F" w:rsidRPr="00D94B7C" w:rsidRDefault="00BA65FA" w:rsidP="00DB149F">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CRIOP</w:t>
            </w:r>
            <w:r w:rsidR="00DB149F" w:rsidRPr="00D94B7C">
              <w:rPr>
                <w:rFonts w:ascii="Calibri" w:eastAsia="Calibri" w:hAnsi="Calibri" w:cs="Calibri"/>
                <w:sz w:val="22"/>
                <w:szCs w:val="22"/>
                <w:lang w:val="en-US"/>
              </w:rPr>
              <w:t xml:space="preserve"> (2024) E15</w:t>
            </w:r>
          </w:p>
          <w:p w14:paraId="0DDAD545" w14:textId="2FA1058A" w:rsidR="00EE595A" w:rsidRPr="00D94B7C" w:rsidRDefault="00EE595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FR</w:t>
            </w:r>
            <w:r w:rsidR="00740370" w:rsidRPr="00D94B7C">
              <w:rPr>
                <w:rFonts w:ascii="Calibri" w:eastAsia="Calibri" w:hAnsi="Calibri" w:cs="Calibri"/>
                <w:sz w:val="22"/>
                <w:szCs w:val="22"/>
                <w:lang w:val="en-US"/>
              </w:rPr>
              <w:t xml:space="preserve"> </w:t>
            </w:r>
            <w:r w:rsidRPr="00D94B7C">
              <w:rPr>
                <w:rFonts w:ascii="Calibri" w:eastAsia="Calibri" w:hAnsi="Calibri" w:cs="Calibri"/>
                <w:sz w:val="22"/>
                <w:szCs w:val="22"/>
                <w:lang w:val="en-US"/>
              </w:rPr>
              <w:t>§9</w:t>
            </w:r>
            <w:r w:rsidR="006455A1" w:rsidRPr="00D94B7C">
              <w:rPr>
                <w:rFonts w:ascii="Calibri" w:eastAsia="Calibri" w:hAnsi="Calibri" w:cs="Calibri"/>
                <w:sz w:val="22"/>
                <w:szCs w:val="22"/>
                <w:lang w:val="en-US"/>
              </w:rPr>
              <w:t>, §19</w:t>
            </w:r>
            <w:r w:rsidR="00C30034" w:rsidRPr="00D94B7C">
              <w:rPr>
                <w:rFonts w:ascii="Calibri" w:eastAsia="Calibri" w:hAnsi="Calibri" w:cs="Calibri"/>
                <w:sz w:val="22"/>
                <w:szCs w:val="22"/>
                <w:lang w:val="en-US"/>
              </w:rPr>
              <w:t xml:space="preserve">; </w:t>
            </w:r>
            <w:r w:rsidRPr="00D94B7C">
              <w:rPr>
                <w:rFonts w:ascii="Calibri" w:eastAsia="Calibri" w:hAnsi="Calibri" w:cs="Calibri"/>
                <w:sz w:val="22"/>
                <w:szCs w:val="22"/>
                <w:lang w:val="en-US"/>
              </w:rPr>
              <w:t>AR</w:t>
            </w:r>
            <w:r w:rsidR="00740370" w:rsidRPr="00D94B7C">
              <w:rPr>
                <w:rFonts w:ascii="Calibri" w:eastAsia="Calibri" w:hAnsi="Calibri" w:cs="Calibri"/>
                <w:sz w:val="22"/>
                <w:szCs w:val="22"/>
                <w:lang w:val="en-US"/>
              </w:rPr>
              <w:t xml:space="preserve"> </w:t>
            </w:r>
            <w:r w:rsidRPr="00D94B7C">
              <w:rPr>
                <w:rFonts w:ascii="Calibri" w:eastAsia="Calibri" w:hAnsi="Calibri" w:cs="Calibri"/>
                <w:sz w:val="22"/>
                <w:szCs w:val="22"/>
                <w:lang w:val="en-US"/>
              </w:rPr>
              <w:t>§24</w:t>
            </w:r>
            <w:r w:rsidR="00C30034" w:rsidRPr="00D94B7C">
              <w:rPr>
                <w:rFonts w:ascii="Calibri" w:eastAsia="Calibri" w:hAnsi="Calibri" w:cs="Calibri"/>
                <w:sz w:val="22"/>
                <w:szCs w:val="22"/>
                <w:lang w:val="en-US"/>
              </w:rPr>
              <w:t xml:space="preserve">; </w:t>
            </w:r>
            <w:r w:rsidRPr="00D94B7C">
              <w:rPr>
                <w:rFonts w:ascii="Calibri" w:eastAsia="Calibri" w:hAnsi="Calibri" w:cs="Calibri"/>
                <w:sz w:val="22"/>
                <w:szCs w:val="22"/>
                <w:lang w:val="en-US"/>
              </w:rPr>
              <w:t>TOR §45</w:t>
            </w:r>
          </w:p>
          <w:p w14:paraId="1F347ECD" w14:textId="77777777" w:rsidR="00EE595A" w:rsidRPr="00D94B7C" w:rsidRDefault="00EE595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ISO 9241-11 Usability</w:t>
            </w:r>
          </w:p>
          <w:p w14:paraId="3BF143EF" w14:textId="35385088" w:rsidR="00EE595A" w:rsidRPr="00322398" w:rsidRDefault="00EE595A">
            <w:pPr>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ISO/IEC 25000 series</w:t>
            </w:r>
          </w:p>
          <w:p w14:paraId="31C7E9EA" w14:textId="77777777" w:rsidR="00EE595A" w:rsidRPr="00D94B7C" w:rsidRDefault="00EE595A" w:rsidP="00B349FA">
            <w:pPr>
              <w:pStyle w:val="ListParagraph"/>
              <w:numPr>
                <w:ilvl w:val="0"/>
                <w:numId w:val="71"/>
              </w:numPr>
              <w:spacing w:before="40" w:after="60"/>
              <w:rPr>
                <w:rFonts w:ascii="Calibri" w:eastAsia="Calibri" w:hAnsi="Calibri" w:cs="Calibri"/>
                <w:sz w:val="16"/>
                <w:szCs w:val="16"/>
                <w:lang w:val="en-US"/>
              </w:rPr>
            </w:pPr>
            <w:r w:rsidRPr="00D94B7C">
              <w:rPr>
                <w:rFonts w:ascii="Calibri" w:eastAsia="Calibri" w:hAnsi="Calibri" w:cs="Calibri"/>
                <w:sz w:val="16"/>
                <w:szCs w:val="16"/>
                <w:lang w:val="en-US"/>
              </w:rPr>
              <w:t>ISO/IEC 25010 effectiveness, efficiency, satisfaction and context of use</w:t>
            </w:r>
          </w:p>
          <w:p w14:paraId="5D65716D" w14:textId="77777777" w:rsidR="00EE595A" w:rsidRPr="00D94B7C" w:rsidRDefault="00EE595A" w:rsidP="00B349FA">
            <w:pPr>
              <w:pStyle w:val="ListParagraph"/>
              <w:numPr>
                <w:ilvl w:val="0"/>
                <w:numId w:val="71"/>
              </w:numPr>
              <w:spacing w:before="40" w:after="60"/>
              <w:rPr>
                <w:rFonts w:ascii="Calibri" w:eastAsia="Calibri" w:hAnsi="Calibri" w:cs="Calibri"/>
                <w:sz w:val="16"/>
                <w:szCs w:val="16"/>
                <w:lang w:val="en-US"/>
              </w:rPr>
            </w:pPr>
            <w:r w:rsidRPr="00D94B7C">
              <w:rPr>
                <w:rFonts w:ascii="Calibri" w:eastAsia="Calibri" w:hAnsi="Calibri" w:cs="Calibri"/>
                <w:sz w:val="16"/>
                <w:szCs w:val="16"/>
                <w:lang w:val="en-US"/>
              </w:rPr>
              <w:t>ISO/IEC 25022 quality in use, measures of effectiveness, efficiency and satisfaction</w:t>
            </w:r>
          </w:p>
          <w:p w14:paraId="17BD3E03" w14:textId="77777777" w:rsidR="00EE595A" w:rsidRPr="00D94B7C" w:rsidRDefault="00EE595A" w:rsidP="00B349FA">
            <w:pPr>
              <w:pStyle w:val="ListParagraph"/>
              <w:numPr>
                <w:ilvl w:val="0"/>
                <w:numId w:val="71"/>
              </w:numPr>
              <w:spacing w:before="40" w:after="60"/>
              <w:rPr>
                <w:rFonts w:ascii="Calibri" w:eastAsia="Calibri" w:hAnsi="Calibri" w:cs="Calibri"/>
                <w:sz w:val="16"/>
                <w:szCs w:val="16"/>
                <w:lang w:val="en-US"/>
              </w:rPr>
            </w:pPr>
            <w:r w:rsidRPr="00D94B7C">
              <w:rPr>
                <w:rFonts w:ascii="Calibri" w:eastAsia="Calibri" w:hAnsi="Calibri" w:cs="Calibri"/>
                <w:sz w:val="16"/>
                <w:szCs w:val="16"/>
                <w:lang w:val="en-US"/>
              </w:rPr>
              <w:t>ISO/IEC 25023 measures for product quality</w:t>
            </w:r>
          </w:p>
          <w:p w14:paraId="5200C3A5" w14:textId="77777777" w:rsidR="00EE595A" w:rsidRPr="00D94B7C" w:rsidRDefault="00EE595A" w:rsidP="00B349FA">
            <w:pPr>
              <w:pStyle w:val="ListParagraph"/>
              <w:numPr>
                <w:ilvl w:val="0"/>
                <w:numId w:val="71"/>
              </w:numPr>
              <w:spacing w:before="40" w:after="60"/>
              <w:rPr>
                <w:rFonts w:ascii="Calibri" w:eastAsia="Calibri" w:hAnsi="Calibri" w:cs="Calibri"/>
                <w:sz w:val="22"/>
                <w:szCs w:val="22"/>
                <w:lang w:val="en-US"/>
              </w:rPr>
            </w:pPr>
            <w:r w:rsidRPr="00D94B7C">
              <w:rPr>
                <w:rFonts w:ascii="Calibri" w:eastAsia="Calibri" w:hAnsi="Calibri" w:cs="Calibri"/>
                <w:sz w:val="16"/>
                <w:szCs w:val="16"/>
                <w:lang w:val="en-US"/>
              </w:rPr>
              <w:t>ISO/IEC TS 25011 service quality model for services or support IT</w:t>
            </w:r>
          </w:p>
        </w:tc>
        <w:tc>
          <w:tcPr>
            <w:tcW w:w="3685" w:type="dxa"/>
            <w:tcBorders>
              <w:top w:val="single" w:sz="6" w:space="0" w:color="auto"/>
              <w:left w:val="single" w:sz="6" w:space="0" w:color="auto"/>
              <w:bottom w:val="single" w:sz="6" w:space="0" w:color="auto"/>
              <w:right w:val="single" w:sz="6" w:space="0" w:color="auto"/>
            </w:tcBorders>
          </w:tcPr>
          <w:p w14:paraId="025E6085" w14:textId="77777777" w:rsidR="00EE595A" w:rsidRPr="00D94B7C" w:rsidRDefault="00EE595A">
            <w:pPr>
              <w:spacing w:before="40" w:after="60"/>
              <w:rPr>
                <w:rFonts w:ascii="Calibri" w:eastAsia="Calibri" w:hAnsi="Calibri" w:cs="Calibri"/>
                <w:sz w:val="22"/>
                <w:szCs w:val="22"/>
                <w:lang w:val="en-US"/>
              </w:rPr>
            </w:pPr>
          </w:p>
        </w:tc>
        <w:tc>
          <w:tcPr>
            <w:tcW w:w="672" w:type="dxa"/>
            <w:tcBorders>
              <w:top w:val="single" w:sz="6" w:space="0" w:color="auto"/>
              <w:left w:val="single" w:sz="6" w:space="0" w:color="auto"/>
              <w:bottom w:val="single" w:sz="6" w:space="0" w:color="auto"/>
              <w:right w:val="single" w:sz="6" w:space="0" w:color="auto"/>
            </w:tcBorders>
          </w:tcPr>
          <w:p w14:paraId="79A97E0B" w14:textId="77777777" w:rsidR="00EE595A" w:rsidRPr="00D94B7C" w:rsidRDefault="00EE595A">
            <w:pPr>
              <w:spacing w:before="40" w:after="60"/>
              <w:rPr>
                <w:rFonts w:ascii="Calibri" w:eastAsia="Calibri" w:hAnsi="Calibri" w:cs="Calibri"/>
                <w:sz w:val="22"/>
                <w:szCs w:val="22"/>
                <w:lang w:val="en-US"/>
              </w:rPr>
            </w:pPr>
          </w:p>
        </w:tc>
      </w:tr>
      <w:tr w:rsidR="00EE595A" w:rsidRPr="00322398" w14:paraId="37E6A3B5" w14:textId="77777777" w:rsidTr="00D769E1">
        <w:tc>
          <w:tcPr>
            <w:tcW w:w="864" w:type="dxa"/>
            <w:tcBorders>
              <w:top w:val="single" w:sz="6" w:space="0" w:color="auto"/>
              <w:left w:val="single" w:sz="6" w:space="0" w:color="auto"/>
              <w:bottom w:val="single" w:sz="6" w:space="0" w:color="auto"/>
              <w:right w:val="single" w:sz="6" w:space="0" w:color="auto"/>
            </w:tcBorders>
          </w:tcPr>
          <w:p w14:paraId="4472BCA8" w14:textId="77777777" w:rsidR="00EE595A" w:rsidRPr="00322398" w:rsidRDefault="00EE595A">
            <w:pPr>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G10.1 </w:t>
            </w:r>
          </w:p>
        </w:tc>
        <w:tc>
          <w:tcPr>
            <w:tcW w:w="4464" w:type="dxa"/>
            <w:tcBorders>
              <w:top w:val="single" w:sz="6" w:space="0" w:color="auto"/>
              <w:left w:val="single" w:sz="6" w:space="0" w:color="auto"/>
              <w:bottom w:val="single" w:sz="6" w:space="0" w:color="auto"/>
              <w:right w:val="single" w:sz="6" w:space="0" w:color="auto"/>
            </w:tcBorders>
          </w:tcPr>
          <w:p w14:paraId="00BC4AEF" w14:textId="29163DEA" w:rsidR="00EE595A" w:rsidRPr="00322398" w:rsidRDefault="00296279">
            <w:pPr>
              <w:spacing w:before="40" w:after="60"/>
              <w:ind w:left="720"/>
              <w:rPr>
                <w:rFonts w:ascii="Calibri" w:eastAsia="Calibri" w:hAnsi="Calibri" w:cs="Calibri"/>
                <w:b/>
                <w:sz w:val="22"/>
                <w:szCs w:val="22"/>
                <w:lang w:val="nb-NO"/>
              </w:rPr>
            </w:pPr>
            <w:r w:rsidRPr="00322398">
              <w:rPr>
                <w:rFonts w:ascii="Calibri" w:eastAsia="Calibri" w:hAnsi="Calibri" w:cs="Calibri"/>
                <w:b/>
                <w:sz w:val="22"/>
                <w:szCs w:val="22"/>
                <w:lang w:val="nb-NO"/>
              </w:rPr>
              <w:t>Er utstyr for fjern</w:t>
            </w:r>
            <w:r w:rsidR="009910C1" w:rsidRPr="00322398">
              <w:rPr>
                <w:rFonts w:ascii="Calibri" w:eastAsia="Calibri" w:hAnsi="Calibri" w:cs="Calibri"/>
                <w:b/>
                <w:sz w:val="22"/>
                <w:szCs w:val="22"/>
                <w:lang w:val="nb-NO"/>
              </w:rPr>
              <w:t>styring</w:t>
            </w:r>
            <w:r w:rsidRPr="00322398">
              <w:rPr>
                <w:rFonts w:ascii="Calibri" w:eastAsia="Calibri" w:hAnsi="Calibri" w:cs="Calibri"/>
                <w:b/>
                <w:sz w:val="22"/>
                <w:szCs w:val="22"/>
                <w:lang w:val="nb-NO"/>
              </w:rPr>
              <w:t xml:space="preserve"> testet og godkjent av ansvarlig bruker før produksjon?</w:t>
            </w:r>
            <w:r w:rsidR="00EE595A" w:rsidRPr="00322398">
              <w:rPr>
                <w:rFonts w:ascii="Calibri" w:eastAsia="Calibri" w:hAnsi="Calibri" w:cs="Calibri"/>
                <w:b/>
                <w:sz w:val="22"/>
                <w:szCs w:val="22"/>
                <w:lang w:val="nb-NO"/>
              </w:rPr>
              <w:t xml:space="preserve"> </w:t>
            </w:r>
          </w:p>
          <w:p w14:paraId="52935464" w14:textId="01FFA2E0" w:rsidR="00EE595A" w:rsidRPr="00322398" w:rsidRDefault="0018387D">
            <w:pPr>
              <w:spacing w:before="40" w:after="60"/>
              <w:ind w:left="720"/>
              <w:rPr>
                <w:rFonts w:ascii="Calibri" w:eastAsia="Calibri" w:hAnsi="Calibri" w:cs="Calibri"/>
                <w:sz w:val="22"/>
                <w:szCs w:val="22"/>
                <w:lang w:val="nb-NO"/>
              </w:rPr>
            </w:pPr>
            <w:r w:rsidRPr="00322398">
              <w:rPr>
                <w:rFonts w:ascii="Calibri" w:eastAsia="Calibri" w:hAnsi="Calibri" w:cs="Calibri"/>
                <w:i/>
                <w:sz w:val="22"/>
                <w:szCs w:val="22"/>
                <w:lang w:val="nb-NO"/>
              </w:rPr>
              <w:t>IT-systemet, relevante prosedyrer og treningen må testes. Det bør være de nylig trente brukerne som gjennomfører testingen. Testingen bør også omfatte backup</w:t>
            </w:r>
            <w:r w:rsidR="008B515C" w:rsidRPr="00322398">
              <w:rPr>
                <w:rFonts w:ascii="Calibri" w:eastAsia="Calibri" w:hAnsi="Calibri" w:cs="Calibri"/>
                <w:i/>
                <w:sz w:val="22"/>
                <w:szCs w:val="22"/>
                <w:lang w:val="nb-NO"/>
              </w:rPr>
              <w:t>-</w:t>
            </w:r>
            <w:r w:rsidRPr="00322398">
              <w:rPr>
                <w:rFonts w:ascii="Calibri" w:eastAsia="Calibri" w:hAnsi="Calibri" w:cs="Calibri"/>
                <w:i/>
                <w:sz w:val="22"/>
                <w:szCs w:val="22"/>
                <w:lang w:val="nb-NO"/>
              </w:rPr>
              <w:t>løsninger. Simulatorer kan også brukes for å teste løsningene.</w:t>
            </w:r>
            <w:r w:rsidR="00EE595A" w:rsidRPr="00322398">
              <w:rPr>
                <w:rFonts w:ascii="Calibri" w:eastAsia="Calibri" w:hAnsi="Calibri" w:cs="Calibri"/>
                <w:i/>
                <w:sz w:val="22"/>
                <w:szCs w:val="22"/>
                <w:lang w:val="nb-NO"/>
              </w:rPr>
              <w:t xml:space="preserve"> </w:t>
            </w:r>
            <w:r w:rsidR="00EE595A" w:rsidRPr="00322398">
              <w:rPr>
                <w:rFonts w:ascii="Calibri" w:eastAsia="Calibri" w:hAnsi="Calibri" w:cs="Calibri"/>
                <w:sz w:val="22"/>
                <w:szCs w:val="22"/>
                <w:lang w:val="nb-NO"/>
              </w:rPr>
              <w:t xml:space="preserve"> </w:t>
            </w:r>
          </w:p>
        </w:tc>
        <w:tc>
          <w:tcPr>
            <w:tcW w:w="432" w:type="dxa"/>
            <w:tcBorders>
              <w:top w:val="single" w:sz="6" w:space="0" w:color="auto"/>
              <w:left w:val="single" w:sz="6" w:space="0" w:color="auto"/>
              <w:bottom w:val="single" w:sz="6" w:space="0" w:color="auto"/>
              <w:right w:val="single" w:sz="6" w:space="0" w:color="auto"/>
            </w:tcBorders>
          </w:tcPr>
          <w:p w14:paraId="7919688D" w14:textId="77777777" w:rsidR="00EE595A" w:rsidRPr="00322398" w:rsidRDefault="00EE595A">
            <w:pPr>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 </w:t>
            </w:r>
          </w:p>
        </w:tc>
        <w:tc>
          <w:tcPr>
            <w:tcW w:w="432" w:type="dxa"/>
            <w:tcBorders>
              <w:top w:val="single" w:sz="6" w:space="0" w:color="auto"/>
              <w:left w:val="single" w:sz="6" w:space="0" w:color="auto"/>
              <w:bottom w:val="single" w:sz="6" w:space="0" w:color="auto"/>
              <w:right w:val="single" w:sz="6" w:space="0" w:color="auto"/>
            </w:tcBorders>
          </w:tcPr>
          <w:p w14:paraId="5ECCE7ED"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75EA4EEE" w14:textId="77777777" w:rsidR="00EE595A" w:rsidRPr="00322398" w:rsidRDefault="00EE595A">
            <w:pPr>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 </w:t>
            </w:r>
          </w:p>
        </w:tc>
        <w:tc>
          <w:tcPr>
            <w:tcW w:w="3433" w:type="dxa"/>
            <w:tcBorders>
              <w:top w:val="single" w:sz="6" w:space="0" w:color="auto"/>
              <w:left w:val="single" w:sz="6" w:space="0" w:color="auto"/>
              <w:bottom w:val="single" w:sz="6" w:space="0" w:color="auto"/>
              <w:right w:val="single" w:sz="6" w:space="0" w:color="auto"/>
            </w:tcBorders>
          </w:tcPr>
          <w:p w14:paraId="38E2E684" w14:textId="0D171924" w:rsidR="00EE595A" w:rsidRPr="00322398" w:rsidRDefault="00EE595A">
            <w:pPr>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HSE (2003)</w:t>
            </w:r>
            <w:r w:rsidR="00006116" w:rsidRPr="00322398">
              <w:rPr>
                <w:rFonts w:ascii="Calibri" w:eastAsia="Calibri" w:hAnsi="Calibri" w:cs="Calibri"/>
                <w:sz w:val="22"/>
                <w:szCs w:val="22"/>
                <w:lang w:val="nb-NO"/>
              </w:rPr>
              <w:t xml:space="preserve">, </w:t>
            </w:r>
            <w:r w:rsidR="00BA65FA" w:rsidRPr="00322398">
              <w:rPr>
                <w:rFonts w:ascii="Calibri" w:eastAsia="Calibri" w:hAnsi="Calibri" w:cs="Calibri"/>
                <w:sz w:val="22"/>
                <w:szCs w:val="22"/>
                <w:lang w:val="nb-NO"/>
              </w:rPr>
              <w:t>CRIOP</w:t>
            </w:r>
            <w:r w:rsidR="00006116" w:rsidRPr="00322398">
              <w:rPr>
                <w:rFonts w:ascii="Calibri" w:eastAsia="Calibri" w:hAnsi="Calibri" w:cs="Calibri"/>
                <w:sz w:val="22"/>
                <w:szCs w:val="22"/>
                <w:lang w:val="nb-NO"/>
              </w:rPr>
              <w:t xml:space="preserve"> (2024) E15</w:t>
            </w:r>
          </w:p>
          <w:p w14:paraId="73B21890" w14:textId="77777777" w:rsidR="00EE595A" w:rsidRPr="00322398" w:rsidRDefault="00EE595A">
            <w:pPr>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Kotter (1996)</w:t>
            </w:r>
          </w:p>
        </w:tc>
        <w:tc>
          <w:tcPr>
            <w:tcW w:w="3685" w:type="dxa"/>
            <w:tcBorders>
              <w:top w:val="single" w:sz="6" w:space="0" w:color="auto"/>
              <w:left w:val="single" w:sz="6" w:space="0" w:color="auto"/>
              <w:bottom w:val="single" w:sz="6" w:space="0" w:color="auto"/>
              <w:right w:val="single" w:sz="6" w:space="0" w:color="auto"/>
            </w:tcBorders>
          </w:tcPr>
          <w:p w14:paraId="12653883" w14:textId="77777777" w:rsidR="00EE595A" w:rsidRPr="00322398" w:rsidRDefault="00EE595A">
            <w:pPr>
              <w:spacing w:before="40" w:after="60"/>
              <w:rPr>
                <w:rFonts w:ascii="Calibri" w:eastAsia="Calibri" w:hAnsi="Calibri" w:cs="Calibri"/>
                <w:sz w:val="22"/>
                <w:szCs w:val="22"/>
                <w:lang w:val="nb-NO"/>
              </w:rPr>
            </w:pPr>
          </w:p>
        </w:tc>
        <w:tc>
          <w:tcPr>
            <w:tcW w:w="672" w:type="dxa"/>
            <w:tcBorders>
              <w:top w:val="single" w:sz="6" w:space="0" w:color="auto"/>
              <w:left w:val="single" w:sz="6" w:space="0" w:color="auto"/>
              <w:bottom w:val="single" w:sz="6" w:space="0" w:color="auto"/>
              <w:right w:val="single" w:sz="6" w:space="0" w:color="auto"/>
            </w:tcBorders>
          </w:tcPr>
          <w:p w14:paraId="5035B828" w14:textId="77777777" w:rsidR="00EE595A" w:rsidRPr="00322398" w:rsidRDefault="00EE595A">
            <w:pPr>
              <w:spacing w:before="40" w:after="60"/>
              <w:rPr>
                <w:rFonts w:ascii="Calibri" w:eastAsia="Calibri" w:hAnsi="Calibri" w:cs="Calibri"/>
                <w:sz w:val="22"/>
                <w:szCs w:val="22"/>
                <w:lang w:val="nb-NO"/>
              </w:rPr>
            </w:pPr>
          </w:p>
        </w:tc>
      </w:tr>
      <w:tr w:rsidR="00EE595A" w:rsidRPr="00322398" w14:paraId="12CBCC36" w14:textId="77777777" w:rsidTr="00D769E1">
        <w:tc>
          <w:tcPr>
            <w:tcW w:w="864" w:type="dxa"/>
            <w:tcBorders>
              <w:top w:val="single" w:sz="6" w:space="0" w:color="auto"/>
              <w:left w:val="single" w:sz="6" w:space="0" w:color="auto"/>
              <w:bottom w:val="single" w:sz="6" w:space="0" w:color="auto"/>
              <w:right w:val="single" w:sz="6" w:space="0" w:color="auto"/>
            </w:tcBorders>
          </w:tcPr>
          <w:p w14:paraId="2623340B" w14:textId="77777777" w:rsidR="00EE595A" w:rsidRPr="00322398" w:rsidRDefault="00EE595A">
            <w:pPr>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lastRenderedPageBreak/>
              <w:t>G10.2 </w:t>
            </w:r>
          </w:p>
        </w:tc>
        <w:tc>
          <w:tcPr>
            <w:tcW w:w="4464" w:type="dxa"/>
            <w:tcBorders>
              <w:top w:val="single" w:sz="6" w:space="0" w:color="auto"/>
              <w:left w:val="single" w:sz="6" w:space="0" w:color="auto"/>
              <w:bottom w:val="single" w:sz="6" w:space="0" w:color="auto"/>
              <w:right w:val="single" w:sz="6" w:space="0" w:color="auto"/>
            </w:tcBorders>
          </w:tcPr>
          <w:p w14:paraId="585F23E7" w14:textId="0201C754" w:rsidR="00272320" w:rsidRPr="00322398" w:rsidRDefault="00272320">
            <w:pPr>
              <w:spacing w:before="40" w:after="60"/>
              <w:ind w:left="720"/>
              <w:rPr>
                <w:rFonts w:ascii="Calibri" w:eastAsia="Calibri" w:hAnsi="Calibri" w:cs="Calibri"/>
                <w:b/>
                <w:sz w:val="22"/>
                <w:szCs w:val="22"/>
                <w:lang w:val="nb-NO"/>
              </w:rPr>
            </w:pPr>
            <w:r w:rsidRPr="00322398">
              <w:rPr>
                <w:rFonts w:ascii="Calibri" w:eastAsia="Calibri" w:hAnsi="Calibri" w:cs="Calibri"/>
                <w:b/>
                <w:sz w:val="22"/>
                <w:szCs w:val="22"/>
                <w:lang w:val="nb-NO"/>
              </w:rPr>
              <w:t>Er videoutstyret (skjermer og kameraer, inkludert CCTV) testet og godkjent av sluttbrukerne?</w:t>
            </w:r>
          </w:p>
          <w:p w14:paraId="4C64F330" w14:textId="43B4E655" w:rsidR="00EE595A" w:rsidRPr="00322398" w:rsidRDefault="001732CC">
            <w:pPr>
              <w:spacing w:before="40" w:after="60"/>
              <w:ind w:left="720"/>
              <w:rPr>
                <w:rFonts w:ascii="Calibri" w:eastAsia="Calibri" w:hAnsi="Calibri" w:cs="Calibri"/>
                <w:i/>
                <w:sz w:val="22"/>
                <w:szCs w:val="22"/>
                <w:lang w:val="nb-NO"/>
              </w:rPr>
            </w:pPr>
            <w:r w:rsidRPr="00322398">
              <w:rPr>
                <w:rFonts w:ascii="Calibri" w:eastAsia="Calibri" w:hAnsi="Calibri" w:cs="Calibri"/>
                <w:b/>
                <w:bCs/>
                <w:sz w:val="22"/>
                <w:szCs w:val="22"/>
                <w:lang w:val="nb-NO"/>
              </w:rPr>
              <w:t>Videoutstyret bør testes og godkjennes av brukerne. Viktige forhold er:</w:t>
            </w:r>
          </w:p>
          <w:p w14:paraId="4FECAB8C" w14:textId="77777777" w:rsidR="00C16239" w:rsidRPr="00322398" w:rsidRDefault="007B0962" w:rsidP="00B349FA">
            <w:pPr>
              <w:pStyle w:val="ListParagraph"/>
              <w:numPr>
                <w:ilvl w:val="0"/>
                <w:numId w:val="35"/>
              </w:numPr>
              <w:tabs>
                <w:tab w:val="left" w:pos="284"/>
              </w:tabs>
              <w:spacing w:before="40" w:after="60"/>
              <w:rPr>
                <w:rFonts w:ascii="Calibri" w:eastAsia="Calibri" w:hAnsi="Calibri" w:cs="Calibri"/>
                <w:i/>
                <w:sz w:val="22"/>
                <w:szCs w:val="22"/>
                <w:lang w:val="nb-NO"/>
              </w:rPr>
            </w:pPr>
            <w:r w:rsidRPr="00322398">
              <w:rPr>
                <w:rFonts w:ascii="Calibri" w:eastAsia="Calibri" w:hAnsi="Calibri" w:cs="Calibri"/>
                <w:i/>
                <w:sz w:val="22"/>
                <w:szCs w:val="22"/>
                <w:lang w:val="nb-NO"/>
              </w:rPr>
              <w:t>Brukervennlighet / enkelhet i bruk</w:t>
            </w:r>
          </w:p>
          <w:p w14:paraId="11F7B9C1" w14:textId="77777777" w:rsidR="00C16239" w:rsidRPr="00322398" w:rsidRDefault="007B0962" w:rsidP="00B349FA">
            <w:pPr>
              <w:pStyle w:val="ListParagraph"/>
              <w:numPr>
                <w:ilvl w:val="0"/>
                <w:numId w:val="35"/>
              </w:numPr>
              <w:tabs>
                <w:tab w:val="left" w:pos="284"/>
              </w:tabs>
              <w:spacing w:before="40" w:after="60"/>
              <w:rPr>
                <w:rFonts w:ascii="Calibri" w:eastAsia="Calibri" w:hAnsi="Calibri" w:cs="Calibri"/>
                <w:i/>
                <w:sz w:val="22"/>
                <w:szCs w:val="22"/>
                <w:lang w:val="nb-NO"/>
              </w:rPr>
            </w:pPr>
            <w:r w:rsidRPr="00322398">
              <w:rPr>
                <w:rFonts w:ascii="Calibri" w:eastAsia="Calibri" w:hAnsi="Calibri" w:cs="Calibri"/>
                <w:i/>
                <w:sz w:val="22"/>
                <w:szCs w:val="22"/>
                <w:lang w:val="nb-NO"/>
              </w:rPr>
              <w:t>Brukerveiledninger og opplæring</w:t>
            </w:r>
          </w:p>
          <w:p w14:paraId="464F2700" w14:textId="77777777" w:rsidR="00C16239" w:rsidRPr="00322398" w:rsidRDefault="007B0962" w:rsidP="00B349FA">
            <w:pPr>
              <w:pStyle w:val="ListParagraph"/>
              <w:numPr>
                <w:ilvl w:val="0"/>
                <w:numId w:val="35"/>
              </w:numPr>
              <w:tabs>
                <w:tab w:val="left" w:pos="284"/>
              </w:tabs>
              <w:spacing w:before="40" w:after="60"/>
              <w:rPr>
                <w:rFonts w:ascii="Calibri" w:eastAsia="Calibri" w:hAnsi="Calibri" w:cs="Calibri"/>
                <w:i/>
                <w:sz w:val="22"/>
                <w:szCs w:val="22"/>
                <w:lang w:val="nb-NO"/>
              </w:rPr>
            </w:pPr>
            <w:r w:rsidRPr="00322398">
              <w:rPr>
                <w:rFonts w:ascii="Calibri" w:eastAsia="Calibri" w:hAnsi="Calibri" w:cs="Calibri"/>
                <w:i/>
                <w:sz w:val="22"/>
                <w:szCs w:val="22"/>
                <w:lang w:val="nb-NO"/>
              </w:rPr>
              <w:t>Stabilitet, egnethet i bruk, og kvalitet i bruk knyttet til dekning, oppløsning og lysstyrke</w:t>
            </w:r>
          </w:p>
          <w:p w14:paraId="7970CE31" w14:textId="2BD7EF68" w:rsidR="00EE595A" w:rsidRPr="00322398" w:rsidRDefault="007B0962" w:rsidP="00B349FA">
            <w:pPr>
              <w:pStyle w:val="ListParagraph"/>
              <w:numPr>
                <w:ilvl w:val="0"/>
                <w:numId w:val="35"/>
              </w:numPr>
              <w:tabs>
                <w:tab w:val="left" w:pos="284"/>
              </w:tabs>
              <w:spacing w:before="40" w:after="60"/>
              <w:rPr>
                <w:rFonts w:ascii="Calibri" w:eastAsia="Calibri" w:hAnsi="Calibri" w:cs="Calibri"/>
                <w:i/>
                <w:sz w:val="22"/>
                <w:szCs w:val="22"/>
                <w:lang w:val="nb-NO"/>
              </w:rPr>
            </w:pPr>
            <w:r w:rsidRPr="00322398">
              <w:rPr>
                <w:rFonts w:ascii="Calibri" w:eastAsia="Calibri" w:hAnsi="Calibri" w:cs="Calibri"/>
                <w:i/>
                <w:sz w:val="22"/>
                <w:szCs w:val="22"/>
                <w:lang w:val="nb-NO"/>
              </w:rPr>
              <w:t>ATEX, samt robusthet og enkelhet i vedlikehold</w:t>
            </w:r>
          </w:p>
        </w:tc>
        <w:tc>
          <w:tcPr>
            <w:tcW w:w="432" w:type="dxa"/>
            <w:tcBorders>
              <w:top w:val="single" w:sz="6" w:space="0" w:color="auto"/>
              <w:left w:val="single" w:sz="6" w:space="0" w:color="auto"/>
              <w:bottom w:val="single" w:sz="6" w:space="0" w:color="auto"/>
              <w:right w:val="single" w:sz="6" w:space="0" w:color="auto"/>
            </w:tcBorders>
          </w:tcPr>
          <w:p w14:paraId="77A32456"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48B5DEB8"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042E0CD8" w14:textId="77777777" w:rsidR="00EE595A" w:rsidRPr="00322398" w:rsidRDefault="00EE595A">
            <w:pPr>
              <w:spacing w:before="40" w:after="60"/>
              <w:rPr>
                <w:rFonts w:ascii="Calibri" w:eastAsia="Calibri" w:hAnsi="Calibri" w:cs="Calibri"/>
                <w:sz w:val="22"/>
                <w:szCs w:val="22"/>
                <w:lang w:val="nb-NO"/>
              </w:rPr>
            </w:pPr>
          </w:p>
        </w:tc>
        <w:tc>
          <w:tcPr>
            <w:tcW w:w="3433" w:type="dxa"/>
            <w:tcBorders>
              <w:top w:val="single" w:sz="6" w:space="0" w:color="auto"/>
              <w:left w:val="single" w:sz="6" w:space="0" w:color="auto"/>
              <w:bottom w:val="single" w:sz="6" w:space="0" w:color="auto"/>
              <w:right w:val="single" w:sz="6" w:space="0" w:color="auto"/>
            </w:tcBorders>
          </w:tcPr>
          <w:p w14:paraId="75AF5F55" w14:textId="77777777" w:rsidR="00EE595A" w:rsidRPr="00322398" w:rsidRDefault="00EE595A">
            <w:pPr>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HSE (2003)</w:t>
            </w:r>
          </w:p>
          <w:p w14:paraId="63E927CD" w14:textId="77777777" w:rsidR="00EE595A" w:rsidRPr="00322398" w:rsidRDefault="00EE595A">
            <w:pPr>
              <w:spacing w:before="40" w:after="60"/>
              <w:rPr>
                <w:rFonts w:ascii="Calibri" w:eastAsia="Calibri" w:hAnsi="Calibri" w:cs="Calibri"/>
                <w:sz w:val="22"/>
                <w:szCs w:val="22"/>
                <w:lang w:val="nb-NO"/>
              </w:rPr>
            </w:pPr>
          </w:p>
        </w:tc>
        <w:tc>
          <w:tcPr>
            <w:tcW w:w="3685" w:type="dxa"/>
            <w:tcBorders>
              <w:top w:val="single" w:sz="6" w:space="0" w:color="auto"/>
              <w:left w:val="single" w:sz="6" w:space="0" w:color="auto"/>
              <w:bottom w:val="single" w:sz="6" w:space="0" w:color="auto"/>
              <w:right w:val="single" w:sz="6" w:space="0" w:color="auto"/>
            </w:tcBorders>
          </w:tcPr>
          <w:p w14:paraId="02A8E148" w14:textId="77777777" w:rsidR="00EE595A" w:rsidRPr="00322398" w:rsidRDefault="00EE595A">
            <w:pPr>
              <w:spacing w:before="40" w:after="60"/>
              <w:rPr>
                <w:rFonts w:ascii="Calibri" w:eastAsia="Calibri" w:hAnsi="Calibri" w:cs="Calibri"/>
                <w:sz w:val="22"/>
                <w:szCs w:val="22"/>
                <w:lang w:val="nb-NO"/>
              </w:rPr>
            </w:pPr>
          </w:p>
        </w:tc>
        <w:tc>
          <w:tcPr>
            <w:tcW w:w="672" w:type="dxa"/>
            <w:tcBorders>
              <w:top w:val="single" w:sz="6" w:space="0" w:color="auto"/>
              <w:left w:val="single" w:sz="6" w:space="0" w:color="auto"/>
              <w:bottom w:val="single" w:sz="6" w:space="0" w:color="auto"/>
              <w:right w:val="single" w:sz="6" w:space="0" w:color="auto"/>
            </w:tcBorders>
          </w:tcPr>
          <w:p w14:paraId="23D739A9" w14:textId="77777777" w:rsidR="00EE595A" w:rsidRPr="00322398" w:rsidRDefault="00EE595A">
            <w:pPr>
              <w:spacing w:before="40" w:after="60"/>
              <w:rPr>
                <w:rFonts w:ascii="Calibri" w:eastAsia="Calibri" w:hAnsi="Calibri" w:cs="Calibri"/>
                <w:sz w:val="22"/>
                <w:szCs w:val="22"/>
                <w:lang w:val="nb-NO"/>
              </w:rPr>
            </w:pPr>
          </w:p>
        </w:tc>
      </w:tr>
      <w:tr w:rsidR="00EE595A" w:rsidRPr="00322398" w14:paraId="4857A79E" w14:textId="77777777" w:rsidTr="00D769E1">
        <w:tc>
          <w:tcPr>
            <w:tcW w:w="864" w:type="dxa"/>
            <w:tcBorders>
              <w:top w:val="single" w:sz="6" w:space="0" w:color="auto"/>
              <w:left w:val="single" w:sz="6" w:space="0" w:color="auto"/>
              <w:bottom w:val="single" w:sz="6" w:space="0" w:color="auto"/>
              <w:right w:val="single" w:sz="6" w:space="0" w:color="auto"/>
            </w:tcBorders>
          </w:tcPr>
          <w:p w14:paraId="2F65E67F" w14:textId="091970A2" w:rsidR="00EE595A" w:rsidRPr="00322398" w:rsidRDefault="00EE595A">
            <w:pPr>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G11</w:t>
            </w:r>
            <w:r w:rsidR="003A334B" w:rsidRPr="00322398">
              <w:rPr>
                <w:rFonts w:ascii="Calibri" w:eastAsia="Calibri" w:hAnsi="Calibri" w:cs="Calibri"/>
                <w:b/>
                <w:sz w:val="22"/>
                <w:szCs w:val="22"/>
                <w:lang w:val="nb-NO"/>
              </w:rPr>
              <w:t>*</w:t>
            </w:r>
          </w:p>
        </w:tc>
        <w:tc>
          <w:tcPr>
            <w:tcW w:w="4464" w:type="dxa"/>
            <w:tcBorders>
              <w:top w:val="single" w:sz="6" w:space="0" w:color="auto"/>
              <w:left w:val="single" w:sz="6" w:space="0" w:color="auto"/>
              <w:bottom w:val="single" w:sz="6" w:space="0" w:color="auto"/>
              <w:right w:val="single" w:sz="6" w:space="0" w:color="auto"/>
            </w:tcBorders>
          </w:tcPr>
          <w:p w14:paraId="39286798" w14:textId="2BA90D05" w:rsidR="00EE595A" w:rsidRPr="00322398" w:rsidRDefault="006F24A7">
            <w:pPr>
              <w:spacing w:before="40" w:after="60"/>
              <w:rPr>
                <w:rFonts w:ascii="Calibri" w:eastAsia="Calibri" w:hAnsi="Calibri" w:cs="Calibri"/>
                <w:b/>
                <w:sz w:val="22"/>
                <w:szCs w:val="22"/>
                <w:lang w:val="nb-NO"/>
              </w:rPr>
            </w:pPr>
            <w:r w:rsidRPr="00322398">
              <w:rPr>
                <w:rFonts w:ascii="Calibri" w:eastAsia="Calibri" w:hAnsi="Calibri" w:cs="Calibri"/>
                <w:b/>
                <w:bCs/>
                <w:sz w:val="22"/>
                <w:szCs w:val="22"/>
                <w:lang w:val="nb-NO"/>
              </w:rPr>
              <w:t>Innebærer driftskonseptet som vurderes bruk av fjernstyring eller nye (ikke-tradisjonelle) arbeidsmetoder?</w:t>
            </w:r>
            <w:r w:rsidRPr="00322398">
              <w:rPr>
                <w:rFonts w:ascii="Calibri" w:eastAsia="Calibri" w:hAnsi="Calibri" w:cs="Calibri"/>
                <w:b/>
                <w:sz w:val="22"/>
                <w:szCs w:val="22"/>
                <w:lang w:val="nb-NO"/>
              </w:rPr>
              <w:br/>
            </w:r>
            <w:r w:rsidRPr="00322398">
              <w:rPr>
                <w:rFonts w:ascii="Calibri" w:eastAsia="Calibri" w:hAnsi="Calibri" w:cs="Calibri"/>
                <w:i/>
                <w:iCs/>
                <w:sz w:val="22"/>
                <w:szCs w:val="22"/>
                <w:lang w:val="nb-NO"/>
              </w:rPr>
              <w:t>Da er de følgende spørsmålene relevante.</w:t>
            </w:r>
            <w:r w:rsidRPr="00322398">
              <w:rPr>
                <w:rFonts w:ascii="Calibri" w:eastAsia="Calibri" w:hAnsi="Calibri" w:cs="Calibri"/>
                <w:b/>
                <w:sz w:val="22"/>
                <w:szCs w:val="22"/>
                <w:lang w:val="nb-NO"/>
              </w:rPr>
              <w:t xml:space="preserve"> </w:t>
            </w:r>
          </w:p>
        </w:tc>
        <w:tc>
          <w:tcPr>
            <w:tcW w:w="432" w:type="dxa"/>
            <w:tcBorders>
              <w:top w:val="single" w:sz="6" w:space="0" w:color="auto"/>
              <w:left w:val="single" w:sz="6" w:space="0" w:color="auto"/>
              <w:bottom w:val="single" w:sz="6" w:space="0" w:color="auto"/>
              <w:right w:val="single" w:sz="6" w:space="0" w:color="auto"/>
            </w:tcBorders>
          </w:tcPr>
          <w:p w14:paraId="5E1AFD85"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4C7CC636"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69CCD8DC" w14:textId="77777777" w:rsidR="00EE595A" w:rsidRPr="00322398" w:rsidRDefault="00EE595A">
            <w:pPr>
              <w:spacing w:before="40" w:after="60"/>
              <w:rPr>
                <w:rFonts w:ascii="Calibri" w:eastAsia="Calibri" w:hAnsi="Calibri" w:cs="Calibri"/>
                <w:sz w:val="22"/>
                <w:szCs w:val="22"/>
                <w:lang w:val="nb-NO"/>
              </w:rPr>
            </w:pPr>
          </w:p>
        </w:tc>
        <w:tc>
          <w:tcPr>
            <w:tcW w:w="3433" w:type="dxa"/>
            <w:tcBorders>
              <w:top w:val="single" w:sz="6" w:space="0" w:color="auto"/>
              <w:left w:val="single" w:sz="6" w:space="0" w:color="auto"/>
              <w:bottom w:val="single" w:sz="6" w:space="0" w:color="auto"/>
              <w:right w:val="single" w:sz="6" w:space="0" w:color="auto"/>
            </w:tcBorders>
          </w:tcPr>
          <w:p w14:paraId="72A8688E" w14:textId="77777777" w:rsidR="00EE595A" w:rsidRPr="00322398" w:rsidRDefault="00EE595A">
            <w:pPr>
              <w:spacing w:before="40" w:after="60"/>
              <w:rPr>
                <w:rFonts w:ascii="Calibri" w:eastAsia="Calibri" w:hAnsi="Calibri" w:cs="Calibri"/>
                <w:sz w:val="22"/>
                <w:szCs w:val="22"/>
                <w:lang w:val="nb-NO"/>
              </w:rPr>
            </w:pPr>
          </w:p>
        </w:tc>
        <w:tc>
          <w:tcPr>
            <w:tcW w:w="3685" w:type="dxa"/>
            <w:tcBorders>
              <w:top w:val="single" w:sz="6" w:space="0" w:color="auto"/>
              <w:left w:val="single" w:sz="6" w:space="0" w:color="auto"/>
              <w:bottom w:val="single" w:sz="6" w:space="0" w:color="auto"/>
              <w:right w:val="single" w:sz="6" w:space="0" w:color="auto"/>
            </w:tcBorders>
          </w:tcPr>
          <w:p w14:paraId="41BFFA5C" w14:textId="77777777" w:rsidR="00EE595A" w:rsidRPr="00322398" w:rsidRDefault="00EE595A">
            <w:pPr>
              <w:spacing w:before="40" w:after="60"/>
              <w:rPr>
                <w:rFonts w:ascii="Calibri" w:eastAsia="Calibri" w:hAnsi="Calibri" w:cs="Calibri"/>
                <w:sz w:val="22"/>
                <w:szCs w:val="22"/>
                <w:lang w:val="nb-NO"/>
              </w:rPr>
            </w:pPr>
          </w:p>
        </w:tc>
        <w:tc>
          <w:tcPr>
            <w:tcW w:w="672" w:type="dxa"/>
            <w:tcBorders>
              <w:top w:val="single" w:sz="6" w:space="0" w:color="auto"/>
              <w:left w:val="single" w:sz="6" w:space="0" w:color="auto"/>
              <w:bottom w:val="single" w:sz="6" w:space="0" w:color="auto"/>
              <w:right w:val="single" w:sz="6" w:space="0" w:color="auto"/>
            </w:tcBorders>
          </w:tcPr>
          <w:p w14:paraId="7CF46F1D" w14:textId="77777777" w:rsidR="00EE595A" w:rsidRPr="00322398" w:rsidRDefault="00EE595A">
            <w:pPr>
              <w:spacing w:before="40" w:after="60"/>
              <w:rPr>
                <w:rFonts w:ascii="Calibri" w:eastAsia="Calibri" w:hAnsi="Calibri" w:cs="Calibri"/>
                <w:sz w:val="22"/>
                <w:szCs w:val="22"/>
                <w:lang w:val="nb-NO"/>
              </w:rPr>
            </w:pPr>
          </w:p>
        </w:tc>
      </w:tr>
      <w:tr w:rsidR="00EE595A" w:rsidRPr="00322398" w14:paraId="610942DE" w14:textId="77777777" w:rsidTr="00D769E1">
        <w:tc>
          <w:tcPr>
            <w:tcW w:w="864" w:type="dxa"/>
            <w:tcBorders>
              <w:top w:val="single" w:sz="6" w:space="0" w:color="auto"/>
              <w:left w:val="single" w:sz="6" w:space="0" w:color="auto"/>
              <w:bottom w:val="single" w:sz="6" w:space="0" w:color="auto"/>
              <w:right w:val="single" w:sz="6" w:space="0" w:color="auto"/>
            </w:tcBorders>
          </w:tcPr>
          <w:p w14:paraId="65C62A71" w14:textId="77777777" w:rsidR="00EE595A" w:rsidRPr="00322398" w:rsidRDefault="00EE595A">
            <w:pPr>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G12</w:t>
            </w:r>
          </w:p>
        </w:tc>
        <w:tc>
          <w:tcPr>
            <w:tcW w:w="4464" w:type="dxa"/>
            <w:tcBorders>
              <w:top w:val="single" w:sz="6" w:space="0" w:color="auto"/>
              <w:left w:val="single" w:sz="6" w:space="0" w:color="auto"/>
              <w:bottom w:val="single" w:sz="6" w:space="0" w:color="auto"/>
              <w:right w:val="single" w:sz="6" w:space="0" w:color="auto"/>
            </w:tcBorders>
          </w:tcPr>
          <w:p w14:paraId="1560A40A" w14:textId="471D0B58" w:rsidR="00700C86" w:rsidRPr="00322398" w:rsidRDefault="00700C86">
            <w:pPr>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Er graden av fjernstyring eller fjernstøtte definert og presist beskrevet?</w:t>
            </w:r>
          </w:p>
          <w:p w14:paraId="29B36A05" w14:textId="77777777" w:rsidR="00B62583" w:rsidRPr="00322398" w:rsidRDefault="00B62583">
            <w:pPr>
              <w:spacing w:before="40" w:after="60"/>
              <w:rPr>
                <w:rFonts w:ascii="Calibri" w:eastAsia="Calibri" w:hAnsi="Calibri" w:cs="Calibri"/>
                <w:i/>
                <w:sz w:val="22"/>
                <w:szCs w:val="22"/>
                <w:lang w:val="nb-NO"/>
              </w:rPr>
            </w:pPr>
            <w:r w:rsidRPr="00322398">
              <w:rPr>
                <w:rFonts w:ascii="Calibri" w:eastAsia="Calibri" w:hAnsi="Calibri" w:cs="Calibri"/>
                <w:i/>
                <w:sz w:val="22"/>
                <w:szCs w:val="22"/>
                <w:lang w:val="nb-NO"/>
              </w:rPr>
              <w:t>For å unngå misforståelser er det viktig å definere begrepet og graden av fjernstyring. Dette vil sikre en bedre implementeringsprosess og et bedre resultat. Det må være tydelighet i ansvar, prosedyrer og kommunikasjonsprotokoll mellom alle aktører og deltakere, inkludert leverandører som er involvert i outsourcing. Tre eksempler på ulike grader av fjernstyring er listet opp:</w:t>
            </w:r>
          </w:p>
          <w:p w14:paraId="0D3E82F1" w14:textId="359E36B2" w:rsidR="00F50ACA" w:rsidRPr="00322398" w:rsidRDefault="00F50ACA" w:rsidP="00B349FA">
            <w:pPr>
              <w:pStyle w:val="ListParagraph"/>
              <w:numPr>
                <w:ilvl w:val="0"/>
                <w:numId w:val="34"/>
              </w:numPr>
              <w:tabs>
                <w:tab w:val="left" w:pos="284"/>
              </w:tabs>
              <w:spacing w:before="40" w:after="60"/>
              <w:rPr>
                <w:rFonts w:ascii="Calibri" w:eastAsia="Calibri" w:hAnsi="Calibri" w:cs="Calibri"/>
                <w:i/>
                <w:iCs/>
                <w:sz w:val="22"/>
                <w:szCs w:val="22"/>
                <w:lang w:val="nb-NO"/>
              </w:rPr>
            </w:pPr>
            <w:r w:rsidRPr="00322398">
              <w:rPr>
                <w:rFonts w:ascii="Calibri" w:eastAsia="Calibri" w:hAnsi="Calibri" w:cs="Calibri"/>
                <w:i/>
                <w:iCs/>
                <w:sz w:val="22"/>
                <w:szCs w:val="22"/>
                <w:lang w:val="nb-NO"/>
              </w:rPr>
              <w:lastRenderedPageBreak/>
              <w:t>Fjernstøtte: Operasjonen utføres offshore, men det gis fjernstøtte fra eksperter på land via videokonferanse, telefon eller radio</w:t>
            </w:r>
          </w:p>
          <w:p w14:paraId="0EFFF806" w14:textId="128E7536" w:rsidR="00190784" w:rsidRPr="00322398" w:rsidRDefault="00342E5E" w:rsidP="00B349FA">
            <w:pPr>
              <w:pStyle w:val="ListParagraph"/>
              <w:numPr>
                <w:ilvl w:val="0"/>
                <w:numId w:val="34"/>
              </w:numPr>
              <w:tabs>
                <w:tab w:val="left" w:pos="284"/>
              </w:tabs>
              <w:spacing w:before="40" w:after="60"/>
              <w:rPr>
                <w:rFonts w:ascii="Calibri" w:eastAsia="Calibri" w:hAnsi="Calibri" w:cs="Calibri"/>
                <w:i/>
                <w:iCs/>
                <w:sz w:val="22"/>
                <w:szCs w:val="22"/>
                <w:lang w:val="nb-NO"/>
              </w:rPr>
            </w:pPr>
            <w:r w:rsidRPr="00322398">
              <w:rPr>
                <w:rFonts w:ascii="Calibri" w:eastAsia="Calibri" w:hAnsi="Calibri" w:cs="Calibri"/>
                <w:i/>
                <w:iCs/>
                <w:sz w:val="22"/>
                <w:szCs w:val="22"/>
                <w:lang w:val="nb-NO"/>
              </w:rPr>
              <w:t xml:space="preserve">Fjernovervåking: Operasjonen utføres offshore, men det gjennomføres en form for </w:t>
            </w:r>
            <w:r w:rsidR="003D14D1" w:rsidRPr="00322398">
              <w:rPr>
                <w:rFonts w:ascii="Calibri" w:eastAsia="Calibri" w:hAnsi="Calibri" w:cs="Calibri"/>
                <w:i/>
                <w:iCs/>
                <w:sz w:val="22"/>
                <w:szCs w:val="22"/>
                <w:lang w:val="nb-NO"/>
              </w:rPr>
              <w:t>fjern</w:t>
            </w:r>
            <w:r w:rsidR="001040B6" w:rsidRPr="00322398">
              <w:rPr>
                <w:rFonts w:ascii="Calibri" w:eastAsia="Calibri" w:hAnsi="Calibri" w:cs="Calibri"/>
                <w:i/>
                <w:iCs/>
                <w:sz w:val="22"/>
                <w:szCs w:val="22"/>
                <w:lang w:val="nb-NO"/>
              </w:rPr>
              <w:t>overvåking</w:t>
            </w:r>
            <w:r w:rsidRPr="00322398">
              <w:rPr>
                <w:rFonts w:ascii="Calibri" w:eastAsia="Calibri" w:hAnsi="Calibri" w:cs="Calibri"/>
                <w:i/>
                <w:iCs/>
                <w:sz w:val="22"/>
                <w:szCs w:val="22"/>
                <w:lang w:val="nb-NO"/>
              </w:rPr>
              <w:t>.</w:t>
            </w:r>
          </w:p>
          <w:p w14:paraId="49F15EF8" w14:textId="51323AA0" w:rsidR="00342E5E" w:rsidRPr="00322398" w:rsidRDefault="00342E5E" w:rsidP="00B349FA">
            <w:pPr>
              <w:pStyle w:val="ListParagraph"/>
              <w:numPr>
                <w:ilvl w:val="0"/>
                <w:numId w:val="34"/>
              </w:numPr>
              <w:tabs>
                <w:tab w:val="left" w:pos="284"/>
              </w:tabs>
              <w:spacing w:before="40" w:after="60"/>
              <w:rPr>
                <w:rFonts w:ascii="Calibri" w:eastAsia="Calibri" w:hAnsi="Calibri" w:cs="Calibri"/>
                <w:sz w:val="22"/>
                <w:szCs w:val="22"/>
                <w:lang w:val="nb-NO"/>
              </w:rPr>
            </w:pPr>
            <w:r w:rsidRPr="00322398">
              <w:rPr>
                <w:rFonts w:ascii="Calibri" w:eastAsia="Calibri" w:hAnsi="Calibri" w:cs="Calibri"/>
                <w:i/>
                <w:iCs/>
                <w:sz w:val="22"/>
                <w:szCs w:val="22"/>
                <w:lang w:val="nb-NO"/>
              </w:rPr>
              <w:t>Fjernstyring: Operasjonen styres og driftes fra land.</w:t>
            </w:r>
          </w:p>
        </w:tc>
        <w:tc>
          <w:tcPr>
            <w:tcW w:w="432" w:type="dxa"/>
            <w:tcBorders>
              <w:top w:val="single" w:sz="6" w:space="0" w:color="auto"/>
              <w:left w:val="single" w:sz="6" w:space="0" w:color="auto"/>
              <w:bottom w:val="single" w:sz="6" w:space="0" w:color="auto"/>
              <w:right w:val="single" w:sz="6" w:space="0" w:color="auto"/>
            </w:tcBorders>
          </w:tcPr>
          <w:p w14:paraId="4BD52A3B"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4BC206FA"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6D929416" w14:textId="77777777" w:rsidR="00EE595A" w:rsidRPr="00322398" w:rsidRDefault="00EE595A">
            <w:pPr>
              <w:spacing w:before="40" w:after="60"/>
              <w:rPr>
                <w:rFonts w:ascii="Calibri" w:eastAsia="Calibri" w:hAnsi="Calibri" w:cs="Calibri"/>
                <w:sz w:val="22"/>
                <w:szCs w:val="22"/>
                <w:lang w:val="nb-NO"/>
              </w:rPr>
            </w:pPr>
          </w:p>
        </w:tc>
        <w:tc>
          <w:tcPr>
            <w:tcW w:w="3433" w:type="dxa"/>
            <w:tcBorders>
              <w:top w:val="single" w:sz="6" w:space="0" w:color="auto"/>
              <w:left w:val="single" w:sz="6" w:space="0" w:color="auto"/>
              <w:bottom w:val="single" w:sz="6" w:space="0" w:color="auto"/>
              <w:right w:val="single" w:sz="6" w:space="0" w:color="auto"/>
            </w:tcBorders>
          </w:tcPr>
          <w:p w14:paraId="2B480615" w14:textId="3449F588" w:rsidR="00EE595A" w:rsidRPr="00322398" w:rsidRDefault="00EE595A">
            <w:pPr>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FR §10</w:t>
            </w:r>
            <w:r w:rsidR="00A20CAB" w:rsidRPr="00322398">
              <w:rPr>
                <w:rFonts w:ascii="Calibri" w:eastAsia="Calibri" w:hAnsi="Calibri" w:cs="Calibri"/>
                <w:sz w:val="22"/>
                <w:szCs w:val="22"/>
                <w:lang w:val="nb-NO"/>
              </w:rPr>
              <w:t>,</w:t>
            </w:r>
            <w:r w:rsidRPr="00322398">
              <w:rPr>
                <w:rFonts w:ascii="Calibri" w:eastAsia="Calibri" w:hAnsi="Calibri" w:cs="Calibri"/>
                <w:sz w:val="22"/>
                <w:szCs w:val="22"/>
                <w:lang w:val="nb-NO"/>
              </w:rPr>
              <w:t xml:space="preserve"> §11</w:t>
            </w:r>
          </w:p>
          <w:p w14:paraId="1F8096B5" w14:textId="77777777" w:rsidR="00546B1B" w:rsidRPr="00322398" w:rsidRDefault="00EE595A">
            <w:pPr>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Kotter (1996)</w:t>
            </w:r>
          </w:p>
          <w:p w14:paraId="051E114C" w14:textId="38A4A5FC" w:rsidR="00EE595A" w:rsidRPr="00322398" w:rsidRDefault="00EE595A">
            <w:pPr>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Johnsen (2005a)  </w:t>
            </w:r>
          </w:p>
          <w:p w14:paraId="6D8A56E4" w14:textId="77777777" w:rsidR="00EE595A" w:rsidRPr="00322398" w:rsidRDefault="00EE595A">
            <w:pPr>
              <w:spacing w:before="40" w:after="60"/>
              <w:rPr>
                <w:rFonts w:ascii="Calibri" w:eastAsia="Calibri" w:hAnsi="Calibri" w:cs="Calibri"/>
                <w:sz w:val="22"/>
                <w:szCs w:val="22"/>
                <w:lang w:val="nb-NO"/>
              </w:rPr>
            </w:pPr>
          </w:p>
        </w:tc>
        <w:tc>
          <w:tcPr>
            <w:tcW w:w="3685" w:type="dxa"/>
            <w:tcBorders>
              <w:top w:val="single" w:sz="6" w:space="0" w:color="auto"/>
              <w:left w:val="single" w:sz="6" w:space="0" w:color="auto"/>
              <w:bottom w:val="single" w:sz="6" w:space="0" w:color="auto"/>
              <w:right w:val="single" w:sz="6" w:space="0" w:color="auto"/>
            </w:tcBorders>
          </w:tcPr>
          <w:p w14:paraId="6F345133" w14:textId="77777777" w:rsidR="00EE595A" w:rsidRPr="00322398" w:rsidRDefault="00EE595A">
            <w:pPr>
              <w:spacing w:before="40" w:after="60"/>
              <w:rPr>
                <w:rFonts w:ascii="Calibri" w:eastAsia="Calibri" w:hAnsi="Calibri" w:cs="Calibri"/>
                <w:sz w:val="22"/>
                <w:szCs w:val="22"/>
                <w:lang w:val="nb-NO"/>
              </w:rPr>
            </w:pPr>
          </w:p>
        </w:tc>
        <w:tc>
          <w:tcPr>
            <w:tcW w:w="672" w:type="dxa"/>
            <w:tcBorders>
              <w:top w:val="single" w:sz="6" w:space="0" w:color="auto"/>
              <w:left w:val="single" w:sz="6" w:space="0" w:color="auto"/>
              <w:bottom w:val="single" w:sz="6" w:space="0" w:color="auto"/>
              <w:right w:val="single" w:sz="6" w:space="0" w:color="auto"/>
            </w:tcBorders>
          </w:tcPr>
          <w:p w14:paraId="451C12C7" w14:textId="77777777" w:rsidR="00EE595A" w:rsidRPr="00322398" w:rsidRDefault="00EE595A">
            <w:pPr>
              <w:spacing w:before="40" w:after="60"/>
              <w:rPr>
                <w:rFonts w:ascii="Calibri" w:eastAsia="Calibri" w:hAnsi="Calibri" w:cs="Calibri"/>
                <w:sz w:val="22"/>
                <w:szCs w:val="22"/>
                <w:lang w:val="nb-NO"/>
              </w:rPr>
            </w:pPr>
          </w:p>
        </w:tc>
      </w:tr>
      <w:tr w:rsidR="00EE595A" w:rsidRPr="00322398" w14:paraId="294AB4D4" w14:textId="77777777" w:rsidTr="00D769E1">
        <w:tc>
          <w:tcPr>
            <w:tcW w:w="864" w:type="dxa"/>
            <w:tcBorders>
              <w:top w:val="single" w:sz="6" w:space="0" w:color="auto"/>
              <w:left w:val="single" w:sz="6" w:space="0" w:color="auto"/>
              <w:bottom w:val="single" w:sz="6" w:space="0" w:color="auto"/>
              <w:right w:val="single" w:sz="6" w:space="0" w:color="auto"/>
            </w:tcBorders>
          </w:tcPr>
          <w:p w14:paraId="3B57320A" w14:textId="77777777" w:rsidR="00EE595A" w:rsidRPr="00322398" w:rsidRDefault="00EE595A">
            <w:pPr>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G12.1</w:t>
            </w:r>
          </w:p>
        </w:tc>
        <w:tc>
          <w:tcPr>
            <w:tcW w:w="4464" w:type="dxa"/>
            <w:tcBorders>
              <w:top w:val="single" w:sz="6" w:space="0" w:color="auto"/>
              <w:left w:val="single" w:sz="6" w:space="0" w:color="auto"/>
              <w:bottom w:val="single" w:sz="6" w:space="0" w:color="auto"/>
              <w:right w:val="single" w:sz="6" w:space="0" w:color="auto"/>
            </w:tcBorders>
          </w:tcPr>
          <w:p w14:paraId="57B5A25F" w14:textId="0BAD5F5D" w:rsidR="0097398D" w:rsidRPr="00322398" w:rsidRDefault="006D2FE9" w:rsidP="00B349FA">
            <w:pPr>
              <w:pStyle w:val="ListParagraph"/>
              <w:numPr>
                <w:ilvl w:val="0"/>
                <w:numId w:val="33"/>
              </w:numPr>
              <w:tabs>
                <w:tab w:val="left" w:pos="284"/>
              </w:tabs>
              <w:spacing w:before="40" w:after="60"/>
              <w:rPr>
                <w:rFonts w:ascii="Calibri" w:eastAsia="Calibri" w:hAnsi="Calibri" w:cs="Calibri"/>
                <w:b/>
                <w:sz w:val="22"/>
                <w:szCs w:val="22"/>
                <w:lang w:val="nb-NO"/>
              </w:rPr>
            </w:pPr>
            <w:r w:rsidRPr="00322398">
              <w:rPr>
                <w:rFonts w:ascii="Calibri" w:eastAsia="Calibri" w:hAnsi="Calibri" w:cs="Calibri"/>
                <w:b/>
                <w:bCs/>
                <w:sz w:val="22"/>
                <w:szCs w:val="22"/>
                <w:lang w:val="nb-NO"/>
              </w:rPr>
              <w:t>Er en tydelig visjon og målsetting for fjernstyring definert i samarbeid med sentrale interessenter</w:t>
            </w:r>
            <w:r w:rsidR="0097398D" w:rsidRPr="00322398">
              <w:rPr>
                <w:rFonts w:ascii="Calibri" w:eastAsia="Calibri" w:hAnsi="Calibri" w:cs="Calibri"/>
                <w:b/>
                <w:bCs/>
                <w:sz w:val="22"/>
                <w:szCs w:val="22"/>
                <w:lang w:val="nb-NO"/>
              </w:rPr>
              <w:t>?</w:t>
            </w:r>
          </w:p>
          <w:p w14:paraId="6B68BAF4" w14:textId="4A82ECEF" w:rsidR="0097398D" w:rsidRPr="00322398" w:rsidRDefault="006D2FE9" w:rsidP="00B349FA">
            <w:pPr>
              <w:pStyle w:val="ListParagraph"/>
              <w:numPr>
                <w:ilvl w:val="0"/>
                <w:numId w:val="33"/>
              </w:numPr>
              <w:tabs>
                <w:tab w:val="left" w:pos="284"/>
              </w:tabs>
              <w:spacing w:before="40" w:after="60"/>
              <w:rPr>
                <w:rFonts w:ascii="Calibri" w:eastAsia="Calibri" w:hAnsi="Calibri" w:cs="Calibri"/>
                <w:b/>
                <w:sz w:val="22"/>
                <w:szCs w:val="22"/>
                <w:lang w:val="nb-NO"/>
              </w:rPr>
            </w:pPr>
            <w:r w:rsidRPr="00322398">
              <w:rPr>
                <w:rFonts w:ascii="Calibri" w:eastAsia="Calibri" w:hAnsi="Calibri" w:cs="Calibri"/>
                <w:b/>
                <w:bCs/>
                <w:sz w:val="22"/>
                <w:szCs w:val="22"/>
                <w:lang w:val="nb-NO"/>
              </w:rPr>
              <w:t>Er visjonen og målsettingene for fjernstyring i samsvar med organisasjonens underliggende verdier, filosofi og prosedyrer</w:t>
            </w:r>
            <w:r w:rsidR="0097398D" w:rsidRPr="00322398">
              <w:rPr>
                <w:rFonts w:ascii="Calibri" w:eastAsia="Calibri" w:hAnsi="Calibri" w:cs="Calibri"/>
                <w:b/>
                <w:bCs/>
                <w:sz w:val="22"/>
                <w:szCs w:val="22"/>
                <w:lang w:val="nb-NO"/>
              </w:rPr>
              <w:t>?</w:t>
            </w:r>
          </w:p>
          <w:p w14:paraId="7B91B853" w14:textId="4C1C0E98" w:rsidR="006D2FE9" w:rsidRPr="00322398" w:rsidRDefault="006D2FE9" w:rsidP="00B349FA">
            <w:pPr>
              <w:pStyle w:val="ListParagraph"/>
              <w:numPr>
                <w:ilvl w:val="0"/>
                <w:numId w:val="33"/>
              </w:numPr>
              <w:tabs>
                <w:tab w:val="left" w:pos="284"/>
              </w:tabs>
              <w:spacing w:before="40" w:after="60"/>
              <w:rPr>
                <w:rFonts w:ascii="Calibri" w:eastAsia="Calibri" w:hAnsi="Calibri" w:cs="Calibri"/>
                <w:b/>
                <w:sz w:val="22"/>
                <w:szCs w:val="22"/>
                <w:lang w:val="nb-NO"/>
              </w:rPr>
            </w:pPr>
            <w:r w:rsidRPr="00322398">
              <w:rPr>
                <w:rFonts w:ascii="Calibri" w:eastAsia="Calibri" w:hAnsi="Calibri" w:cs="Calibri"/>
                <w:b/>
                <w:bCs/>
                <w:sz w:val="22"/>
                <w:szCs w:val="22"/>
                <w:lang w:val="nb-NO"/>
              </w:rPr>
              <w:t>Forstår sentrale interessenter begrunnelsen bak visjonen og målsettingene?</w:t>
            </w:r>
          </w:p>
          <w:p w14:paraId="77A87893" w14:textId="7B802649" w:rsidR="005D188C" w:rsidRPr="00322398" w:rsidRDefault="00FF3852" w:rsidP="00074CB5">
            <w:pPr>
              <w:spacing w:before="40" w:after="60"/>
              <w:ind w:left="720"/>
              <w:rPr>
                <w:rFonts w:ascii="Calibri" w:eastAsia="Calibri" w:hAnsi="Calibri" w:cs="Calibri"/>
                <w:i/>
                <w:sz w:val="22"/>
                <w:szCs w:val="22"/>
                <w:lang w:val="nb-NO"/>
              </w:rPr>
            </w:pPr>
            <w:r w:rsidRPr="00322398">
              <w:rPr>
                <w:rFonts w:ascii="Calibri" w:eastAsia="Calibri" w:hAnsi="Calibri" w:cs="Calibri"/>
                <w:i/>
                <w:sz w:val="22"/>
                <w:szCs w:val="22"/>
                <w:lang w:val="nb-NO"/>
              </w:rPr>
              <w:t>For å unngå selvtilfredshet og misforståelser er det viktig å etablere en tydelig og engasjerende visjon og målsetting for fjernstyring i samarbeid med sentrale interessenter.</w:t>
            </w:r>
            <w:r w:rsidR="00074CB5" w:rsidRPr="00322398">
              <w:rPr>
                <w:rFonts w:ascii="Calibri" w:eastAsia="Calibri" w:hAnsi="Calibri" w:cs="Calibri"/>
                <w:i/>
                <w:sz w:val="22"/>
                <w:szCs w:val="22"/>
                <w:lang w:val="nb-NO"/>
              </w:rPr>
              <w:t xml:space="preserve"> </w:t>
            </w:r>
            <w:r w:rsidR="00FF5627" w:rsidRPr="00322398">
              <w:rPr>
                <w:rFonts w:ascii="Calibri" w:eastAsia="Calibri" w:hAnsi="Calibri" w:cs="Calibri"/>
                <w:i/>
                <w:sz w:val="22"/>
                <w:szCs w:val="22"/>
                <w:lang w:val="nb-NO"/>
              </w:rPr>
              <w:t>Målsettingen og visjonen for fjernstyring må være i samsvar med organisasjonens underliggende verdier og filosofi, ellers kan enkelte aspekter måtte justeres</w:t>
            </w:r>
            <w:r w:rsidR="00074CB5" w:rsidRPr="00322398">
              <w:rPr>
                <w:rFonts w:ascii="Calibri" w:eastAsia="Calibri" w:hAnsi="Calibri" w:cs="Calibri"/>
                <w:i/>
                <w:sz w:val="22"/>
                <w:szCs w:val="22"/>
                <w:lang w:val="nb-NO"/>
              </w:rPr>
              <w:t xml:space="preserve"> </w:t>
            </w:r>
            <w:r w:rsidR="005D188C" w:rsidRPr="00322398">
              <w:rPr>
                <w:rFonts w:ascii="Calibri" w:eastAsia="Calibri" w:hAnsi="Calibri" w:cs="Calibri"/>
                <w:i/>
                <w:sz w:val="22"/>
                <w:szCs w:val="22"/>
                <w:lang w:val="nb-NO"/>
              </w:rPr>
              <w:t xml:space="preserve">(Dvs. fjernstyrt utstyr har kanskje ikke den laveste anskaffelseskostnaden, men kan være </w:t>
            </w:r>
            <w:r w:rsidR="005D188C" w:rsidRPr="00322398">
              <w:rPr>
                <w:rFonts w:ascii="Calibri" w:eastAsia="Calibri" w:hAnsi="Calibri" w:cs="Calibri"/>
                <w:i/>
                <w:sz w:val="22"/>
                <w:szCs w:val="22"/>
                <w:lang w:val="nb-NO"/>
              </w:rPr>
              <w:lastRenderedPageBreak/>
              <w:t>det mest kostnadseffektive alternativet når man vurderer totalkostnaden over levetiden – noe som kan utfordre eksisterende innkjøpsprosedyrer.)</w:t>
            </w:r>
          </w:p>
        </w:tc>
        <w:tc>
          <w:tcPr>
            <w:tcW w:w="432" w:type="dxa"/>
            <w:tcBorders>
              <w:top w:val="single" w:sz="6" w:space="0" w:color="auto"/>
              <w:left w:val="single" w:sz="6" w:space="0" w:color="auto"/>
              <w:bottom w:val="single" w:sz="6" w:space="0" w:color="auto"/>
              <w:right w:val="single" w:sz="6" w:space="0" w:color="auto"/>
            </w:tcBorders>
          </w:tcPr>
          <w:p w14:paraId="15268BD4"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02CEF134" w14:textId="77777777" w:rsidR="00EE595A" w:rsidRPr="00322398" w:rsidRDefault="00EE595A">
            <w:pPr>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 </w:t>
            </w:r>
          </w:p>
        </w:tc>
        <w:tc>
          <w:tcPr>
            <w:tcW w:w="432" w:type="dxa"/>
            <w:tcBorders>
              <w:top w:val="single" w:sz="6" w:space="0" w:color="auto"/>
              <w:left w:val="single" w:sz="6" w:space="0" w:color="auto"/>
              <w:bottom w:val="single" w:sz="6" w:space="0" w:color="auto"/>
              <w:right w:val="single" w:sz="6" w:space="0" w:color="auto"/>
            </w:tcBorders>
          </w:tcPr>
          <w:p w14:paraId="5807F94F" w14:textId="77777777" w:rsidR="00EE595A" w:rsidRPr="00322398" w:rsidRDefault="00EE595A">
            <w:pPr>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 </w:t>
            </w:r>
          </w:p>
        </w:tc>
        <w:tc>
          <w:tcPr>
            <w:tcW w:w="3433" w:type="dxa"/>
            <w:tcBorders>
              <w:top w:val="single" w:sz="6" w:space="0" w:color="auto"/>
              <w:left w:val="single" w:sz="6" w:space="0" w:color="auto"/>
              <w:bottom w:val="single" w:sz="6" w:space="0" w:color="auto"/>
              <w:right w:val="single" w:sz="6" w:space="0" w:color="auto"/>
            </w:tcBorders>
          </w:tcPr>
          <w:p w14:paraId="44F425FD" w14:textId="3070F7BD" w:rsidR="00EE595A" w:rsidRPr="00322398" w:rsidRDefault="00EE595A">
            <w:pPr>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FR §12</w:t>
            </w:r>
            <w:r w:rsidR="00A20CAB" w:rsidRPr="00322398">
              <w:rPr>
                <w:rFonts w:ascii="Calibri" w:eastAsia="Calibri" w:hAnsi="Calibri" w:cs="Calibri"/>
                <w:sz w:val="22"/>
                <w:szCs w:val="22"/>
                <w:lang w:val="nb-NO"/>
              </w:rPr>
              <w:t xml:space="preserve">, </w:t>
            </w:r>
            <w:r w:rsidRPr="00322398">
              <w:rPr>
                <w:rFonts w:ascii="Calibri" w:eastAsia="Calibri" w:hAnsi="Calibri" w:cs="Calibri"/>
                <w:sz w:val="22"/>
                <w:szCs w:val="22"/>
                <w:lang w:val="nb-NO"/>
              </w:rPr>
              <w:t>§13 </w:t>
            </w:r>
          </w:p>
          <w:p w14:paraId="65624708" w14:textId="77777777" w:rsidR="00EE595A" w:rsidRPr="00322398" w:rsidRDefault="00EE595A">
            <w:pPr>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Kotter (1996)</w:t>
            </w:r>
          </w:p>
        </w:tc>
        <w:tc>
          <w:tcPr>
            <w:tcW w:w="3685" w:type="dxa"/>
            <w:tcBorders>
              <w:top w:val="single" w:sz="6" w:space="0" w:color="auto"/>
              <w:left w:val="single" w:sz="6" w:space="0" w:color="auto"/>
              <w:bottom w:val="single" w:sz="6" w:space="0" w:color="auto"/>
              <w:right w:val="single" w:sz="6" w:space="0" w:color="auto"/>
            </w:tcBorders>
          </w:tcPr>
          <w:p w14:paraId="064BDBDF" w14:textId="77777777" w:rsidR="00EE595A" w:rsidRPr="00322398" w:rsidRDefault="00EE595A">
            <w:pPr>
              <w:spacing w:before="40" w:after="60"/>
              <w:rPr>
                <w:rFonts w:ascii="Calibri" w:eastAsia="Calibri" w:hAnsi="Calibri" w:cs="Calibri"/>
                <w:sz w:val="22"/>
                <w:szCs w:val="22"/>
                <w:lang w:val="nb-NO"/>
              </w:rPr>
            </w:pPr>
          </w:p>
        </w:tc>
        <w:tc>
          <w:tcPr>
            <w:tcW w:w="672" w:type="dxa"/>
            <w:tcBorders>
              <w:top w:val="single" w:sz="6" w:space="0" w:color="auto"/>
              <w:left w:val="single" w:sz="6" w:space="0" w:color="auto"/>
              <w:bottom w:val="single" w:sz="6" w:space="0" w:color="auto"/>
              <w:right w:val="single" w:sz="6" w:space="0" w:color="auto"/>
            </w:tcBorders>
          </w:tcPr>
          <w:p w14:paraId="273EA4F3" w14:textId="77777777" w:rsidR="00EE595A" w:rsidRPr="00322398" w:rsidRDefault="00EE595A">
            <w:pPr>
              <w:spacing w:before="40" w:after="60"/>
              <w:rPr>
                <w:rFonts w:ascii="Calibri" w:eastAsia="Calibri" w:hAnsi="Calibri" w:cs="Calibri"/>
                <w:sz w:val="22"/>
                <w:szCs w:val="22"/>
                <w:lang w:val="nb-NO"/>
              </w:rPr>
            </w:pPr>
          </w:p>
        </w:tc>
      </w:tr>
      <w:tr w:rsidR="00EE595A" w:rsidRPr="00322398" w14:paraId="76082F6E" w14:textId="77777777" w:rsidTr="00D769E1">
        <w:tc>
          <w:tcPr>
            <w:tcW w:w="864" w:type="dxa"/>
            <w:tcBorders>
              <w:top w:val="single" w:sz="6" w:space="0" w:color="auto"/>
              <w:left w:val="single" w:sz="6" w:space="0" w:color="auto"/>
              <w:bottom w:val="single" w:sz="6" w:space="0" w:color="auto"/>
              <w:right w:val="single" w:sz="6" w:space="0" w:color="auto"/>
            </w:tcBorders>
          </w:tcPr>
          <w:p w14:paraId="3207E57C" w14:textId="77777777" w:rsidR="00EE595A" w:rsidRPr="00322398" w:rsidRDefault="00EE595A">
            <w:pPr>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G12.2</w:t>
            </w:r>
          </w:p>
        </w:tc>
        <w:tc>
          <w:tcPr>
            <w:tcW w:w="4464" w:type="dxa"/>
            <w:tcBorders>
              <w:top w:val="single" w:sz="6" w:space="0" w:color="auto"/>
              <w:left w:val="single" w:sz="6" w:space="0" w:color="auto"/>
              <w:bottom w:val="single" w:sz="6" w:space="0" w:color="auto"/>
              <w:right w:val="single" w:sz="6" w:space="0" w:color="auto"/>
            </w:tcBorders>
          </w:tcPr>
          <w:p w14:paraId="22482F2F" w14:textId="634739D1" w:rsidR="009A5783" w:rsidRPr="00322398" w:rsidRDefault="004D353A" w:rsidP="009A5783">
            <w:pPr>
              <w:spacing w:before="40" w:after="60"/>
              <w:ind w:left="720"/>
              <w:rPr>
                <w:rFonts w:ascii="Calibri" w:eastAsia="Calibri" w:hAnsi="Calibri" w:cs="Calibri"/>
                <w:i/>
                <w:sz w:val="22"/>
                <w:szCs w:val="22"/>
                <w:lang w:val="nb-NO"/>
              </w:rPr>
            </w:pPr>
            <w:r w:rsidRPr="00322398">
              <w:rPr>
                <w:rFonts w:ascii="Calibri" w:eastAsia="Calibri" w:hAnsi="Calibri" w:cs="Calibri"/>
                <w:b/>
                <w:bCs/>
                <w:sz w:val="22"/>
                <w:szCs w:val="22"/>
                <w:lang w:val="nb-NO"/>
              </w:rPr>
              <w:t xml:space="preserve">Er det dokumentert en kostnads- og nytteanalyse av fjernløsningen i </w:t>
            </w:r>
            <w:r w:rsidR="00BF4109" w:rsidRPr="00322398">
              <w:rPr>
                <w:rFonts w:ascii="Calibri" w:eastAsia="Calibri" w:hAnsi="Calibri" w:cs="Calibri"/>
                <w:b/>
                <w:bCs/>
                <w:sz w:val="22"/>
                <w:szCs w:val="22"/>
                <w:lang w:val="nb-NO"/>
              </w:rPr>
              <w:t xml:space="preserve">samarbeid med </w:t>
            </w:r>
            <w:r w:rsidR="00E7362B" w:rsidRPr="00322398">
              <w:rPr>
                <w:rFonts w:ascii="Calibri" w:eastAsia="Calibri" w:hAnsi="Calibri" w:cs="Calibri"/>
                <w:b/>
                <w:bCs/>
                <w:sz w:val="22"/>
                <w:szCs w:val="22"/>
                <w:lang w:val="nb-NO"/>
              </w:rPr>
              <w:t>sentrale interessenter?</w:t>
            </w:r>
          </w:p>
          <w:p w14:paraId="14CD54B0" w14:textId="623517C4" w:rsidR="002A086A" w:rsidRPr="00322398" w:rsidRDefault="002A086A" w:rsidP="00E7362B">
            <w:pPr>
              <w:spacing w:before="40" w:after="60"/>
              <w:ind w:left="720"/>
              <w:rPr>
                <w:rFonts w:ascii="Calibri" w:eastAsia="Calibri" w:hAnsi="Calibri" w:cs="Calibri"/>
                <w:i/>
                <w:iCs/>
                <w:sz w:val="22"/>
                <w:szCs w:val="22"/>
                <w:lang w:val="nb-NO"/>
              </w:rPr>
            </w:pPr>
            <w:r w:rsidRPr="00322398">
              <w:rPr>
                <w:rFonts w:ascii="Calibri" w:eastAsia="Calibri" w:hAnsi="Calibri" w:cs="Calibri"/>
                <w:i/>
                <w:iCs/>
                <w:sz w:val="22"/>
                <w:szCs w:val="22"/>
                <w:lang w:val="nb-NO"/>
              </w:rPr>
              <w:t xml:space="preserve">Analysen bør være bred (inkludert MTO) for å dokumentere alle kostnader. En konsekvensanalyse bør dokumenteres og presenteres for sentrale interessenter. En vurdering av fjernstyring bør gjennomføres etter 2–5 års driftserfaring. Kostnadene kan øke, særlig dersom </w:t>
            </w:r>
            <w:r w:rsidR="000B4037" w:rsidRPr="00322398">
              <w:rPr>
                <w:rFonts w:ascii="Calibri" w:eastAsia="Calibri" w:hAnsi="Calibri" w:cs="Calibri"/>
                <w:i/>
                <w:iCs/>
                <w:sz w:val="22"/>
                <w:szCs w:val="22"/>
                <w:lang w:val="nb-NO"/>
              </w:rPr>
              <w:t xml:space="preserve">tilnærmingen </w:t>
            </w:r>
            <w:r w:rsidRPr="00322398">
              <w:rPr>
                <w:rFonts w:ascii="Calibri" w:eastAsia="Calibri" w:hAnsi="Calibri" w:cs="Calibri"/>
                <w:i/>
                <w:iCs/>
                <w:sz w:val="22"/>
                <w:szCs w:val="22"/>
                <w:lang w:val="nb-NO"/>
              </w:rPr>
              <w:t>er fragmentert.</w:t>
            </w:r>
          </w:p>
        </w:tc>
        <w:tc>
          <w:tcPr>
            <w:tcW w:w="432" w:type="dxa"/>
            <w:tcBorders>
              <w:top w:val="single" w:sz="6" w:space="0" w:color="auto"/>
              <w:left w:val="single" w:sz="6" w:space="0" w:color="auto"/>
              <w:bottom w:val="single" w:sz="6" w:space="0" w:color="auto"/>
              <w:right w:val="single" w:sz="6" w:space="0" w:color="auto"/>
            </w:tcBorders>
          </w:tcPr>
          <w:p w14:paraId="24369278"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5C9DD7B7"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2E696451" w14:textId="77777777" w:rsidR="00EE595A" w:rsidRPr="00322398" w:rsidRDefault="00EE595A">
            <w:pPr>
              <w:spacing w:before="40" w:after="60"/>
              <w:rPr>
                <w:rFonts w:ascii="Calibri" w:eastAsia="Calibri" w:hAnsi="Calibri" w:cs="Calibri"/>
                <w:sz w:val="22"/>
                <w:szCs w:val="22"/>
                <w:lang w:val="nb-NO"/>
              </w:rPr>
            </w:pPr>
          </w:p>
        </w:tc>
        <w:tc>
          <w:tcPr>
            <w:tcW w:w="3433" w:type="dxa"/>
            <w:tcBorders>
              <w:top w:val="single" w:sz="6" w:space="0" w:color="auto"/>
              <w:left w:val="single" w:sz="6" w:space="0" w:color="auto"/>
              <w:bottom w:val="single" w:sz="6" w:space="0" w:color="auto"/>
              <w:right w:val="single" w:sz="6" w:space="0" w:color="auto"/>
            </w:tcBorders>
          </w:tcPr>
          <w:p w14:paraId="1C3A534A" w14:textId="66B5EF4E" w:rsidR="00EE595A" w:rsidRPr="00322398" w:rsidRDefault="00EE595A">
            <w:pPr>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Kotter (1996): Nystrøm (2019), Adressa (2023).</w:t>
            </w:r>
          </w:p>
          <w:p w14:paraId="24C6BA50" w14:textId="7EAD5761" w:rsidR="00EE595A" w:rsidRPr="00322398" w:rsidRDefault="00EE595A">
            <w:pPr>
              <w:spacing w:before="40" w:after="60"/>
              <w:rPr>
                <w:rFonts w:ascii="Calibri" w:eastAsia="Calibri" w:hAnsi="Calibri" w:cs="Calibri"/>
                <w:sz w:val="22"/>
                <w:szCs w:val="22"/>
                <w:lang w:val="nb-NO"/>
              </w:rPr>
            </w:pPr>
          </w:p>
        </w:tc>
        <w:tc>
          <w:tcPr>
            <w:tcW w:w="3685" w:type="dxa"/>
            <w:tcBorders>
              <w:top w:val="single" w:sz="6" w:space="0" w:color="auto"/>
              <w:left w:val="single" w:sz="6" w:space="0" w:color="auto"/>
              <w:bottom w:val="single" w:sz="6" w:space="0" w:color="auto"/>
              <w:right w:val="single" w:sz="6" w:space="0" w:color="auto"/>
            </w:tcBorders>
          </w:tcPr>
          <w:p w14:paraId="76E66766" w14:textId="77777777" w:rsidR="00EE595A" w:rsidRPr="00322398" w:rsidRDefault="00EE595A">
            <w:pPr>
              <w:spacing w:before="40" w:after="60"/>
              <w:rPr>
                <w:rFonts w:ascii="Calibri" w:eastAsia="Calibri" w:hAnsi="Calibri" w:cs="Calibri"/>
                <w:sz w:val="22"/>
                <w:szCs w:val="22"/>
                <w:lang w:val="nb-NO"/>
              </w:rPr>
            </w:pPr>
          </w:p>
        </w:tc>
        <w:tc>
          <w:tcPr>
            <w:tcW w:w="672" w:type="dxa"/>
            <w:tcBorders>
              <w:top w:val="single" w:sz="6" w:space="0" w:color="auto"/>
              <w:left w:val="single" w:sz="6" w:space="0" w:color="auto"/>
              <w:bottom w:val="single" w:sz="6" w:space="0" w:color="auto"/>
              <w:right w:val="single" w:sz="6" w:space="0" w:color="auto"/>
            </w:tcBorders>
          </w:tcPr>
          <w:p w14:paraId="0019BA2E" w14:textId="77777777" w:rsidR="00EE595A" w:rsidRPr="00322398" w:rsidRDefault="00EE595A">
            <w:pPr>
              <w:spacing w:before="40" w:after="60"/>
              <w:rPr>
                <w:rFonts w:ascii="Calibri" w:eastAsia="Calibri" w:hAnsi="Calibri" w:cs="Calibri"/>
                <w:sz w:val="22"/>
                <w:szCs w:val="22"/>
                <w:lang w:val="nb-NO"/>
              </w:rPr>
            </w:pPr>
          </w:p>
        </w:tc>
      </w:tr>
      <w:tr w:rsidR="00EE595A" w:rsidRPr="00322398" w14:paraId="003BEBA9" w14:textId="77777777" w:rsidTr="00D769E1">
        <w:tc>
          <w:tcPr>
            <w:tcW w:w="864" w:type="dxa"/>
            <w:tcBorders>
              <w:top w:val="single" w:sz="6" w:space="0" w:color="auto"/>
              <w:left w:val="single" w:sz="6" w:space="0" w:color="auto"/>
              <w:bottom w:val="single" w:sz="6" w:space="0" w:color="auto"/>
              <w:right w:val="single" w:sz="6" w:space="0" w:color="auto"/>
            </w:tcBorders>
          </w:tcPr>
          <w:p w14:paraId="33107C0F" w14:textId="77777777" w:rsidR="00EE595A" w:rsidRPr="00322398" w:rsidRDefault="00EE595A">
            <w:pPr>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G12.3 </w:t>
            </w:r>
          </w:p>
        </w:tc>
        <w:tc>
          <w:tcPr>
            <w:tcW w:w="4464" w:type="dxa"/>
            <w:tcBorders>
              <w:top w:val="single" w:sz="6" w:space="0" w:color="auto"/>
              <w:left w:val="single" w:sz="6" w:space="0" w:color="auto"/>
              <w:bottom w:val="single" w:sz="6" w:space="0" w:color="auto"/>
              <w:right w:val="single" w:sz="6" w:space="0" w:color="auto"/>
            </w:tcBorders>
          </w:tcPr>
          <w:p w14:paraId="6C05C50C" w14:textId="77777777" w:rsidR="00F77FE2" w:rsidRPr="00322398" w:rsidRDefault="00517790" w:rsidP="00B349FA">
            <w:pPr>
              <w:pStyle w:val="ListParagraph"/>
              <w:numPr>
                <w:ilvl w:val="0"/>
                <w:numId w:val="32"/>
              </w:numPr>
              <w:tabs>
                <w:tab w:val="left" w:pos="284"/>
              </w:tabs>
              <w:spacing w:before="40" w:after="60"/>
              <w:rPr>
                <w:rFonts w:ascii="Calibri" w:eastAsia="Calibri" w:hAnsi="Calibri" w:cs="Calibri"/>
                <w:b/>
                <w:sz w:val="22"/>
                <w:szCs w:val="22"/>
                <w:lang w:val="nb-NO"/>
              </w:rPr>
            </w:pPr>
            <w:r w:rsidRPr="00322398">
              <w:rPr>
                <w:rFonts w:ascii="Calibri" w:eastAsia="Calibri" w:hAnsi="Calibri" w:cs="Calibri"/>
                <w:b/>
                <w:bCs/>
                <w:sz w:val="22"/>
                <w:szCs w:val="22"/>
                <w:lang w:val="nb-NO"/>
              </w:rPr>
              <w:t>Er fjernstyring spesifisert og utviklet i samarbeid med nøkkelbrukere og sentrale interessenter?</w:t>
            </w:r>
          </w:p>
          <w:p w14:paraId="6F6C9DE4" w14:textId="659A5041" w:rsidR="00517790" w:rsidRPr="00322398" w:rsidRDefault="00517790" w:rsidP="00B349FA">
            <w:pPr>
              <w:pStyle w:val="ListParagraph"/>
              <w:numPr>
                <w:ilvl w:val="0"/>
                <w:numId w:val="32"/>
              </w:numPr>
              <w:tabs>
                <w:tab w:val="left" w:pos="284"/>
              </w:tabs>
              <w:spacing w:before="40" w:after="60"/>
              <w:rPr>
                <w:rFonts w:ascii="Calibri" w:eastAsia="Calibri" w:hAnsi="Calibri" w:cs="Calibri"/>
                <w:b/>
                <w:sz w:val="22"/>
                <w:szCs w:val="22"/>
                <w:lang w:val="nb-NO"/>
              </w:rPr>
            </w:pPr>
            <w:r w:rsidRPr="00322398">
              <w:rPr>
                <w:rFonts w:ascii="Calibri" w:eastAsia="Calibri" w:hAnsi="Calibri" w:cs="Calibri"/>
                <w:b/>
                <w:bCs/>
                <w:sz w:val="22"/>
                <w:szCs w:val="22"/>
                <w:lang w:val="nb-NO"/>
              </w:rPr>
              <w:t>Er funksjonskravet for fjernstyring utviklet basert på brukernes behov?</w:t>
            </w:r>
          </w:p>
          <w:p w14:paraId="5A023BD0" w14:textId="53E0343E" w:rsidR="00940035" w:rsidRPr="00322398" w:rsidRDefault="00940035">
            <w:pPr>
              <w:spacing w:before="40" w:after="60"/>
              <w:ind w:left="720"/>
              <w:rPr>
                <w:rFonts w:ascii="Calibri" w:eastAsia="Calibri" w:hAnsi="Calibri" w:cs="Calibri"/>
                <w:i/>
                <w:iCs/>
                <w:sz w:val="22"/>
                <w:szCs w:val="22"/>
                <w:lang w:val="nb-NO"/>
              </w:rPr>
            </w:pPr>
            <w:r w:rsidRPr="00322398">
              <w:rPr>
                <w:rFonts w:ascii="Calibri" w:eastAsia="Calibri" w:hAnsi="Calibri" w:cs="Calibri"/>
                <w:i/>
                <w:iCs/>
                <w:sz w:val="22"/>
                <w:szCs w:val="22"/>
                <w:lang w:val="nb-NO"/>
              </w:rPr>
              <w:t xml:space="preserve">For å sikre deltakelse fra både ledelse og ansatte, bør utviklingen av fjernstyring skje både ovenfra og nedenfra. Sentrale interessenter bør delta i endringsprosessen. Krav bør spesifiseres i samarbeid med nøkkelinteressenter og justeres basert på erfaring og tilbakemeldinger. Relevante interessenter kan være </w:t>
            </w:r>
            <w:r w:rsidRPr="00322398">
              <w:rPr>
                <w:rFonts w:ascii="Calibri" w:eastAsia="Calibri" w:hAnsi="Calibri" w:cs="Calibri"/>
                <w:i/>
                <w:iCs/>
                <w:sz w:val="22"/>
                <w:szCs w:val="22"/>
                <w:lang w:val="nb-NO"/>
              </w:rPr>
              <w:lastRenderedPageBreak/>
              <w:t>brukere, ledelse og tredjepartsleverandører.</w:t>
            </w:r>
          </w:p>
        </w:tc>
        <w:tc>
          <w:tcPr>
            <w:tcW w:w="432" w:type="dxa"/>
            <w:tcBorders>
              <w:top w:val="single" w:sz="6" w:space="0" w:color="auto"/>
              <w:left w:val="single" w:sz="6" w:space="0" w:color="auto"/>
              <w:bottom w:val="single" w:sz="6" w:space="0" w:color="auto"/>
              <w:right w:val="single" w:sz="6" w:space="0" w:color="auto"/>
            </w:tcBorders>
          </w:tcPr>
          <w:p w14:paraId="22BD93E0"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5DDEAEC5"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42E3B6D3" w14:textId="77777777" w:rsidR="00EE595A" w:rsidRPr="00322398" w:rsidRDefault="00EE595A">
            <w:pPr>
              <w:spacing w:before="40" w:after="60"/>
              <w:rPr>
                <w:rFonts w:ascii="Calibri" w:eastAsia="Calibri" w:hAnsi="Calibri" w:cs="Calibri"/>
                <w:sz w:val="22"/>
                <w:szCs w:val="22"/>
                <w:lang w:val="nb-NO"/>
              </w:rPr>
            </w:pPr>
          </w:p>
        </w:tc>
        <w:tc>
          <w:tcPr>
            <w:tcW w:w="3433" w:type="dxa"/>
            <w:tcBorders>
              <w:top w:val="single" w:sz="6" w:space="0" w:color="auto"/>
              <w:left w:val="single" w:sz="6" w:space="0" w:color="auto"/>
              <w:bottom w:val="single" w:sz="6" w:space="0" w:color="auto"/>
              <w:right w:val="single" w:sz="6" w:space="0" w:color="auto"/>
            </w:tcBorders>
          </w:tcPr>
          <w:p w14:paraId="34E98EC6" w14:textId="14C47532" w:rsidR="00EE595A" w:rsidRPr="00D94B7C" w:rsidRDefault="00EE595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FR §13</w:t>
            </w:r>
          </w:p>
          <w:p w14:paraId="7F171EC3" w14:textId="77777777" w:rsidR="00EE595A" w:rsidRPr="00D94B7C" w:rsidRDefault="00EE595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Pinto (1996).  </w:t>
            </w:r>
          </w:p>
          <w:p w14:paraId="35042111" w14:textId="77777777" w:rsidR="00EE595A" w:rsidRPr="00D94B7C" w:rsidRDefault="00EE595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ISO 11064 (Series)</w:t>
            </w:r>
          </w:p>
          <w:p w14:paraId="7A75572C" w14:textId="1BC9202D" w:rsidR="00EE595A" w:rsidRPr="00D94B7C" w:rsidRDefault="00EE595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ISO 9241-210 (2019)</w:t>
            </w:r>
          </w:p>
          <w:p w14:paraId="029E3690" w14:textId="77777777" w:rsidR="00EE595A" w:rsidRPr="00D94B7C" w:rsidRDefault="00EE595A">
            <w:pPr>
              <w:spacing w:before="40" w:after="60"/>
              <w:rPr>
                <w:rFonts w:ascii="Calibri" w:eastAsia="Calibri" w:hAnsi="Calibri" w:cs="Calibri"/>
                <w:sz w:val="22"/>
                <w:szCs w:val="22"/>
                <w:lang w:val="en-US"/>
              </w:rPr>
            </w:pPr>
          </w:p>
        </w:tc>
        <w:tc>
          <w:tcPr>
            <w:tcW w:w="3685" w:type="dxa"/>
            <w:tcBorders>
              <w:top w:val="single" w:sz="6" w:space="0" w:color="auto"/>
              <w:left w:val="single" w:sz="6" w:space="0" w:color="auto"/>
              <w:bottom w:val="single" w:sz="6" w:space="0" w:color="auto"/>
              <w:right w:val="single" w:sz="6" w:space="0" w:color="auto"/>
            </w:tcBorders>
          </w:tcPr>
          <w:p w14:paraId="0A9FE44B" w14:textId="77777777" w:rsidR="00EE595A" w:rsidRPr="00D94B7C" w:rsidRDefault="00EE595A">
            <w:pPr>
              <w:spacing w:before="40" w:after="60"/>
              <w:rPr>
                <w:rFonts w:ascii="Calibri" w:eastAsia="Calibri" w:hAnsi="Calibri" w:cs="Calibri"/>
                <w:sz w:val="22"/>
                <w:szCs w:val="22"/>
                <w:lang w:val="en-US"/>
              </w:rPr>
            </w:pPr>
          </w:p>
        </w:tc>
        <w:tc>
          <w:tcPr>
            <w:tcW w:w="672" w:type="dxa"/>
            <w:tcBorders>
              <w:top w:val="single" w:sz="6" w:space="0" w:color="auto"/>
              <w:left w:val="single" w:sz="6" w:space="0" w:color="auto"/>
              <w:bottom w:val="single" w:sz="6" w:space="0" w:color="auto"/>
              <w:right w:val="single" w:sz="6" w:space="0" w:color="auto"/>
            </w:tcBorders>
          </w:tcPr>
          <w:p w14:paraId="3305CAA5" w14:textId="77777777" w:rsidR="00EE595A" w:rsidRPr="00D94B7C" w:rsidRDefault="00EE595A">
            <w:pPr>
              <w:spacing w:before="40" w:after="60"/>
              <w:rPr>
                <w:rFonts w:ascii="Calibri" w:eastAsia="Calibri" w:hAnsi="Calibri" w:cs="Calibri"/>
                <w:sz w:val="22"/>
                <w:szCs w:val="22"/>
                <w:lang w:val="en-US"/>
              </w:rPr>
            </w:pPr>
          </w:p>
        </w:tc>
      </w:tr>
      <w:tr w:rsidR="00EE595A" w:rsidRPr="00322398" w14:paraId="6E5AFCF6" w14:textId="77777777" w:rsidTr="00D769E1">
        <w:tc>
          <w:tcPr>
            <w:tcW w:w="864" w:type="dxa"/>
            <w:tcBorders>
              <w:top w:val="single" w:sz="6" w:space="0" w:color="auto"/>
              <w:left w:val="single" w:sz="6" w:space="0" w:color="auto"/>
              <w:bottom w:val="single" w:sz="6" w:space="0" w:color="auto"/>
              <w:right w:val="single" w:sz="6" w:space="0" w:color="auto"/>
            </w:tcBorders>
          </w:tcPr>
          <w:p w14:paraId="15CC60D1" w14:textId="77777777" w:rsidR="00EE595A" w:rsidRPr="00322398" w:rsidRDefault="00EE595A">
            <w:pPr>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G12.4 </w:t>
            </w:r>
          </w:p>
        </w:tc>
        <w:tc>
          <w:tcPr>
            <w:tcW w:w="4464" w:type="dxa"/>
            <w:tcBorders>
              <w:top w:val="single" w:sz="6" w:space="0" w:color="auto"/>
              <w:left w:val="single" w:sz="6" w:space="0" w:color="auto"/>
              <w:bottom w:val="single" w:sz="6" w:space="0" w:color="auto"/>
              <w:right w:val="single" w:sz="6" w:space="0" w:color="auto"/>
            </w:tcBorders>
          </w:tcPr>
          <w:p w14:paraId="5CAAE66A" w14:textId="0899E889" w:rsidR="00EE595A" w:rsidRPr="00322398" w:rsidRDefault="00D358D9">
            <w:pPr>
              <w:spacing w:before="40" w:after="60"/>
              <w:ind w:left="720"/>
              <w:rPr>
                <w:rFonts w:ascii="Calibri" w:eastAsia="Calibri" w:hAnsi="Calibri" w:cs="Calibri"/>
                <w:b/>
                <w:sz w:val="22"/>
                <w:szCs w:val="22"/>
                <w:lang w:val="nb-NO"/>
              </w:rPr>
            </w:pPr>
            <w:r w:rsidRPr="00322398">
              <w:rPr>
                <w:rFonts w:ascii="Calibri" w:eastAsia="Calibri" w:hAnsi="Calibri" w:cs="Calibri"/>
                <w:b/>
                <w:sz w:val="22"/>
                <w:szCs w:val="22"/>
                <w:lang w:val="nb-NO"/>
              </w:rPr>
              <w:t>Er det satt av tilstrekkelig kompetente ressurser til prosjektet for å nå tidsfristene?</w:t>
            </w:r>
          </w:p>
          <w:p w14:paraId="23564EB7" w14:textId="373E18E9" w:rsidR="00A54C63" w:rsidRPr="00322398" w:rsidRDefault="00A54C63">
            <w:pPr>
              <w:spacing w:before="40" w:after="60"/>
              <w:ind w:left="720"/>
              <w:rPr>
                <w:rFonts w:ascii="Calibri" w:eastAsia="Calibri" w:hAnsi="Calibri" w:cs="Calibri"/>
                <w:i/>
                <w:iCs/>
                <w:sz w:val="22"/>
                <w:szCs w:val="22"/>
                <w:lang w:val="nb-NO"/>
              </w:rPr>
            </w:pPr>
            <w:r w:rsidRPr="00322398">
              <w:rPr>
                <w:rFonts w:ascii="Calibri" w:eastAsia="Calibri" w:hAnsi="Calibri" w:cs="Calibri"/>
                <w:i/>
                <w:iCs/>
                <w:sz w:val="22"/>
                <w:szCs w:val="22"/>
                <w:lang w:val="nb-NO"/>
              </w:rPr>
              <w:t>Ledelsen må allokere nøkkelressurser fra linjeorganisasjonen til nye arbeidsformer for å sikre prosjektets suksess. Kompetanse fra ulike leverandører kan være nyttig. Siden nye arbeidsformer kan innebære grunnleggende endringer, er det viktig å involvere kompetente ressurser.</w:t>
            </w:r>
          </w:p>
        </w:tc>
        <w:tc>
          <w:tcPr>
            <w:tcW w:w="432" w:type="dxa"/>
            <w:tcBorders>
              <w:top w:val="single" w:sz="6" w:space="0" w:color="auto"/>
              <w:left w:val="single" w:sz="6" w:space="0" w:color="auto"/>
              <w:bottom w:val="single" w:sz="6" w:space="0" w:color="auto"/>
              <w:right w:val="single" w:sz="6" w:space="0" w:color="auto"/>
            </w:tcBorders>
          </w:tcPr>
          <w:p w14:paraId="41167A74"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166481EB"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28D8DCAE" w14:textId="77777777" w:rsidR="00EE595A" w:rsidRPr="00322398" w:rsidRDefault="00EE595A">
            <w:pPr>
              <w:spacing w:before="40" w:after="60"/>
              <w:rPr>
                <w:rFonts w:ascii="Calibri" w:eastAsia="Calibri" w:hAnsi="Calibri" w:cs="Calibri"/>
                <w:sz w:val="22"/>
                <w:szCs w:val="22"/>
                <w:lang w:val="nb-NO"/>
              </w:rPr>
            </w:pPr>
          </w:p>
        </w:tc>
        <w:tc>
          <w:tcPr>
            <w:tcW w:w="3433" w:type="dxa"/>
            <w:tcBorders>
              <w:top w:val="single" w:sz="6" w:space="0" w:color="auto"/>
              <w:left w:val="single" w:sz="6" w:space="0" w:color="auto"/>
              <w:bottom w:val="single" w:sz="6" w:space="0" w:color="auto"/>
              <w:right w:val="single" w:sz="6" w:space="0" w:color="auto"/>
            </w:tcBorders>
          </w:tcPr>
          <w:p w14:paraId="2296BD8E" w14:textId="77777777" w:rsidR="00EE595A" w:rsidRPr="00322398" w:rsidRDefault="00EE595A">
            <w:pPr>
              <w:spacing w:before="40" w:after="60"/>
              <w:rPr>
                <w:rFonts w:ascii="Calibri" w:eastAsia="Calibri" w:hAnsi="Calibri" w:cs="Calibri"/>
                <w:b/>
                <w:bCs/>
                <w:sz w:val="22"/>
                <w:szCs w:val="22"/>
                <w:lang w:val="nb-NO"/>
              </w:rPr>
            </w:pPr>
            <w:r w:rsidRPr="00322398">
              <w:rPr>
                <w:rFonts w:ascii="Calibri" w:eastAsia="Calibri" w:hAnsi="Calibri" w:cs="Calibri"/>
                <w:sz w:val="22"/>
                <w:szCs w:val="22"/>
                <w:lang w:val="nb-NO"/>
              </w:rPr>
              <w:t>HSE (2003)</w:t>
            </w:r>
          </w:p>
          <w:p w14:paraId="0BF2A8DC" w14:textId="77777777" w:rsidR="00EE595A" w:rsidRPr="00322398" w:rsidRDefault="00EE595A">
            <w:pPr>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Kotter (1996)</w:t>
            </w:r>
          </w:p>
        </w:tc>
        <w:tc>
          <w:tcPr>
            <w:tcW w:w="3685" w:type="dxa"/>
            <w:tcBorders>
              <w:top w:val="single" w:sz="6" w:space="0" w:color="auto"/>
              <w:left w:val="single" w:sz="6" w:space="0" w:color="auto"/>
              <w:bottom w:val="single" w:sz="6" w:space="0" w:color="auto"/>
              <w:right w:val="single" w:sz="6" w:space="0" w:color="auto"/>
            </w:tcBorders>
          </w:tcPr>
          <w:p w14:paraId="7744C334" w14:textId="77777777" w:rsidR="00EE595A" w:rsidRPr="00322398" w:rsidRDefault="00EE595A">
            <w:pPr>
              <w:spacing w:before="40" w:after="60"/>
              <w:rPr>
                <w:rFonts w:ascii="Calibri" w:eastAsia="Calibri" w:hAnsi="Calibri" w:cs="Calibri"/>
                <w:sz w:val="22"/>
                <w:szCs w:val="22"/>
                <w:lang w:val="nb-NO"/>
              </w:rPr>
            </w:pPr>
          </w:p>
        </w:tc>
        <w:tc>
          <w:tcPr>
            <w:tcW w:w="672" w:type="dxa"/>
            <w:tcBorders>
              <w:top w:val="single" w:sz="6" w:space="0" w:color="auto"/>
              <w:left w:val="single" w:sz="6" w:space="0" w:color="auto"/>
              <w:bottom w:val="single" w:sz="6" w:space="0" w:color="auto"/>
              <w:right w:val="single" w:sz="6" w:space="0" w:color="auto"/>
            </w:tcBorders>
          </w:tcPr>
          <w:p w14:paraId="2401A671" w14:textId="77777777" w:rsidR="00EE595A" w:rsidRPr="00322398" w:rsidRDefault="00EE595A">
            <w:pPr>
              <w:spacing w:before="40" w:after="60"/>
              <w:rPr>
                <w:rFonts w:ascii="Calibri" w:eastAsia="Calibri" w:hAnsi="Calibri" w:cs="Calibri"/>
                <w:sz w:val="22"/>
                <w:szCs w:val="22"/>
                <w:lang w:val="nb-NO"/>
              </w:rPr>
            </w:pPr>
          </w:p>
        </w:tc>
      </w:tr>
      <w:tr w:rsidR="002F4EE1" w:rsidRPr="00D94B7C" w14:paraId="28F61305" w14:textId="77777777" w:rsidTr="00D769E1">
        <w:tc>
          <w:tcPr>
            <w:tcW w:w="864" w:type="dxa"/>
            <w:tcBorders>
              <w:top w:val="single" w:sz="6" w:space="0" w:color="auto"/>
              <w:left w:val="single" w:sz="6" w:space="0" w:color="auto"/>
              <w:bottom w:val="single" w:sz="6" w:space="0" w:color="auto"/>
              <w:right w:val="single" w:sz="6" w:space="0" w:color="auto"/>
            </w:tcBorders>
          </w:tcPr>
          <w:p w14:paraId="2B75A184" w14:textId="64D9C0EF" w:rsidR="002F4EE1" w:rsidRPr="00322398" w:rsidRDefault="002F4EE1">
            <w:pPr>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G13</w:t>
            </w:r>
            <w:r w:rsidR="009879AB" w:rsidRPr="00322398">
              <w:rPr>
                <w:rFonts w:ascii="Calibri" w:eastAsia="Calibri" w:hAnsi="Calibri" w:cs="Calibri"/>
                <w:b/>
                <w:sz w:val="22"/>
                <w:szCs w:val="22"/>
                <w:lang w:val="nb-NO"/>
              </w:rPr>
              <w:t>*</w:t>
            </w:r>
            <w:r w:rsidRPr="00322398">
              <w:rPr>
                <w:rFonts w:ascii="Calibri" w:eastAsia="Calibri" w:hAnsi="Calibri" w:cs="Calibri"/>
                <w:b/>
                <w:sz w:val="22"/>
                <w:szCs w:val="22"/>
                <w:lang w:val="nb-NO"/>
              </w:rPr>
              <w:t> </w:t>
            </w:r>
          </w:p>
        </w:tc>
        <w:tc>
          <w:tcPr>
            <w:tcW w:w="4464" w:type="dxa"/>
            <w:tcBorders>
              <w:top w:val="single" w:sz="6" w:space="0" w:color="auto"/>
              <w:left w:val="single" w:sz="6" w:space="0" w:color="auto"/>
              <w:bottom w:val="single" w:sz="6" w:space="0" w:color="auto"/>
              <w:right w:val="single" w:sz="6" w:space="0" w:color="auto"/>
            </w:tcBorders>
          </w:tcPr>
          <w:p w14:paraId="5AC21892" w14:textId="2BAA01FF" w:rsidR="002F4EE1" w:rsidRPr="00322398" w:rsidRDefault="00AD6222">
            <w:pPr>
              <w:spacing w:before="40" w:after="60"/>
              <w:rPr>
                <w:rFonts w:ascii="Calibri" w:eastAsia="Calibri" w:hAnsi="Calibri" w:cs="Calibri"/>
                <w:sz w:val="22"/>
                <w:szCs w:val="22"/>
                <w:lang w:val="nb-NO"/>
              </w:rPr>
            </w:pPr>
            <w:r w:rsidRPr="00322398">
              <w:rPr>
                <w:rFonts w:ascii="Calibri" w:eastAsia="Calibri" w:hAnsi="Calibri" w:cs="Calibri"/>
                <w:b/>
                <w:sz w:val="22"/>
                <w:szCs w:val="22"/>
                <w:lang w:val="nb-NO"/>
              </w:rPr>
              <w:t>Kontrolleres flere anlegg?</w:t>
            </w:r>
          </w:p>
          <w:p w14:paraId="63358E26" w14:textId="42BC3681" w:rsidR="002F4EE1" w:rsidRPr="00322398" w:rsidRDefault="00017021" w:rsidP="00B349FA">
            <w:pPr>
              <w:pStyle w:val="ListParagraph"/>
              <w:numPr>
                <w:ilvl w:val="0"/>
                <w:numId w:val="31"/>
              </w:numPr>
              <w:tabs>
                <w:tab w:val="left" w:pos="284"/>
              </w:tabs>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Er omfanget og nivået for fleranleggskontroll identifisert (f.eks. heterogen og homogen)?</w:t>
            </w:r>
          </w:p>
          <w:p w14:paraId="189B4457" w14:textId="6B8E610B" w:rsidR="002F4EE1" w:rsidRPr="00322398" w:rsidRDefault="001D3AC1" w:rsidP="00B349FA">
            <w:pPr>
              <w:pStyle w:val="ListParagraph"/>
              <w:numPr>
                <w:ilvl w:val="0"/>
                <w:numId w:val="31"/>
              </w:numPr>
              <w:tabs>
                <w:tab w:val="left" w:pos="284"/>
              </w:tabs>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Er det gjennomført en verifikasjon (eller simulering) av hva som er kompatibelt å kombinere?</w:t>
            </w:r>
            <w:r w:rsidR="002F4EE1" w:rsidRPr="00322398">
              <w:rPr>
                <w:rFonts w:ascii="Calibri" w:eastAsia="Calibri" w:hAnsi="Calibri" w:cs="Calibri"/>
                <w:b/>
                <w:sz w:val="22"/>
                <w:szCs w:val="22"/>
                <w:lang w:val="nb-NO"/>
              </w:rPr>
              <w:t> </w:t>
            </w:r>
          </w:p>
          <w:p w14:paraId="17996CBD" w14:textId="72B667BA" w:rsidR="002F4EE1" w:rsidRPr="00322398" w:rsidRDefault="007001B4" w:rsidP="00B349FA">
            <w:pPr>
              <w:pStyle w:val="ListParagraph"/>
              <w:numPr>
                <w:ilvl w:val="0"/>
                <w:numId w:val="31"/>
              </w:numPr>
              <w:tabs>
                <w:tab w:val="left" w:pos="284"/>
              </w:tabs>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Er utfordringer knyttet til HF identifisert gjennom en systematisk prosess og planlegging, med kartlegging av utfordringer som:</w:t>
            </w:r>
            <w:r w:rsidR="002F4EE1" w:rsidRPr="00322398">
              <w:rPr>
                <w:rFonts w:ascii="Calibri" w:eastAsia="Calibri" w:hAnsi="Calibri" w:cs="Calibri"/>
                <w:b/>
                <w:sz w:val="22"/>
                <w:szCs w:val="22"/>
                <w:lang w:val="nb-NO"/>
              </w:rPr>
              <w:t> </w:t>
            </w:r>
          </w:p>
          <w:p w14:paraId="3F442A70" w14:textId="77777777" w:rsidR="00202CB2" w:rsidRPr="00322398" w:rsidRDefault="00202CB2" w:rsidP="00B349FA">
            <w:pPr>
              <w:pStyle w:val="ListParagraph"/>
              <w:numPr>
                <w:ilvl w:val="0"/>
                <w:numId w:val="30"/>
              </w:numPr>
              <w:tabs>
                <w:tab w:val="left" w:pos="284"/>
              </w:tabs>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Opprettholdelse av situasjonsforståelse på tvers av anlegg</w:t>
            </w:r>
          </w:p>
          <w:p w14:paraId="27B99E36" w14:textId="77777777" w:rsidR="00202CB2" w:rsidRPr="00322398" w:rsidRDefault="00202CB2" w:rsidP="00B349FA">
            <w:pPr>
              <w:pStyle w:val="ListParagraph"/>
              <w:numPr>
                <w:ilvl w:val="0"/>
                <w:numId w:val="30"/>
              </w:numPr>
              <w:tabs>
                <w:tab w:val="left" w:pos="284"/>
              </w:tabs>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Håndtering av samtidige forstyrrelser ved flere anlegg</w:t>
            </w:r>
          </w:p>
          <w:p w14:paraId="3CAA798F" w14:textId="77777777" w:rsidR="00202CB2" w:rsidRPr="00322398" w:rsidRDefault="00202CB2" w:rsidP="00B349FA">
            <w:pPr>
              <w:pStyle w:val="ListParagraph"/>
              <w:numPr>
                <w:ilvl w:val="0"/>
                <w:numId w:val="30"/>
              </w:numPr>
              <w:tabs>
                <w:tab w:val="left" w:pos="284"/>
              </w:tabs>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Arbeidsbelastning og evne til å prioritere</w:t>
            </w:r>
          </w:p>
          <w:p w14:paraId="7C138D2B" w14:textId="325796D2" w:rsidR="00202CB2" w:rsidRPr="00322398" w:rsidRDefault="00202CB2" w:rsidP="00B349FA">
            <w:pPr>
              <w:pStyle w:val="ListParagraph"/>
              <w:numPr>
                <w:ilvl w:val="0"/>
                <w:numId w:val="30"/>
              </w:numPr>
              <w:tabs>
                <w:tab w:val="left" w:pos="284"/>
              </w:tabs>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lastRenderedPageBreak/>
              <w:t>Håndtering av forskjeller mellom anlegg (forvirring</w:t>
            </w:r>
            <w:r w:rsidR="008752AF" w:rsidRPr="00322398">
              <w:rPr>
                <w:rFonts w:ascii="Calibri" w:eastAsia="Calibri" w:hAnsi="Calibri" w:cs="Calibri"/>
                <w:sz w:val="22"/>
                <w:szCs w:val="22"/>
                <w:lang w:val="nb-NO"/>
              </w:rPr>
              <w:t>/ «</w:t>
            </w:r>
            <w:r w:rsidRPr="00322398">
              <w:rPr>
                <w:rFonts w:ascii="Calibri" w:eastAsia="Calibri" w:hAnsi="Calibri" w:cs="Calibri"/>
                <w:sz w:val="22"/>
                <w:szCs w:val="22"/>
                <w:lang w:val="nb-NO"/>
              </w:rPr>
              <w:t>menneskelige feil</w:t>
            </w:r>
            <w:r w:rsidR="006840BA" w:rsidRPr="00322398">
              <w:rPr>
                <w:rFonts w:ascii="Calibri" w:eastAsia="Calibri" w:hAnsi="Calibri" w:cs="Calibri"/>
                <w:sz w:val="22"/>
                <w:szCs w:val="22"/>
                <w:lang w:val="nb-NO"/>
              </w:rPr>
              <w:t>»</w:t>
            </w:r>
            <w:r w:rsidRPr="00322398">
              <w:rPr>
                <w:rFonts w:ascii="Calibri" w:eastAsia="Calibri" w:hAnsi="Calibri" w:cs="Calibri"/>
                <w:sz w:val="22"/>
                <w:szCs w:val="22"/>
                <w:lang w:val="nb-NO"/>
              </w:rPr>
              <w:t>)</w:t>
            </w:r>
          </w:p>
          <w:p w14:paraId="291A4E6B" w14:textId="77777777" w:rsidR="00202CB2" w:rsidRPr="00322398" w:rsidRDefault="00202CB2" w:rsidP="00B349FA">
            <w:pPr>
              <w:pStyle w:val="ListParagraph"/>
              <w:numPr>
                <w:ilvl w:val="0"/>
                <w:numId w:val="30"/>
              </w:numPr>
              <w:tabs>
                <w:tab w:val="left" w:pos="284"/>
              </w:tabs>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Mangel på kjennskap til konstruksjon og fysiske forhold</w:t>
            </w:r>
          </w:p>
          <w:p w14:paraId="692F746F" w14:textId="77777777" w:rsidR="00202CB2" w:rsidRPr="00322398" w:rsidRDefault="00202CB2" w:rsidP="00B349FA">
            <w:pPr>
              <w:pStyle w:val="ListParagraph"/>
              <w:numPr>
                <w:ilvl w:val="0"/>
                <w:numId w:val="30"/>
              </w:numPr>
              <w:tabs>
                <w:tab w:val="left" w:pos="284"/>
              </w:tabs>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Feiloppfatninger om ansvar</w:t>
            </w:r>
          </w:p>
          <w:p w14:paraId="02AAD4A1" w14:textId="3CCEEB8E" w:rsidR="00202CB2" w:rsidRPr="00322398" w:rsidRDefault="00202CB2" w:rsidP="00B349FA">
            <w:pPr>
              <w:pStyle w:val="ListParagraph"/>
              <w:numPr>
                <w:ilvl w:val="0"/>
                <w:numId w:val="30"/>
              </w:numPr>
              <w:tabs>
                <w:tab w:val="left" w:pos="284"/>
              </w:tabs>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Operatørens sosiale behov, redusert kontakt, og hvordan unngå isolasjon.</w:t>
            </w:r>
          </w:p>
          <w:p w14:paraId="623CA4A2" w14:textId="62746F74" w:rsidR="002F4EE1" w:rsidRPr="00322398" w:rsidRDefault="00502438" w:rsidP="00B349FA">
            <w:pPr>
              <w:pStyle w:val="ListParagraph"/>
              <w:numPr>
                <w:ilvl w:val="0"/>
                <w:numId w:val="31"/>
              </w:numPr>
              <w:tabs>
                <w:tab w:val="left" w:pos="284"/>
              </w:tabs>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 xml:space="preserve">Er utfordringene knyttet til </w:t>
            </w:r>
            <w:r w:rsidR="003A13AA" w:rsidRPr="00322398">
              <w:rPr>
                <w:rFonts w:ascii="Calibri" w:eastAsia="Calibri" w:hAnsi="Calibri" w:cs="Calibri"/>
                <w:b/>
                <w:sz w:val="22"/>
                <w:szCs w:val="22"/>
                <w:lang w:val="nb-NO"/>
              </w:rPr>
              <w:t>HF</w:t>
            </w:r>
            <w:r w:rsidRPr="00322398">
              <w:rPr>
                <w:rFonts w:ascii="Calibri" w:eastAsia="Calibri" w:hAnsi="Calibri" w:cs="Calibri"/>
                <w:b/>
                <w:sz w:val="22"/>
                <w:szCs w:val="22"/>
                <w:lang w:val="nb-NO"/>
              </w:rPr>
              <w:t xml:space="preserve"> </w:t>
            </w:r>
            <w:r w:rsidR="008752AF" w:rsidRPr="00322398">
              <w:rPr>
                <w:rFonts w:ascii="Calibri" w:eastAsia="Calibri" w:hAnsi="Calibri" w:cs="Calibri"/>
                <w:b/>
                <w:sz w:val="22"/>
                <w:szCs w:val="22"/>
                <w:lang w:val="nb-NO"/>
              </w:rPr>
              <w:t>håndtert</w:t>
            </w:r>
            <w:r w:rsidR="00B5049B" w:rsidRPr="00322398">
              <w:rPr>
                <w:rFonts w:ascii="Calibri" w:eastAsia="Calibri" w:hAnsi="Calibri" w:cs="Calibri"/>
                <w:b/>
                <w:sz w:val="22"/>
                <w:szCs w:val="22"/>
                <w:lang w:val="nb-NO"/>
              </w:rPr>
              <w:t xml:space="preserve"> </w:t>
            </w:r>
            <w:r w:rsidRPr="00322398">
              <w:rPr>
                <w:rFonts w:ascii="Calibri" w:eastAsia="Calibri" w:hAnsi="Calibri" w:cs="Calibri"/>
                <w:b/>
                <w:sz w:val="22"/>
                <w:szCs w:val="22"/>
                <w:lang w:val="nb-NO"/>
              </w:rPr>
              <w:t>og akseptert av brukerne?</w:t>
            </w:r>
          </w:p>
        </w:tc>
        <w:tc>
          <w:tcPr>
            <w:tcW w:w="432" w:type="dxa"/>
            <w:tcBorders>
              <w:top w:val="single" w:sz="6" w:space="0" w:color="auto"/>
              <w:left w:val="single" w:sz="6" w:space="0" w:color="auto"/>
              <w:bottom w:val="single" w:sz="6" w:space="0" w:color="auto"/>
              <w:right w:val="single" w:sz="6" w:space="0" w:color="auto"/>
            </w:tcBorders>
          </w:tcPr>
          <w:p w14:paraId="4B84B36B" w14:textId="77777777" w:rsidR="002F4EE1" w:rsidRPr="00322398" w:rsidRDefault="002F4EE1">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3CE3DE2C" w14:textId="77777777" w:rsidR="002F4EE1" w:rsidRPr="00322398" w:rsidRDefault="002F4EE1">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0CCF10B5" w14:textId="77777777" w:rsidR="002F4EE1" w:rsidRPr="00322398" w:rsidRDefault="002F4EE1">
            <w:pPr>
              <w:spacing w:before="40" w:after="60"/>
              <w:rPr>
                <w:rFonts w:ascii="Calibri" w:eastAsia="Calibri" w:hAnsi="Calibri" w:cs="Calibri"/>
                <w:sz w:val="22"/>
                <w:szCs w:val="22"/>
                <w:lang w:val="nb-NO"/>
              </w:rPr>
            </w:pPr>
          </w:p>
        </w:tc>
        <w:tc>
          <w:tcPr>
            <w:tcW w:w="3433" w:type="dxa"/>
            <w:tcBorders>
              <w:top w:val="single" w:sz="6" w:space="0" w:color="auto"/>
              <w:left w:val="single" w:sz="6" w:space="0" w:color="auto"/>
              <w:bottom w:val="single" w:sz="6" w:space="0" w:color="auto"/>
              <w:right w:val="single" w:sz="6" w:space="0" w:color="auto"/>
            </w:tcBorders>
          </w:tcPr>
          <w:p w14:paraId="7EC0B79B" w14:textId="77401CD7" w:rsidR="002F4EE1" w:rsidRPr="00D94B7C" w:rsidRDefault="002F4EE1">
            <w:pPr>
              <w:spacing w:before="40" w:after="60"/>
              <w:rPr>
                <w:rFonts w:ascii="Calibri" w:eastAsia="Calibri" w:hAnsi="Calibri" w:cs="Calibri"/>
                <w:sz w:val="22"/>
                <w:szCs w:val="22"/>
                <w:lang w:val="sv-SE"/>
              </w:rPr>
            </w:pPr>
            <w:r w:rsidRPr="00D94B7C">
              <w:rPr>
                <w:rFonts w:ascii="Calibri" w:eastAsia="Calibri" w:hAnsi="Calibri" w:cs="Calibri"/>
                <w:sz w:val="22"/>
                <w:szCs w:val="22"/>
                <w:lang w:val="sv-SE"/>
              </w:rPr>
              <w:t>Hurlen (2022).</w:t>
            </w:r>
          </w:p>
          <w:p w14:paraId="2E6CC776" w14:textId="6FA75B15" w:rsidR="002F4EE1" w:rsidRPr="00D94B7C" w:rsidRDefault="002F4EE1">
            <w:pPr>
              <w:spacing w:before="40" w:after="60"/>
              <w:rPr>
                <w:rFonts w:ascii="Calibri" w:eastAsia="Calibri" w:hAnsi="Calibri" w:cs="Calibri"/>
                <w:sz w:val="22"/>
                <w:szCs w:val="22"/>
                <w:lang w:val="sv-SE"/>
              </w:rPr>
            </w:pPr>
            <w:r w:rsidRPr="00D94B7C">
              <w:rPr>
                <w:rFonts w:ascii="Calibri" w:eastAsia="Calibri" w:hAnsi="Calibri" w:cs="Calibri"/>
                <w:sz w:val="22"/>
                <w:szCs w:val="22"/>
                <w:lang w:val="sv-SE"/>
              </w:rPr>
              <w:t xml:space="preserve">FR </w:t>
            </w:r>
            <w:r w:rsidR="00DE63EE" w:rsidRPr="00D94B7C">
              <w:rPr>
                <w:rFonts w:ascii="Calibri" w:eastAsia="Calibri" w:hAnsi="Calibri" w:cs="Calibri"/>
                <w:sz w:val="22"/>
                <w:szCs w:val="22"/>
                <w:lang w:val="sv-SE"/>
              </w:rPr>
              <w:t xml:space="preserve">§9, §10, </w:t>
            </w:r>
            <w:r w:rsidRPr="00D94B7C">
              <w:rPr>
                <w:rFonts w:ascii="Calibri" w:eastAsia="Calibri" w:hAnsi="Calibri" w:cs="Calibri"/>
                <w:sz w:val="22"/>
                <w:szCs w:val="22"/>
                <w:lang w:val="sv-SE"/>
              </w:rPr>
              <w:t>§11,</w:t>
            </w:r>
            <w:r w:rsidR="001C2DDA" w:rsidRPr="00D94B7C">
              <w:rPr>
                <w:rFonts w:ascii="Calibri" w:eastAsia="Calibri" w:hAnsi="Calibri" w:cs="Calibri"/>
                <w:sz w:val="22"/>
                <w:szCs w:val="22"/>
                <w:lang w:val="sv-SE"/>
              </w:rPr>
              <w:t xml:space="preserve"> §</w:t>
            </w:r>
            <w:r w:rsidRPr="00D94B7C">
              <w:rPr>
                <w:rFonts w:ascii="Calibri" w:eastAsia="Calibri" w:hAnsi="Calibri" w:cs="Calibri"/>
                <w:sz w:val="22"/>
                <w:szCs w:val="22"/>
                <w:lang w:val="sv-SE"/>
              </w:rPr>
              <w:t>13; MR §13; FA §10; §20</w:t>
            </w:r>
          </w:p>
          <w:p w14:paraId="1E2CBAE8" w14:textId="42DBF23D" w:rsidR="002F4EE1" w:rsidRPr="00D94B7C" w:rsidRDefault="002F4EE1">
            <w:pPr>
              <w:spacing w:before="40" w:after="60"/>
              <w:rPr>
                <w:rFonts w:ascii="Calibri" w:eastAsia="Calibri" w:hAnsi="Calibri" w:cs="Calibri"/>
                <w:sz w:val="22"/>
                <w:szCs w:val="22"/>
                <w:lang w:val="sv-SE"/>
              </w:rPr>
            </w:pPr>
            <w:r w:rsidRPr="00D94B7C">
              <w:rPr>
                <w:rFonts w:ascii="Calibri" w:eastAsia="Calibri" w:hAnsi="Calibri" w:cs="Calibri"/>
                <w:sz w:val="22"/>
                <w:szCs w:val="22"/>
                <w:lang w:val="sv-SE"/>
              </w:rPr>
              <w:t>IEA/ILO (202</w:t>
            </w:r>
            <w:r w:rsidR="00A96BD8" w:rsidRPr="00D94B7C">
              <w:rPr>
                <w:rFonts w:ascii="Calibri" w:eastAsia="Calibri" w:hAnsi="Calibri" w:cs="Calibri"/>
                <w:sz w:val="22"/>
                <w:szCs w:val="22"/>
                <w:lang w:val="sv-SE"/>
              </w:rPr>
              <w:t>1</w:t>
            </w:r>
            <w:r w:rsidRPr="00D94B7C">
              <w:rPr>
                <w:rFonts w:ascii="Calibri" w:eastAsia="Calibri" w:hAnsi="Calibri" w:cs="Calibri"/>
                <w:sz w:val="22"/>
                <w:szCs w:val="22"/>
                <w:lang w:val="sv-SE"/>
              </w:rPr>
              <w:t xml:space="preserve">) </w:t>
            </w:r>
          </w:p>
        </w:tc>
        <w:tc>
          <w:tcPr>
            <w:tcW w:w="3685" w:type="dxa"/>
            <w:tcBorders>
              <w:top w:val="single" w:sz="6" w:space="0" w:color="auto"/>
              <w:left w:val="single" w:sz="6" w:space="0" w:color="auto"/>
              <w:bottom w:val="single" w:sz="6" w:space="0" w:color="auto"/>
              <w:right w:val="single" w:sz="6" w:space="0" w:color="auto"/>
            </w:tcBorders>
          </w:tcPr>
          <w:p w14:paraId="350B233C" w14:textId="77777777" w:rsidR="002F4EE1" w:rsidRPr="00D94B7C" w:rsidRDefault="002F4EE1">
            <w:pPr>
              <w:spacing w:before="40" w:after="60"/>
              <w:rPr>
                <w:rFonts w:ascii="Calibri" w:eastAsia="Calibri" w:hAnsi="Calibri" w:cs="Calibri"/>
                <w:sz w:val="22"/>
                <w:szCs w:val="22"/>
                <w:lang w:val="sv-SE"/>
              </w:rPr>
            </w:pPr>
          </w:p>
        </w:tc>
        <w:tc>
          <w:tcPr>
            <w:tcW w:w="672" w:type="dxa"/>
            <w:tcBorders>
              <w:top w:val="single" w:sz="6" w:space="0" w:color="auto"/>
              <w:left w:val="single" w:sz="6" w:space="0" w:color="auto"/>
              <w:bottom w:val="single" w:sz="6" w:space="0" w:color="auto"/>
              <w:right w:val="single" w:sz="6" w:space="0" w:color="auto"/>
            </w:tcBorders>
          </w:tcPr>
          <w:p w14:paraId="07537D2E" w14:textId="77777777" w:rsidR="002F4EE1" w:rsidRPr="00D94B7C" w:rsidRDefault="002F4EE1">
            <w:pPr>
              <w:spacing w:before="40" w:after="60"/>
              <w:rPr>
                <w:rFonts w:ascii="Calibri" w:eastAsia="Calibri" w:hAnsi="Calibri" w:cs="Calibri"/>
                <w:sz w:val="22"/>
                <w:szCs w:val="22"/>
                <w:lang w:val="sv-SE"/>
              </w:rPr>
            </w:pPr>
          </w:p>
        </w:tc>
      </w:tr>
      <w:tr w:rsidR="00EE595A" w:rsidRPr="00D94B7C" w14:paraId="40EAB8A4" w14:textId="77777777" w:rsidTr="00D769E1">
        <w:tc>
          <w:tcPr>
            <w:tcW w:w="864" w:type="dxa"/>
            <w:tcBorders>
              <w:top w:val="single" w:sz="6" w:space="0" w:color="auto"/>
              <w:left w:val="single" w:sz="6" w:space="0" w:color="auto"/>
              <w:bottom w:val="single" w:sz="6" w:space="0" w:color="auto"/>
              <w:right w:val="single" w:sz="6" w:space="0" w:color="auto"/>
            </w:tcBorders>
          </w:tcPr>
          <w:p w14:paraId="33A7673F" w14:textId="7CD442B2" w:rsidR="00EE595A" w:rsidRPr="00322398" w:rsidRDefault="00EE595A">
            <w:pPr>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G13</w:t>
            </w:r>
            <w:r w:rsidR="002F4EE1" w:rsidRPr="00322398">
              <w:rPr>
                <w:rFonts w:ascii="Calibri" w:eastAsia="Calibri" w:hAnsi="Calibri" w:cs="Calibri"/>
                <w:b/>
                <w:sz w:val="22"/>
                <w:szCs w:val="22"/>
                <w:lang w:val="nb-NO"/>
              </w:rPr>
              <w:t>.1</w:t>
            </w:r>
            <w:r w:rsidRPr="00322398">
              <w:rPr>
                <w:rFonts w:ascii="Calibri" w:eastAsia="Calibri" w:hAnsi="Calibri" w:cs="Calibri"/>
                <w:b/>
                <w:sz w:val="22"/>
                <w:szCs w:val="22"/>
                <w:lang w:val="nb-NO"/>
              </w:rPr>
              <w:t> </w:t>
            </w:r>
            <w:r w:rsidR="00F01B46" w:rsidRPr="00322398">
              <w:rPr>
                <w:rFonts w:ascii="Calibri" w:eastAsia="Calibri" w:hAnsi="Calibri" w:cs="Calibri"/>
                <w:b/>
                <w:sz w:val="22"/>
                <w:szCs w:val="22"/>
                <w:lang w:val="nb-NO"/>
              </w:rPr>
              <w:t>*</w:t>
            </w:r>
          </w:p>
        </w:tc>
        <w:tc>
          <w:tcPr>
            <w:tcW w:w="4464" w:type="dxa"/>
            <w:tcBorders>
              <w:top w:val="single" w:sz="6" w:space="0" w:color="auto"/>
              <w:left w:val="single" w:sz="6" w:space="0" w:color="auto"/>
              <w:bottom w:val="single" w:sz="6" w:space="0" w:color="auto"/>
              <w:right w:val="single" w:sz="6" w:space="0" w:color="auto"/>
            </w:tcBorders>
          </w:tcPr>
          <w:p w14:paraId="1F303BE3" w14:textId="4FFEDFEA" w:rsidR="00823E7E" w:rsidRPr="00322398" w:rsidRDefault="00823E7E" w:rsidP="00F84B46">
            <w:pPr>
              <w:spacing w:before="40" w:after="60"/>
              <w:rPr>
                <w:rFonts w:ascii="Calibri" w:eastAsia="Calibri" w:hAnsi="Calibri" w:cs="Calibri"/>
                <w:bCs/>
                <w:sz w:val="22"/>
                <w:szCs w:val="22"/>
                <w:lang w:val="nb-NO"/>
              </w:rPr>
            </w:pPr>
            <w:r w:rsidRPr="00322398">
              <w:rPr>
                <w:rFonts w:ascii="Calibri" w:eastAsia="Calibri" w:hAnsi="Calibri" w:cs="Calibri"/>
                <w:sz w:val="22"/>
                <w:szCs w:val="22"/>
                <w:lang w:val="nb-NO"/>
              </w:rPr>
              <w:t>Er relevante HF-utfordringer ved droneoperasjoner identifisert, håndtert og akseptert av brukerne?</w:t>
            </w:r>
            <w:r w:rsidR="00E6394C" w:rsidRPr="00322398">
              <w:rPr>
                <w:rFonts w:ascii="Calibri" w:eastAsia="Calibri" w:hAnsi="Calibri" w:cs="Calibri"/>
                <w:sz w:val="22"/>
                <w:szCs w:val="22"/>
                <w:lang w:val="nb-NO"/>
              </w:rPr>
              <w:t xml:space="preserve"> </w:t>
            </w:r>
            <w:r w:rsidRPr="00322398">
              <w:rPr>
                <w:rFonts w:ascii="Calibri" w:eastAsia="Calibri" w:hAnsi="Calibri" w:cs="Calibri"/>
                <w:bCs/>
                <w:sz w:val="22"/>
                <w:szCs w:val="22"/>
                <w:lang w:val="nb-NO"/>
              </w:rPr>
              <w:t>(Dersom droner kontrolleres og styres fra kontrollsenteret)</w:t>
            </w:r>
          </w:p>
          <w:p w14:paraId="2D37AE9E" w14:textId="3FDD03A6" w:rsidR="00903760" w:rsidRPr="00322398" w:rsidRDefault="00DE6BF0" w:rsidP="00B349FA">
            <w:pPr>
              <w:pStyle w:val="ListParagraph"/>
              <w:numPr>
                <w:ilvl w:val="0"/>
                <w:numId w:val="75"/>
              </w:numPr>
              <w:spacing w:before="40" w:after="60"/>
              <w:rPr>
                <w:rFonts w:ascii="Calibri" w:eastAsia="Calibri" w:hAnsi="Calibri" w:cs="Calibri"/>
                <w:bCs/>
                <w:i/>
                <w:iCs/>
                <w:sz w:val="18"/>
                <w:szCs w:val="18"/>
                <w:lang w:val="nb-NO"/>
              </w:rPr>
            </w:pPr>
            <w:r w:rsidRPr="00322398">
              <w:rPr>
                <w:rFonts w:ascii="Calibri" w:eastAsia="Calibri" w:hAnsi="Calibri" w:cs="Calibri"/>
                <w:bCs/>
                <w:i/>
                <w:iCs/>
                <w:sz w:val="18"/>
                <w:szCs w:val="18"/>
                <w:lang w:val="nb-NO"/>
              </w:rPr>
              <w:t>H</w:t>
            </w:r>
            <w:r w:rsidR="002E1BE1" w:rsidRPr="00322398">
              <w:rPr>
                <w:rFonts w:ascii="Calibri" w:eastAsia="Calibri" w:hAnsi="Calibri" w:cs="Calibri"/>
                <w:bCs/>
                <w:i/>
                <w:iCs/>
                <w:sz w:val="18"/>
                <w:szCs w:val="18"/>
                <w:lang w:val="nb-NO"/>
              </w:rPr>
              <w:t>vis</w:t>
            </w:r>
            <w:r w:rsidRPr="00322398">
              <w:rPr>
                <w:rFonts w:ascii="Calibri" w:eastAsia="Calibri" w:hAnsi="Calibri" w:cs="Calibri"/>
                <w:bCs/>
                <w:i/>
                <w:iCs/>
                <w:sz w:val="18"/>
                <w:szCs w:val="18"/>
                <w:lang w:val="nb-NO"/>
              </w:rPr>
              <w:t xml:space="preserve"> operatøren i kontrollsenteret skal operere droner (luft, overflate, under</w:t>
            </w:r>
            <w:r w:rsidR="000B0614" w:rsidRPr="00322398">
              <w:rPr>
                <w:rFonts w:ascii="Calibri" w:eastAsia="Calibri" w:hAnsi="Calibri" w:cs="Calibri"/>
                <w:bCs/>
                <w:i/>
                <w:iCs/>
                <w:sz w:val="18"/>
                <w:szCs w:val="18"/>
                <w:lang w:val="nb-NO"/>
              </w:rPr>
              <w:t xml:space="preserve"> </w:t>
            </w:r>
            <w:r w:rsidRPr="00322398">
              <w:rPr>
                <w:rFonts w:ascii="Calibri" w:eastAsia="Calibri" w:hAnsi="Calibri" w:cs="Calibri"/>
                <w:bCs/>
                <w:i/>
                <w:iCs/>
                <w:sz w:val="18"/>
                <w:szCs w:val="18"/>
                <w:lang w:val="nb-NO"/>
              </w:rPr>
              <w:t xml:space="preserve">vann, etc.), må HMI, layout og arbeidsbelastning adresseres som nevnt i G13. Risikoen for </w:t>
            </w:r>
            <w:r w:rsidR="002E1BE1" w:rsidRPr="00322398">
              <w:rPr>
                <w:rFonts w:ascii="Calibri" w:eastAsia="Calibri" w:hAnsi="Calibri" w:cs="Calibri"/>
                <w:bCs/>
                <w:i/>
                <w:iCs/>
                <w:sz w:val="18"/>
                <w:szCs w:val="18"/>
                <w:lang w:val="nb-NO"/>
              </w:rPr>
              <w:t>«</w:t>
            </w:r>
            <w:r w:rsidRPr="00322398">
              <w:rPr>
                <w:rFonts w:ascii="Calibri" w:eastAsia="Calibri" w:hAnsi="Calibri" w:cs="Calibri"/>
                <w:bCs/>
                <w:i/>
                <w:iCs/>
                <w:sz w:val="18"/>
                <w:szCs w:val="18"/>
                <w:lang w:val="nb-NO"/>
              </w:rPr>
              <w:t>operatørfeil</w:t>
            </w:r>
            <w:r w:rsidR="002E1BE1" w:rsidRPr="00322398">
              <w:rPr>
                <w:rFonts w:ascii="Calibri" w:eastAsia="Calibri" w:hAnsi="Calibri" w:cs="Calibri"/>
                <w:bCs/>
                <w:i/>
                <w:iCs/>
                <w:sz w:val="18"/>
                <w:szCs w:val="18"/>
                <w:lang w:val="nb-NO"/>
              </w:rPr>
              <w:t>»</w:t>
            </w:r>
            <w:r w:rsidRPr="00322398">
              <w:rPr>
                <w:rFonts w:ascii="Calibri" w:eastAsia="Calibri" w:hAnsi="Calibri" w:cs="Calibri"/>
                <w:bCs/>
                <w:i/>
                <w:iCs/>
                <w:sz w:val="18"/>
                <w:szCs w:val="18"/>
                <w:lang w:val="nb-NO"/>
              </w:rPr>
              <w:t xml:space="preserve"> ved droneoperasjoner er høy (Waraich, 2013)</w:t>
            </w:r>
          </w:p>
        </w:tc>
        <w:tc>
          <w:tcPr>
            <w:tcW w:w="432" w:type="dxa"/>
            <w:tcBorders>
              <w:top w:val="single" w:sz="6" w:space="0" w:color="auto"/>
              <w:left w:val="single" w:sz="6" w:space="0" w:color="auto"/>
              <w:bottom w:val="single" w:sz="6" w:space="0" w:color="auto"/>
              <w:right w:val="single" w:sz="6" w:space="0" w:color="auto"/>
            </w:tcBorders>
          </w:tcPr>
          <w:p w14:paraId="4C32A75C"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4E4B4498"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389362B2" w14:textId="77777777" w:rsidR="00EE595A" w:rsidRPr="00322398" w:rsidRDefault="00EE595A">
            <w:pPr>
              <w:spacing w:before="40" w:after="60"/>
              <w:rPr>
                <w:rFonts w:ascii="Calibri" w:eastAsia="Calibri" w:hAnsi="Calibri" w:cs="Calibri"/>
                <w:sz w:val="22"/>
                <w:szCs w:val="22"/>
                <w:lang w:val="nb-NO"/>
              </w:rPr>
            </w:pPr>
          </w:p>
        </w:tc>
        <w:tc>
          <w:tcPr>
            <w:tcW w:w="3433" w:type="dxa"/>
            <w:tcBorders>
              <w:top w:val="single" w:sz="6" w:space="0" w:color="auto"/>
              <w:left w:val="single" w:sz="6" w:space="0" w:color="auto"/>
              <w:bottom w:val="single" w:sz="6" w:space="0" w:color="auto"/>
              <w:right w:val="single" w:sz="6" w:space="0" w:color="auto"/>
            </w:tcBorders>
          </w:tcPr>
          <w:p w14:paraId="1D2E885D" w14:textId="1DAE08C6" w:rsidR="00231252" w:rsidRPr="00322398" w:rsidRDefault="00231252">
            <w:pPr>
              <w:spacing w:before="40" w:after="60"/>
              <w:rPr>
                <w:rFonts w:ascii="Calibri" w:eastAsia="Calibri" w:hAnsi="Calibri" w:cs="Calibri"/>
                <w:bCs/>
                <w:sz w:val="22"/>
                <w:szCs w:val="22"/>
                <w:lang w:val="nb-NO"/>
              </w:rPr>
            </w:pPr>
            <w:r w:rsidRPr="00322398">
              <w:rPr>
                <w:rFonts w:ascii="Calibri" w:eastAsia="Calibri" w:hAnsi="Calibri" w:cs="Calibri"/>
                <w:sz w:val="22"/>
                <w:szCs w:val="22"/>
                <w:lang w:val="nb-NO"/>
              </w:rPr>
              <w:t>FR §9</w:t>
            </w:r>
          </w:p>
          <w:p w14:paraId="086EFEA9" w14:textId="77777777" w:rsidR="00EE595A" w:rsidRPr="00322398" w:rsidRDefault="00BD7E40">
            <w:pPr>
              <w:spacing w:before="40" w:after="60"/>
              <w:rPr>
                <w:rFonts w:ascii="Calibri" w:eastAsia="Calibri" w:hAnsi="Calibri" w:cs="Calibri"/>
                <w:bCs/>
                <w:sz w:val="22"/>
                <w:szCs w:val="22"/>
                <w:lang w:val="nb-NO"/>
              </w:rPr>
            </w:pPr>
            <w:r w:rsidRPr="00322398">
              <w:rPr>
                <w:rFonts w:ascii="Calibri" w:eastAsia="Calibri" w:hAnsi="Calibri" w:cs="Calibri"/>
                <w:bCs/>
                <w:sz w:val="22"/>
                <w:szCs w:val="22"/>
                <w:lang w:val="nb-NO"/>
              </w:rPr>
              <w:t>Waraich (2013)</w:t>
            </w:r>
          </w:p>
          <w:p w14:paraId="5F8EE619" w14:textId="2286D0AB" w:rsidR="00143293" w:rsidRPr="00322398" w:rsidRDefault="00143293">
            <w:pPr>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Bakken et al (2020)</w:t>
            </w:r>
          </w:p>
        </w:tc>
        <w:tc>
          <w:tcPr>
            <w:tcW w:w="3685" w:type="dxa"/>
            <w:tcBorders>
              <w:top w:val="single" w:sz="6" w:space="0" w:color="auto"/>
              <w:left w:val="single" w:sz="6" w:space="0" w:color="auto"/>
              <w:bottom w:val="single" w:sz="6" w:space="0" w:color="auto"/>
              <w:right w:val="single" w:sz="6" w:space="0" w:color="auto"/>
            </w:tcBorders>
          </w:tcPr>
          <w:p w14:paraId="081E48DE" w14:textId="77777777" w:rsidR="00EE595A" w:rsidRPr="00322398" w:rsidRDefault="00EE595A">
            <w:pPr>
              <w:spacing w:before="40" w:after="60"/>
              <w:rPr>
                <w:rFonts w:ascii="Calibri" w:eastAsia="Calibri" w:hAnsi="Calibri" w:cs="Calibri"/>
                <w:sz w:val="22"/>
                <w:szCs w:val="22"/>
                <w:lang w:val="nb-NO"/>
              </w:rPr>
            </w:pPr>
          </w:p>
        </w:tc>
        <w:tc>
          <w:tcPr>
            <w:tcW w:w="672" w:type="dxa"/>
            <w:tcBorders>
              <w:top w:val="single" w:sz="6" w:space="0" w:color="auto"/>
              <w:left w:val="single" w:sz="6" w:space="0" w:color="auto"/>
              <w:bottom w:val="single" w:sz="6" w:space="0" w:color="auto"/>
              <w:right w:val="single" w:sz="6" w:space="0" w:color="auto"/>
            </w:tcBorders>
          </w:tcPr>
          <w:p w14:paraId="0CDE22D3" w14:textId="77777777" w:rsidR="00EE595A" w:rsidRPr="00322398" w:rsidRDefault="00EE595A">
            <w:pPr>
              <w:spacing w:before="40" w:after="60"/>
              <w:rPr>
                <w:rFonts w:ascii="Calibri" w:eastAsia="Calibri" w:hAnsi="Calibri" w:cs="Calibri"/>
                <w:sz w:val="22"/>
                <w:szCs w:val="22"/>
                <w:lang w:val="nb-NO"/>
              </w:rPr>
            </w:pPr>
          </w:p>
        </w:tc>
      </w:tr>
      <w:tr w:rsidR="00EE595A" w:rsidRPr="00322398" w14:paraId="00457026" w14:textId="77777777" w:rsidTr="00D769E1">
        <w:tc>
          <w:tcPr>
            <w:tcW w:w="864" w:type="dxa"/>
            <w:tcBorders>
              <w:top w:val="single" w:sz="6" w:space="0" w:color="auto"/>
              <w:left w:val="single" w:sz="6" w:space="0" w:color="auto"/>
              <w:bottom w:val="single" w:sz="6" w:space="0" w:color="auto"/>
              <w:right w:val="single" w:sz="6" w:space="0" w:color="auto"/>
            </w:tcBorders>
          </w:tcPr>
          <w:p w14:paraId="07BA4A11" w14:textId="77777777" w:rsidR="00EE595A" w:rsidRPr="00322398" w:rsidRDefault="00EE595A">
            <w:pPr>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G14</w:t>
            </w:r>
          </w:p>
        </w:tc>
        <w:tc>
          <w:tcPr>
            <w:tcW w:w="4464" w:type="dxa"/>
            <w:tcBorders>
              <w:top w:val="single" w:sz="6" w:space="0" w:color="auto"/>
              <w:left w:val="single" w:sz="6" w:space="0" w:color="auto"/>
              <w:bottom w:val="single" w:sz="6" w:space="0" w:color="auto"/>
              <w:right w:val="single" w:sz="6" w:space="0" w:color="auto"/>
            </w:tcBorders>
          </w:tcPr>
          <w:p w14:paraId="10B82387" w14:textId="57577972" w:rsidR="00EE595A" w:rsidRPr="00322398" w:rsidRDefault="00161E32">
            <w:pPr>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Blir erfaringer fra andre relevante prosjekter benyttet?</w:t>
            </w:r>
          </w:p>
          <w:p w14:paraId="60BBA739" w14:textId="0BB9D916" w:rsidR="00FA71D9" w:rsidRPr="00322398" w:rsidRDefault="00FA71D9">
            <w:pPr>
              <w:spacing w:before="40" w:after="60"/>
              <w:rPr>
                <w:rFonts w:ascii="Calibri" w:eastAsia="Calibri" w:hAnsi="Calibri" w:cs="Calibri"/>
                <w:i/>
                <w:sz w:val="22"/>
                <w:szCs w:val="22"/>
                <w:lang w:val="nb-NO"/>
              </w:rPr>
            </w:pPr>
            <w:r w:rsidRPr="00322398">
              <w:rPr>
                <w:rFonts w:ascii="Calibri" w:eastAsia="Calibri" w:hAnsi="Calibri" w:cs="Calibri"/>
                <w:i/>
                <w:sz w:val="22"/>
                <w:szCs w:val="22"/>
                <w:lang w:val="nb-NO"/>
              </w:rPr>
              <w:t>Erfaringer fra relevante prosjekter både internt og eksternt bør samles inn for å unngå fallgruver og sikre god organisatorisk læring.</w:t>
            </w:r>
          </w:p>
          <w:p w14:paraId="030B6EA7" w14:textId="55E02F40" w:rsidR="004A0474" w:rsidRPr="00322398" w:rsidRDefault="004A0474">
            <w:pPr>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Kontroller bakgrunn for landbaserte installasjoner som tas i bruk offshore igjen, for å støtte kunnskapsdeling og god praksis.</w:t>
            </w:r>
          </w:p>
          <w:p w14:paraId="0337B21C" w14:textId="0CEE1E08" w:rsidR="00B8394A" w:rsidRPr="00322398" w:rsidRDefault="00B8394A">
            <w:pPr>
              <w:spacing w:before="40" w:after="60"/>
              <w:rPr>
                <w:rFonts w:ascii="Calibri" w:eastAsia="Calibri" w:hAnsi="Calibri" w:cs="Calibri"/>
                <w:sz w:val="22"/>
                <w:szCs w:val="22"/>
                <w:lang w:val="nb-NO"/>
              </w:rPr>
            </w:pPr>
            <w:r w:rsidRPr="00322398">
              <w:rPr>
                <w:rFonts w:ascii="Calibri" w:eastAsia="Calibri" w:hAnsi="Calibri" w:cs="Calibri"/>
                <w:i/>
                <w:iCs/>
                <w:sz w:val="22"/>
                <w:szCs w:val="22"/>
                <w:lang w:val="nb-NO"/>
              </w:rPr>
              <w:t>(Erfaringer med sikkerhet/SIL er viktig å dele.)</w:t>
            </w:r>
          </w:p>
        </w:tc>
        <w:tc>
          <w:tcPr>
            <w:tcW w:w="432" w:type="dxa"/>
            <w:tcBorders>
              <w:top w:val="single" w:sz="6" w:space="0" w:color="auto"/>
              <w:left w:val="single" w:sz="6" w:space="0" w:color="auto"/>
              <w:bottom w:val="single" w:sz="6" w:space="0" w:color="auto"/>
              <w:right w:val="single" w:sz="6" w:space="0" w:color="auto"/>
            </w:tcBorders>
          </w:tcPr>
          <w:p w14:paraId="0AB89B44"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672930EE"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32471842" w14:textId="77777777" w:rsidR="00EE595A" w:rsidRPr="00322398" w:rsidRDefault="00EE595A">
            <w:pPr>
              <w:spacing w:before="40" w:after="60"/>
              <w:rPr>
                <w:rFonts w:ascii="Calibri" w:eastAsia="Calibri" w:hAnsi="Calibri" w:cs="Calibri"/>
                <w:sz w:val="22"/>
                <w:szCs w:val="22"/>
                <w:lang w:val="nb-NO"/>
              </w:rPr>
            </w:pPr>
          </w:p>
        </w:tc>
        <w:tc>
          <w:tcPr>
            <w:tcW w:w="3433" w:type="dxa"/>
            <w:tcBorders>
              <w:top w:val="single" w:sz="6" w:space="0" w:color="auto"/>
              <w:left w:val="single" w:sz="6" w:space="0" w:color="auto"/>
              <w:bottom w:val="single" w:sz="6" w:space="0" w:color="auto"/>
              <w:right w:val="single" w:sz="6" w:space="0" w:color="auto"/>
            </w:tcBorders>
          </w:tcPr>
          <w:p w14:paraId="2588DB04" w14:textId="77777777" w:rsidR="00A20CAB" w:rsidRPr="00322398" w:rsidRDefault="00EE595A">
            <w:pPr>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Kotter (1996)</w:t>
            </w:r>
          </w:p>
          <w:p w14:paraId="6C7A658E" w14:textId="35269E04" w:rsidR="00EE595A" w:rsidRPr="00322398" w:rsidRDefault="00EE595A">
            <w:pPr>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Nyström et al. (2019))</w:t>
            </w:r>
          </w:p>
          <w:p w14:paraId="2E96E0AA" w14:textId="65A27AE8" w:rsidR="00EE595A" w:rsidRPr="00322398" w:rsidRDefault="00EE595A">
            <w:pPr>
              <w:spacing w:before="40" w:after="60"/>
              <w:rPr>
                <w:rFonts w:ascii="Calibri" w:eastAsia="Calibri" w:hAnsi="Calibri" w:cs="Calibri"/>
                <w:sz w:val="22"/>
                <w:szCs w:val="22"/>
                <w:lang w:val="nb-NO"/>
              </w:rPr>
            </w:pPr>
          </w:p>
        </w:tc>
        <w:tc>
          <w:tcPr>
            <w:tcW w:w="3685" w:type="dxa"/>
            <w:tcBorders>
              <w:top w:val="single" w:sz="6" w:space="0" w:color="auto"/>
              <w:left w:val="single" w:sz="6" w:space="0" w:color="auto"/>
              <w:bottom w:val="single" w:sz="6" w:space="0" w:color="auto"/>
              <w:right w:val="single" w:sz="6" w:space="0" w:color="auto"/>
            </w:tcBorders>
          </w:tcPr>
          <w:p w14:paraId="6D3598C5" w14:textId="77777777" w:rsidR="00EE595A" w:rsidRPr="00322398" w:rsidRDefault="00EE595A">
            <w:pPr>
              <w:spacing w:before="40" w:after="60"/>
              <w:rPr>
                <w:rFonts w:ascii="Calibri" w:eastAsia="Calibri" w:hAnsi="Calibri" w:cs="Calibri"/>
                <w:sz w:val="22"/>
                <w:szCs w:val="22"/>
                <w:lang w:val="nb-NO"/>
              </w:rPr>
            </w:pPr>
          </w:p>
        </w:tc>
        <w:tc>
          <w:tcPr>
            <w:tcW w:w="672" w:type="dxa"/>
            <w:tcBorders>
              <w:top w:val="single" w:sz="6" w:space="0" w:color="auto"/>
              <w:left w:val="single" w:sz="6" w:space="0" w:color="auto"/>
              <w:bottom w:val="single" w:sz="6" w:space="0" w:color="auto"/>
              <w:right w:val="single" w:sz="6" w:space="0" w:color="auto"/>
            </w:tcBorders>
          </w:tcPr>
          <w:p w14:paraId="3C32B48E" w14:textId="77777777" w:rsidR="00EE595A" w:rsidRPr="00322398" w:rsidRDefault="00EE595A">
            <w:pPr>
              <w:spacing w:before="40" w:after="60"/>
              <w:rPr>
                <w:rFonts w:ascii="Calibri" w:eastAsia="Calibri" w:hAnsi="Calibri" w:cs="Calibri"/>
                <w:sz w:val="22"/>
                <w:szCs w:val="22"/>
                <w:lang w:val="nb-NO"/>
              </w:rPr>
            </w:pPr>
          </w:p>
        </w:tc>
      </w:tr>
      <w:tr w:rsidR="00EE595A" w:rsidRPr="00D94B7C" w14:paraId="3744031D" w14:textId="77777777" w:rsidTr="00D769E1">
        <w:tc>
          <w:tcPr>
            <w:tcW w:w="864" w:type="dxa"/>
            <w:tcBorders>
              <w:top w:val="single" w:sz="6" w:space="0" w:color="auto"/>
              <w:left w:val="single" w:sz="6" w:space="0" w:color="auto"/>
              <w:bottom w:val="single" w:sz="6" w:space="0" w:color="auto"/>
              <w:right w:val="single" w:sz="6" w:space="0" w:color="auto"/>
            </w:tcBorders>
          </w:tcPr>
          <w:p w14:paraId="02EC1D01" w14:textId="77777777" w:rsidR="00EE595A" w:rsidRPr="00322398" w:rsidRDefault="00EE595A">
            <w:pPr>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G15 </w:t>
            </w:r>
          </w:p>
        </w:tc>
        <w:tc>
          <w:tcPr>
            <w:tcW w:w="4464" w:type="dxa"/>
            <w:tcBorders>
              <w:top w:val="single" w:sz="6" w:space="0" w:color="auto"/>
              <w:left w:val="single" w:sz="6" w:space="0" w:color="auto"/>
              <w:bottom w:val="single" w:sz="6" w:space="0" w:color="auto"/>
              <w:right w:val="single" w:sz="6" w:space="0" w:color="auto"/>
            </w:tcBorders>
          </w:tcPr>
          <w:p w14:paraId="37214F83" w14:textId="6C2D435C" w:rsidR="00EE595A" w:rsidRPr="00322398" w:rsidRDefault="00745B8E">
            <w:pPr>
              <w:spacing w:before="40" w:after="60"/>
              <w:rPr>
                <w:rFonts w:ascii="Calibri" w:eastAsia="Calibri" w:hAnsi="Calibri" w:cs="Calibri"/>
                <w:b/>
                <w:sz w:val="22"/>
                <w:szCs w:val="22"/>
                <w:lang w:val="nb-NO"/>
              </w:rPr>
            </w:pPr>
            <w:r w:rsidRPr="00322398">
              <w:rPr>
                <w:rFonts w:ascii="Calibri" w:eastAsia="Calibri" w:hAnsi="Calibri" w:cs="Calibri"/>
                <w:b/>
                <w:bCs/>
                <w:sz w:val="22"/>
                <w:szCs w:val="22"/>
                <w:lang w:val="nb-NO"/>
              </w:rPr>
              <w:t>For nye arbeidsformer/fjernstyrt operasjoner:</w:t>
            </w:r>
            <w:r w:rsidRPr="00322398">
              <w:rPr>
                <w:rFonts w:ascii="Calibri" w:eastAsia="Calibri" w:hAnsi="Calibri" w:cs="Calibri"/>
                <w:b/>
                <w:sz w:val="22"/>
                <w:szCs w:val="22"/>
                <w:lang w:val="nb-NO"/>
              </w:rPr>
              <w:br/>
              <w:t xml:space="preserve">A) </w:t>
            </w:r>
            <w:r w:rsidRPr="00322398">
              <w:rPr>
                <w:rFonts w:ascii="Calibri" w:eastAsia="Calibri" w:hAnsi="Calibri" w:cs="Calibri"/>
                <w:b/>
                <w:bCs/>
                <w:sz w:val="22"/>
                <w:szCs w:val="22"/>
                <w:lang w:val="nb-NO"/>
              </w:rPr>
              <w:t>Er endringene i arbeidsprosessene spesifisert og dokumentert?</w:t>
            </w:r>
            <w:r w:rsidRPr="00322398">
              <w:rPr>
                <w:rFonts w:ascii="Calibri" w:eastAsia="Calibri" w:hAnsi="Calibri" w:cs="Calibri"/>
                <w:b/>
                <w:sz w:val="22"/>
                <w:szCs w:val="22"/>
                <w:lang w:val="nb-NO"/>
              </w:rPr>
              <w:br/>
            </w:r>
            <w:r w:rsidRPr="00322398">
              <w:rPr>
                <w:rFonts w:ascii="Calibri" w:eastAsia="Calibri" w:hAnsi="Calibri" w:cs="Calibri"/>
                <w:b/>
                <w:sz w:val="22"/>
                <w:szCs w:val="22"/>
                <w:lang w:val="nb-NO"/>
              </w:rPr>
              <w:lastRenderedPageBreak/>
              <w:t xml:space="preserve">B) </w:t>
            </w:r>
            <w:r w:rsidRPr="00322398">
              <w:rPr>
                <w:rFonts w:ascii="Calibri" w:eastAsia="Calibri" w:hAnsi="Calibri" w:cs="Calibri"/>
                <w:b/>
                <w:bCs/>
                <w:sz w:val="22"/>
                <w:szCs w:val="22"/>
                <w:lang w:val="nb-NO"/>
              </w:rPr>
              <w:t xml:space="preserve">Er endringene i arbeidsprosessene analysert med hensyn til HF, med fokus på </w:t>
            </w:r>
            <w:r w:rsidR="00D30DFD" w:rsidRPr="00322398">
              <w:rPr>
                <w:rFonts w:ascii="Calibri" w:eastAsia="Calibri" w:hAnsi="Calibri" w:cs="Calibri"/>
                <w:b/>
                <w:bCs/>
                <w:sz w:val="22"/>
                <w:szCs w:val="22"/>
                <w:lang w:val="nb-NO"/>
              </w:rPr>
              <w:t>m</w:t>
            </w:r>
            <w:r w:rsidRPr="00322398">
              <w:rPr>
                <w:rFonts w:ascii="Calibri" w:eastAsia="Calibri" w:hAnsi="Calibri" w:cs="Calibri"/>
                <w:b/>
                <w:bCs/>
                <w:sz w:val="22"/>
                <w:szCs w:val="22"/>
                <w:lang w:val="nb-NO"/>
              </w:rPr>
              <w:t xml:space="preserve">enneske, </w:t>
            </w:r>
            <w:r w:rsidR="00D30DFD" w:rsidRPr="00322398">
              <w:rPr>
                <w:rFonts w:ascii="Calibri" w:eastAsia="Calibri" w:hAnsi="Calibri" w:cs="Calibri"/>
                <w:b/>
                <w:bCs/>
                <w:sz w:val="22"/>
                <w:szCs w:val="22"/>
                <w:lang w:val="nb-NO"/>
              </w:rPr>
              <w:t>t</w:t>
            </w:r>
            <w:r w:rsidRPr="00322398">
              <w:rPr>
                <w:rFonts w:ascii="Calibri" w:eastAsia="Calibri" w:hAnsi="Calibri" w:cs="Calibri"/>
                <w:b/>
                <w:bCs/>
                <w:sz w:val="22"/>
                <w:szCs w:val="22"/>
                <w:lang w:val="nb-NO"/>
              </w:rPr>
              <w:t xml:space="preserve">eknologi og </w:t>
            </w:r>
            <w:r w:rsidR="00D30DFD" w:rsidRPr="00322398">
              <w:rPr>
                <w:rFonts w:ascii="Calibri" w:eastAsia="Calibri" w:hAnsi="Calibri" w:cs="Calibri"/>
                <w:b/>
                <w:bCs/>
                <w:sz w:val="22"/>
                <w:szCs w:val="22"/>
                <w:lang w:val="nb-NO"/>
              </w:rPr>
              <w:t>o</w:t>
            </w:r>
            <w:r w:rsidRPr="00322398">
              <w:rPr>
                <w:rFonts w:ascii="Calibri" w:eastAsia="Calibri" w:hAnsi="Calibri" w:cs="Calibri"/>
                <w:b/>
                <w:bCs/>
                <w:sz w:val="22"/>
                <w:szCs w:val="22"/>
                <w:lang w:val="nb-NO"/>
              </w:rPr>
              <w:t>rganisasjon (MTO)?</w:t>
            </w:r>
          </w:p>
          <w:p w14:paraId="159D9F0C" w14:textId="1D0A681D" w:rsidR="00BF4748" w:rsidRPr="00322398" w:rsidRDefault="00BF4748">
            <w:pPr>
              <w:spacing w:before="40" w:after="60"/>
              <w:rPr>
                <w:rFonts w:ascii="Calibri" w:eastAsia="Calibri" w:hAnsi="Calibri" w:cs="Calibri"/>
                <w:i/>
                <w:iCs/>
                <w:sz w:val="22"/>
                <w:szCs w:val="22"/>
                <w:lang w:val="nb-NO"/>
              </w:rPr>
            </w:pPr>
            <w:r w:rsidRPr="00322398">
              <w:rPr>
                <w:rFonts w:ascii="Calibri" w:eastAsia="Calibri" w:hAnsi="Calibri" w:cs="Calibri"/>
                <w:i/>
                <w:iCs/>
                <w:sz w:val="22"/>
                <w:szCs w:val="22"/>
                <w:lang w:val="nb-NO"/>
              </w:rPr>
              <w:t xml:space="preserve">Endringer i alle arbeidsprosesser må analyseres med hensyn til overordnede organisatoriske konsekvenser. Arbeidsprosessene må analyseres </w:t>
            </w:r>
            <w:r w:rsidR="00D80FF1" w:rsidRPr="00322398">
              <w:rPr>
                <w:rFonts w:ascii="Calibri" w:eastAsia="Calibri" w:hAnsi="Calibri" w:cs="Calibri"/>
                <w:i/>
                <w:iCs/>
                <w:sz w:val="22"/>
                <w:szCs w:val="22"/>
                <w:lang w:val="nb-NO"/>
              </w:rPr>
              <w:t xml:space="preserve">i </w:t>
            </w:r>
            <w:r w:rsidRPr="00322398">
              <w:rPr>
                <w:rFonts w:ascii="Calibri" w:eastAsia="Calibri" w:hAnsi="Calibri" w:cs="Calibri"/>
                <w:i/>
                <w:iCs/>
                <w:sz w:val="22"/>
                <w:szCs w:val="22"/>
                <w:lang w:val="nb-NO"/>
              </w:rPr>
              <w:t>et HF-perspektiv (for eksempel ved bruk av TA eller SCTA). En vellykket realisering av nye arbeidsprosesser forutsetter enkelte teknologiske og menneskelige forutsetninger: Teknologi kan omfatte nye verktøy, oppgraderinger av eksisterende kontrollsystemer, forbedret brukergrensesnitt osv. Menneskelige faktorer kan inkludere nye oppgaver, arbeidsbelastning, roller, nye ferdigheter og ny kompetanse. Sentrale forhold knyttet til beredskap er dokumentert i TRL- og HRL-standardene.</w:t>
            </w:r>
          </w:p>
        </w:tc>
        <w:tc>
          <w:tcPr>
            <w:tcW w:w="432" w:type="dxa"/>
            <w:tcBorders>
              <w:top w:val="single" w:sz="6" w:space="0" w:color="auto"/>
              <w:left w:val="single" w:sz="6" w:space="0" w:color="auto"/>
              <w:bottom w:val="single" w:sz="6" w:space="0" w:color="auto"/>
              <w:right w:val="single" w:sz="6" w:space="0" w:color="auto"/>
            </w:tcBorders>
          </w:tcPr>
          <w:p w14:paraId="5AEB5F02"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12A8ACCA"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6BF98BC9" w14:textId="77777777" w:rsidR="00EE595A" w:rsidRPr="00322398" w:rsidRDefault="00EE595A">
            <w:pPr>
              <w:spacing w:before="40" w:after="60"/>
              <w:rPr>
                <w:rFonts w:ascii="Calibri" w:eastAsia="Calibri" w:hAnsi="Calibri" w:cs="Calibri"/>
                <w:sz w:val="22"/>
                <w:szCs w:val="22"/>
                <w:lang w:val="nb-NO"/>
              </w:rPr>
            </w:pPr>
          </w:p>
        </w:tc>
        <w:tc>
          <w:tcPr>
            <w:tcW w:w="3433" w:type="dxa"/>
            <w:tcBorders>
              <w:top w:val="single" w:sz="6" w:space="0" w:color="auto"/>
              <w:left w:val="single" w:sz="6" w:space="0" w:color="auto"/>
              <w:bottom w:val="single" w:sz="6" w:space="0" w:color="auto"/>
              <w:right w:val="single" w:sz="6" w:space="0" w:color="auto"/>
            </w:tcBorders>
          </w:tcPr>
          <w:p w14:paraId="077273AA" w14:textId="06F9432D" w:rsidR="00425A3B" w:rsidRPr="00D94B7C" w:rsidRDefault="00EE595A" w:rsidP="00425A3B">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FR§ 9</w:t>
            </w:r>
            <w:r w:rsidR="00425A3B" w:rsidRPr="00D94B7C">
              <w:rPr>
                <w:rFonts w:ascii="Calibri" w:eastAsia="Calibri" w:hAnsi="Calibri" w:cs="Calibri"/>
                <w:sz w:val="22"/>
                <w:szCs w:val="22"/>
                <w:lang w:val="en-US"/>
              </w:rPr>
              <w:t>; MR §13</w:t>
            </w:r>
          </w:p>
          <w:p w14:paraId="774AC4D4" w14:textId="77777777" w:rsidR="007D4B4A" w:rsidRPr="00D94B7C" w:rsidRDefault="007D4B4A" w:rsidP="007D4B4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ANSI/HFES 400-2021 HRL</w:t>
            </w:r>
          </w:p>
          <w:p w14:paraId="14464C27" w14:textId="1CCFEE2D" w:rsidR="00EE595A" w:rsidRPr="00D94B7C" w:rsidRDefault="00EE595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lastRenderedPageBreak/>
              <w:t>DNV-RP-A203 (2021)</w:t>
            </w:r>
          </w:p>
          <w:p w14:paraId="3AC2A938" w14:textId="77777777" w:rsidR="00EE595A" w:rsidRPr="00322398" w:rsidRDefault="00EE595A">
            <w:pPr>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HSE (2003)</w:t>
            </w:r>
          </w:p>
          <w:p w14:paraId="58E2AE0C" w14:textId="77777777" w:rsidR="00EE595A" w:rsidRPr="00322398" w:rsidRDefault="00EE595A">
            <w:pPr>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NIST (2023) SP 800-82</w:t>
            </w:r>
          </w:p>
          <w:p w14:paraId="0B3BE0FF" w14:textId="77777777" w:rsidR="00EE595A" w:rsidRPr="00322398" w:rsidRDefault="00EE595A">
            <w:pPr>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Johnsen (2006)</w:t>
            </w:r>
          </w:p>
          <w:p w14:paraId="133359ED" w14:textId="77777777" w:rsidR="00EE595A" w:rsidRPr="00322398" w:rsidRDefault="00EE595A">
            <w:pPr>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Henderson (2002)</w:t>
            </w:r>
          </w:p>
          <w:p w14:paraId="077D6D94" w14:textId="77777777" w:rsidR="00EE595A" w:rsidRPr="00322398" w:rsidRDefault="00EE595A" w:rsidP="007D4B4A">
            <w:pPr>
              <w:spacing w:before="40" w:after="60"/>
              <w:rPr>
                <w:rFonts w:ascii="Calibri" w:eastAsia="Calibri" w:hAnsi="Calibri" w:cs="Calibri"/>
                <w:sz w:val="22"/>
                <w:szCs w:val="22"/>
                <w:lang w:val="nb-NO"/>
              </w:rPr>
            </w:pPr>
          </w:p>
        </w:tc>
        <w:tc>
          <w:tcPr>
            <w:tcW w:w="3685" w:type="dxa"/>
            <w:tcBorders>
              <w:top w:val="single" w:sz="6" w:space="0" w:color="auto"/>
              <w:left w:val="single" w:sz="6" w:space="0" w:color="auto"/>
              <w:bottom w:val="single" w:sz="6" w:space="0" w:color="auto"/>
              <w:right w:val="single" w:sz="6" w:space="0" w:color="auto"/>
            </w:tcBorders>
          </w:tcPr>
          <w:p w14:paraId="71E170F3" w14:textId="77777777" w:rsidR="00EE595A" w:rsidRPr="00322398" w:rsidRDefault="00EE595A">
            <w:pPr>
              <w:spacing w:before="40" w:after="60"/>
              <w:rPr>
                <w:rFonts w:ascii="Calibri" w:eastAsia="Calibri" w:hAnsi="Calibri" w:cs="Calibri"/>
                <w:sz w:val="22"/>
                <w:szCs w:val="22"/>
                <w:lang w:val="nb-NO"/>
              </w:rPr>
            </w:pPr>
          </w:p>
        </w:tc>
        <w:tc>
          <w:tcPr>
            <w:tcW w:w="672" w:type="dxa"/>
            <w:tcBorders>
              <w:top w:val="single" w:sz="6" w:space="0" w:color="auto"/>
              <w:left w:val="single" w:sz="6" w:space="0" w:color="auto"/>
              <w:bottom w:val="single" w:sz="6" w:space="0" w:color="auto"/>
              <w:right w:val="single" w:sz="6" w:space="0" w:color="auto"/>
            </w:tcBorders>
          </w:tcPr>
          <w:p w14:paraId="70B6FE3B" w14:textId="77777777" w:rsidR="00EE595A" w:rsidRPr="00322398" w:rsidRDefault="00EE595A">
            <w:pPr>
              <w:spacing w:before="40" w:after="60"/>
              <w:rPr>
                <w:rFonts w:ascii="Calibri" w:eastAsia="Calibri" w:hAnsi="Calibri" w:cs="Calibri"/>
                <w:sz w:val="22"/>
                <w:szCs w:val="22"/>
                <w:lang w:val="nb-NO"/>
              </w:rPr>
            </w:pPr>
          </w:p>
        </w:tc>
      </w:tr>
      <w:tr w:rsidR="00EE595A" w:rsidRPr="00322398" w14:paraId="44CAA58E" w14:textId="77777777" w:rsidTr="00D769E1">
        <w:tc>
          <w:tcPr>
            <w:tcW w:w="864" w:type="dxa"/>
            <w:tcBorders>
              <w:top w:val="single" w:sz="6" w:space="0" w:color="auto"/>
              <w:left w:val="single" w:sz="6" w:space="0" w:color="auto"/>
              <w:bottom w:val="single" w:sz="6" w:space="0" w:color="auto"/>
              <w:right w:val="single" w:sz="6" w:space="0" w:color="auto"/>
            </w:tcBorders>
          </w:tcPr>
          <w:p w14:paraId="473835BE" w14:textId="77777777" w:rsidR="00EE595A" w:rsidRPr="00322398" w:rsidRDefault="00EE595A">
            <w:pPr>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G15.1  </w:t>
            </w:r>
          </w:p>
        </w:tc>
        <w:tc>
          <w:tcPr>
            <w:tcW w:w="4464" w:type="dxa"/>
            <w:tcBorders>
              <w:top w:val="single" w:sz="6" w:space="0" w:color="auto"/>
              <w:left w:val="single" w:sz="6" w:space="0" w:color="auto"/>
              <w:bottom w:val="single" w:sz="6" w:space="0" w:color="auto"/>
              <w:right w:val="single" w:sz="6" w:space="0" w:color="auto"/>
            </w:tcBorders>
          </w:tcPr>
          <w:p w14:paraId="1371136B" w14:textId="16B9DE1A" w:rsidR="00D12800" w:rsidRPr="00322398" w:rsidRDefault="00D12800">
            <w:pPr>
              <w:spacing w:before="40" w:after="60"/>
              <w:ind w:left="720"/>
              <w:rPr>
                <w:rFonts w:ascii="Calibri" w:eastAsia="Calibri" w:hAnsi="Calibri" w:cs="Calibri"/>
                <w:b/>
                <w:sz w:val="22"/>
                <w:szCs w:val="22"/>
                <w:lang w:val="nb-NO"/>
              </w:rPr>
            </w:pPr>
            <w:r w:rsidRPr="00322398">
              <w:rPr>
                <w:rFonts w:ascii="Calibri" w:eastAsia="Calibri" w:hAnsi="Calibri" w:cs="Calibri"/>
                <w:b/>
                <w:sz w:val="22"/>
                <w:szCs w:val="22"/>
                <w:lang w:val="nb-NO"/>
              </w:rPr>
              <w:t>Er en foreløpig operasjonell risiko</w:t>
            </w:r>
            <w:r w:rsidR="00EF3605" w:rsidRPr="00322398">
              <w:rPr>
                <w:rFonts w:ascii="Calibri" w:eastAsia="Calibri" w:hAnsi="Calibri" w:cs="Calibri"/>
                <w:b/>
                <w:sz w:val="22"/>
                <w:szCs w:val="22"/>
                <w:lang w:val="nb-NO"/>
              </w:rPr>
              <w:t>analyse</w:t>
            </w:r>
            <w:r w:rsidRPr="00322398">
              <w:rPr>
                <w:rFonts w:ascii="Calibri" w:eastAsia="Calibri" w:hAnsi="Calibri" w:cs="Calibri"/>
                <w:b/>
                <w:sz w:val="22"/>
                <w:szCs w:val="22"/>
                <w:lang w:val="nb-NO"/>
              </w:rPr>
              <w:t xml:space="preserve"> (</w:t>
            </w:r>
            <w:r w:rsidR="00EF3605" w:rsidRPr="00322398">
              <w:rPr>
                <w:rFonts w:ascii="Calibri" w:eastAsia="Calibri" w:hAnsi="Calibri" w:cs="Calibri"/>
                <w:b/>
                <w:sz w:val="22"/>
                <w:szCs w:val="22"/>
                <w:lang w:val="nb-NO"/>
              </w:rPr>
              <w:t>«</w:t>
            </w:r>
            <w:r w:rsidRPr="00322398">
              <w:rPr>
                <w:rFonts w:ascii="Calibri" w:eastAsia="Calibri" w:hAnsi="Calibri" w:cs="Calibri"/>
                <w:b/>
                <w:sz w:val="22"/>
                <w:szCs w:val="22"/>
                <w:lang w:val="nb-NO"/>
              </w:rPr>
              <w:t>pre-HAZOP</w:t>
            </w:r>
            <w:r w:rsidR="00EF3605" w:rsidRPr="00322398">
              <w:rPr>
                <w:rFonts w:ascii="Calibri" w:eastAsia="Calibri" w:hAnsi="Calibri" w:cs="Calibri"/>
                <w:b/>
                <w:sz w:val="22"/>
                <w:szCs w:val="22"/>
                <w:lang w:val="nb-NO"/>
              </w:rPr>
              <w:t>»</w:t>
            </w:r>
            <w:r w:rsidRPr="00322398">
              <w:rPr>
                <w:rFonts w:ascii="Calibri" w:eastAsia="Calibri" w:hAnsi="Calibri" w:cs="Calibri"/>
                <w:b/>
                <w:sz w:val="22"/>
                <w:szCs w:val="22"/>
                <w:lang w:val="nb-NO"/>
              </w:rPr>
              <w:t>) gjennomført?</w:t>
            </w:r>
          </w:p>
          <w:p w14:paraId="11C1A9E6" w14:textId="221C64AD" w:rsidR="001E02F8" w:rsidRPr="00322398" w:rsidRDefault="001E02F8">
            <w:pPr>
              <w:spacing w:before="40" w:after="60"/>
              <w:ind w:left="720"/>
              <w:rPr>
                <w:rFonts w:ascii="Calibri" w:eastAsia="Calibri" w:hAnsi="Calibri" w:cs="Calibri"/>
                <w:i/>
                <w:iCs/>
                <w:sz w:val="22"/>
                <w:szCs w:val="22"/>
                <w:lang w:val="nb-NO"/>
              </w:rPr>
            </w:pPr>
            <w:r w:rsidRPr="00322398">
              <w:rPr>
                <w:rFonts w:ascii="Calibri" w:eastAsia="Calibri" w:hAnsi="Calibri" w:cs="Calibri"/>
                <w:i/>
                <w:iCs/>
                <w:sz w:val="22"/>
                <w:szCs w:val="22"/>
                <w:lang w:val="nb-NO"/>
              </w:rPr>
              <w:t>En foreløpig operasjonell risikoanalyse (pre-HAZOP) bør gjennomføres for å identifisere relevante risikoer ved implementering av nye arbeidsformer. Integrasjon av IT/OT/systemer kan introdusere nye sårbarheter og økt avhengighet av teknologi.</w:t>
            </w:r>
          </w:p>
        </w:tc>
        <w:tc>
          <w:tcPr>
            <w:tcW w:w="432" w:type="dxa"/>
            <w:tcBorders>
              <w:top w:val="single" w:sz="6" w:space="0" w:color="auto"/>
              <w:left w:val="single" w:sz="6" w:space="0" w:color="auto"/>
              <w:bottom w:val="single" w:sz="6" w:space="0" w:color="auto"/>
              <w:right w:val="single" w:sz="6" w:space="0" w:color="auto"/>
            </w:tcBorders>
          </w:tcPr>
          <w:p w14:paraId="4D9F955A"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7E316B64"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48F1E964" w14:textId="77777777" w:rsidR="00EE595A" w:rsidRPr="00322398" w:rsidRDefault="00EE595A">
            <w:pPr>
              <w:spacing w:before="40" w:after="60"/>
              <w:rPr>
                <w:rFonts w:ascii="Calibri" w:eastAsia="Calibri" w:hAnsi="Calibri" w:cs="Calibri"/>
                <w:sz w:val="22"/>
                <w:szCs w:val="22"/>
                <w:lang w:val="nb-NO"/>
              </w:rPr>
            </w:pPr>
          </w:p>
        </w:tc>
        <w:tc>
          <w:tcPr>
            <w:tcW w:w="3433" w:type="dxa"/>
            <w:tcBorders>
              <w:top w:val="single" w:sz="6" w:space="0" w:color="auto"/>
              <w:left w:val="single" w:sz="6" w:space="0" w:color="auto"/>
              <w:bottom w:val="single" w:sz="6" w:space="0" w:color="auto"/>
              <w:right w:val="single" w:sz="6" w:space="0" w:color="auto"/>
            </w:tcBorders>
          </w:tcPr>
          <w:p w14:paraId="03938A28" w14:textId="09F0C8EC" w:rsidR="00EE595A" w:rsidRPr="00D94B7C" w:rsidRDefault="00EE595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MR §13, §17</w:t>
            </w:r>
          </w:p>
          <w:p w14:paraId="4E27D86D" w14:textId="77777777" w:rsidR="00EE595A" w:rsidRPr="00D94B7C" w:rsidRDefault="00EE595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HSE (2003)</w:t>
            </w:r>
          </w:p>
          <w:p w14:paraId="69A6BAC4" w14:textId="77777777" w:rsidR="00EE595A" w:rsidRPr="00D94B7C" w:rsidRDefault="00EE595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NIST (2023) SP 800-82</w:t>
            </w:r>
          </w:p>
          <w:p w14:paraId="3C57E3FE" w14:textId="77777777" w:rsidR="00EE595A" w:rsidRPr="00D94B7C" w:rsidRDefault="00EE595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Johnsen (2006)</w:t>
            </w:r>
          </w:p>
          <w:p w14:paraId="12D26B9B" w14:textId="77777777" w:rsidR="00EE595A" w:rsidRPr="00322398" w:rsidRDefault="00EE595A">
            <w:pPr>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Henderson (2002)</w:t>
            </w:r>
          </w:p>
        </w:tc>
        <w:tc>
          <w:tcPr>
            <w:tcW w:w="3685" w:type="dxa"/>
            <w:tcBorders>
              <w:top w:val="single" w:sz="6" w:space="0" w:color="auto"/>
              <w:left w:val="single" w:sz="6" w:space="0" w:color="auto"/>
              <w:bottom w:val="single" w:sz="6" w:space="0" w:color="auto"/>
              <w:right w:val="single" w:sz="6" w:space="0" w:color="auto"/>
            </w:tcBorders>
          </w:tcPr>
          <w:p w14:paraId="2D76D51A" w14:textId="77777777" w:rsidR="00EE595A" w:rsidRPr="00322398" w:rsidRDefault="00EE595A">
            <w:pPr>
              <w:spacing w:before="40" w:after="60"/>
              <w:rPr>
                <w:rFonts w:ascii="Calibri" w:eastAsia="Calibri" w:hAnsi="Calibri" w:cs="Calibri"/>
                <w:sz w:val="22"/>
                <w:szCs w:val="22"/>
                <w:lang w:val="nb-NO"/>
              </w:rPr>
            </w:pPr>
          </w:p>
        </w:tc>
        <w:tc>
          <w:tcPr>
            <w:tcW w:w="672" w:type="dxa"/>
            <w:tcBorders>
              <w:top w:val="single" w:sz="6" w:space="0" w:color="auto"/>
              <w:left w:val="single" w:sz="6" w:space="0" w:color="auto"/>
              <w:bottom w:val="single" w:sz="6" w:space="0" w:color="auto"/>
              <w:right w:val="single" w:sz="6" w:space="0" w:color="auto"/>
            </w:tcBorders>
          </w:tcPr>
          <w:p w14:paraId="42DA1E56" w14:textId="77777777" w:rsidR="00EE595A" w:rsidRPr="00322398" w:rsidRDefault="00EE595A">
            <w:pPr>
              <w:spacing w:before="40" w:after="60"/>
              <w:rPr>
                <w:rFonts w:ascii="Calibri" w:eastAsia="Calibri" w:hAnsi="Calibri" w:cs="Calibri"/>
                <w:sz w:val="22"/>
                <w:szCs w:val="22"/>
                <w:lang w:val="nb-NO"/>
              </w:rPr>
            </w:pPr>
          </w:p>
        </w:tc>
      </w:tr>
      <w:tr w:rsidR="00EE595A" w:rsidRPr="00322398" w14:paraId="67F50C8A" w14:textId="77777777" w:rsidTr="00D769E1">
        <w:tc>
          <w:tcPr>
            <w:tcW w:w="864" w:type="dxa"/>
            <w:tcBorders>
              <w:top w:val="single" w:sz="6" w:space="0" w:color="auto"/>
              <w:left w:val="single" w:sz="6" w:space="0" w:color="auto"/>
              <w:bottom w:val="single" w:sz="6" w:space="0" w:color="auto"/>
              <w:right w:val="single" w:sz="6" w:space="0" w:color="auto"/>
            </w:tcBorders>
          </w:tcPr>
          <w:p w14:paraId="2D3E0A09" w14:textId="77777777" w:rsidR="00EE595A" w:rsidRPr="00322398" w:rsidRDefault="00EE595A">
            <w:pPr>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lastRenderedPageBreak/>
              <w:t>G16 </w:t>
            </w:r>
          </w:p>
        </w:tc>
        <w:tc>
          <w:tcPr>
            <w:tcW w:w="4464" w:type="dxa"/>
            <w:tcBorders>
              <w:top w:val="single" w:sz="6" w:space="0" w:color="auto"/>
              <w:left w:val="single" w:sz="6" w:space="0" w:color="auto"/>
              <w:bottom w:val="single" w:sz="6" w:space="0" w:color="auto"/>
              <w:right w:val="single" w:sz="6" w:space="0" w:color="auto"/>
            </w:tcBorders>
          </w:tcPr>
          <w:p w14:paraId="4013BFC1" w14:textId="37047438" w:rsidR="00EE595A" w:rsidRPr="00322398" w:rsidRDefault="00EE595A">
            <w:pPr>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 xml:space="preserve">A) </w:t>
            </w:r>
            <w:r w:rsidR="007C5C63" w:rsidRPr="00322398">
              <w:rPr>
                <w:rFonts w:ascii="Calibri" w:eastAsia="Calibri" w:hAnsi="Calibri" w:cs="Calibri"/>
                <w:b/>
                <w:sz w:val="22"/>
                <w:szCs w:val="22"/>
                <w:lang w:val="nb-NO"/>
              </w:rPr>
              <w:t>Er alle grensesnitt tydelig definert, og er alle organisatoriske ansvarsområder klart definert og beskrevet?</w:t>
            </w:r>
          </w:p>
          <w:p w14:paraId="2BD4C15C" w14:textId="18F83179" w:rsidR="005D5892" w:rsidRPr="00322398" w:rsidRDefault="005D5892">
            <w:pPr>
              <w:spacing w:before="40" w:after="60"/>
              <w:rPr>
                <w:rFonts w:ascii="Calibri" w:eastAsia="Calibri" w:hAnsi="Calibri" w:cs="Calibri"/>
                <w:b/>
                <w:sz w:val="22"/>
                <w:szCs w:val="22"/>
                <w:lang w:val="nb-NO"/>
              </w:rPr>
            </w:pPr>
            <w:r w:rsidRPr="00322398">
              <w:rPr>
                <w:rFonts w:ascii="Calibri" w:eastAsia="Calibri" w:hAnsi="Calibri" w:cs="Calibri"/>
                <w:b/>
                <w:bCs/>
                <w:sz w:val="22"/>
                <w:szCs w:val="22"/>
                <w:lang w:val="nb-NO"/>
              </w:rPr>
              <w:t>B)*</w:t>
            </w:r>
            <w:r w:rsidRPr="00322398">
              <w:rPr>
                <w:rFonts w:ascii="Calibri" w:eastAsia="Calibri" w:hAnsi="Calibri" w:cs="Calibri"/>
                <w:b/>
                <w:sz w:val="22"/>
                <w:szCs w:val="22"/>
                <w:lang w:val="nb-NO"/>
              </w:rPr>
              <w:t xml:space="preserve"> </w:t>
            </w:r>
            <w:r w:rsidRPr="00322398">
              <w:rPr>
                <w:rFonts w:ascii="Calibri" w:eastAsia="Calibri" w:hAnsi="Calibri" w:cs="Calibri"/>
                <w:b/>
                <w:bCs/>
                <w:sz w:val="22"/>
                <w:szCs w:val="22"/>
                <w:lang w:val="nb-NO"/>
              </w:rPr>
              <w:t>Er påseansvaret klart definert og beskrevet for SCT – sikkerhetskritiske oppgaver (f.eks. gjennom arbeidsprosesser)?</w:t>
            </w:r>
          </w:p>
          <w:p w14:paraId="34EE7FDE" w14:textId="0AD64D39" w:rsidR="00904823" w:rsidRPr="00322398" w:rsidRDefault="00904823">
            <w:pPr>
              <w:spacing w:before="40" w:after="60"/>
              <w:rPr>
                <w:rFonts w:ascii="Calibri" w:eastAsia="Calibri" w:hAnsi="Calibri" w:cs="Calibri"/>
                <w:i/>
                <w:iCs/>
                <w:sz w:val="22"/>
                <w:szCs w:val="22"/>
                <w:lang w:val="nb-NO"/>
              </w:rPr>
            </w:pPr>
            <w:r w:rsidRPr="00322398">
              <w:rPr>
                <w:rFonts w:ascii="Calibri" w:eastAsia="Calibri" w:hAnsi="Calibri" w:cs="Calibri"/>
                <w:i/>
                <w:iCs/>
                <w:sz w:val="22"/>
                <w:szCs w:val="22"/>
                <w:lang w:val="nb-NO"/>
              </w:rPr>
              <w:t>Hvem har påseansvaret for arbeidsprosesser og arbeidsbelastning (jf. EUs rammedirektiv 89/391)?</w:t>
            </w:r>
          </w:p>
          <w:p w14:paraId="668205F8" w14:textId="6F2919CC" w:rsidR="0066402A" w:rsidRPr="00322398" w:rsidRDefault="0066402A" w:rsidP="00BA1692">
            <w:pPr>
              <w:spacing w:before="40" w:after="60"/>
              <w:rPr>
                <w:rFonts w:ascii="Calibri" w:eastAsia="Calibri" w:hAnsi="Calibri" w:cs="Calibri"/>
                <w:i/>
                <w:sz w:val="22"/>
                <w:szCs w:val="22"/>
                <w:lang w:val="nb-NO"/>
              </w:rPr>
            </w:pPr>
            <w:r w:rsidRPr="00322398">
              <w:rPr>
                <w:rFonts w:ascii="Calibri" w:eastAsia="Calibri" w:hAnsi="Calibri" w:cs="Calibri"/>
                <w:i/>
                <w:sz w:val="22"/>
                <w:szCs w:val="22"/>
                <w:lang w:val="nb-NO"/>
              </w:rPr>
              <w:t>Et eksempel på et grensesnitt kan være ansvarsforhold mellom operatør og leverandør knyttet til en brannmur eller et IT-nettverk. I tilknytning til et grensesnitt bør følgende ansvarsområder defineres:</w:t>
            </w:r>
          </w:p>
          <w:p w14:paraId="73A67E59" w14:textId="1A9C39DE" w:rsidR="00625F50" w:rsidRPr="00322398" w:rsidRDefault="00625F50" w:rsidP="00B349FA">
            <w:pPr>
              <w:pStyle w:val="ListParagraph"/>
              <w:numPr>
                <w:ilvl w:val="0"/>
                <w:numId w:val="29"/>
              </w:numPr>
              <w:tabs>
                <w:tab w:val="left" w:pos="284"/>
              </w:tabs>
              <w:spacing w:before="40" w:after="60"/>
              <w:rPr>
                <w:rFonts w:ascii="Calibri" w:eastAsia="Calibri" w:hAnsi="Calibri" w:cs="Calibri"/>
                <w:i/>
                <w:sz w:val="22"/>
                <w:szCs w:val="22"/>
                <w:lang w:val="nb-NO"/>
              </w:rPr>
            </w:pPr>
            <w:r w:rsidRPr="00322398">
              <w:rPr>
                <w:rFonts w:ascii="Calibri" w:eastAsia="Calibri" w:hAnsi="Calibri" w:cs="Calibri"/>
                <w:i/>
                <w:sz w:val="22"/>
                <w:szCs w:val="22"/>
                <w:lang w:val="nb-NO"/>
              </w:rPr>
              <w:t>Den som faktisk opererer grensesnittet og har ansvar for å følge SLA-en</w:t>
            </w:r>
            <w:r w:rsidR="007B5CB8" w:rsidRPr="00322398">
              <w:rPr>
                <w:rFonts w:ascii="Calibri" w:eastAsia="Calibri" w:hAnsi="Calibri" w:cs="Calibri"/>
                <w:i/>
                <w:sz w:val="22"/>
                <w:szCs w:val="22"/>
                <w:lang w:val="nb-NO"/>
              </w:rPr>
              <w:t xml:space="preserve"> (Service Level Agreement).</w:t>
            </w:r>
          </w:p>
          <w:p w14:paraId="6722E7D7" w14:textId="3A916064" w:rsidR="00972979" w:rsidRPr="00322398" w:rsidRDefault="00972979" w:rsidP="00B349FA">
            <w:pPr>
              <w:pStyle w:val="ListParagraph"/>
              <w:numPr>
                <w:ilvl w:val="0"/>
                <w:numId w:val="29"/>
              </w:numPr>
              <w:tabs>
                <w:tab w:val="left" w:pos="284"/>
              </w:tabs>
              <w:spacing w:before="40" w:after="60"/>
              <w:rPr>
                <w:rFonts w:ascii="Calibri" w:eastAsia="Calibri" w:hAnsi="Calibri" w:cs="Calibri"/>
                <w:i/>
                <w:sz w:val="22"/>
                <w:szCs w:val="22"/>
                <w:lang w:val="nb-NO"/>
              </w:rPr>
            </w:pPr>
            <w:r w:rsidRPr="00322398">
              <w:rPr>
                <w:rFonts w:ascii="Calibri" w:eastAsia="Calibri" w:hAnsi="Calibri" w:cs="Calibri"/>
                <w:i/>
                <w:sz w:val="22"/>
                <w:szCs w:val="22"/>
                <w:lang w:val="nb-NO"/>
              </w:rPr>
              <w:t>Ansvarlig bruker (den ansvarlige brukeren fastsetter funksjonelle krav, spesifiserer kontrakten og definerer SLA</w:t>
            </w:r>
            <w:r w:rsidR="00DD7D7A" w:rsidRPr="00322398">
              <w:rPr>
                <w:rFonts w:ascii="Calibri" w:eastAsia="Calibri" w:hAnsi="Calibri" w:cs="Calibri"/>
                <w:i/>
                <w:sz w:val="22"/>
                <w:szCs w:val="22"/>
                <w:lang w:val="nb-NO"/>
              </w:rPr>
              <w:t>)</w:t>
            </w:r>
            <w:r w:rsidRPr="00322398">
              <w:rPr>
                <w:rFonts w:ascii="Calibri" w:eastAsia="Calibri" w:hAnsi="Calibri" w:cs="Calibri"/>
                <w:i/>
                <w:sz w:val="22"/>
                <w:szCs w:val="22"/>
                <w:lang w:val="nb-NO"/>
              </w:rPr>
              <w:t>.</w:t>
            </w:r>
          </w:p>
          <w:p w14:paraId="0C5BABF7" w14:textId="12C78580" w:rsidR="00DD7D7A" w:rsidRPr="00322398" w:rsidRDefault="00DD7D7A" w:rsidP="00B349FA">
            <w:pPr>
              <w:pStyle w:val="ListParagraph"/>
              <w:numPr>
                <w:ilvl w:val="0"/>
                <w:numId w:val="29"/>
              </w:numPr>
              <w:tabs>
                <w:tab w:val="left" w:pos="284"/>
              </w:tabs>
              <w:spacing w:before="40" w:after="60"/>
              <w:rPr>
                <w:rFonts w:ascii="Calibri" w:eastAsia="Calibri" w:hAnsi="Calibri" w:cs="Calibri"/>
                <w:i/>
                <w:sz w:val="22"/>
                <w:szCs w:val="22"/>
                <w:lang w:val="nb-NO"/>
              </w:rPr>
            </w:pPr>
            <w:r w:rsidRPr="00322398">
              <w:rPr>
                <w:rFonts w:ascii="Calibri" w:eastAsia="Calibri" w:hAnsi="Calibri" w:cs="Calibri"/>
                <w:i/>
                <w:sz w:val="22"/>
                <w:szCs w:val="22"/>
                <w:lang w:val="nb-NO"/>
              </w:rPr>
              <w:t>Bruker (blir spurt om brukertilfredshet, og informert om endringer og oppdateringer).</w:t>
            </w:r>
          </w:p>
        </w:tc>
        <w:tc>
          <w:tcPr>
            <w:tcW w:w="432" w:type="dxa"/>
            <w:tcBorders>
              <w:top w:val="single" w:sz="6" w:space="0" w:color="auto"/>
              <w:left w:val="single" w:sz="6" w:space="0" w:color="auto"/>
              <w:bottom w:val="single" w:sz="6" w:space="0" w:color="auto"/>
              <w:right w:val="single" w:sz="6" w:space="0" w:color="auto"/>
            </w:tcBorders>
          </w:tcPr>
          <w:p w14:paraId="33E0C99F"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51A396A7"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0BD75FDC" w14:textId="77777777" w:rsidR="00EE595A" w:rsidRPr="00322398" w:rsidRDefault="00EE595A">
            <w:pPr>
              <w:spacing w:before="40" w:after="60"/>
              <w:rPr>
                <w:rFonts w:ascii="Calibri" w:eastAsia="Calibri" w:hAnsi="Calibri" w:cs="Calibri"/>
                <w:sz w:val="22"/>
                <w:szCs w:val="22"/>
                <w:lang w:val="nb-NO"/>
              </w:rPr>
            </w:pPr>
          </w:p>
        </w:tc>
        <w:tc>
          <w:tcPr>
            <w:tcW w:w="3433" w:type="dxa"/>
            <w:tcBorders>
              <w:top w:val="single" w:sz="6" w:space="0" w:color="auto"/>
              <w:left w:val="single" w:sz="6" w:space="0" w:color="auto"/>
              <w:bottom w:val="single" w:sz="6" w:space="0" w:color="auto"/>
              <w:right w:val="single" w:sz="6" w:space="0" w:color="auto"/>
            </w:tcBorders>
          </w:tcPr>
          <w:p w14:paraId="60853092" w14:textId="77777777" w:rsidR="00EE595A" w:rsidRPr="00D94B7C" w:rsidRDefault="00EE595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HSE (2003)</w:t>
            </w:r>
          </w:p>
          <w:p w14:paraId="70A52CF9" w14:textId="77777777" w:rsidR="00EE595A" w:rsidRPr="00D94B7C" w:rsidRDefault="00EE595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Henderson (2002) </w:t>
            </w:r>
          </w:p>
          <w:p w14:paraId="0BBB47CB" w14:textId="2932B3F5" w:rsidR="00EE595A" w:rsidRPr="00D94B7C" w:rsidRDefault="00EE595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IOGP (2017) 423</w:t>
            </w:r>
          </w:p>
          <w:p w14:paraId="2ABDE979" w14:textId="1EE35ACB" w:rsidR="00EE595A" w:rsidRPr="00D94B7C" w:rsidRDefault="00EE595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Safetec (2023</w:t>
            </w:r>
          </w:p>
          <w:p w14:paraId="4B508816" w14:textId="77777777" w:rsidR="00EE595A" w:rsidRPr="00D94B7C" w:rsidRDefault="00EE595A">
            <w:pPr>
              <w:spacing w:before="40" w:after="60"/>
              <w:rPr>
                <w:rFonts w:ascii="Calibri" w:eastAsia="Calibri" w:hAnsi="Calibri" w:cs="Calibri"/>
                <w:i/>
                <w:sz w:val="22"/>
                <w:szCs w:val="22"/>
                <w:lang w:val="en-US"/>
              </w:rPr>
            </w:pPr>
            <w:r w:rsidRPr="00D94B7C">
              <w:rPr>
                <w:rFonts w:ascii="Calibri" w:eastAsia="Calibri" w:hAnsi="Calibri" w:cs="Calibri"/>
                <w:i/>
                <w:sz w:val="22"/>
                <w:szCs w:val="22"/>
                <w:lang w:val="en-US"/>
              </w:rPr>
              <w:t>EU Framework directive 89/391</w:t>
            </w:r>
          </w:p>
          <w:p w14:paraId="52B29FAC" w14:textId="44343807" w:rsidR="0081471D" w:rsidRPr="00322398" w:rsidRDefault="0081471D">
            <w:pPr>
              <w:spacing w:before="40" w:after="60"/>
              <w:rPr>
                <w:rFonts w:ascii="Calibri" w:eastAsia="Calibri" w:hAnsi="Calibri" w:cs="Calibri"/>
                <w:sz w:val="22"/>
                <w:szCs w:val="22"/>
                <w:lang w:val="nb-NO"/>
              </w:rPr>
            </w:pPr>
            <w:r w:rsidRPr="00322398">
              <w:rPr>
                <w:rFonts w:cstheme="minorHAnsi"/>
                <w:sz w:val="22"/>
                <w:szCs w:val="22"/>
                <w:lang w:val="nb-NO"/>
              </w:rPr>
              <w:t>IEA/ILO (202</w:t>
            </w:r>
            <w:r w:rsidR="00A96BD8" w:rsidRPr="00322398">
              <w:rPr>
                <w:rFonts w:cstheme="minorHAnsi"/>
                <w:sz w:val="22"/>
                <w:szCs w:val="22"/>
                <w:lang w:val="nb-NO"/>
              </w:rPr>
              <w:t>1</w:t>
            </w:r>
            <w:r w:rsidRPr="00322398">
              <w:rPr>
                <w:rFonts w:cstheme="minorHAnsi"/>
                <w:sz w:val="22"/>
                <w:szCs w:val="22"/>
                <w:lang w:val="nb-NO"/>
              </w:rPr>
              <w:t>)</w:t>
            </w:r>
          </w:p>
        </w:tc>
        <w:tc>
          <w:tcPr>
            <w:tcW w:w="3685" w:type="dxa"/>
            <w:tcBorders>
              <w:top w:val="single" w:sz="6" w:space="0" w:color="auto"/>
              <w:left w:val="single" w:sz="6" w:space="0" w:color="auto"/>
              <w:bottom w:val="single" w:sz="6" w:space="0" w:color="auto"/>
              <w:right w:val="single" w:sz="6" w:space="0" w:color="auto"/>
            </w:tcBorders>
          </w:tcPr>
          <w:p w14:paraId="29A465B9" w14:textId="77777777" w:rsidR="00EE595A" w:rsidRPr="00322398" w:rsidRDefault="00EE595A">
            <w:pPr>
              <w:spacing w:before="40" w:after="60"/>
              <w:rPr>
                <w:rFonts w:ascii="Calibri" w:eastAsia="Calibri" w:hAnsi="Calibri" w:cs="Calibri"/>
                <w:sz w:val="22"/>
                <w:szCs w:val="22"/>
                <w:lang w:val="nb-NO"/>
              </w:rPr>
            </w:pPr>
          </w:p>
        </w:tc>
        <w:tc>
          <w:tcPr>
            <w:tcW w:w="672" w:type="dxa"/>
            <w:tcBorders>
              <w:top w:val="single" w:sz="6" w:space="0" w:color="auto"/>
              <w:left w:val="single" w:sz="6" w:space="0" w:color="auto"/>
              <w:bottom w:val="single" w:sz="6" w:space="0" w:color="auto"/>
              <w:right w:val="single" w:sz="6" w:space="0" w:color="auto"/>
            </w:tcBorders>
          </w:tcPr>
          <w:p w14:paraId="22DF34B0" w14:textId="77777777" w:rsidR="00EE595A" w:rsidRPr="00322398" w:rsidRDefault="00EE595A">
            <w:pPr>
              <w:spacing w:before="40" w:after="60"/>
              <w:rPr>
                <w:rFonts w:ascii="Calibri" w:eastAsia="Calibri" w:hAnsi="Calibri" w:cs="Calibri"/>
                <w:sz w:val="22"/>
                <w:szCs w:val="22"/>
                <w:lang w:val="nb-NO"/>
              </w:rPr>
            </w:pPr>
          </w:p>
        </w:tc>
      </w:tr>
      <w:tr w:rsidR="00EE595A" w:rsidRPr="00322398" w14:paraId="748EE723" w14:textId="77777777" w:rsidTr="00D769E1">
        <w:tc>
          <w:tcPr>
            <w:tcW w:w="864" w:type="dxa"/>
            <w:tcBorders>
              <w:top w:val="single" w:sz="6" w:space="0" w:color="auto"/>
              <w:left w:val="single" w:sz="6" w:space="0" w:color="auto"/>
              <w:bottom w:val="single" w:sz="6" w:space="0" w:color="auto"/>
              <w:right w:val="single" w:sz="6" w:space="0" w:color="auto"/>
            </w:tcBorders>
          </w:tcPr>
          <w:p w14:paraId="3EEF0AB6" w14:textId="77777777" w:rsidR="00EE595A" w:rsidRPr="00322398" w:rsidRDefault="00EE595A">
            <w:pPr>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G16.1</w:t>
            </w:r>
          </w:p>
        </w:tc>
        <w:tc>
          <w:tcPr>
            <w:tcW w:w="4464" w:type="dxa"/>
            <w:tcBorders>
              <w:top w:val="single" w:sz="6" w:space="0" w:color="auto"/>
              <w:left w:val="single" w:sz="6" w:space="0" w:color="auto"/>
              <w:bottom w:val="single" w:sz="6" w:space="0" w:color="auto"/>
              <w:right w:val="single" w:sz="6" w:space="0" w:color="auto"/>
            </w:tcBorders>
          </w:tcPr>
          <w:p w14:paraId="79BFDDEE" w14:textId="0313AC04" w:rsidR="00520B46" w:rsidRPr="00322398" w:rsidRDefault="00520B46" w:rsidP="00B349FA">
            <w:pPr>
              <w:pStyle w:val="ListParagraph"/>
              <w:numPr>
                <w:ilvl w:val="0"/>
                <w:numId w:val="21"/>
              </w:numPr>
              <w:tabs>
                <w:tab w:val="left" w:pos="284"/>
              </w:tabs>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Er det etablert en SLA (Service Level Agreement) for de nødvendige systemene?</w:t>
            </w:r>
          </w:p>
          <w:p w14:paraId="40C21DE2" w14:textId="7FB98170" w:rsidR="006E64F8" w:rsidRPr="00322398" w:rsidRDefault="006E64F8" w:rsidP="00B349FA">
            <w:pPr>
              <w:pStyle w:val="ListParagraph"/>
              <w:numPr>
                <w:ilvl w:val="0"/>
                <w:numId w:val="21"/>
              </w:numPr>
              <w:tabs>
                <w:tab w:val="left" w:pos="284"/>
              </w:tabs>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 xml:space="preserve">Definerer SLA-en ansvar, servicenivåer, tilgjengelighetskrav, sikkerhetskrav </w:t>
            </w:r>
            <w:r w:rsidR="006C3C0F" w:rsidRPr="00322398">
              <w:rPr>
                <w:rFonts w:ascii="Calibri" w:eastAsia="Calibri" w:hAnsi="Calibri" w:cs="Calibri"/>
                <w:b/>
                <w:sz w:val="22"/>
                <w:szCs w:val="22"/>
                <w:lang w:val="nb-NO"/>
              </w:rPr>
              <w:t xml:space="preserve">(security) </w:t>
            </w:r>
            <w:r w:rsidRPr="00322398">
              <w:rPr>
                <w:rFonts w:ascii="Calibri" w:eastAsia="Calibri" w:hAnsi="Calibri" w:cs="Calibri"/>
                <w:b/>
                <w:sz w:val="22"/>
                <w:szCs w:val="22"/>
                <w:lang w:val="nb-NO"/>
              </w:rPr>
              <w:t>i leverandørkjeden, håndtering av avvik og rapporteringskrav?</w:t>
            </w:r>
          </w:p>
          <w:p w14:paraId="6E4B304B" w14:textId="3F143D64" w:rsidR="00B07622" w:rsidRPr="00322398" w:rsidRDefault="00B07622">
            <w:pPr>
              <w:spacing w:before="40" w:after="60"/>
              <w:rPr>
                <w:rFonts w:ascii="Calibri" w:eastAsia="Calibri" w:hAnsi="Calibri" w:cs="Calibri"/>
                <w:i/>
                <w:sz w:val="22"/>
                <w:szCs w:val="22"/>
                <w:lang w:val="nb-NO"/>
              </w:rPr>
            </w:pPr>
            <w:r w:rsidRPr="00322398">
              <w:rPr>
                <w:rFonts w:ascii="Calibri" w:eastAsia="Calibri" w:hAnsi="Calibri" w:cs="Calibri"/>
                <w:i/>
                <w:sz w:val="22"/>
                <w:szCs w:val="22"/>
                <w:lang w:val="nb-NO"/>
              </w:rPr>
              <w:lastRenderedPageBreak/>
              <w:t>SLA-en spesifiserer vanligvis driftstid, for eksempel 24 timer/7 dager i uken, tilgjengelighetskrav som 99,9 %, samt rapporteringskrav.</w:t>
            </w:r>
          </w:p>
        </w:tc>
        <w:tc>
          <w:tcPr>
            <w:tcW w:w="432" w:type="dxa"/>
            <w:tcBorders>
              <w:top w:val="single" w:sz="6" w:space="0" w:color="auto"/>
              <w:left w:val="single" w:sz="6" w:space="0" w:color="auto"/>
              <w:bottom w:val="single" w:sz="6" w:space="0" w:color="auto"/>
              <w:right w:val="single" w:sz="6" w:space="0" w:color="auto"/>
            </w:tcBorders>
          </w:tcPr>
          <w:p w14:paraId="55888DC1"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72B2FD27"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57A6AB6A" w14:textId="77777777" w:rsidR="00EE595A" w:rsidRPr="00322398" w:rsidRDefault="00EE595A">
            <w:pPr>
              <w:spacing w:before="40" w:after="60"/>
              <w:rPr>
                <w:rFonts w:ascii="Calibri" w:eastAsia="Calibri" w:hAnsi="Calibri" w:cs="Calibri"/>
                <w:sz w:val="22"/>
                <w:szCs w:val="22"/>
                <w:lang w:val="nb-NO"/>
              </w:rPr>
            </w:pPr>
          </w:p>
        </w:tc>
        <w:tc>
          <w:tcPr>
            <w:tcW w:w="3433" w:type="dxa"/>
            <w:tcBorders>
              <w:top w:val="single" w:sz="6" w:space="0" w:color="auto"/>
              <w:left w:val="single" w:sz="6" w:space="0" w:color="auto"/>
              <w:bottom w:val="single" w:sz="6" w:space="0" w:color="auto"/>
              <w:right w:val="single" w:sz="6" w:space="0" w:color="auto"/>
            </w:tcBorders>
          </w:tcPr>
          <w:p w14:paraId="300AF114" w14:textId="77777777" w:rsidR="00EE595A" w:rsidRPr="00322398" w:rsidRDefault="00EE595A">
            <w:pPr>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ISO/IEC 27002 (2022)</w:t>
            </w:r>
          </w:p>
        </w:tc>
        <w:tc>
          <w:tcPr>
            <w:tcW w:w="3685" w:type="dxa"/>
            <w:tcBorders>
              <w:top w:val="single" w:sz="6" w:space="0" w:color="auto"/>
              <w:left w:val="single" w:sz="6" w:space="0" w:color="auto"/>
              <w:bottom w:val="single" w:sz="6" w:space="0" w:color="auto"/>
              <w:right w:val="single" w:sz="6" w:space="0" w:color="auto"/>
            </w:tcBorders>
          </w:tcPr>
          <w:p w14:paraId="2ECF5180" w14:textId="77777777" w:rsidR="00EE595A" w:rsidRPr="00322398" w:rsidRDefault="00EE595A">
            <w:pPr>
              <w:spacing w:before="40" w:after="60"/>
              <w:rPr>
                <w:rFonts w:ascii="Calibri" w:eastAsia="Calibri" w:hAnsi="Calibri" w:cs="Calibri"/>
                <w:sz w:val="22"/>
                <w:szCs w:val="22"/>
                <w:lang w:val="nb-NO"/>
              </w:rPr>
            </w:pPr>
          </w:p>
        </w:tc>
        <w:tc>
          <w:tcPr>
            <w:tcW w:w="672" w:type="dxa"/>
            <w:tcBorders>
              <w:top w:val="single" w:sz="6" w:space="0" w:color="auto"/>
              <w:left w:val="single" w:sz="6" w:space="0" w:color="auto"/>
              <w:bottom w:val="single" w:sz="6" w:space="0" w:color="auto"/>
              <w:right w:val="single" w:sz="6" w:space="0" w:color="auto"/>
            </w:tcBorders>
          </w:tcPr>
          <w:p w14:paraId="62766F0B" w14:textId="77777777" w:rsidR="00EE595A" w:rsidRPr="00322398" w:rsidRDefault="00EE595A">
            <w:pPr>
              <w:spacing w:before="40" w:after="60"/>
              <w:rPr>
                <w:rFonts w:ascii="Calibri" w:eastAsia="Calibri" w:hAnsi="Calibri" w:cs="Calibri"/>
                <w:sz w:val="22"/>
                <w:szCs w:val="22"/>
                <w:lang w:val="nb-NO"/>
              </w:rPr>
            </w:pPr>
          </w:p>
        </w:tc>
      </w:tr>
      <w:tr w:rsidR="00EE595A" w:rsidRPr="00322398" w14:paraId="199DA561" w14:textId="77777777" w:rsidTr="00D769E1">
        <w:tc>
          <w:tcPr>
            <w:tcW w:w="864" w:type="dxa"/>
            <w:tcBorders>
              <w:top w:val="single" w:sz="6" w:space="0" w:color="auto"/>
              <w:left w:val="single" w:sz="6" w:space="0" w:color="auto"/>
              <w:bottom w:val="single" w:sz="6" w:space="0" w:color="auto"/>
              <w:right w:val="single" w:sz="6" w:space="0" w:color="auto"/>
            </w:tcBorders>
          </w:tcPr>
          <w:p w14:paraId="29462A5E" w14:textId="77777777" w:rsidR="00EE595A" w:rsidRPr="00322398" w:rsidRDefault="00EE595A">
            <w:pPr>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G17 </w:t>
            </w:r>
          </w:p>
        </w:tc>
        <w:tc>
          <w:tcPr>
            <w:tcW w:w="4464" w:type="dxa"/>
            <w:tcBorders>
              <w:top w:val="single" w:sz="6" w:space="0" w:color="auto"/>
              <w:left w:val="single" w:sz="6" w:space="0" w:color="auto"/>
              <w:bottom w:val="single" w:sz="6" w:space="0" w:color="auto"/>
              <w:right w:val="single" w:sz="6" w:space="0" w:color="auto"/>
            </w:tcBorders>
          </w:tcPr>
          <w:p w14:paraId="1CC759CB" w14:textId="56D19F7C" w:rsidR="004812E9" w:rsidRPr="00322398" w:rsidRDefault="004812E9" w:rsidP="00B349FA">
            <w:pPr>
              <w:pStyle w:val="ListParagraph"/>
              <w:numPr>
                <w:ilvl w:val="0"/>
                <w:numId w:val="80"/>
              </w:numPr>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 xml:space="preserve">Er kravene for å etablere felles </w:t>
            </w:r>
            <w:r w:rsidR="00F16264" w:rsidRPr="00322398">
              <w:rPr>
                <w:rFonts w:ascii="Calibri" w:eastAsia="Calibri" w:hAnsi="Calibri" w:cs="Calibri"/>
                <w:b/>
                <w:sz w:val="22"/>
                <w:szCs w:val="22"/>
                <w:lang w:val="nb-NO"/>
              </w:rPr>
              <w:t>situasjon</w:t>
            </w:r>
            <w:r w:rsidR="005C34BB" w:rsidRPr="00322398">
              <w:rPr>
                <w:rFonts w:ascii="Calibri" w:eastAsia="Calibri" w:hAnsi="Calibri" w:cs="Calibri"/>
                <w:b/>
                <w:sz w:val="22"/>
                <w:szCs w:val="22"/>
                <w:lang w:val="nb-NO"/>
              </w:rPr>
              <w:t>skunnskap</w:t>
            </w:r>
            <w:r w:rsidR="00F16264" w:rsidRPr="00322398">
              <w:rPr>
                <w:rFonts w:ascii="Calibri" w:eastAsia="Calibri" w:hAnsi="Calibri" w:cs="Calibri"/>
                <w:b/>
                <w:sz w:val="22"/>
                <w:szCs w:val="22"/>
                <w:lang w:val="nb-NO"/>
              </w:rPr>
              <w:t xml:space="preserve"> og </w:t>
            </w:r>
            <w:r w:rsidRPr="00322398">
              <w:rPr>
                <w:rFonts w:ascii="Calibri" w:eastAsia="Calibri" w:hAnsi="Calibri" w:cs="Calibri"/>
                <w:b/>
                <w:sz w:val="22"/>
                <w:szCs w:val="22"/>
                <w:lang w:val="nb-NO"/>
              </w:rPr>
              <w:t>situasjonsforståelse mellom deltakerne i fjernoperasjoner etablert?</w:t>
            </w:r>
          </w:p>
          <w:p w14:paraId="7DDC5099" w14:textId="64C0BE90" w:rsidR="00EE595A" w:rsidRPr="00322398" w:rsidRDefault="00615BAB" w:rsidP="00B349FA">
            <w:pPr>
              <w:pStyle w:val="ListParagraph"/>
              <w:numPr>
                <w:ilvl w:val="0"/>
                <w:numId w:val="80"/>
              </w:numPr>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Reflekterer kravene følgende felles kunnskapsgrunnlag?</w:t>
            </w:r>
            <w:r w:rsidR="00681430" w:rsidRPr="00322398">
              <w:rPr>
                <w:rFonts w:ascii="Calibri" w:eastAsia="Calibri" w:hAnsi="Calibri" w:cs="Calibri"/>
                <w:b/>
                <w:sz w:val="22"/>
                <w:szCs w:val="22"/>
                <w:lang w:val="nb-NO"/>
              </w:rPr>
              <w:t>:</w:t>
            </w:r>
          </w:p>
          <w:p w14:paraId="09BF40C6" w14:textId="63CB7F44" w:rsidR="00CB232D" w:rsidRPr="00322398" w:rsidRDefault="00CB232D">
            <w:pPr>
              <w:spacing w:before="40" w:after="60"/>
              <w:rPr>
                <w:rFonts w:ascii="Calibri" w:eastAsia="Calibri" w:hAnsi="Calibri" w:cs="Calibri"/>
                <w:i/>
                <w:sz w:val="22"/>
                <w:szCs w:val="22"/>
                <w:lang w:val="nb-NO"/>
              </w:rPr>
            </w:pPr>
            <w:r w:rsidRPr="00322398">
              <w:rPr>
                <w:rFonts w:ascii="Calibri" w:eastAsia="Calibri" w:hAnsi="Calibri" w:cs="Calibri"/>
                <w:i/>
                <w:sz w:val="22"/>
                <w:szCs w:val="22"/>
                <w:lang w:val="nb-NO"/>
              </w:rPr>
              <w:t>Felles situasjons</w:t>
            </w:r>
            <w:r w:rsidR="000B4634" w:rsidRPr="00322398">
              <w:rPr>
                <w:rFonts w:ascii="Calibri" w:eastAsia="Calibri" w:hAnsi="Calibri" w:cs="Calibri"/>
                <w:i/>
                <w:sz w:val="22"/>
                <w:szCs w:val="22"/>
                <w:lang w:val="nb-NO"/>
              </w:rPr>
              <w:t>kunnskap</w:t>
            </w:r>
            <w:r w:rsidRPr="00322398">
              <w:rPr>
                <w:rFonts w:ascii="Calibri" w:eastAsia="Calibri" w:hAnsi="Calibri" w:cs="Calibri"/>
                <w:i/>
                <w:sz w:val="22"/>
                <w:szCs w:val="22"/>
                <w:lang w:val="nb-NO"/>
              </w:rPr>
              <w:t xml:space="preserve"> kan være avgjørende under en nødsituasjon, men også under normal drift. Nøkkelressurser er involvert fra geografisk spredte lokasjoner og må oppnå en felles situasjon</w:t>
            </w:r>
            <w:r w:rsidR="001A3F48" w:rsidRPr="00322398">
              <w:rPr>
                <w:rFonts w:ascii="Calibri" w:eastAsia="Calibri" w:hAnsi="Calibri" w:cs="Calibri"/>
                <w:i/>
                <w:sz w:val="22"/>
                <w:szCs w:val="22"/>
                <w:lang w:val="nb-NO"/>
              </w:rPr>
              <w:t>skunnskap</w:t>
            </w:r>
            <w:r w:rsidRPr="00322398">
              <w:rPr>
                <w:rFonts w:ascii="Calibri" w:eastAsia="Calibri" w:hAnsi="Calibri" w:cs="Calibri"/>
                <w:i/>
                <w:sz w:val="22"/>
                <w:szCs w:val="22"/>
                <w:lang w:val="nb-NO"/>
              </w:rPr>
              <w:t xml:space="preserve"> for å kunne fungere som et team i håndteringen av en nødsituasjon eller et mulig driftsproblem.</w:t>
            </w:r>
          </w:p>
          <w:p w14:paraId="080CF04D" w14:textId="3D2C750E" w:rsidR="00EE595A" w:rsidRPr="00322398" w:rsidRDefault="002A18A9">
            <w:pPr>
              <w:spacing w:before="40" w:after="60"/>
              <w:rPr>
                <w:rFonts w:ascii="Calibri" w:eastAsia="Calibri" w:hAnsi="Calibri" w:cs="Calibri"/>
                <w:i/>
                <w:sz w:val="22"/>
                <w:szCs w:val="22"/>
                <w:lang w:val="nb-NO"/>
              </w:rPr>
            </w:pPr>
            <w:r w:rsidRPr="00322398">
              <w:rPr>
                <w:rFonts w:ascii="Calibri" w:eastAsia="Calibri" w:hAnsi="Calibri" w:cs="Calibri"/>
                <w:i/>
                <w:sz w:val="22"/>
                <w:szCs w:val="22"/>
                <w:lang w:val="nb-NO"/>
              </w:rPr>
              <w:t>Kravene bør dekke</w:t>
            </w:r>
            <w:r w:rsidR="00EE595A" w:rsidRPr="00322398">
              <w:rPr>
                <w:rFonts w:ascii="Calibri" w:eastAsia="Calibri" w:hAnsi="Calibri" w:cs="Calibri"/>
                <w:i/>
                <w:sz w:val="22"/>
                <w:szCs w:val="22"/>
                <w:lang w:val="nb-NO"/>
              </w:rPr>
              <w:t>: </w:t>
            </w:r>
          </w:p>
          <w:p w14:paraId="06DB6401" w14:textId="127ABD54" w:rsidR="00344501" w:rsidRPr="00322398" w:rsidRDefault="00344501" w:rsidP="00B349FA">
            <w:pPr>
              <w:pStyle w:val="ListParagraph"/>
              <w:numPr>
                <w:ilvl w:val="0"/>
                <w:numId w:val="28"/>
              </w:numPr>
              <w:tabs>
                <w:tab w:val="left" w:pos="284"/>
              </w:tabs>
              <w:spacing w:before="40" w:after="60"/>
              <w:rPr>
                <w:rFonts w:ascii="Calibri" w:eastAsia="Calibri" w:hAnsi="Calibri" w:cs="Calibri"/>
                <w:i/>
                <w:sz w:val="22"/>
                <w:szCs w:val="22"/>
                <w:lang w:val="nb-NO"/>
              </w:rPr>
            </w:pPr>
            <w:r w:rsidRPr="00322398">
              <w:rPr>
                <w:rFonts w:ascii="Calibri" w:eastAsia="Calibri" w:hAnsi="Calibri" w:cs="Calibri"/>
                <w:i/>
                <w:sz w:val="22"/>
                <w:szCs w:val="22"/>
                <w:lang w:val="nb-NO"/>
              </w:rPr>
              <w:t>Kunnskap og antakelser om nåværende situasjon, omtalt som "situasjonskunnskap"</w:t>
            </w:r>
          </w:p>
          <w:p w14:paraId="30137016" w14:textId="32F49EB3" w:rsidR="00890169" w:rsidRPr="00322398" w:rsidRDefault="00890169" w:rsidP="00B349FA">
            <w:pPr>
              <w:pStyle w:val="ListParagraph"/>
              <w:numPr>
                <w:ilvl w:val="0"/>
                <w:numId w:val="28"/>
              </w:numPr>
              <w:tabs>
                <w:tab w:val="left" w:pos="284"/>
              </w:tabs>
              <w:spacing w:before="40" w:after="60"/>
              <w:rPr>
                <w:rFonts w:ascii="Calibri" w:eastAsia="Calibri" w:hAnsi="Calibri" w:cs="Calibri"/>
                <w:i/>
                <w:sz w:val="22"/>
                <w:szCs w:val="22"/>
                <w:lang w:val="nb-NO"/>
              </w:rPr>
            </w:pPr>
            <w:r w:rsidRPr="00322398">
              <w:rPr>
                <w:rFonts w:ascii="Calibri" w:eastAsia="Calibri" w:hAnsi="Calibri" w:cs="Calibri"/>
                <w:i/>
                <w:sz w:val="22"/>
                <w:szCs w:val="22"/>
                <w:lang w:val="nb-NO"/>
              </w:rPr>
              <w:t>Fagkunnskap om hver deltakers roller og ansvarsområder</w:t>
            </w:r>
          </w:p>
          <w:p w14:paraId="3405C75E" w14:textId="4EFC8375" w:rsidR="002646B3" w:rsidRPr="00322398" w:rsidRDefault="002646B3" w:rsidP="00B349FA">
            <w:pPr>
              <w:pStyle w:val="ListParagraph"/>
              <w:numPr>
                <w:ilvl w:val="0"/>
                <w:numId w:val="28"/>
              </w:numPr>
              <w:tabs>
                <w:tab w:val="left" w:pos="284"/>
              </w:tabs>
              <w:spacing w:before="40" w:after="60"/>
              <w:rPr>
                <w:rFonts w:ascii="Calibri" w:eastAsia="Calibri" w:hAnsi="Calibri" w:cs="Calibri"/>
                <w:i/>
                <w:sz w:val="22"/>
                <w:szCs w:val="22"/>
                <w:lang w:val="nb-NO"/>
              </w:rPr>
            </w:pPr>
            <w:r w:rsidRPr="00322398">
              <w:rPr>
                <w:rFonts w:ascii="Calibri" w:eastAsia="Calibri" w:hAnsi="Calibri" w:cs="Calibri"/>
                <w:i/>
                <w:sz w:val="22"/>
                <w:szCs w:val="22"/>
                <w:lang w:val="nb-NO"/>
              </w:rPr>
              <w:t>Fagkunnskap og forståelse for standard operative prosedyrer, omtalt som "prosedyrerelatert kunnskap"</w:t>
            </w:r>
          </w:p>
          <w:p w14:paraId="3CE040A8" w14:textId="358D758E" w:rsidR="004A14A1" w:rsidRPr="00322398" w:rsidRDefault="004A14A1" w:rsidP="00B349FA">
            <w:pPr>
              <w:pStyle w:val="ListParagraph"/>
              <w:numPr>
                <w:ilvl w:val="0"/>
                <w:numId w:val="28"/>
              </w:numPr>
              <w:tabs>
                <w:tab w:val="left" w:pos="284"/>
              </w:tabs>
              <w:spacing w:before="40" w:after="60"/>
              <w:rPr>
                <w:rFonts w:ascii="Calibri" w:eastAsia="Calibri" w:hAnsi="Calibri" w:cs="Calibri"/>
                <w:i/>
                <w:iCs/>
                <w:sz w:val="22"/>
                <w:szCs w:val="22"/>
                <w:lang w:val="nb-NO"/>
              </w:rPr>
            </w:pPr>
            <w:r w:rsidRPr="00322398">
              <w:rPr>
                <w:rFonts w:ascii="Calibri" w:eastAsia="Calibri" w:hAnsi="Calibri" w:cs="Calibri"/>
                <w:i/>
                <w:iCs/>
                <w:sz w:val="22"/>
                <w:szCs w:val="22"/>
                <w:lang w:val="nb-NO"/>
              </w:rPr>
              <w:t>Kulturell kunnskap, f.eks. holdninger og normer basert på virksomhetens policy og kultur</w:t>
            </w:r>
          </w:p>
        </w:tc>
        <w:tc>
          <w:tcPr>
            <w:tcW w:w="432" w:type="dxa"/>
            <w:tcBorders>
              <w:top w:val="single" w:sz="6" w:space="0" w:color="auto"/>
              <w:left w:val="single" w:sz="6" w:space="0" w:color="auto"/>
              <w:bottom w:val="single" w:sz="6" w:space="0" w:color="auto"/>
              <w:right w:val="single" w:sz="6" w:space="0" w:color="auto"/>
            </w:tcBorders>
          </w:tcPr>
          <w:p w14:paraId="021D302C"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34CDB1DF"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522D8018" w14:textId="77777777" w:rsidR="00EE595A" w:rsidRPr="00322398" w:rsidRDefault="00EE595A">
            <w:pPr>
              <w:spacing w:before="40" w:after="60"/>
              <w:rPr>
                <w:rFonts w:ascii="Calibri" w:eastAsia="Calibri" w:hAnsi="Calibri" w:cs="Calibri"/>
                <w:sz w:val="22"/>
                <w:szCs w:val="22"/>
                <w:lang w:val="nb-NO"/>
              </w:rPr>
            </w:pPr>
          </w:p>
        </w:tc>
        <w:tc>
          <w:tcPr>
            <w:tcW w:w="3433" w:type="dxa"/>
            <w:tcBorders>
              <w:top w:val="single" w:sz="6" w:space="0" w:color="auto"/>
              <w:left w:val="single" w:sz="6" w:space="0" w:color="auto"/>
              <w:bottom w:val="single" w:sz="6" w:space="0" w:color="auto"/>
              <w:right w:val="single" w:sz="6" w:space="0" w:color="auto"/>
            </w:tcBorders>
          </w:tcPr>
          <w:p w14:paraId="00327340" w14:textId="56F346B8" w:rsidR="00EE595A" w:rsidRPr="00322398" w:rsidRDefault="00EE595A">
            <w:pPr>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Kotter (1996)</w:t>
            </w:r>
            <w:r w:rsidR="00DE619A" w:rsidRPr="00322398">
              <w:rPr>
                <w:rFonts w:ascii="Calibri" w:eastAsia="Calibri" w:hAnsi="Calibri" w:cs="Calibri"/>
                <w:sz w:val="22"/>
                <w:szCs w:val="22"/>
                <w:lang w:val="nb-NO"/>
              </w:rPr>
              <w:t xml:space="preserve">, </w:t>
            </w:r>
            <w:r w:rsidRPr="00322398">
              <w:rPr>
                <w:rFonts w:ascii="Calibri" w:eastAsia="Calibri" w:hAnsi="Calibri" w:cs="Calibri"/>
                <w:sz w:val="22"/>
                <w:szCs w:val="22"/>
                <w:lang w:val="nb-NO"/>
              </w:rPr>
              <w:t xml:space="preserve">Orasanu </w:t>
            </w:r>
            <w:r w:rsidR="00244A95" w:rsidRPr="00322398">
              <w:rPr>
                <w:rFonts w:ascii="Calibri" w:eastAsia="Calibri" w:hAnsi="Calibri" w:cs="Calibri"/>
                <w:sz w:val="22"/>
                <w:szCs w:val="22"/>
                <w:lang w:val="nb-NO"/>
              </w:rPr>
              <w:t xml:space="preserve">et </w:t>
            </w:r>
            <w:r w:rsidR="00D957F7" w:rsidRPr="00322398">
              <w:rPr>
                <w:rFonts w:ascii="Calibri" w:eastAsia="Calibri" w:hAnsi="Calibri" w:cs="Calibri"/>
                <w:sz w:val="22"/>
                <w:szCs w:val="22"/>
                <w:lang w:val="nb-NO"/>
              </w:rPr>
              <w:t>al. (</w:t>
            </w:r>
            <w:r w:rsidRPr="00322398">
              <w:rPr>
                <w:rFonts w:ascii="Calibri" w:eastAsia="Calibri" w:hAnsi="Calibri" w:cs="Calibri"/>
                <w:sz w:val="22"/>
                <w:szCs w:val="22"/>
                <w:lang w:val="nb-NO"/>
              </w:rPr>
              <w:t>1997)</w:t>
            </w:r>
            <w:r w:rsidR="00DE619A" w:rsidRPr="00322398">
              <w:rPr>
                <w:rFonts w:ascii="Calibri" w:eastAsia="Calibri" w:hAnsi="Calibri" w:cs="Calibri"/>
                <w:sz w:val="22"/>
                <w:szCs w:val="22"/>
                <w:lang w:val="nb-NO"/>
              </w:rPr>
              <w:t>,</w:t>
            </w:r>
          </w:p>
          <w:p w14:paraId="2A7C213D" w14:textId="77EE8A83" w:rsidR="00EE595A" w:rsidRPr="00322398" w:rsidRDefault="00EE595A">
            <w:pPr>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 xml:space="preserve">Stanton, </w:t>
            </w:r>
            <w:r w:rsidR="00B56C37" w:rsidRPr="00322398">
              <w:rPr>
                <w:rFonts w:ascii="Calibri" w:eastAsia="Calibri" w:hAnsi="Calibri" w:cs="Calibri"/>
                <w:sz w:val="22"/>
                <w:szCs w:val="22"/>
                <w:lang w:val="nb-NO"/>
              </w:rPr>
              <w:t>et al.</w:t>
            </w:r>
            <w:r w:rsidRPr="00322398">
              <w:rPr>
                <w:rFonts w:ascii="Calibri" w:eastAsia="Calibri" w:hAnsi="Calibri" w:cs="Calibri"/>
                <w:sz w:val="22"/>
                <w:szCs w:val="22"/>
                <w:lang w:val="nb-NO"/>
              </w:rPr>
              <w:t xml:space="preserve"> (201</w:t>
            </w:r>
            <w:r w:rsidR="00613C56" w:rsidRPr="00322398">
              <w:rPr>
                <w:rFonts w:ascii="Calibri" w:eastAsia="Calibri" w:hAnsi="Calibri" w:cs="Calibri"/>
                <w:sz w:val="22"/>
                <w:szCs w:val="22"/>
                <w:lang w:val="nb-NO"/>
              </w:rPr>
              <w:t>7</w:t>
            </w:r>
            <w:r w:rsidRPr="00322398">
              <w:rPr>
                <w:rFonts w:ascii="Calibri" w:eastAsia="Calibri" w:hAnsi="Calibri" w:cs="Calibri"/>
                <w:sz w:val="22"/>
                <w:szCs w:val="22"/>
                <w:lang w:val="nb-NO"/>
              </w:rPr>
              <w:t xml:space="preserve">). </w:t>
            </w:r>
          </w:p>
        </w:tc>
        <w:tc>
          <w:tcPr>
            <w:tcW w:w="3685" w:type="dxa"/>
            <w:tcBorders>
              <w:top w:val="single" w:sz="6" w:space="0" w:color="auto"/>
              <w:left w:val="single" w:sz="6" w:space="0" w:color="auto"/>
              <w:bottom w:val="single" w:sz="6" w:space="0" w:color="auto"/>
              <w:right w:val="single" w:sz="6" w:space="0" w:color="auto"/>
            </w:tcBorders>
          </w:tcPr>
          <w:p w14:paraId="7713E378" w14:textId="77777777" w:rsidR="00EE595A" w:rsidRPr="00322398" w:rsidRDefault="00EE595A">
            <w:pPr>
              <w:spacing w:before="40" w:after="60"/>
              <w:rPr>
                <w:rFonts w:ascii="Calibri" w:eastAsia="Calibri" w:hAnsi="Calibri" w:cs="Calibri"/>
                <w:sz w:val="22"/>
                <w:szCs w:val="22"/>
                <w:lang w:val="nb-NO"/>
              </w:rPr>
            </w:pPr>
          </w:p>
        </w:tc>
        <w:tc>
          <w:tcPr>
            <w:tcW w:w="672" w:type="dxa"/>
            <w:tcBorders>
              <w:top w:val="single" w:sz="6" w:space="0" w:color="auto"/>
              <w:left w:val="single" w:sz="6" w:space="0" w:color="auto"/>
              <w:bottom w:val="single" w:sz="6" w:space="0" w:color="auto"/>
              <w:right w:val="single" w:sz="6" w:space="0" w:color="auto"/>
            </w:tcBorders>
          </w:tcPr>
          <w:p w14:paraId="510A77AA" w14:textId="77777777" w:rsidR="00EE595A" w:rsidRPr="00322398" w:rsidRDefault="00EE595A">
            <w:pPr>
              <w:spacing w:before="40" w:after="60"/>
              <w:rPr>
                <w:rFonts w:ascii="Calibri" w:eastAsia="Calibri" w:hAnsi="Calibri" w:cs="Calibri"/>
                <w:sz w:val="22"/>
                <w:szCs w:val="22"/>
                <w:lang w:val="nb-NO"/>
              </w:rPr>
            </w:pPr>
          </w:p>
        </w:tc>
      </w:tr>
      <w:tr w:rsidR="00EE595A" w:rsidRPr="00322398" w14:paraId="49AA1CA1" w14:textId="77777777" w:rsidTr="00D769E1">
        <w:tc>
          <w:tcPr>
            <w:tcW w:w="864" w:type="dxa"/>
            <w:tcBorders>
              <w:top w:val="single" w:sz="6" w:space="0" w:color="auto"/>
              <w:left w:val="single" w:sz="6" w:space="0" w:color="auto"/>
              <w:bottom w:val="single" w:sz="6" w:space="0" w:color="auto"/>
              <w:right w:val="single" w:sz="6" w:space="0" w:color="auto"/>
            </w:tcBorders>
          </w:tcPr>
          <w:p w14:paraId="4FDE2DF0" w14:textId="77777777" w:rsidR="00EE595A" w:rsidRPr="00322398" w:rsidRDefault="00EE595A">
            <w:pPr>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lastRenderedPageBreak/>
              <w:t>G18</w:t>
            </w:r>
          </w:p>
        </w:tc>
        <w:tc>
          <w:tcPr>
            <w:tcW w:w="4464" w:type="dxa"/>
            <w:tcBorders>
              <w:top w:val="single" w:sz="6" w:space="0" w:color="auto"/>
              <w:left w:val="single" w:sz="6" w:space="0" w:color="auto"/>
              <w:bottom w:val="single" w:sz="6" w:space="0" w:color="auto"/>
              <w:right w:val="single" w:sz="6" w:space="0" w:color="auto"/>
            </w:tcBorders>
          </w:tcPr>
          <w:p w14:paraId="6568F5C1" w14:textId="4943E09D" w:rsidR="00534ABB" w:rsidRPr="00322398" w:rsidRDefault="00534ABB" w:rsidP="00B349FA">
            <w:pPr>
              <w:pStyle w:val="ListParagraph"/>
              <w:numPr>
                <w:ilvl w:val="0"/>
                <w:numId w:val="27"/>
              </w:numPr>
              <w:tabs>
                <w:tab w:val="left" w:pos="284"/>
              </w:tabs>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Er det gjennomført en risikovurdering av operasjonene både før og etter implementering av fjernstyrte operasjoner?</w:t>
            </w:r>
          </w:p>
          <w:p w14:paraId="37017204" w14:textId="43C5E3B6" w:rsidR="00534ABB" w:rsidRPr="00322398" w:rsidRDefault="00534ABB" w:rsidP="00B349FA">
            <w:pPr>
              <w:pStyle w:val="ListParagraph"/>
              <w:numPr>
                <w:ilvl w:val="0"/>
                <w:numId w:val="27"/>
              </w:numPr>
              <w:tabs>
                <w:tab w:val="left" w:pos="284"/>
              </w:tabs>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 xml:space="preserve">Er risikovurderingen godkjent av ansvarlig </w:t>
            </w:r>
            <w:r w:rsidR="00F60083" w:rsidRPr="00322398">
              <w:rPr>
                <w:rFonts w:ascii="Calibri" w:eastAsia="Calibri" w:hAnsi="Calibri" w:cs="Calibri"/>
                <w:b/>
                <w:sz w:val="22"/>
                <w:szCs w:val="22"/>
                <w:lang w:val="nb-NO"/>
              </w:rPr>
              <w:t>t</w:t>
            </w:r>
            <w:r w:rsidRPr="00322398">
              <w:rPr>
                <w:rFonts w:ascii="Calibri" w:eastAsia="Calibri" w:hAnsi="Calibri" w:cs="Calibri"/>
                <w:b/>
                <w:sz w:val="22"/>
                <w:szCs w:val="22"/>
                <w:lang w:val="nb-NO"/>
              </w:rPr>
              <w:t>oppledelse?</w:t>
            </w:r>
          </w:p>
          <w:p w14:paraId="075EC836" w14:textId="42DC0ABE" w:rsidR="00F60083" w:rsidRPr="00322398" w:rsidRDefault="00F60083">
            <w:pPr>
              <w:spacing w:before="40" w:after="60"/>
              <w:rPr>
                <w:rFonts w:ascii="Calibri" w:eastAsia="Calibri" w:hAnsi="Calibri" w:cs="Calibri"/>
                <w:i/>
                <w:sz w:val="22"/>
                <w:szCs w:val="22"/>
                <w:lang w:val="nb-NO"/>
              </w:rPr>
            </w:pPr>
            <w:r w:rsidRPr="00322398">
              <w:rPr>
                <w:rFonts w:ascii="Calibri" w:eastAsia="Calibri" w:hAnsi="Calibri" w:cs="Calibri"/>
                <w:i/>
                <w:sz w:val="22"/>
                <w:szCs w:val="22"/>
                <w:lang w:val="nb-NO"/>
              </w:rPr>
              <w:t xml:space="preserve">En risikovurdering bør gjennomføres både før og etter implementering av fjernstyrte operasjoner (eller nye arbeidsformer) for å identifisere </w:t>
            </w:r>
            <w:r w:rsidR="006370F9" w:rsidRPr="00322398">
              <w:rPr>
                <w:rFonts w:ascii="Calibri" w:eastAsia="Calibri" w:hAnsi="Calibri" w:cs="Calibri"/>
                <w:i/>
                <w:sz w:val="22"/>
                <w:szCs w:val="22"/>
                <w:lang w:val="nb-NO"/>
              </w:rPr>
              <w:t>store</w:t>
            </w:r>
            <w:r w:rsidRPr="00322398">
              <w:rPr>
                <w:rFonts w:ascii="Calibri" w:eastAsia="Calibri" w:hAnsi="Calibri" w:cs="Calibri"/>
                <w:i/>
                <w:sz w:val="22"/>
                <w:szCs w:val="22"/>
                <w:lang w:val="nb-NO"/>
              </w:rPr>
              <w:t xml:space="preserve"> farer i produksjonsprosessen.</w:t>
            </w:r>
          </w:p>
        </w:tc>
        <w:tc>
          <w:tcPr>
            <w:tcW w:w="432" w:type="dxa"/>
            <w:tcBorders>
              <w:top w:val="single" w:sz="6" w:space="0" w:color="auto"/>
              <w:left w:val="single" w:sz="6" w:space="0" w:color="auto"/>
              <w:bottom w:val="single" w:sz="6" w:space="0" w:color="auto"/>
              <w:right w:val="single" w:sz="6" w:space="0" w:color="auto"/>
            </w:tcBorders>
          </w:tcPr>
          <w:p w14:paraId="5A337424"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02FB6F96"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02F46D31" w14:textId="77777777" w:rsidR="00EE595A" w:rsidRPr="00322398" w:rsidRDefault="00EE595A">
            <w:pPr>
              <w:spacing w:before="40" w:after="60"/>
              <w:rPr>
                <w:rFonts w:ascii="Calibri" w:eastAsia="Calibri" w:hAnsi="Calibri" w:cs="Calibri"/>
                <w:sz w:val="22"/>
                <w:szCs w:val="22"/>
                <w:lang w:val="nb-NO"/>
              </w:rPr>
            </w:pPr>
          </w:p>
        </w:tc>
        <w:tc>
          <w:tcPr>
            <w:tcW w:w="3433" w:type="dxa"/>
            <w:tcBorders>
              <w:top w:val="single" w:sz="6" w:space="0" w:color="auto"/>
              <w:left w:val="single" w:sz="6" w:space="0" w:color="auto"/>
              <w:bottom w:val="single" w:sz="6" w:space="0" w:color="auto"/>
              <w:right w:val="single" w:sz="6" w:space="0" w:color="auto"/>
            </w:tcBorders>
          </w:tcPr>
          <w:p w14:paraId="760D9DE8" w14:textId="77777777" w:rsidR="00EE595A" w:rsidRPr="00D94B7C" w:rsidRDefault="00EE595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MR §17</w:t>
            </w:r>
          </w:p>
          <w:p w14:paraId="036FCB76" w14:textId="77777777" w:rsidR="00EE595A" w:rsidRPr="00D94B7C" w:rsidRDefault="00EE595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HSE (2003)</w:t>
            </w:r>
          </w:p>
          <w:p w14:paraId="72DD1534" w14:textId="77777777" w:rsidR="00EE595A" w:rsidRPr="00D94B7C" w:rsidRDefault="00EE595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ISO/IEC 27002 (2022)</w:t>
            </w:r>
          </w:p>
          <w:p w14:paraId="172AB0AF" w14:textId="3ACBB417" w:rsidR="00EE595A" w:rsidRPr="00D94B7C" w:rsidRDefault="00EE595A" w:rsidP="007A0C17">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NOG 104 (2016);</w:t>
            </w:r>
            <w:r w:rsidR="007A0C17" w:rsidRPr="00D94B7C">
              <w:rPr>
                <w:rFonts w:ascii="Calibri" w:eastAsia="Calibri" w:hAnsi="Calibri" w:cs="Calibri"/>
                <w:sz w:val="22"/>
                <w:szCs w:val="22"/>
                <w:lang w:val="en-US"/>
              </w:rPr>
              <w:t xml:space="preserve"> </w:t>
            </w:r>
            <w:r w:rsidRPr="00D94B7C">
              <w:rPr>
                <w:rFonts w:ascii="Calibri" w:eastAsia="Calibri" w:hAnsi="Calibri" w:cs="Calibri"/>
                <w:sz w:val="22"/>
                <w:szCs w:val="22"/>
                <w:lang w:val="en-US"/>
              </w:rPr>
              <w:t>Hopkins (2000) </w:t>
            </w:r>
          </w:p>
        </w:tc>
        <w:tc>
          <w:tcPr>
            <w:tcW w:w="3685" w:type="dxa"/>
            <w:tcBorders>
              <w:top w:val="single" w:sz="6" w:space="0" w:color="auto"/>
              <w:left w:val="single" w:sz="6" w:space="0" w:color="auto"/>
              <w:bottom w:val="single" w:sz="6" w:space="0" w:color="auto"/>
              <w:right w:val="single" w:sz="6" w:space="0" w:color="auto"/>
            </w:tcBorders>
          </w:tcPr>
          <w:p w14:paraId="5BC8E178" w14:textId="77777777" w:rsidR="00EE595A" w:rsidRPr="00D94B7C" w:rsidRDefault="00EE595A">
            <w:pPr>
              <w:spacing w:before="40" w:after="60"/>
              <w:rPr>
                <w:rFonts w:ascii="Calibri" w:eastAsia="Calibri" w:hAnsi="Calibri" w:cs="Calibri"/>
                <w:sz w:val="22"/>
                <w:szCs w:val="22"/>
                <w:lang w:val="en-US"/>
              </w:rPr>
            </w:pPr>
          </w:p>
        </w:tc>
        <w:tc>
          <w:tcPr>
            <w:tcW w:w="672" w:type="dxa"/>
            <w:tcBorders>
              <w:top w:val="single" w:sz="6" w:space="0" w:color="auto"/>
              <w:left w:val="single" w:sz="6" w:space="0" w:color="auto"/>
              <w:bottom w:val="single" w:sz="6" w:space="0" w:color="auto"/>
              <w:right w:val="single" w:sz="6" w:space="0" w:color="auto"/>
            </w:tcBorders>
          </w:tcPr>
          <w:p w14:paraId="447EA5C4" w14:textId="77777777" w:rsidR="00EE595A" w:rsidRPr="00D94B7C" w:rsidRDefault="00EE595A">
            <w:pPr>
              <w:spacing w:before="40" w:after="60"/>
              <w:rPr>
                <w:rFonts w:ascii="Calibri" w:eastAsia="Calibri" w:hAnsi="Calibri" w:cs="Calibri"/>
                <w:sz w:val="22"/>
                <w:szCs w:val="22"/>
                <w:lang w:val="en-US"/>
              </w:rPr>
            </w:pPr>
          </w:p>
        </w:tc>
      </w:tr>
      <w:tr w:rsidR="00EE595A" w:rsidRPr="00322398" w14:paraId="3A10F108" w14:textId="77777777" w:rsidTr="00D769E1">
        <w:tc>
          <w:tcPr>
            <w:tcW w:w="864" w:type="dxa"/>
            <w:tcBorders>
              <w:top w:val="single" w:sz="6" w:space="0" w:color="auto"/>
              <w:left w:val="single" w:sz="6" w:space="0" w:color="auto"/>
              <w:bottom w:val="single" w:sz="6" w:space="0" w:color="auto"/>
              <w:right w:val="single" w:sz="6" w:space="0" w:color="auto"/>
            </w:tcBorders>
          </w:tcPr>
          <w:p w14:paraId="1E1930D2" w14:textId="77777777" w:rsidR="00EE595A" w:rsidRPr="00322398" w:rsidRDefault="00EE595A">
            <w:pPr>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G18.1</w:t>
            </w:r>
          </w:p>
        </w:tc>
        <w:tc>
          <w:tcPr>
            <w:tcW w:w="4464" w:type="dxa"/>
            <w:tcBorders>
              <w:top w:val="single" w:sz="6" w:space="0" w:color="auto"/>
              <w:left w:val="single" w:sz="6" w:space="0" w:color="auto"/>
              <w:bottom w:val="single" w:sz="6" w:space="0" w:color="auto"/>
              <w:right w:val="single" w:sz="6" w:space="0" w:color="auto"/>
            </w:tcBorders>
          </w:tcPr>
          <w:p w14:paraId="37FF0ED3" w14:textId="52350BFA" w:rsidR="00C76B08" w:rsidRPr="00322398" w:rsidRDefault="00C76B08" w:rsidP="00B349FA">
            <w:pPr>
              <w:pStyle w:val="ListParagraph"/>
              <w:numPr>
                <w:ilvl w:val="0"/>
                <w:numId w:val="26"/>
              </w:numPr>
              <w:tabs>
                <w:tab w:val="left" w:pos="284"/>
              </w:tabs>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Er det etablert nye risikobaserte barrierer i forbindelse med implementering av fjernstyrte operasjoner?</w:t>
            </w:r>
          </w:p>
          <w:p w14:paraId="4EE87BFC" w14:textId="55774C84" w:rsidR="00C76B08" w:rsidRPr="00322398" w:rsidRDefault="00C76B08" w:rsidP="00B349FA">
            <w:pPr>
              <w:pStyle w:val="ListParagraph"/>
              <w:numPr>
                <w:ilvl w:val="0"/>
                <w:numId w:val="26"/>
              </w:numPr>
              <w:tabs>
                <w:tab w:val="left" w:pos="284"/>
              </w:tabs>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Er barrierene tilstrekkelige?</w:t>
            </w:r>
          </w:p>
          <w:p w14:paraId="679477A0" w14:textId="4F7F18DB" w:rsidR="00EE595A" w:rsidRPr="00322398" w:rsidRDefault="00C12004">
            <w:pPr>
              <w:spacing w:before="40" w:after="60"/>
              <w:ind w:left="720"/>
              <w:rPr>
                <w:rFonts w:ascii="Calibri" w:eastAsia="Calibri" w:hAnsi="Calibri" w:cs="Calibri"/>
                <w:i/>
                <w:sz w:val="22"/>
                <w:szCs w:val="22"/>
                <w:lang w:val="nb-NO"/>
              </w:rPr>
            </w:pPr>
            <w:r w:rsidRPr="00322398">
              <w:rPr>
                <w:rFonts w:ascii="Calibri" w:eastAsia="Calibri" w:hAnsi="Calibri" w:cs="Calibri"/>
                <w:i/>
                <w:sz w:val="22"/>
                <w:szCs w:val="22"/>
                <w:lang w:val="nb-NO"/>
              </w:rPr>
              <w:t>Eksempler på barrierer i denne sammenhengen er:</w:t>
            </w:r>
            <w:r w:rsidR="00EE595A" w:rsidRPr="00322398">
              <w:rPr>
                <w:rFonts w:ascii="Calibri" w:eastAsia="Calibri" w:hAnsi="Calibri" w:cs="Calibri"/>
                <w:i/>
                <w:sz w:val="22"/>
                <w:szCs w:val="22"/>
                <w:lang w:val="nb-NO"/>
              </w:rPr>
              <w:t> </w:t>
            </w:r>
          </w:p>
          <w:p w14:paraId="454B9EC4" w14:textId="340A9003" w:rsidR="004801C5" w:rsidRPr="00322398" w:rsidRDefault="004801C5" w:rsidP="004801C5">
            <w:pPr>
              <w:spacing w:before="40" w:after="60"/>
              <w:ind w:left="720"/>
              <w:rPr>
                <w:rFonts w:ascii="Calibri" w:eastAsia="Calibri" w:hAnsi="Calibri" w:cs="Calibri"/>
                <w:i/>
                <w:sz w:val="22"/>
                <w:szCs w:val="22"/>
                <w:lang w:val="nb-NO"/>
              </w:rPr>
            </w:pPr>
            <w:r w:rsidRPr="00322398">
              <w:rPr>
                <w:rFonts w:ascii="Calibri" w:eastAsia="Calibri" w:hAnsi="Calibri" w:cs="Calibri"/>
                <w:i/>
                <w:sz w:val="22"/>
                <w:szCs w:val="22"/>
                <w:u w:val="single"/>
                <w:lang w:val="nb-NO"/>
              </w:rPr>
              <w:t>Organisatoriske barrierer,</w:t>
            </w:r>
            <w:r w:rsidRPr="00322398">
              <w:rPr>
                <w:rFonts w:ascii="Calibri" w:eastAsia="Calibri" w:hAnsi="Calibri" w:cs="Calibri"/>
                <w:i/>
                <w:sz w:val="22"/>
                <w:szCs w:val="22"/>
                <w:lang w:val="nb-NO"/>
              </w:rPr>
              <w:t xml:space="preserve"> som personellredundans, opplæring eller prosedyrer – for eksempel opplæring i håndtering av uønskede hendelser, </w:t>
            </w:r>
            <w:r w:rsidR="00715B17" w:rsidRPr="00322398">
              <w:rPr>
                <w:rFonts w:ascii="Calibri" w:eastAsia="Calibri" w:hAnsi="Calibri" w:cs="Calibri"/>
                <w:i/>
                <w:sz w:val="22"/>
                <w:szCs w:val="22"/>
                <w:lang w:val="nb-NO"/>
              </w:rPr>
              <w:t xml:space="preserve">og </w:t>
            </w:r>
            <w:r w:rsidRPr="00322398">
              <w:rPr>
                <w:rFonts w:ascii="Calibri" w:eastAsia="Calibri" w:hAnsi="Calibri" w:cs="Calibri"/>
                <w:i/>
                <w:sz w:val="22"/>
                <w:szCs w:val="22"/>
                <w:lang w:val="nb-NO"/>
              </w:rPr>
              <w:t>tiltak for å redusere lav arbeidsbelastning og kjedsomhet.</w:t>
            </w:r>
          </w:p>
          <w:p w14:paraId="2BCEB7AC" w14:textId="218FD277" w:rsidR="00EE595A" w:rsidRPr="00322398" w:rsidRDefault="004801C5" w:rsidP="00263404">
            <w:pPr>
              <w:spacing w:before="40" w:after="60"/>
              <w:ind w:left="720"/>
              <w:rPr>
                <w:rFonts w:ascii="Calibri" w:eastAsia="Calibri" w:hAnsi="Calibri" w:cs="Calibri"/>
                <w:i/>
                <w:sz w:val="22"/>
                <w:szCs w:val="22"/>
                <w:lang w:val="nb-NO"/>
              </w:rPr>
            </w:pPr>
            <w:r w:rsidRPr="00322398">
              <w:rPr>
                <w:rFonts w:ascii="Calibri" w:eastAsia="Calibri" w:hAnsi="Calibri" w:cs="Calibri"/>
                <w:i/>
                <w:sz w:val="22"/>
                <w:szCs w:val="22"/>
                <w:u w:val="single"/>
                <w:lang w:val="nb-NO"/>
              </w:rPr>
              <w:t>Tekniske og fysiske barrierer</w:t>
            </w:r>
            <w:r w:rsidRPr="00322398">
              <w:rPr>
                <w:rFonts w:ascii="Calibri" w:eastAsia="Calibri" w:hAnsi="Calibri" w:cs="Calibri"/>
                <w:i/>
                <w:sz w:val="22"/>
                <w:szCs w:val="22"/>
                <w:lang w:val="nb-NO"/>
              </w:rPr>
              <w:t>, som fysiske skillevegger som isolerer fare fra mennesker, brannmurer, dører med adgangsbegrensning og alarmer med bedre kvalitet.</w:t>
            </w:r>
          </w:p>
        </w:tc>
        <w:tc>
          <w:tcPr>
            <w:tcW w:w="432" w:type="dxa"/>
            <w:tcBorders>
              <w:top w:val="single" w:sz="6" w:space="0" w:color="auto"/>
              <w:left w:val="single" w:sz="6" w:space="0" w:color="auto"/>
              <w:bottom w:val="single" w:sz="6" w:space="0" w:color="auto"/>
              <w:right w:val="single" w:sz="6" w:space="0" w:color="auto"/>
            </w:tcBorders>
          </w:tcPr>
          <w:p w14:paraId="34691C13"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3F66CF88"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66346AF2" w14:textId="77777777" w:rsidR="00EE595A" w:rsidRPr="00322398" w:rsidRDefault="00EE595A">
            <w:pPr>
              <w:spacing w:before="40" w:after="60"/>
              <w:rPr>
                <w:rFonts w:ascii="Calibri" w:eastAsia="Calibri" w:hAnsi="Calibri" w:cs="Calibri"/>
                <w:sz w:val="22"/>
                <w:szCs w:val="22"/>
                <w:lang w:val="nb-NO"/>
              </w:rPr>
            </w:pPr>
          </w:p>
        </w:tc>
        <w:tc>
          <w:tcPr>
            <w:tcW w:w="3433" w:type="dxa"/>
            <w:tcBorders>
              <w:top w:val="single" w:sz="6" w:space="0" w:color="auto"/>
              <w:left w:val="single" w:sz="6" w:space="0" w:color="auto"/>
              <w:bottom w:val="single" w:sz="6" w:space="0" w:color="auto"/>
              <w:right w:val="single" w:sz="6" w:space="0" w:color="auto"/>
            </w:tcBorders>
          </w:tcPr>
          <w:p w14:paraId="03F7BE41" w14:textId="77777777" w:rsidR="00EE595A" w:rsidRPr="00D94B7C" w:rsidRDefault="00EE595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ISO/IEC 27002 (2022)  </w:t>
            </w:r>
          </w:p>
          <w:p w14:paraId="524A6C26" w14:textId="77777777" w:rsidR="00EE595A" w:rsidRPr="00D94B7C" w:rsidRDefault="00EE595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Johnsen (2006)  </w:t>
            </w:r>
          </w:p>
          <w:p w14:paraId="0C23D1EA" w14:textId="77777777" w:rsidR="00EE595A" w:rsidRPr="00D94B7C" w:rsidRDefault="00EE595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Havtil (2017) Barrier Memorandum  </w:t>
            </w:r>
          </w:p>
          <w:p w14:paraId="5538A4E5" w14:textId="672AA085" w:rsidR="00EE595A" w:rsidRPr="00322398" w:rsidRDefault="00EE595A">
            <w:pPr>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IFE (2020)</w:t>
            </w:r>
          </w:p>
        </w:tc>
        <w:tc>
          <w:tcPr>
            <w:tcW w:w="3685" w:type="dxa"/>
            <w:tcBorders>
              <w:top w:val="single" w:sz="6" w:space="0" w:color="auto"/>
              <w:left w:val="single" w:sz="6" w:space="0" w:color="auto"/>
              <w:bottom w:val="single" w:sz="6" w:space="0" w:color="auto"/>
              <w:right w:val="single" w:sz="6" w:space="0" w:color="auto"/>
            </w:tcBorders>
          </w:tcPr>
          <w:p w14:paraId="791AC971" w14:textId="77777777" w:rsidR="00EE595A" w:rsidRPr="00322398" w:rsidRDefault="00EE595A">
            <w:pPr>
              <w:spacing w:before="40" w:after="60"/>
              <w:rPr>
                <w:rFonts w:ascii="Calibri" w:eastAsia="Calibri" w:hAnsi="Calibri" w:cs="Calibri"/>
                <w:sz w:val="22"/>
                <w:szCs w:val="22"/>
                <w:lang w:val="nb-NO"/>
              </w:rPr>
            </w:pPr>
          </w:p>
        </w:tc>
        <w:tc>
          <w:tcPr>
            <w:tcW w:w="672" w:type="dxa"/>
            <w:tcBorders>
              <w:top w:val="single" w:sz="6" w:space="0" w:color="auto"/>
              <w:left w:val="single" w:sz="6" w:space="0" w:color="auto"/>
              <w:bottom w:val="single" w:sz="6" w:space="0" w:color="auto"/>
              <w:right w:val="single" w:sz="6" w:space="0" w:color="auto"/>
            </w:tcBorders>
          </w:tcPr>
          <w:p w14:paraId="13AEF59B" w14:textId="77777777" w:rsidR="00EE595A" w:rsidRPr="00322398" w:rsidRDefault="00EE595A">
            <w:pPr>
              <w:spacing w:before="40" w:after="60"/>
              <w:rPr>
                <w:rFonts w:ascii="Calibri" w:eastAsia="Calibri" w:hAnsi="Calibri" w:cs="Calibri"/>
                <w:sz w:val="22"/>
                <w:szCs w:val="22"/>
                <w:lang w:val="nb-NO"/>
              </w:rPr>
            </w:pPr>
          </w:p>
        </w:tc>
      </w:tr>
      <w:tr w:rsidR="00EE595A" w:rsidRPr="00322398" w14:paraId="4A2CF858" w14:textId="77777777" w:rsidTr="00D769E1">
        <w:tc>
          <w:tcPr>
            <w:tcW w:w="864" w:type="dxa"/>
            <w:tcBorders>
              <w:top w:val="single" w:sz="6" w:space="0" w:color="auto"/>
              <w:left w:val="single" w:sz="6" w:space="0" w:color="auto"/>
              <w:bottom w:val="single" w:sz="6" w:space="0" w:color="auto"/>
              <w:right w:val="single" w:sz="6" w:space="0" w:color="auto"/>
            </w:tcBorders>
          </w:tcPr>
          <w:p w14:paraId="36FBA2D0" w14:textId="2FC06527" w:rsidR="00EE595A" w:rsidRPr="00322398" w:rsidRDefault="00EE595A">
            <w:pPr>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lastRenderedPageBreak/>
              <w:t>G19</w:t>
            </w:r>
            <w:r w:rsidR="002D7DF3" w:rsidRPr="00322398">
              <w:rPr>
                <w:rFonts w:ascii="Calibri" w:eastAsia="Calibri" w:hAnsi="Calibri" w:cs="Calibri"/>
                <w:b/>
                <w:sz w:val="22"/>
                <w:szCs w:val="22"/>
                <w:lang w:val="nb-NO"/>
              </w:rPr>
              <w:t>*</w:t>
            </w:r>
            <w:r w:rsidRPr="00322398">
              <w:rPr>
                <w:rFonts w:ascii="Calibri" w:eastAsia="Calibri" w:hAnsi="Calibri" w:cs="Calibri"/>
                <w:b/>
                <w:sz w:val="22"/>
                <w:szCs w:val="22"/>
                <w:lang w:val="nb-NO"/>
              </w:rPr>
              <w:t> </w:t>
            </w:r>
          </w:p>
        </w:tc>
        <w:tc>
          <w:tcPr>
            <w:tcW w:w="4464" w:type="dxa"/>
            <w:tcBorders>
              <w:top w:val="single" w:sz="6" w:space="0" w:color="auto"/>
              <w:left w:val="single" w:sz="6" w:space="0" w:color="auto"/>
              <w:bottom w:val="single" w:sz="6" w:space="0" w:color="auto"/>
              <w:right w:val="single" w:sz="6" w:space="0" w:color="auto"/>
            </w:tcBorders>
          </w:tcPr>
          <w:p w14:paraId="7999C025" w14:textId="4DE307A4" w:rsidR="00CC7BE2" w:rsidRPr="00322398" w:rsidRDefault="00CC7BE2" w:rsidP="00B349FA">
            <w:pPr>
              <w:pStyle w:val="ListParagraph"/>
              <w:numPr>
                <w:ilvl w:val="0"/>
                <w:numId w:val="25"/>
              </w:numPr>
              <w:tabs>
                <w:tab w:val="left" w:pos="284"/>
              </w:tabs>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Er prinsippet om sikkerhet (</w:t>
            </w:r>
            <w:r w:rsidR="00DA581A" w:rsidRPr="00322398">
              <w:rPr>
                <w:rFonts w:ascii="Calibri" w:eastAsia="Calibri" w:hAnsi="Calibri" w:cs="Calibri"/>
                <w:b/>
                <w:sz w:val="22"/>
                <w:szCs w:val="22"/>
                <w:lang w:val="nb-NO"/>
              </w:rPr>
              <w:t>safety og security)</w:t>
            </w:r>
            <w:r w:rsidRPr="00322398">
              <w:rPr>
                <w:rFonts w:ascii="Calibri" w:eastAsia="Calibri" w:hAnsi="Calibri" w:cs="Calibri"/>
                <w:b/>
                <w:sz w:val="22"/>
                <w:szCs w:val="22"/>
                <w:lang w:val="nb-NO"/>
              </w:rPr>
              <w:t xml:space="preserve"> gjennom design etablert?</w:t>
            </w:r>
          </w:p>
          <w:p w14:paraId="34B35CDE" w14:textId="4AA4CBDF" w:rsidR="00EE595A" w:rsidRPr="00322398" w:rsidRDefault="00CC7BE2" w:rsidP="00B349FA">
            <w:pPr>
              <w:pStyle w:val="ListParagraph"/>
              <w:numPr>
                <w:ilvl w:val="0"/>
                <w:numId w:val="25"/>
              </w:numPr>
              <w:tabs>
                <w:tab w:val="left" w:pos="284"/>
              </w:tabs>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 xml:space="preserve">Velges leverandører og teknologi basert på prinsippet om sikkerhet </w:t>
            </w:r>
            <w:r w:rsidR="008A5D78" w:rsidRPr="00322398">
              <w:rPr>
                <w:rFonts w:ascii="Calibri" w:eastAsia="Calibri" w:hAnsi="Calibri" w:cs="Calibri"/>
                <w:b/>
                <w:sz w:val="22"/>
                <w:szCs w:val="22"/>
                <w:lang w:val="nb-NO"/>
              </w:rPr>
              <w:t xml:space="preserve">(safety og security) </w:t>
            </w:r>
            <w:r w:rsidRPr="00322398">
              <w:rPr>
                <w:rFonts w:ascii="Calibri" w:eastAsia="Calibri" w:hAnsi="Calibri" w:cs="Calibri"/>
                <w:b/>
                <w:sz w:val="22"/>
                <w:szCs w:val="22"/>
                <w:lang w:val="nb-NO"/>
              </w:rPr>
              <w:t>gjennom design?</w:t>
            </w:r>
          </w:p>
        </w:tc>
        <w:tc>
          <w:tcPr>
            <w:tcW w:w="432" w:type="dxa"/>
            <w:tcBorders>
              <w:top w:val="single" w:sz="6" w:space="0" w:color="auto"/>
              <w:left w:val="single" w:sz="6" w:space="0" w:color="auto"/>
              <w:bottom w:val="single" w:sz="6" w:space="0" w:color="auto"/>
              <w:right w:val="single" w:sz="6" w:space="0" w:color="auto"/>
            </w:tcBorders>
          </w:tcPr>
          <w:p w14:paraId="5FFE7847"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40592E82"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385A0E97" w14:textId="77777777" w:rsidR="00EE595A" w:rsidRPr="00322398" w:rsidRDefault="00EE595A">
            <w:pPr>
              <w:spacing w:before="40" w:after="60"/>
              <w:rPr>
                <w:rFonts w:ascii="Calibri" w:eastAsia="Calibri" w:hAnsi="Calibri" w:cs="Calibri"/>
                <w:sz w:val="22"/>
                <w:szCs w:val="22"/>
                <w:lang w:val="nb-NO"/>
              </w:rPr>
            </w:pPr>
          </w:p>
        </w:tc>
        <w:tc>
          <w:tcPr>
            <w:tcW w:w="3433" w:type="dxa"/>
            <w:tcBorders>
              <w:top w:val="single" w:sz="6" w:space="0" w:color="auto"/>
              <w:left w:val="single" w:sz="6" w:space="0" w:color="auto"/>
              <w:bottom w:val="single" w:sz="6" w:space="0" w:color="auto"/>
              <w:right w:val="single" w:sz="6" w:space="0" w:color="auto"/>
            </w:tcBorders>
          </w:tcPr>
          <w:p w14:paraId="71EE76C4" w14:textId="4A5BC8AC" w:rsidR="00EE595A" w:rsidRPr="00D94B7C" w:rsidRDefault="00EE595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CISA (2023a)</w:t>
            </w:r>
          </w:p>
          <w:p w14:paraId="644F3B15" w14:textId="0E2FADD4" w:rsidR="00EE595A" w:rsidRPr="00D94B7C" w:rsidRDefault="00EE595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NIOSH “Prevention through Design Program</w:t>
            </w:r>
            <w:r w:rsidR="005B247C" w:rsidRPr="00D94B7C">
              <w:rPr>
                <w:rFonts w:ascii="Calibri" w:eastAsia="Calibri" w:hAnsi="Calibri" w:cs="Calibri"/>
                <w:sz w:val="22"/>
                <w:szCs w:val="22"/>
                <w:lang w:val="en-US"/>
              </w:rPr>
              <w:t>”</w:t>
            </w:r>
            <w:r w:rsidR="00C4799A" w:rsidRPr="00D94B7C">
              <w:rPr>
                <w:rFonts w:ascii="Calibri" w:eastAsia="Calibri" w:hAnsi="Calibri" w:cs="Calibri"/>
                <w:sz w:val="22"/>
                <w:szCs w:val="22"/>
                <w:lang w:val="en-US"/>
              </w:rPr>
              <w:t xml:space="preserve"> </w:t>
            </w:r>
            <w:r w:rsidRPr="00D94B7C">
              <w:rPr>
                <w:rFonts w:ascii="Calibri" w:eastAsia="Calibri" w:hAnsi="Calibri" w:cs="Calibri"/>
                <w:sz w:val="22"/>
                <w:szCs w:val="22"/>
                <w:lang w:val="en-US"/>
              </w:rPr>
              <w:t>(2024)</w:t>
            </w:r>
          </w:p>
        </w:tc>
        <w:tc>
          <w:tcPr>
            <w:tcW w:w="3685" w:type="dxa"/>
            <w:tcBorders>
              <w:top w:val="single" w:sz="6" w:space="0" w:color="auto"/>
              <w:left w:val="single" w:sz="6" w:space="0" w:color="auto"/>
              <w:bottom w:val="single" w:sz="6" w:space="0" w:color="auto"/>
              <w:right w:val="single" w:sz="6" w:space="0" w:color="auto"/>
            </w:tcBorders>
          </w:tcPr>
          <w:p w14:paraId="4E9A7476" w14:textId="77777777" w:rsidR="00EE595A" w:rsidRPr="00D94B7C" w:rsidRDefault="00EE595A">
            <w:pPr>
              <w:spacing w:before="40" w:after="60"/>
              <w:rPr>
                <w:rFonts w:ascii="Calibri" w:eastAsia="Calibri" w:hAnsi="Calibri" w:cs="Calibri"/>
                <w:sz w:val="22"/>
                <w:szCs w:val="22"/>
                <w:lang w:val="en-US"/>
              </w:rPr>
            </w:pPr>
          </w:p>
        </w:tc>
        <w:tc>
          <w:tcPr>
            <w:tcW w:w="672" w:type="dxa"/>
            <w:tcBorders>
              <w:top w:val="single" w:sz="6" w:space="0" w:color="auto"/>
              <w:left w:val="single" w:sz="6" w:space="0" w:color="auto"/>
              <w:bottom w:val="single" w:sz="6" w:space="0" w:color="auto"/>
              <w:right w:val="single" w:sz="6" w:space="0" w:color="auto"/>
            </w:tcBorders>
          </w:tcPr>
          <w:p w14:paraId="1672B8EC" w14:textId="77777777" w:rsidR="00EE595A" w:rsidRPr="00D94B7C" w:rsidRDefault="00EE595A">
            <w:pPr>
              <w:spacing w:before="40" w:after="60"/>
              <w:rPr>
                <w:rFonts w:ascii="Calibri" w:eastAsia="Calibri" w:hAnsi="Calibri" w:cs="Calibri"/>
                <w:sz w:val="22"/>
                <w:szCs w:val="22"/>
                <w:lang w:val="en-US"/>
              </w:rPr>
            </w:pPr>
          </w:p>
        </w:tc>
      </w:tr>
      <w:tr w:rsidR="00EE595A" w:rsidRPr="00D94B7C" w14:paraId="4A39B252" w14:textId="77777777" w:rsidTr="00D769E1">
        <w:tc>
          <w:tcPr>
            <w:tcW w:w="864" w:type="dxa"/>
            <w:tcBorders>
              <w:top w:val="single" w:sz="6" w:space="0" w:color="auto"/>
              <w:left w:val="single" w:sz="6" w:space="0" w:color="auto"/>
              <w:bottom w:val="single" w:sz="6" w:space="0" w:color="auto"/>
              <w:right w:val="single" w:sz="6" w:space="0" w:color="auto"/>
            </w:tcBorders>
          </w:tcPr>
          <w:p w14:paraId="3A40342A" w14:textId="572FD68F" w:rsidR="00EE595A" w:rsidRPr="00322398" w:rsidRDefault="00EE595A">
            <w:pPr>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G19.1</w:t>
            </w:r>
            <w:r w:rsidR="002251DE" w:rsidRPr="00322398">
              <w:rPr>
                <w:rFonts w:ascii="Calibri" w:eastAsia="Calibri" w:hAnsi="Calibri" w:cs="Calibri"/>
                <w:b/>
                <w:sz w:val="22"/>
                <w:szCs w:val="22"/>
                <w:lang w:val="nb-NO"/>
              </w:rPr>
              <w:t>*</w:t>
            </w:r>
            <w:r w:rsidRPr="00322398">
              <w:rPr>
                <w:rFonts w:ascii="Calibri" w:eastAsia="Calibri" w:hAnsi="Calibri" w:cs="Calibri"/>
                <w:b/>
                <w:sz w:val="22"/>
                <w:szCs w:val="22"/>
                <w:lang w:val="nb-NO"/>
              </w:rPr>
              <w:t> </w:t>
            </w:r>
          </w:p>
        </w:tc>
        <w:tc>
          <w:tcPr>
            <w:tcW w:w="4464" w:type="dxa"/>
            <w:tcBorders>
              <w:top w:val="single" w:sz="6" w:space="0" w:color="auto"/>
              <w:left w:val="single" w:sz="6" w:space="0" w:color="auto"/>
              <w:bottom w:val="single" w:sz="6" w:space="0" w:color="auto"/>
              <w:right w:val="single" w:sz="6" w:space="0" w:color="auto"/>
            </w:tcBorders>
          </w:tcPr>
          <w:p w14:paraId="09FD3DDE" w14:textId="4E603517" w:rsidR="00530EF4" w:rsidRPr="00322398" w:rsidRDefault="00530EF4" w:rsidP="00B349FA">
            <w:pPr>
              <w:pStyle w:val="ListParagraph"/>
              <w:numPr>
                <w:ilvl w:val="0"/>
                <w:numId w:val="24"/>
              </w:numPr>
              <w:tabs>
                <w:tab w:val="left" w:pos="284"/>
              </w:tabs>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Er omfanget av IT/OT-systemene tydelig dokumentert?</w:t>
            </w:r>
          </w:p>
          <w:p w14:paraId="533B28D7" w14:textId="14695672" w:rsidR="00530EF4" w:rsidRPr="00322398" w:rsidRDefault="00530EF4" w:rsidP="00B349FA">
            <w:pPr>
              <w:pStyle w:val="ListParagraph"/>
              <w:numPr>
                <w:ilvl w:val="0"/>
                <w:numId w:val="24"/>
              </w:numPr>
              <w:tabs>
                <w:tab w:val="left" w:pos="284"/>
              </w:tabs>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Er det gjennomført en vurdering av omfang og kritikalitet for disse IT/OT-systemene?</w:t>
            </w:r>
          </w:p>
          <w:p w14:paraId="55773093" w14:textId="77777777" w:rsidR="00530EF4" w:rsidRPr="00322398" w:rsidRDefault="00530EF4" w:rsidP="00B349FA">
            <w:pPr>
              <w:pStyle w:val="ListParagraph"/>
              <w:numPr>
                <w:ilvl w:val="0"/>
                <w:numId w:val="24"/>
              </w:numPr>
              <w:tabs>
                <w:tab w:val="left" w:pos="284"/>
              </w:tabs>
              <w:spacing w:before="40" w:after="60"/>
              <w:rPr>
                <w:rFonts w:ascii="Calibri" w:eastAsia="Calibri" w:hAnsi="Calibri" w:cs="Calibri"/>
                <w:b/>
                <w:sz w:val="22"/>
                <w:szCs w:val="22"/>
                <w:lang w:val="nb-NO"/>
              </w:rPr>
            </w:pPr>
            <w:r w:rsidRPr="00322398">
              <w:rPr>
                <w:rFonts w:ascii="Calibri" w:eastAsia="Calibri" w:hAnsi="Calibri" w:cs="Calibri"/>
                <w:b/>
                <w:bCs/>
                <w:sz w:val="22"/>
                <w:szCs w:val="22"/>
                <w:lang w:val="nb-NO"/>
              </w:rPr>
              <w:t>C.</w:t>
            </w:r>
            <w:r w:rsidRPr="00322398">
              <w:rPr>
                <w:rFonts w:ascii="Calibri" w:eastAsia="Calibri" w:hAnsi="Calibri" w:cs="Calibri"/>
                <w:b/>
                <w:sz w:val="22"/>
                <w:szCs w:val="22"/>
                <w:lang w:val="nb-NO"/>
              </w:rPr>
              <w:t xml:space="preserve"> Utføres denne vurderingen regelmessig?</w:t>
            </w:r>
          </w:p>
          <w:p w14:paraId="78E34D7B" w14:textId="5D5B9A05" w:rsidR="006409FB" w:rsidRPr="00322398" w:rsidRDefault="006409FB" w:rsidP="00B37891">
            <w:pPr>
              <w:spacing w:before="40" w:after="60"/>
              <w:rPr>
                <w:rFonts w:ascii="Calibri" w:eastAsia="Calibri" w:hAnsi="Calibri" w:cs="Calibri"/>
                <w:i/>
                <w:iCs/>
                <w:sz w:val="22"/>
                <w:szCs w:val="22"/>
                <w:lang w:val="nb-NO"/>
              </w:rPr>
            </w:pPr>
            <w:r w:rsidRPr="00322398">
              <w:rPr>
                <w:rFonts w:ascii="Calibri" w:eastAsia="Calibri" w:hAnsi="Calibri" w:cs="Calibri"/>
                <w:i/>
                <w:iCs/>
                <w:sz w:val="22"/>
                <w:szCs w:val="22"/>
                <w:lang w:val="nb-NO"/>
              </w:rPr>
              <w:t xml:space="preserve">IT/OT-integrasjon øker for å forbedre operasjonell effektivitet og automatisering. Kritikaliteten til disse systemene kan imidlertid endre seg over tid som følge av flere faktorer, inkludert økt avhengighet </w:t>
            </w:r>
            <w:r w:rsidR="00FE0022" w:rsidRPr="00322398">
              <w:rPr>
                <w:rFonts w:ascii="Calibri" w:eastAsia="Calibri" w:hAnsi="Calibri" w:cs="Calibri"/>
                <w:i/>
                <w:iCs/>
                <w:sz w:val="22"/>
                <w:szCs w:val="22"/>
                <w:lang w:val="nb-NO"/>
              </w:rPr>
              <w:t>av</w:t>
            </w:r>
            <w:r w:rsidRPr="00322398">
              <w:rPr>
                <w:rFonts w:ascii="Calibri" w:eastAsia="Calibri" w:hAnsi="Calibri" w:cs="Calibri"/>
                <w:i/>
                <w:iCs/>
                <w:sz w:val="22"/>
                <w:szCs w:val="22"/>
                <w:lang w:val="nb-NO"/>
              </w:rPr>
              <w:t xml:space="preserve"> bruker</w:t>
            </w:r>
            <w:r w:rsidR="00FE0022" w:rsidRPr="00322398">
              <w:rPr>
                <w:rFonts w:ascii="Calibri" w:eastAsia="Calibri" w:hAnsi="Calibri" w:cs="Calibri"/>
                <w:i/>
                <w:iCs/>
                <w:sz w:val="22"/>
                <w:szCs w:val="22"/>
                <w:lang w:val="nb-NO"/>
              </w:rPr>
              <w:t>,</w:t>
            </w:r>
            <w:r w:rsidRPr="00322398">
              <w:rPr>
                <w:rFonts w:ascii="Calibri" w:eastAsia="Calibri" w:hAnsi="Calibri" w:cs="Calibri"/>
                <w:i/>
                <w:iCs/>
                <w:sz w:val="22"/>
                <w:szCs w:val="22"/>
                <w:lang w:val="nb-NO"/>
              </w:rPr>
              <w:t xml:space="preserve"> redusert bemanning (f.eks. færre personer om bord), flytting av oppgaver (f.eks. overføring av ansvar fra offshore- til onshore-team).</w:t>
            </w:r>
          </w:p>
          <w:p w14:paraId="261D754F" w14:textId="77777777" w:rsidR="00E663E1" w:rsidRPr="00322398" w:rsidRDefault="006E75F1" w:rsidP="00B37891">
            <w:pPr>
              <w:spacing w:before="40" w:after="60"/>
              <w:rPr>
                <w:rFonts w:ascii="Calibri" w:eastAsia="Calibri" w:hAnsi="Calibri" w:cs="Calibri"/>
                <w:i/>
                <w:iCs/>
                <w:sz w:val="22"/>
                <w:szCs w:val="22"/>
                <w:lang w:val="nb-NO"/>
              </w:rPr>
            </w:pPr>
            <w:r w:rsidRPr="00322398">
              <w:rPr>
                <w:rFonts w:ascii="Calibri" w:eastAsia="Calibri" w:hAnsi="Calibri" w:cs="Calibri"/>
                <w:i/>
                <w:iCs/>
                <w:sz w:val="22"/>
                <w:szCs w:val="22"/>
                <w:lang w:val="nb-NO"/>
              </w:rPr>
              <w:t xml:space="preserve">Et system som i utgangspunktet ikke var </w:t>
            </w:r>
            <w:r w:rsidR="006E6408" w:rsidRPr="00322398">
              <w:rPr>
                <w:rFonts w:ascii="Calibri" w:eastAsia="Calibri" w:hAnsi="Calibri" w:cs="Calibri"/>
                <w:i/>
                <w:iCs/>
                <w:sz w:val="22"/>
                <w:szCs w:val="22"/>
                <w:lang w:val="nb-NO"/>
              </w:rPr>
              <w:t>sikkerhets</w:t>
            </w:r>
            <w:r w:rsidRPr="00322398">
              <w:rPr>
                <w:rFonts w:ascii="Calibri" w:eastAsia="Calibri" w:hAnsi="Calibri" w:cs="Calibri"/>
                <w:i/>
                <w:iCs/>
                <w:sz w:val="22"/>
                <w:szCs w:val="22"/>
                <w:lang w:val="nb-NO"/>
              </w:rPr>
              <w:t>kritisk, kan bli sikkerhetskritisk – enten gjennom utvidede operative roller, ved å bli et enkelt feilpunkt, eller gjennom fremveksten av nye sårbarheter (f.eks. trusler knyttet til cybersikkerhet).</w:t>
            </w:r>
          </w:p>
          <w:p w14:paraId="46F56B4D" w14:textId="5F42DCDD" w:rsidR="00EE595A" w:rsidRPr="00322398" w:rsidRDefault="00017BF9" w:rsidP="00B37891">
            <w:pPr>
              <w:spacing w:before="40" w:after="60"/>
              <w:rPr>
                <w:rFonts w:ascii="Calibri" w:eastAsia="Calibri" w:hAnsi="Calibri" w:cs="Calibri"/>
                <w:i/>
                <w:iCs/>
                <w:sz w:val="22"/>
                <w:szCs w:val="22"/>
                <w:lang w:val="nb-NO"/>
              </w:rPr>
            </w:pPr>
            <w:r w:rsidRPr="00322398">
              <w:rPr>
                <w:rFonts w:ascii="Calibri" w:eastAsia="Calibri" w:hAnsi="Calibri" w:cs="Calibri"/>
                <w:i/>
                <w:iCs/>
                <w:sz w:val="22"/>
                <w:szCs w:val="22"/>
                <w:lang w:val="nb-NO"/>
              </w:rPr>
              <w:t xml:space="preserve">Det er avgjørende at vurderinger av kritikalitet tar hensyn til operasjonell kontinuitet og følger CIA-prinsippene – Konfidensialitet, Integritet og </w:t>
            </w:r>
            <w:r w:rsidRPr="00322398">
              <w:rPr>
                <w:rFonts w:ascii="Calibri" w:eastAsia="Calibri" w:hAnsi="Calibri" w:cs="Calibri"/>
                <w:i/>
                <w:iCs/>
                <w:sz w:val="22"/>
                <w:szCs w:val="22"/>
                <w:lang w:val="nb-NO"/>
              </w:rPr>
              <w:lastRenderedPageBreak/>
              <w:t>Tilgjengelighet – særlig når systemer inngår i sikkerhetskritiske operasjoner.</w:t>
            </w:r>
          </w:p>
        </w:tc>
        <w:tc>
          <w:tcPr>
            <w:tcW w:w="432" w:type="dxa"/>
            <w:tcBorders>
              <w:top w:val="single" w:sz="6" w:space="0" w:color="auto"/>
              <w:left w:val="single" w:sz="6" w:space="0" w:color="auto"/>
              <w:bottom w:val="single" w:sz="6" w:space="0" w:color="auto"/>
              <w:right w:val="single" w:sz="6" w:space="0" w:color="auto"/>
            </w:tcBorders>
          </w:tcPr>
          <w:p w14:paraId="5022528C"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4FC59C13"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6B016F39" w14:textId="77777777" w:rsidR="00EE595A" w:rsidRPr="00322398" w:rsidRDefault="00EE595A">
            <w:pPr>
              <w:spacing w:before="40" w:after="60"/>
              <w:rPr>
                <w:rFonts w:ascii="Calibri" w:eastAsia="Calibri" w:hAnsi="Calibri" w:cs="Calibri"/>
                <w:sz w:val="22"/>
                <w:szCs w:val="22"/>
                <w:lang w:val="nb-NO"/>
              </w:rPr>
            </w:pPr>
          </w:p>
        </w:tc>
        <w:tc>
          <w:tcPr>
            <w:tcW w:w="3433" w:type="dxa"/>
            <w:tcBorders>
              <w:top w:val="single" w:sz="6" w:space="0" w:color="auto"/>
              <w:left w:val="single" w:sz="6" w:space="0" w:color="auto"/>
              <w:bottom w:val="single" w:sz="6" w:space="0" w:color="auto"/>
              <w:right w:val="single" w:sz="6" w:space="0" w:color="auto"/>
            </w:tcBorders>
          </w:tcPr>
          <w:p w14:paraId="3114D43F" w14:textId="0FBA40FD" w:rsidR="00EE595A" w:rsidRPr="00D94B7C" w:rsidRDefault="00EE595A">
            <w:pPr>
              <w:spacing w:before="40" w:after="60"/>
              <w:rPr>
                <w:rFonts w:ascii="Calibri" w:eastAsia="Calibri" w:hAnsi="Calibri" w:cs="Calibri"/>
                <w:sz w:val="22"/>
                <w:szCs w:val="22"/>
                <w:lang w:val="sv-SE"/>
              </w:rPr>
            </w:pPr>
            <w:r w:rsidRPr="00D94B7C">
              <w:rPr>
                <w:rFonts w:ascii="Calibri" w:eastAsia="Calibri" w:hAnsi="Calibri" w:cs="Calibri"/>
                <w:sz w:val="22"/>
                <w:szCs w:val="22"/>
                <w:lang w:val="sv-SE"/>
              </w:rPr>
              <w:t>ISO/IEC 27002 (2022); NOG 104 (2016)  </w:t>
            </w:r>
          </w:p>
          <w:p w14:paraId="071F3601" w14:textId="5B07F756" w:rsidR="00EE595A" w:rsidRPr="00D94B7C" w:rsidRDefault="05B0328E">
            <w:pPr>
              <w:spacing w:before="40" w:after="60"/>
              <w:rPr>
                <w:rFonts w:ascii="Calibri" w:eastAsia="Calibri" w:hAnsi="Calibri" w:cs="Calibri"/>
                <w:sz w:val="22"/>
                <w:szCs w:val="22"/>
                <w:lang w:val="sv-SE"/>
              </w:rPr>
            </w:pPr>
            <w:r w:rsidRPr="00D94B7C">
              <w:rPr>
                <w:rFonts w:ascii="Calibri" w:eastAsia="Calibri" w:hAnsi="Calibri" w:cs="Calibri"/>
                <w:sz w:val="22"/>
                <w:szCs w:val="22"/>
                <w:lang w:val="sv-SE"/>
              </w:rPr>
              <w:t>CISA (2023</w:t>
            </w:r>
            <w:r w:rsidR="00AD3A4B" w:rsidRPr="00D94B7C">
              <w:rPr>
                <w:rFonts w:ascii="Calibri" w:eastAsia="Calibri" w:hAnsi="Calibri" w:cs="Calibri"/>
                <w:sz w:val="22"/>
                <w:szCs w:val="22"/>
                <w:lang w:val="sv-SE"/>
              </w:rPr>
              <w:t>), CRIOP</w:t>
            </w:r>
            <w:r w:rsidR="33849C2B" w:rsidRPr="00D94B7C">
              <w:rPr>
                <w:rFonts w:ascii="Calibri" w:eastAsia="Calibri" w:hAnsi="Calibri" w:cs="Calibri"/>
                <w:sz w:val="22"/>
                <w:szCs w:val="22"/>
                <w:lang w:val="sv-SE"/>
              </w:rPr>
              <w:t xml:space="preserve"> (2024) E11</w:t>
            </w:r>
            <w:r w:rsidR="4B4391DB" w:rsidRPr="00D94B7C">
              <w:rPr>
                <w:rFonts w:ascii="Calibri" w:eastAsia="Calibri" w:hAnsi="Calibri" w:cs="Calibri"/>
                <w:sz w:val="22"/>
                <w:szCs w:val="22"/>
                <w:lang w:val="sv-SE"/>
              </w:rPr>
              <w:t>.1</w:t>
            </w:r>
          </w:p>
        </w:tc>
        <w:tc>
          <w:tcPr>
            <w:tcW w:w="3685" w:type="dxa"/>
            <w:tcBorders>
              <w:top w:val="single" w:sz="6" w:space="0" w:color="auto"/>
              <w:left w:val="single" w:sz="6" w:space="0" w:color="auto"/>
              <w:bottom w:val="single" w:sz="6" w:space="0" w:color="auto"/>
              <w:right w:val="single" w:sz="6" w:space="0" w:color="auto"/>
            </w:tcBorders>
          </w:tcPr>
          <w:p w14:paraId="536771EB" w14:textId="77777777" w:rsidR="00EE595A" w:rsidRPr="00D94B7C" w:rsidRDefault="00EE595A">
            <w:pPr>
              <w:spacing w:before="40" w:after="60"/>
              <w:rPr>
                <w:rFonts w:ascii="Calibri" w:eastAsia="Calibri" w:hAnsi="Calibri" w:cs="Calibri"/>
                <w:sz w:val="22"/>
                <w:szCs w:val="22"/>
                <w:lang w:val="sv-SE"/>
              </w:rPr>
            </w:pPr>
          </w:p>
        </w:tc>
        <w:tc>
          <w:tcPr>
            <w:tcW w:w="672" w:type="dxa"/>
            <w:tcBorders>
              <w:top w:val="single" w:sz="6" w:space="0" w:color="auto"/>
              <w:left w:val="single" w:sz="6" w:space="0" w:color="auto"/>
              <w:bottom w:val="single" w:sz="6" w:space="0" w:color="auto"/>
              <w:right w:val="single" w:sz="6" w:space="0" w:color="auto"/>
            </w:tcBorders>
          </w:tcPr>
          <w:p w14:paraId="428A2EFF" w14:textId="77777777" w:rsidR="00EE595A" w:rsidRPr="00D94B7C" w:rsidRDefault="00EE595A">
            <w:pPr>
              <w:spacing w:before="40" w:after="60"/>
              <w:rPr>
                <w:rFonts w:ascii="Calibri" w:eastAsia="Calibri" w:hAnsi="Calibri" w:cs="Calibri"/>
                <w:sz w:val="22"/>
                <w:szCs w:val="22"/>
                <w:lang w:val="sv-SE"/>
              </w:rPr>
            </w:pPr>
          </w:p>
        </w:tc>
      </w:tr>
      <w:tr w:rsidR="00EE595A" w:rsidRPr="00322398" w14:paraId="18FED785" w14:textId="77777777" w:rsidTr="00D769E1">
        <w:tc>
          <w:tcPr>
            <w:tcW w:w="864" w:type="dxa"/>
            <w:tcBorders>
              <w:top w:val="single" w:sz="6" w:space="0" w:color="auto"/>
              <w:left w:val="single" w:sz="6" w:space="0" w:color="auto"/>
              <w:bottom w:val="single" w:sz="6" w:space="0" w:color="auto"/>
              <w:right w:val="single" w:sz="6" w:space="0" w:color="auto"/>
            </w:tcBorders>
          </w:tcPr>
          <w:p w14:paraId="227ACAC8" w14:textId="77777777" w:rsidR="00EE595A" w:rsidRPr="00322398" w:rsidRDefault="00EE595A">
            <w:pPr>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G19.2 </w:t>
            </w:r>
          </w:p>
        </w:tc>
        <w:tc>
          <w:tcPr>
            <w:tcW w:w="4464" w:type="dxa"/>
            <w:tcBorders>
              <w:top w:val="single" w:sz="6" w:space="0" w:color="auto"/>
              <w:left w:val="single" w:sz="6" w:space="0" w:color="auto"/>
              <w:bottom w:val="single" w:sz="6" w:space="0" w:color="auto"/>
              <w:right w:val="single" w:sz="6" w:space="0" w:color="auto"/>
            </w:tcBorders>
          </w:tcPr>
          <w:p w14:paraId="27C38115" w14:textId="1AE11DF6" w:rsidR="008225F4" w:rsidRPr="00322398" w:rsidRDefault="008225F4" w:rsidP="00B349FA">
            <w:pPr>
              <w:pStyle w:val="ListParagraph"/>
              <w:numPr>
                <w:ilvl w:val="0"/>
                <w:numId w:val="23"/>
              </w:numPr>
              <w:tabs>
                <w:tab w:val="left" w:pos="284"/>
              </w:tabs>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 xml:space="preserve">Blir </w:t>
            </w:r>
            <w:r w:rsidR="00AF3B78" w:rsidRPr="00322398">
              <w:rPr>
                <w:rFonts w:ascii="Calibri" w:eastAsia="Calibri" w:hAnsi="Calibri" w:cs="Calibri"/>
                <w:b/>
                <w:sz w:val="22"/>
                <w:szCs w:val="22"/>
                <w:lang w:val="nb-NO"/>
              </w:rPr>
              <w:t>sikkerhet og sikring</w:t>
            </w:r>
            <w:r w:rsidRPr="00322398">
              <w:rPr>
                <w:rFonts w:ascii="Calibri" w:eastAsia="Calibri" w:hAnsi="Calibri" w:cs="Calibri"/>
                <w:b/>
                <w:sz w:val="22"/>
                <w:szCs w:val="22"/>
                <w:lang w:val="nb-NO"/>
              </w:rPr>
              <w:t xml:space="preserve">  til de enkelte IT/OT-systemene regelmessig vurdert?</w:t>
            </w:r>
          </w:p>
          <w:p w14:paraId="19BF32A9" w14:textId="5A852CE6" w:rsidR="008A04BE" w:rsidRPr="00322398" w:rsidRDefault="008A04BE" w:rsidP="00B349FA">
            <w:pPr>
              <w:pStyle w:val="ListParagraph"/>
              <w:numPr>
                <w:ilvl w:val="0"/>
                <w:numId w:val="23"/>
              </w:numPr>
              <w:tabs>
                <w:tab w:val="left" w:pos="284"/>
              </w:tabs>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 xml:space="preserve">Er det etablert en sikkerhets- og sikringspolicy basert på identifiserte </w:t>
            </w:r>
            <w:r w:rsidR="00AF3B78" w:rsidRPr="00322398">
              <w:rPr>
                <w:rFonts w:ascii="Calibri" w:eastAsia="Calibri" w:hAnsi="Calibri" w:cs="Calibri"/>
                <w:b/>
                <w:sz w:val="22"/>
                <w:szCs w:val="22"/>
                <w:lang w:val="nb-NO"/>
              </w:rPr>
              <w:t xml:space="preserve">store </w:t>
            </w:r>
            <w:r w:rsidR="009A70E7" w:rsidRPr="00322398">
              <w:rPr>
                <w:rFonts w:ascii="Calibri" w:eastAsia="Calibri" w:hAnsi="Calibri" w:cs="Calibri"/>
                <w:b/>
                <w:sz w:val="22"/>
                <w:szCs w:val="22"/>
                <w:lang w:val="nb-NO"/>
              </w:rPr>
              <w:t>r</w:t>
            </w:r>
            <w:r w:rsidRPr="00322398">
              <w:rPr>
                <w:rFonts w:ascii="Calibri" w:eastAsia="Calibri" w:hAnsi="Calibri" w:cs="Calibri"/>
                <w:b/>
                <w:sz w:val="22"/>
                <w:szCs w:val="22"/>
                <w:lang w:val="nb-NO"/>
              </w:rPr>
              <w:t>isikoer?</w:t>
            </w:r>
          </w:p>
          <w:p w14:paraId="43C60CB5" w14:textId="19F69B92" w:rsidR="00D92B9F" w:rsidRPr="00322398" w:rsidRDefault="00D92B9F" w:rsidP="00B349FA">
            <w:pPr>
              <w:pStyle w:val="ListParagraph"/>
              <w:numPr>
                <w:ilvl w:val="0"/>
                <w:numId w:val="23"/>
              </w:numPr>
              <w:tabs>
                <w:tab w:val="left" w:pos="284"/>
              </w:tabs>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Blir policyen håndhevet og etterlevd av relevante interessenter?</w:t>
            </w:r>
          </w:p>
          <w:p w14:paraId="1FE249E8" w14:textId="19E071B7" w:rsidR="00D92B9F" w:rsidRPr="00322398" w:rsidRDefault="00D92B9F" w:rsidP="00B349FA">
            <w:pPr>
              <w:pStyle w:val="ListParagraph"/>
              <w:numPr>
                <w:ilvl w:val="0"/>
                <w:numId w:val="23"/>
              </w:numPr>
              <w:tabs>
                <w:tab w:val="left" w:pos="284"/>
              </w:tabs>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Er det etablert en formell risikostyringsprosess for IT/OT-systemene?</w:t>
            </w:r>
          </w:p>
          <w:p w14:paraId="5D4EA0AF" w14:textId="2719E534" w:rsidR="00412CD8" w:rsidRPr="00322398" w:rsidRDefault="00412CD8">
            <w:pPr>
              <w:spacing w:before="40" w:after="60"/>
              <w:ind w:left="720"/>
              <w:rPr>
                <w:rFonts w:ascii="Calibri" w:eastAsia="Calibri" w:hAnsi="Calibri" w:cs="Calibri"/>
                <w:i/>
                <w:iCs/>
                <w:sz w:val="22"/>
                <w:szCs w:val="22"/>
                <w:lang w:val="nb-NO"/>
              </w:rPr>
            </w:pPr>
            <w:r w:rsidRPr="00322398">
              <w:rPr>
                <w:rFonts w:ascii="Calibri" w:eastAsia="Calibri" w:hAnsi="Calibri" w:cs="Calibri"/>
                <w:i/>
                <w:iCs/>
                <w:sz w:val="22"/>
                <w:szCs w:val="22"/>
                <w:lang w:val="nb-NO"/>
              </w:rPr>
              <w:t>Sikkerhets- og sikringspolicyen bør baseres på prinsippene som er beskrevet i ISO/IEC 27002. Flere svakheter innen sikring er identifisert av myndigheter, som CISA (2023) og Riksrevisjonen (2019).</w:t>
            </w:r>
          </w:p>
        </w:tc>
        <w:tc>
          <w:tcPr>
            <w:tcW w:w="432" w:type="dxa"/>
            <w:tcBorders>
              <w:top w:val="single" w:sz="6" w:space="0" w:color="auto"/>
              <w:left w:val="single" w:sz="6" w:space="0" w:color="auto"/>
              <w:bottom w:val="single" w:sz="6" w:space="0" w:color="auto"/>
              <w:right w:val="single" w:sz="6" w:space="0" w:color="auto"/>
            </w:tcBorders>
          </w:tcPr>
          <w:p w14:paraId="2C7746F9"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76EA796C"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1C412291" w14:textId="77777777" w:rsidR="00EE595A" w:rsidRPr="00322398" w:rsidRDefault="00EE595A">
            <w:pPr>
              <w:spacing w:before="40" w:after="60"/>
              <w:rPr>
                <w:rFonts w:ascii="Calibri" w:eastAsia="Calibri" w:hAnsi="Calibri" w:cs="Calibri"/>
                <w:sz w:val="22"/>
                <w:szCs w:val="22"/>
                <w:lang w:val="nb-NO"/>
              </w:rPr>
            </w:pPr>
          </w:p>
        </w:tc>
        <w:tc>
          <w:tcPr>
            <w:tcW w:w="3433" w:type="dxa"/>
            <w:tcBorders>
              <w:top w:val="single" w:sz="6" w:space="0" w:color="auto"/>
              <w:left w:val="single" w:sz="6" w:space="0" w:color="auto"/>
              <w:bottom w:val="single" w:sz="6" w:space="0" w:color="auto"/>
              <w:right w:val="single" w:sz="6" w:space="0" w:color="auto"/>
            </w:tcBorders>
          </w:tcPr>
          <w:p w14:paraId="09D7D199" w14:textId="77777777" w:rsidR="00EE595A" w:rsidRPr="00D94B7C" w:rsidRDefault="00EE595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ISO/IEC 27002 (2022)</w:t>
            </w:r>
          </w:p>
          <w:p w14:paraId="3790818C" w14:textId="77777777" w:rsidR="00EE595A" w:rsidRPr="00D94B7C" w:rsidRDefault="00EE595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IEC62443 series</w:t>
            </w:r>
          </w:p>
          <w:p w14:paraId="3DC69CB8" w14:textId="77777777" w:rsidR="00EE595A" w:rsidRPr="00D94B7C" w:rsidRDefault="00EE595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NOG 104 (2016)</w:t>
            </w:r>
          </w:p>
          <w:p w14:paraId="077715EA" w14:textId="6F0B7A40" w:rsidR="00EE595A" w:rsidRPr="00322398" w:rsidRDefault="00EE595A">
            <w:pPr>
              <w:spacing w:before="40" w:after="60"/>
              <w:rPr>
                <w:rFonts w:ascii="Calibri" w:eastAsia="Calibri" w:hAnsi="Calibri" w:cs="Calibri"/>
                <w:iCs/>
                <w:sz w:val="22"/>
                <w:szCs w:val="22"/>
                <w:lang w:val="nb-NO"/>
              </w:rPr>
            </w:pPr>
            <w:r w:rsidRPr="00322398">
              <w:rPr>
                <w:rFonts w:ascii="Calibri" w:eastAsia="Calibri" w:hAnsi="Calibri" w:cs="Calibri"/>
                <w:iCs/>
                <w:sz w:val="22"/>
                <w:szCs w:val="22"/>
                <w:lang w:val="nb-NO"/>
              </w:rPr>
              <w:t>Riksrevisjonen (2019)</w:t>
            </w:r>
          </w:p>
        </w:tc>
        <w:tc>
          <w:tcPr>
            <w:tcW w:w="3685" w:type="dxa"/>
            <w:tcBorders>
              <w:top w:val="single" w:sz="6" w:space="0" w:color="auto"/>
              <w:left w:val="single" w:sz="6" w:space="0" w:color="auto"/>
              <w:bottom w:val="single" w:sz="6" w:space="0" w:color="auto"/>
              <w:right w:val="single" w:sz="6" w:space="0" w:color="auto"/>
            </w:tcBorders>
          </w:tcPr>
          <w:p w14:paraId="7E906807" w14:textId="77777777" w:rsidR="00EE595A" w:rsidRPr="00322398" w:rsidRDefault="00EE595A">
            <w:pPr>
              <w:spacing w:before="40" w:after="60"/>
              <w:rPr>
                <w:rFonts w:ascii="Calibri" w:eastAsia="Calibri" w:hAnsi="Calibri" w:cs="Calibri"/>
                <w:sz w:val="22"/>
                <w:szCs w:val="22"/>
                <w:lang w:val="nb-NO"/>
              </w:rPr>
            </w:pPr>
          </w:p>
        </w:tc>
        <w:tc>
          <w:tcPr>
            <w:tcW w:w="672" w:type="dxa"/>
            <w:tcBorders>
              <w:top w:val="single" w:sz="6" w:space="0" w:color="auto"/>
              <w:left w:val="single" w:sz="6" w:space="0" w:color="auto"/>
              <w:bottom w:val="single" w:sz="6" w:space="0" w:color="auto"/>
              <w:right w:val="single" w:sz="6" w:space="0" w:color="auto"/>
            </w:tcBorders>
          </w:tcPr>
          <w:p w14:paraId="04F3D353" w14:textId="77777777" w:rsidR="00EE595A" w:rsidRPr="00322398" w:rsidRDefault="00EE595A">
            <w:pPr>
              <w:spacing w:before="40" w:after="60"/>
              <w:rPr>
                <w:rFonts w:ascii="Calibri" w:eastAsia="Calibri" w:hAnsi="Calibri" w:cs="Calibri"/>
                <w:sz w:val="22"/>
                <w:szCs w:val="22"/>
                <w:lang w:val="nb-NO"/>
              </w:rPr>
            </w:pPr>
          </w:p>
        </w:tc>
      </w:tr>
      <w:tr w:rsidR="00EE595A" w:rsidRPr="00322398" w14:paraId="67BAFA4D" w14:textId="77777777" w:rsidTr="00D769E1">
        <w:tc>
          <w:tcPr>
            <w:tcW w:w="864" w:type="dxa"/>
            <w:tcBorders>
              <w:top w:val="single" w:sz="6" w:space="0" w:color="auto"/>
              <w:left w:val="single" w:sz="6" w:space="0" w:color="auto"/>
              <w:bottom w:val="single" w:sz="6" w:space="0" w:color="auto"/>
              <w:right w:val="single" w:sz="6" w:space="0" w:color="auto"/>
            </w:tcBorders>
          </w:tcPr>
          <w:p w14:paraId="039EBDEC" w14:textId="221E9267" w:rsidR="00EE595A" w:rsidRPr="00322398" w:rsidRDefault="00EE595A">
            <w:pPr>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G19.3</w:t>
            </w:r>
            <w:r w:rsidR="00661717" w:rsidRPr="00322398">
              <w:rPr>
                <w:rFonts w:ascii="Calibri" w:eastAsia="Calibri" w:hAnsi="Calibri" w:cs="Calibri"/>
                <w:b/>
                <w:sz w:val="22"/>
                <w:szCs w:val="22"/>
                <w:lang w:val="nb-NO"/>
              </w:rPr>
              <w:t>*</w:t>
            </w:r>
            <w:r w:rsidRPr="00322398">
              <w:rPr>
                <w:rFonts w:ascii="Calibri" w:eastAsia="Calibri" w:hAnsi="Calibri" w:cs="Calibri"/>
                <w:b/>
                <w:sz w:val="22"/>
                <w:szCs w:val="22"/>
                <w:lang w:val="nb-NO"/>
              </w:rPr>
              <w:t> </w:t>
            </w:r>
          </w:p>
        </w:tc>
        <w:tc>
          <w:tcPr>
            <w:tcW w:w="4464" w:type="dxa"/>
            <w:tcBorders>
              <w:top w:val="single" w:sz="6" w:space="0" w:color="auto"/>
              <w:left w:val="single" w:sz="6" w:space="0" w:color="auto"/>
              <w:bottom w:val="single" w:sz="6" w:space="0" w:color="auto"/>
              <w:right w:val="single" w:sz="6" w:space="0" w:color="auto"/>
            </w:tcBorders>
          </w:tcPr>
          <w:p w14:paraId="5EF40E11" w14:textId="0A5FA818" w:rsidR="00932EF5" w:rsidRPr="00322398" w:rsidRDefault="00932EF5" w:rsidP="00B349FA">
            <w:pPr>
              <w:pStyle w:val="ListParagraph"/>
              <w:numPr>
                <w:ilvl w:val="0"/>
                <w:numId w:val="22"/>
              </w:numPr>
              <w:tabs>
                <w:tab w:val="left" w:pos="284"/>
              </w:tabs>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Har alle systemene utpekte eiere eller ansvarlig part?</w:t>
            </w:r>
          </w:p>
          <w:p w14:paraId="18C2891E" w14:textId="6F12F6B5" w:rsidR="00933424" w:rsidRPr="00322398" w:rsidRDefault="0032700F" w:rsidP="00B349FA">
            <w:pPr>
              <w:pStyle w:val="ListParagraph"/>
              <w:numPr>
                <w:ilvl w:val="0"/>
                <w:numId w:val="22"/>
              </w:numPr>
              <w:tabs>
                <w:tab w:val="left" w:pos="284"/>
              </w:tabs>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Følge</w:t>
            </w:r>
            <w:r w:rsidR="008538F0" w:rsidRPr="00322398">
              <w:rPr>
                <w:rFonts w:ascii="Calibri" w:eastAsia="Calibri" w:hAnsi="Calibri" w:cs="Calibri"/>
                <w:b/>
                <w:sz w:val="22"/>
                <w:szCs w:val="22"/>
                <w:lang w:val="nb-NO"/>
              </w:rPr>
              <w:t>r</w:t>
            </w:r>
            <w:r w:rsidRPr="00322398">
              <w:rPr>
                <w:rFonts w:ascii="Calibri" w:eastAsia="Calibri" w:hAnsi="Calibri" w:cs="Calibri"/>
                <w:b/>
                <w:sz w:val="22"/>
                <w:szCs w:val="22"/>
                <w:lang w:val="nb-NO"/>
              </w:rPr>
              <w:t xml:space="preserve"> påseansva</w:t>
            </w:r>
            <w:r w:rsidR="008538F0" w:rsidRPr="00322398">
              <w:rPr>
                <w:rFonts w:ascii="Calibri" w:eastAsia="Calibri" w:hAnsi="Calibri" w:cs="Calibri"/>
                <w:b/>
                <w:sz w:val="22"/>
                <w:szCs w:val="22"/>
                <w:lang w:val="nb-NO"/>
              </w:rPr>
              <w:t xml:space="preserve">rlig </w:t>
            </w:r>
            <w:r w:rsidRPr="00322398">
              <w:rPr>
                <w:rFonts w:ascii="Calibri" w:eastAsia="Calibri" w:hAnsi="Calibri" w:cs="Calibri"/>
                <w:b/>
                <w:sz w:val="22"/>
                <w:szCs w:val="22"/>
                <w:lang w:val="nb-NO"/>
              </w:rPr>
              <w:t>aktivt opp systemytelse og forpliktelser i leverandørkjeden?</w:t>
            </w:r>
          </w:p>
          <w:p w14:paraId="6C18B10A" w14:textId="6E6D07EE" w:rsidR="00B81069" w:rsidRPr="00322398" w:rsidRDefault="00B81069" w:rsidP="00B349FA">
            <w:pPr>
              <w:pStyle w:val="ListParagraph"/>
              <w:numPr>
                <w:ilvl w:val="0"/>
                <w:numId w:val="22"/>
              </w:numPr>
              <w:tabs>
                <w:tab w:val="left" w:pos="284"/>
              </w:tabs>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Er IT/OT-nettverket segmentert på en hensiktsmessig måte i samsvar med sikkerhets- og sikringspolicyen? (Er segmenterings</w:t>
            </w:r>
            <w:r w:rsidR="00A179E0" w:rsidRPr="00322398">
              <w:rPr>
                <w:rFonts w:ascii="Calibri" w:eastAsia="Calibri" w:hAnsi="Calibri" w:cs="Calibri"/>
                <w:b/>
                <w:sz w:val="22"/>
                <w:szCs w:val="22"/>
                <w:lang w:val="nb-NO"/>
              </w:rPr>
              <w:t>tiltak</w:t>
            </w:r>
            <w:r w:rsidRPr="00322398">
              <w:rPr>
                <w:rFonts w:ascii="Calibri" w:eastAsia="Calibri" w:hAnsi="Calibri" w:cs="Calibri"/>
                <w:b/>
                <w:sz w:val="22"/>
                <w:szCs w:val="22"/>
                <w:lang w:val="nb-NO"/>
              </w:rPr>
              <w:t xml:space="preserve"> dokumentert og vedlikeholdt?)</w:t>
            </w:r>
          </w:p>
          <w:p w14:paraId="369D9C7A" w14:textId="6C52D2FA" w:rsidR="001545BA" w:rsidRPr="00322398" w:rsidRDefault="001545BA" w:rsidP="00B349FA">
            <w:pPr>
              <w:pStyle w:val="ListParagraph"/>
              <w:numPr>
                <w:ilvl w:val="0"/>
                <w:numId w:val="22"/>
              </w:numPr>
              <w:tabs>
                <w:tab w:val="left" w:pos="284"/>
              </w:tabs>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 xml:space="preserve">Utføres vedlikehold og systemendringer i tråd med sikkerhets- </w:t>
            </w:r>
            <w:r w:rsidRPr="00322398">
              <w:rPr>
                <w:rFonts w:ascii="Calibri" w:eastAsia="Calibri" w:hAnsi="Calibri" w:cs="Calibri"/>
                <w:b/>
                <w:sz w:val="22"/>
                <w:szCs w:val="22"/>
                <w:lang w:val="nb-NO"/>
              </w:rPr>
              <w:lastRenderedPageBreak/>
              <w:t>og sikringspolicyen samt risikostyringsprosessen?</w:t>
            </w:r>
          </w:p>
          <w:p w14:paraId="64EDBC88" w14:textId="687439DA" w:rsidR="00EE595A" w:rsidRPr="00322398" w:rsidRDefault="003F4F9E" w:rsidP="00B349FA">
            <w:pPr>
              <w:pStyle w:val="ListParagraph"/>
              <w:numPr>
                <w:ilvl w:val="0"/>
                <w:numId w:val="22"/>
              </w:numPr>
              <w:tabs>
                <w:tab w:val="left" w:pos="284"/>
              </w:tabs>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Er tilgangen til kritiske systemer basert på hensiktsmessig tilgangskontroll? (for eksempel rollebasert tilgang, to</w:t>
            </w:r>
            <w:r w:rsidR="00BB6CE9">
              <w:rPr>
                <w:rFonts w:ascii="Calibri" w:eastAsia="Calibri" w:hAnsi="Calibri" w:cs="Calibri"/>
                <w:b/>
                <w:sz w:val="22"/>
                <w:szCs w:val="22"/>
                <w:lang w:val="nb-NO"/>
              </w:rPr>
              <w:t>-</w:t>
            </w:r>
            <w:r w:rsidRPr="00322398">
              <w:rPr>
                <w:rFonts w:ascii="Calibri" w:eastAsia="Calibri" w:hAnsi="Calibri" w:cs="Calibri"/>
                <w:b/>
                <w:sz w:val="22"/>
                <w:szCs w:val="22"/>
                <w:lang w:val="nb-NO"/>
              </w:rPr>
              <w:t>faktor</w:t>
            </w:r>
            <w:r w:rsidR="00BB6CE9">
              <w:rPr>
                <w:rFonts w:ascii="Calibri" w:eastAsia="Calibri" w:hAnsi="Calibri" w:cs="Calibri"/>
                <w:b/>
                <w:sz w:val="22"/>
                <w:szCs w:val="22"/>
                <w:lang w:val="nb-NO"/>
              </w:rPr>
              <w:t>-</w:t>
            </w:r>
            <w:r w:rsidRPr="00322398">
              <w:rPr>
                <w:rFonts w:ascii="Calibri" w:eastAsia="Calibri" w:hAnsi="Calibri" w:cs="Calibri"/>
                <w:b/>
                <w:sz w:val="22"/>
                <w:szCs w:val="22"/>
                <w:lang w:val="nb-NO"/>
              </w:rPr>
              <w:t>autentisering</w:t>
            </w:r>
            <w:r w:rsidR="00BE21BE" w:rsidRPr="00322398">
              <w:rPr>
                <w:rFonts w:ascii="Calibri" w:eastAsia="Calibri" w:hAnsi="Calibri" w:cs="Calibri"/>
                <w:b/>
                <w:sz w:val="22"/>
                <w:szCs w:val="22"/>
                <w:lang w:val="nb-NO"/>
              </w:rPr>
              <w:t xml:space="preserve"> og</w:t>
            </w:r>
            <w:r w:rsidRPr="00322398">
              <w:rPr>
                <w:rFonts w:ascii="Calibri" w:eastAsia="Calibri" w:hAnsi="Calibri" w:cs="Calibri"/>
                <w:b/>
                <w:sz w:val="22"/>
                <w:szCs w:val="22"/>
                <w:lang w:val="nb-NO"/>
              </w:rPr>
              <w:t xml:space="preserve"> tidsbegrensede rettigheter for leverandører?)</w:t>
            </w:r>
          </w:p>
        </w:tc>
        <w:tc>
          <w:tcPr>
            <w:tcW w:w="432" w:type="dxa"/>
            <w:tcBorders>
              <w:top w:val="single" w:sz="6" w:space="0" w:color="auto"/>
              <w:left w:val="single" w:sz="6" w:space="0" w:color="auto"/>
              <w:bottom w:val="single" w:sz="6" w:space="0" w:color="auto"/>
              <w:right w:val="single" w:sz="6" w:space="0" w:color="auto"/>
            </w:tcBorders>
          </w:tcPr>
          <w:p w14:paraId="0F66AA64"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70A370E7"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492F3F0F" w14:textId="77777777" w:rsidR="00EE595A" w:rsidRPr="00322398" w:rsidRDefault="00EE595A">
            <w:pPr>
              <w:spacing w:before="40" w:after="60"/>
              <w:rPr>
                <w:rFonts w:ascii="Calibri" w:eastAsia="Calibri" w:hAnsi="Calibri" w:cs="Calibri"/>
                <w:sz w:val="22"/>
                <w:szCs w:val="22"/>
                <w:lang w:val="nb-NO"/>
              </w:rPr>
            </w:pPr>
          </w:p>
        </w:tc>
        <w:tc>
          <w:tcPr>
            <w:tcW w:w="3433" w:type="dxa"/>
            <w:tcBorders>
              <w:top w:val="single" w:sz="6" w:space="0" w:color="auto"/>
              <w:left w:val="single" w:sz="6" w:space="0" w:color="auto"/>
              <w:bottom w:val="single" w:sz="6" w:space="0" w:color="auto"/>
              <w:right w:val="single" w:sz="6" w:space="0" w:color="auto"/>
            </w:tcBorders>
          </w:tcPr>
          <w:p w14:paraId="349306EE" w14:textId="77777777" w:rsidR="00EE595A" w:rsidRPr="00D94B7C" w:rsidRDefault="00EE595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ISO/IEC 27002 (2022)</w:t>
            </w:r>
          </w:p>
          <w:p w14:paraId="077DA232" w14:textId="77777777" w:rsidR="00EE595A" w:rsidRPr="00D94B7C" w:rsidRDefault="00EE595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NOG 104 (2016) </w:t>
            </w:r>
          </w:p>
          <w:p w14:paraId="79C40172" w14:textId="77777777" w:rsidR="00EE595A" w:rsidRPr="00D94B7C" w:rsidRDefault="00EE595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IEC 62443 series</w:t>
            </w:r>
          </w:p>
        </w:tc>
        <w:tc>
          <w:tcPr>
            <w:tcW w:w="3685" w:type="dxa"/>
            <w:tcBorders>
              <w:top w:val="single" w:sz="6" w:space="0" w:color="auto"/>
              <w:left w:val="single" w:sz="6" w:space="0" w:color="auto"/>
              <w:bottom w:val="single" w:sz="6" w:space="0" w:color="auto"/>
              <w:right w:val="single" w:sz="6" w:space="0" w:color="auto"/>
            </w:tcBorders>
          </w:tcPr>
          <w:p w14:paraId="6F7875D6" w14:textId="77777777" w:rsidR="00EE595A" w:rsidRPr="00D94B7C" w:rsidRDefault="00EE595A">
            <w:pPr>
              <w:spacing w:before="40" w:after="60"/>
              <w:rPr>
                <w:rFonts w:ascii="Calibri" w:eastAsia="Calibri" w:hAnsi="Calibri" w:cs="Calibri"/>
                <w:sz w:val="22"/>
                <w:szCs w:val="22"/>
                <w:lang w:val="en-US"/>
              </w:rPr>
            </w:pPr>
          </w:p>
        </w:tc>
        <w:tc>
          <w:tcPr>
            <w:tcW w:w="672" w:type="dxa"/>
            <w:tcBorders>
              <w:top w:val="single" w:sz="6" w:space="0" w:color="auto"/>
              <w:left w:val="single" w:sz="6" w:space="0" w:color="auto"/>
              <w:bottom w:val="single" w:sz="6" w:space="0" w:color="auto"/>
              <w:right w:val="single" w:sz="6" w:space="0" w:color="auto"/>
            </w:tcBorders>
          </w:tcPr>
          <w:p w14:paraId="7B4D8382" w14:textId="77777777" w:rsidR="00EE595A" w:rsidRPr="00D94B7C" w:rsidRDefault="00EE595A">
            <w:pPr>
              <w:spacing w:before="40" w:after="60"/>
              <w:rPr>
                <w:rFonts w:ascii="Calibri" w:eastAsia="Calibri" w:hAnsi="Calibri" w:cs="Calibri"/>
                <w:sz w:val="22"/>
                <w:szCs w:val="22"/>
                <w:lang w:val="en-US"/>
              </w:rPr>
            </w:pPr>
          </w:p>
        </w:tc>
      </w:tr>
      <w:tr w:rsidR="00EE595A" w:rsidRPr="00322398" w14:paraId="1D4D1231" w14:textId="77777777" w:rsidTr="00D769E1">
        <w:tc>
          <w:tcPr>
            <w:tcW w:w="864" w:type="dxa"/>
            <w:tcBorders>
              <w:top w:val="single" w:sz="6" w:space="0" w:color="auto"/>
              <w:left w:val="single" w:sz="6" w:space="0" w:color="auto"/>
              <w:bottom w:val="single" w:sz="6" w:space="0" w:color="auto"/>
              <w:right w:val="single" w:sz="6" w:space="0" w:color="auto"/>
            </w:tcBorders>
          </w:tcPr>
          <w:p w14:paraId="0B21415B" w14:textId="77777777" w:rsidR="00EE595A" w:rsidRPr="00322398" w:rsidRDefault="00EE595A">
            <w:pPr>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G19.4 </w:t>
            </w:r>
          </w:p>
        </w:tc>
        <w:tc>
          <w:tcPr>
            <w:tcW w:w="4464" w:type="dxa"/>
            <w:tcBorders>
              <w:top w:val="single" w:sz="6" w:space="0" w:color="auto"/>
              <w:left w:val="single" w:sz="6" w:space="0" w:color="auto"/>
              <w:bottom w:val="single" w:sz="6" w:space="0" w:color="auto"/>
              <w:right w:val="single" w:sz="6" w:space="0" w:color="auto"/>
            </w:tcBorders>
          </w:tcPr>
          <w:p w14:paraId="15D4EA52" w14:textId="24CC37A2" w:rsidR="00DC1D55" w:rsidRPr="00322398" w:rsidRDefault="00DC1D55">
            <w:pPr>
              <w:spacing w:before="40" w:after="60"/>
              <w:ind w:left="720"/>
              <w:rPr>
                <w:rFonts w:ascii="Calibri" w:eastAsia="Calibri" w:hAnsi="Calibri" w:cs="Calibri"/>
                <w:b/>
                <w:sz w:val="22"/>
                <w:szCs w:val="22"/>
                <w:lang w:val="nb-NO"/>
              </w:rPr>
            </w:pPr>
            <w:r w:rsidRPr="00322398">
              <w:rPr>
                <w:rFonts w:ascii="Calibri" w:eastAsia="Calibri" w:hAnsi="Calibri" w:cs="Calibri"/>
                <w:b/>
                <w:sz w:val="22"/>
                <w:szCs w:val="22"/>
                <w:lang w:val="nb-NO"/>
              </w:rPr>
              <w:t>Er alle fjernaksesspunkter dokumentert, analysert og beskyttet mot uautorisert bruk?</w:t>
            </w:r>
          </w:p>
        </w:tc>
        <w:tc>
          <w:tcPr>
            <w:tcW w:w="432" w:type="dxa"/>
            <w:tcBorders>
              <w:top w:val="single" w:sz="6" w:space="0" w:color="auto"/>
              <w:left w:val="single" w:sz="6" w:space="0" w:color="auto"/>
              <w:bottom w:val="single" w:sz="6" w:space="0" w:color="auto"/>
              <w:right w:val="single" w:sz="6" w:space="0" w:color="auto"/>
            </w:tcBorders>
          </w:tcPr>
          <w:p w14:paraId="242E105A"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163607E4"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31D97C56" w14:textId="77777777" w:rsidR="00EE595A" w:rsidRPr="00322398" w:rsidRDefault="00EE595A">
            <w:pPr>
              <w:spacing w:before="40" w:after="60"/>
              <w:rPr>
                <w:rFonts w:ascii="Calibri" w:eastAsia="Calibri" w:hAnsi="Calibri" w:cs="Calibri"/>
                <w:sz w:val="22"/>
                <w:szCs w:val="22"/>
                <w:lang w:val="nb-NO"/>
              </w:rPr>
            </w:pPr>
          </w:p>
        </w:tc>
        <w:tc>
          <w:tcPr>
            <w:tcW w:w="3433" w:type="dxa"/>
            <w:tcBorders>
              <w:top w:val="single" w:sz="6" w:space="0" w:color="auto"/>
              <w:left w:val="single" w:sz="6" w:space="0" w:color="auto"/>
              <w:bottom w:val="single" w:sz="6" w:space="0" w:color="auto"/>
              <w:right w:val="single" w:sz="6" w:space="0" w:color="auto"/>
            </w:tcBorders>
          </w:tcPr>
          <w:p w14:paraId="7F83C628" w14:textId="77777777" w:rsidR="00EE595A" w:rsidRPr="00D94B7C" w:rsidRDefault="00EE595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ISO/IEC 27002 (2022)</w:t>
            </w:r>
          </w:p>
          <w:p w14:paraId="7D55E157" w14:textId="77777777" w:rsidR="00EE595A" w:rsidRPr="00D94B7C" w:rsidRDefault="00EE595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IEC 62443 series</w:t>
            </w:r>
          </w:p>
          <w:p w14:paraId="62B2CDB3" w14:textId="1D2A85BA" w:rsidR="00EE595A" w:rsidRPr="00D94B7C" w:rsidRDefault="00EE595A">
            <w:pPr>
              <w:spacing w:before="40" w:after="60"/>
              <w:rPr>
                <w:rFonts w:ascii="Calibri" w:eastAsia="Calibri" w:hAnsi="Calibri" w:cs="Calibri"/>
                <w:sz w:val="22"/>
                <w:szCs w:val="22"/>
                <w:lang w:val="en-US"/>
              </w:rPr>
            </w:pPr>
            <w:r w:rsidRPr="00D94B7C">
              <w:rPr>
                <w:rFonts w:ascii="Calibri" w:eastAsia="Calibri" w:hAnsi="Calibri" w:cs="Calibri"/>
                <w:sz w:val="22"/>
                <w:szCs w:val="22"/>
                <w:lang w:val="en-US"/>
              </w:rPr>
              <w:t>NOG 104 (2016)</w:t>
            </w:r>
          </w:p>
        </w:tc>
        <w:tc>
          <w:tcPr>
            <w:tcW w:w="3685" w:type="dxa"/>
            <w:tcBorders>
              <w:top w:val="single" w:sz="6" w:space="0" w:color="auto"/>
              <w:left w:val="single" w:sz="6" w:space="0" w:color="auto"/>
              <w:bottom w:val="single" w:sz="6" w:space="0" w:color="auto"/>
              <w:right w:val="single" w:sz="6" w:space="0" w:color="auto"/>
            </w:tcBorders>
          </w:tcPr>
          <w:p w14:paraId="008A390D" w14:textId="77777777" w:rsidR="00EE595A" w:rsidRPr="00D94B7C" w:rsidRDefault="00EE595A">
            <w:pPr>
              <w:spacing w:before="40" w:after="60"/>
              <w:rPr>
                <w:rFonts w:ascii="Calibri" w:eastAsia="Calibri" w:hAnsi="Calibri" w:cs="Calibri"/>
                <w:sz w:val="22"/>
                <w:szCs w:val="22"/>
                <w:lang w:val="en-US"/>
              </w:rPr>
            </w:pPr>
          </w:p>
        </w:tc>
        <w:tc>
          <w:tcPr>
            <w:tcW w:w="672" w:type="dxa"/>
            <w:tcBorders>
              <w:top w:val="single" w:sz="6" w:space="0" w:color="auto"/>
              <w:left w:val="single" w:sz="6" w:space="0" w:color="auto"/>
              <w:bottom w:val="single" w:sz="6" w:space="0" w:color="auto"/>
              <w:right w:val="single" w:sz="6" w:space="0" w:color="auto"/>
            </w:tcBorders>
          </w:tcPr>
          <w:p w14:paraId="51BB6636" w14:textId="77777777" w:rsidR="00EE595A" w:rsidRPr="00D94B7C" w:rsidRDefault="00EE595A">
            <w:pPr>
              <w:spacing w:before="40" w:after="60"/>
              <w:rPr>
                <w:rFonts w:ascii="Calibri" w:eastAsia="Calibri" w:hAnsi="Calibri" w:cs="Calibri"/>
                <w:sz w:val="22"/>
                <w:szCs w:val="22"/>
                <w:lang w:val="en-US"/>
              </w:rPr>
            </w:pPr>
          </w:p>
        </w:tc>
      </w:tr>
      <w:tr w:rsidR="00EE595A" w:rsidRPr="00322398" w14:paraId="0220B966" w14:textId="77777777" w:rsidTr="00D769E1">
        <w:tc>
          <w:tcPr>
            <w:tcW w:w="864" w:type="dxa"/>
            <w:tcBorders>
              <w:top w:val="single" w:sz="6" w:space="0" w:color="auto"/>
              <w:left w:val="single" w:sz="6" w:space="0" w:color="auto"/>
              <w:bottom w:val="single" w:sz="6" w:space="0" w:color="auto"/>
              <w:right w:val="single" w:sz="6" w:space="0" w:color="auto"/>
            </w:tcBorders>
          </w:tcPr>
          <w:p w14:paraId="30BFA84F" w14:textId="52F4CA19" w:rsidR="00EE595A" w:rsidRPr="00322398" w:rsidRDefault="00EE595A">
            <w:pPr>
              <w:spacing w:before="40" w:after="60"/>
              <w:rPr>
                <w:rFonts w:ascii="Calibri" w:eastAsia="Calibri" w:hAnsi="Calibri" w:cs="Calibri"/>
                <w:b/>
                <w:color w:val="FF0000"/>
                <w:sz w:val="22"/>
                <w:szCs w:val="22"/>
                <w:lang w:val="nb-NO"/>
              </w:rPr>
            </w:pPr>
            <w:r w:rsidRPr="00322398">
              <w:rPr>
                <w:rFonts w:ascii="Calibri" w:eastAsia="Calibri" w:hAnsi="Calibri" w:cs="Calibri"/>
                <w:b/>
                <w:sz w:val="22"/>
                <w:szCs w:val="22"/>
                <w:lang w:val="nb-NO"/>
              </w:rPr>
              <w:t>G19.5</w:t>
            </w:r>
            <w:r w:rsidR="00875476" w:rsidRPr="00322398">
              <w:rPr>
                <w:rFonts w:ascii="Calibri" w:eastAsia="Calibri" w:hAnsi="Calibri" w:cs="Calibri"/>
                <w:b/>
                <w:sz w:val="22"/>
                <w:szCs w:val="22"/>
                <w:lang w:val="nb-NO"/>
              </w:rPr>
              <w:t>*</w:t>
            </w:r>
          </w:p>
        </w:tc>
        <w:tc>
          <w:tcPr>
            <w:tcW w:w="4464" w:type="dxa"/>
            <w:tcBorders>
              <w:top w:val="single" w:sz="6" w:space="0" w:color="auto"/>
              <w:left w:val="single" w:sz="6" w:space="0" w:color="auto"/>
              <w:bottom w:val="single" w:sz="6" w:space="0" w:color="auto"/>
              <w:right w:val="single" w:sz="6" w:space="0" w:color="auto"/>
            </w:tcBorders>
          </w:tcPr>
          <w:p w14:paraId="43A8B59E" w14:textId="4A8BC339" w:rsidR="00EE595A" w:rsidRPr="00322398" w:rsidRDefault="00434A7A">
            <w:pPr>
              <w:spacing w:before="40" w:after="60"/>
              <w:ind w:left="720"/>
              <w:rPr>
                <w:rFonts w:ascii="Calibri" w:eastAsia="Calibri" w:hAnsi="Calibri" w:cs="Calibri"/>
                <w:b/>
                <w:color w:val="000000" w:themeColor="text1"/>
                <w:sz w:val="22"/>
                <w:szCs w:val="22"/>
                <w:lang w:val="nb-NO"/>
              </w:rPr>
            </w:pPr>
            <w:r w:rsidRPr="00322398">
              <w:rPr>
                <w:rFonts w:ascii="Calibri" w:eastAsia="Calibri" w:hAnsi="Calibri" w:cs="Calibri"/>
                <w:b/>
                <w:color w:val="000000" w:themeColor="text1"/>
                <w:sz w:val="22"/>
                <w:szCs w:val="22"/>
                <w:lang w:val="nb-NO"/>
              </w:rPr>
              <w:t>Er det gjennomført en vurdering for å sikre at sikrings- og sikkerhetstiltak ikke kommer i konflikt med hverandre?</w:t>
            </w:r>
          </w:p>
          <w:p w14:paraId="3A4C3CD9" w14:textId="129BF6F9" w:rsidR="00434A7A" w:rsidRPr="00322398" w:rsidRDefault="00434A7A">
            <w:pPr>
              <w:spacing w:before="40" w:after="60"/>
              <w:ind w:left="720"/>
              <w:rPr>
                <w:rFonts w:ascii="Calibri" w:eastAsia="Calibri" w:hAnsi="Calibri" w:cs="Calibri"/>
                <w:bCs/>
                <w:i/>
                <w:iCs/>
                <w:color w:val="FF0000"/>
                <w:sz w:val="22"/>
                <w:szCs w:val="22"/>
                <w:lang w:val="nb-NO"/>
              </w:rPr>
            </w:pPr>
            <w:r w:rsidRPr="00322398">
              <w:rPr>
                <w:rFonts w:ascii="Calibri" w:eastAsia="Calibri" w:hAnsi="Calibri" w:cs="Calibri"/>
                <w:bCs/>
                <w:i/>
                <w:iCs/>
                <w:color w:val="000000" w:themeColor="text1"/>
                <w:sz w:val="22"/>
                <w:szCs w:val="22"/>
                <w:lang w:val="nb-NO"/>
              </w:rPr>
              <w:t>Eksempel: Kan strenge autentiseringskrav forsinke operatørens respons i en nødssituasjon?</w:t>
            </w:r>
          </w:p>
        </w:tc>
        <w:tc>
          <w:tcPr>
            <w:tcW w:w="432" w:type="dxa"/>
            <w:tcBorders>
              <w:top w:val="single" w:sz="6" w:space="0" w:color="auto"/>
              <w:left w:val="single" w:sz="6" w:space="0" w:color="auto"/>
              <w:bottom w:val="single" w:sz="6" w:space="0" w:color="auto"/>
              <w:right w:val="single" w:sz="6" w:space="0" w:color="auto"/>
            </w:tcBorders>
          </w:tcPr>
          <w:p w14:paraId="19C7317E"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09C26E64"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0311ADFA" w14:textId="77777777" w:rsidR="00EE595A" w:rsidRPr="00322398" w:rsidRDefault="00EE595A">
            <w:pPr>
              <w:spacing w:before="40" w:after="60"/>
              <w:rPr>
                <w:rFonts w:ascii="Calibri" w:eastAsia="Calibri" w:hAnsi="Calibri" w:cs="Calibri"/>
                <w:sz w:val="22"/>
                <w:szCs w:val="22"/>
                <w:lang w:val="nb-NO"/>
              </w:rPr>
            </w:pPr>
          </w:p>
        </w:tc>
        <w:tc>
          <w:tcPr>
            <w:tcW w:w="3433" w:type="dxa"/>
            <w:tcBorders>
              <w:top w:val="single" w:sz="6" w:space="0" w:color="auto"/>
              <w:left w:val="single" w:sz="6" w:space="0" w:color="auto"/>
              <w:bottom w:val="single" w:sz="6" w:space="0" w:color="auto"/>
              <w:right w:val="single" w:sz="6" w:space="0" w:color="auto"/>
            </w:tcBorders>
          </w:tcPr>
          <w:p w14:paraId="584BF369" w14:textId="13D0C00E" w:rsidR="00EE595A" w:rsidRPr="00322398" w:rsidRDefault="00EE595A">
            <w:pPr>
              <w:spacing w:before="40" w:after="60"/>
              <w:rPr>
                <w:rFonts w:ascii="Calibri" w:eastAsia="Calibri" w:hAnsi="Calibri" w:cs="Calibri"/>
                <w:sz w:val="22"/>
                <w:szCs w:val="22"/>
                <w:highlight w:val="yellow"/>
                <w:lang w:val="nb-NO"/>
              </w:rPr>
            </w:pPr>
            <w:r w:rsidRPr="00322398">
              <w:rPr>
                <w:rFonts w:ascii="Calibri" w:eastAsia="Calibri" w:hAnsi="Calibri" w:cs="Calibri"/>
                <w:sz w:val="22"/>
                <w:szCs w:val="22"/>
                <w:lang w:val="nb-NO"/>
              </w:rPr>
              <w:t xml:space="preserve">Ginther (2023) </w:t>
            </w:r>
          </w:p>
        </w:tc>
        <w:tc>
          <w:tcPr>
            <w:tcW w:w="3685" w:type="dxa"/>
            <w:tcBorders>
              <w:top w:val="single" w:sz="6" w:space="0" w:color="auto"/>
              <w:left w:val="single" w:sz="6" w:space="0" w:color="auto"/>
              <w:bottom w:val="single" w:sz="6" w:space="0" w:color="auto"/>
              <w:right w:val="single" w:sz="6" w:space="0" w:color="auto"/>
            </w:tcBorders>
          </w:tcPr>
          <w:p w14:paraId="74C5E7B3" w14:textId="77777777" w:rsidR="00EE595A" w:rsidRPr="00322398" w:rsidRDefault="00EE595A">
            <w:pPr>
              <w:spacing w:before="40" w:after="60"/>
              <w:rPr>
                <w:rFonts w:ascii="Calibri" w:eastAsia="Calibri" w:hAnsi="Calibri" w:cs="Calibri"/>
                <w:sz w:val="22"/>
                <w:szCs w:val="22"/>
                <w:lang w:val="nb-NO"/>
              </w:rPr>
            </w:pPr>
          </w:p>
        </w:tc>
        <w:tc>
          <w:tcPr>
            <w:tcW w:w="672" w:type="dxa"/>
            <w:tcBorders>
              <w:top w:val="single" w:sz="6" w:space="0" w:color="auto"/>
              <w:left w:val="single" w:sz="6" w:space="0" w:color="auto"/>
              <w:bottom w:val="single" w:sz="6" w:space="0" w:color="auto"/>
              <w:right w:val="single" w:sz="6" w:space="0" w:color="auto"/>
            </w:tcBorders>
          </w:tcPr>
          <w:p w14:paraId="6756A5BA" w14:textId="77777777" w:rsidR="00EE595A" w:rsidRPr="00322398" w:rsidRDefault="00EE595A">
            <w:pPr>
              <w:spacing w:before="40" w:after="60"/>
              <w:rPr>
                <w:rFonts w:ascii="Calibri" w:eastAsia="Calibri" w:hAnsi="Calibri" w:cs="Calibri"/>
                <w:sz w:val="22"/>
                <w:szCs w:val="22"/>
                <w:lang w:val="nb-NO"/>
              </w:rPr>
            </w:pPr>
          </w:p>
        </w:tc>
      </w:tr>
      <w:tr w:rsidR="00EE595A" w:rsidRPr="00322398" w14:paraId="12C577D7" w14:textId="77777777" w:rsidTr="00D769E1">
        <w:tc>
          <w:tcPr>
            <w:tcW w:w="864" w:type="dxa"/>
            <w:tcBorders>
              <w:top w:val="single" w:sz="6" w:space="0" w:color="auto"/>
              <w:left w:val="single" w:sz="6" w:space="0" w:color="auto"/>
              <w:bottom w:val="single" w:sz="6" w:space="0" w:color="auto"/>
              <w:right w:val="single" w:sz="6" w:space="0" w:color="auto"/>
            </w:tcBorders>
          </w:tcPr>
          <w:p w14:paraId="3C7535F4" w14:textId="77777777" w:rsidR="00EE595A" w:rsidRPr="00322398" w:rsidRDefault="00EE595A">
            <w:pPr>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G20</w:t>
            </w:r>
          </w:p>
        </w:tc>
        <w:tc>
          <w:tcPr>
            <w:tcW w:w="4464" w:type="dxa"/>
            <w:tcBorders>
              <w:top w:val="single" w:sz="6" w:space="0" w:color="auto"/>
              <w:left w:val="single" w:sz="6" w:space="0" w:color="auto"/>
              <w:bottom w:val="single" w:sz="6" w:space="0" w:color="auto"/>
              <w:right w:val="single" w:sz="6" w:space="0" w:color="auto"/>
            </w:tcBorders>
          </w:tcPr>
          <w:p w14:paraId="4CDEAE15" w14:textId="217CC971" w:rsidR="00005E2E" w:rsidRPr="00322398" w:rsidRDefault="00A83372">
            <w:pPr>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Er det u</w:t>
            </w:r>
            <w:r w:rsidR="00005E2E" w:rsidRPr="00322398">
              <w:rPr>
                <w:rFonts w:ascii="Calibri" w:eastAsia="Calibri" w:hAnsi="Calibri" w:cs="Calibri"/>
                <w:b/>
                <w:sz w:val="22"/>
                <w:szCs w:val="22"/>
                <w:lang w:val="nb-NO"/>
              </w:rPr>
              <w:t>tføre</w:t>
            </w:r>
            <w:r w:rsidRPr="00322398">
              <w:rPr>
                <w:rFonts w:ascii="Calibri" w:eastAsia="Calibri" w:hAnsi="Calibri" w:cs="Calibri"/>
                <w:b/>
                <w:sz w:val="22"/>
                <w:szCs w:val="22"/>
                <w:lang w:val="nb-NO"/>
              </w:rPr>
              <w:t xml:space="preserve">t </w:t>
            </w:r>
            <w:r w:rsidR="00005E2E" w:rsidRPr="00322398">
              <w:rPr>
                <w:rFonts w:ascii="Calibri" w:eastAsia="Calibri" w:hAnsi="Calibri" w:cs="Calibri"/>
                <w:b/>
                <w:sz w:val="22"/>
                <w:szCs w:val="22"/>
                <w:lang w:val="nb-NO"/>
              </w:rPr>
              <w:t>en grundig scenarioanalyse som omfatter ulykker, hendelser og effekten av fjernstyrte operasjoner?</w:t>
            </w:r>
          </w:p>
          <w:p w14:paraId="5A1C5735" w14:textId="65F50E34" w:rsidR="00E61FF8" w:rsidRPr="00322398" w:rsidRDefault="00E61FF8">
            <w:pPr>
              <w:spacing w:before="40" w:after="60"/>
              <w:rPr>
                <w:rFonts w:ascii="Calibri" w:eastAsia="Calibri" w:hAnsi="Calibri" w:cs="Calibri"/>
                <w:i/>
                <w:sz w:val="22"/>
                <w:szCs w:val="22"/>
                <w:lang w:val="nb-NO"/>
              </w:rPr>
            </w:pPr>
            <w:r w:rsidRPr="00322398">
              <w:rPr>
                <w:rFonts w:ascii="Calibri" w:eastAsia="Calibri" w:hAnsi="Calibri" w:cs="Calibri"/>
                <w:i/>
                <w:sz w:val="22"/>
                <w:szCs w:val="22"/>
                <w:lang w:val="nb-NO"/>
              </w:rPr>
              <w:t xml:space="preserve">Scenarioanalyser som involverer personell fra ulike geografiske </w:t>
            </w:r>
            <w:r w:rsidR="00A937EB" w:rsidRPr="00322398">
              <w:rPr>
                <w:rFonts w:ascii="Calibri" w:eastAsia="Calibri" w:hAnsi="Calibri" w:cs="Calibri"/>
                <w:i/>
                <w:sz w:val="22"/>
                <w:szCs w:val="22"/>
                <w:lang w:val="nb-NO"/>
              </w:rPr>
              <w:t>lokasjoner</w:t>
            </w:r>
            <w:r w:rsidRPr="00322398">
              <w:rPr>
                <w:rFonts w:ascii="Calibri" w:eastAsia="Calibri" w:hAnsi="Calibri" w:cs="Calibri"/>
                <w:i/>
                <w:sz w:val="22"/>
                <w:szCs w:val="22"/>
                <w:lang w:val="nb-NO"/>
              </w:rPr>
              <w:t xml:space="preserve"> bør gjennomføres. Scenariene bør omfatte normal drift, operasjonelle avvik, kompleksitet og definerte nødsituasjoner som involverer fjernstyrte operasjoner. Uønskede IT-hendelser som involverer aktører fra leverandører og andre organisasjoner bør også utforskes. Dokumenterte hendelser, </w:t>
            </w:r>
            <w:r w:rsidR="00195A04" w:rsidRPr="00322398">
              <w:rPr>
                <w:rFonts w:ascii="Calibri" w:eastAsia="Calibri" w:hAnsi="Calibri" w:cs="Calibri"/>
                <w:i/>
                <w:sz w:val="22"/>
                <w:szCs w:val="22"/>
                <w:lang w:val="nb-NO"/>
              </w:rPr>
              <w:t>b</w:t>
            </w:r>
            <w:r w:rsidRPr="00322398">
              <w:rPr>
                <w:rFonts w:ascii="Calibri" w:eastAsia="Calibri" w:hAnsi="Calibri" w:cs="Calibri"/>
                <w:i/>
                <w:sz w:val="22"/>
                <w:szCs w:val="22"/>
                <w:lang w:val="nb-NO"/>
              </w:rPr>
              <w:t xml:space="preserve">owtie-analyser eller </w:t>
            </w:r>
            <w:r w:rsidRPr="00322398">
              <w:rPr>
                <w:rFonts w:ascii="Calibri" w:eastAsia="Calibri" w:hAnsi="Calibri" w:cs="Calibri"/>
                <w:i/>
                <w:sz w:val="22"/>
                <w:szCs w:val="22"/>
                <w:lang w:val="nb-NO"/>
              </w:rPr>
              <w:lastRenderedPageBreak/>
              <w:t>TA/SCTA kan være et godt utgangspunkt (Se scenariobeskrivelsen i CRIOP).</w:t>
            </w:r>
          </w:p>
        </w:tc>
        <w:tc>
          <w:tcPr>
            <w:tcW w:w="432" w:type="dxa"/>
            <w:tcBorders>
              <w:top w:val="single" w:sz="6" w:space="0" w:color="auto"/>
              <w:left w:val="single" w:sz="6" w:space="0" w:color="auto"/>
              <w:bottom w:val="single" w:sz="6" w:space="0" w:color="auto"/>
              <w:right w:val="single" w:sz="6" w:space="0" w:color="auto"/>
            </w:tcBorders>
          </w:tcPr>
          <w:p w14:paraId="0C4A6798"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1D74F5CE"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2B06B388" w14:textId="77777777" w:rsidR="00EE595A" w:rsidRPr="00322398" w:rsidRDefault="00EE595A">
            <w:pPr>
              <w:spacing w:before="40" w:after="60"/>
              <w:rPr>
                <w:rFonts w:ascii="Calibri" w:eastAsia="Calibri" w:hAnsi="Calibri" w:cs="Calibri"/>
                <w:sz w:val="22"/>
                <w:szCs w:val="22"/>
                <w:lang w:val="nb-NO"/>
              </w:rPr>
            </w:pPr>
          </w:p>
        </w:tc>
        <w:tc>
          <w:tcPr>
            <w:tcW w:w="3433" w:type="dxa"/>
            <w:tcBorders>
              <w:top w:val="single" w:sz="6" w:space="0" w:color="auto"/>
              <w:left w:val="single" w:sz="6" w:space="0" w:color="auto"/>
              <w:bottom w:val="single" w:sz="6" w:space="0" w:color="auto"/>
              <w:right w:val="single" w:sz="6" w:space="0" w:color="auto"/>
            </w:tcBorders>
          </w:tcPr>
          <w:p w14:paraId="3B223E20" w14:textId="77777777" w:rsidR="00EE595A" w:rsidRPr="00322398" w:rsidRDefault="00EE595A">
            <w:pPr>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HSE (2003)</w:t>
            </w:r>
          </w:p>
          <w:p w14:paraId="2BB623AC" w14:textId="77777777" w:rsidR="00EE595A" w:rsidRPr="00322398" w:rsidRDefault="00EE595A">
            <w:pPr>
              <w:spacing w:before="40" w:after="60"/>
              <w:rPr>
                <w:rFonts w:ascii="Calibri" w:eastAsia="Calibri" w:hAnsi="Calibri" w:cs="Calibri"/>
                <w:sz w:val="22"/>
                <w:szCs w:val="22"/>
                <w:lang w:val="nb-NO"/>
              </w:rPr>
            </w:pPr>
            <w:r w:rsidRPr="00322398">
              <w:rPr>
                <w:rFonts w:ascii="Calibri" w:eastAsia="Calibri" w:hAnsi="Calibri" w:cs="Calibri"/>
                <w:sz w:val="22"/>
                <w:szCs w:val="22"/>
                <w:lang w:val="nb-NO"/>
              </w:rPr>
              <w:t>Jaatun (2007)</w:t>
            </w:r>
          </w:p>
        </w:tc>
        <w:tc>
          <w:tcPr>
            <w:tcW w:w="3685" w:type="dxa"/>
            <w:tcBorders>
              <w:top w:val="single" w:sz="6" w:space="0" w:color="auto"/>
              <w:left w:val="single" w:sz="6" w:space="0" w:color="auto"/>
              <w:bottom w:val="single" w:sz="6" w:space="0" w:color="auto"/>
              <w:right w:val="single" w:sz="6" w:space="0" w:color="auto"/>
            </w:tcBorders>
          </w:tcPr>
          <w:p w14:paraId="0583535B" w14:textId="77777777" w:rsidR="00EE595A" w:rsidRPr="00322398" w:rsidRDefault="00EE595A">
            <w:pPr>
              <w:spacing w:before="40" w:after="60"/>
              <w:rPr>
                <w:rFonts w:ascii="Calibri" w:eastAsia="Calibri" w:hAnsi="Calibri" w:cs="Calibri"/>
                <w:sz w:val="22"/>
                <w:szCs w:val="22"/>
                <w:lang w:val="nb-NO"/>
              </w:rPr>
            </w:pPr>
          </w:p>
        </w:tc>
        <w:tc>
          <w:tcPr>
            <w:tcW w:w="672" w:type="dxa"/>
            <w:tcBorders>
              <w:top w:val="single" w:sz="6" w:space="0" w:color="auto"/>
              <w:left w:val="single" w:sz="6" w:space="0" w:color="auto"/>
              <w:bottom w:val="single" w:sz="6" w:space="0" w:color="auto"/>
              <w:right w:val="single" w:sz="6" w:space="0" w:color="auto"/>
            </w:tcBorders>
          </w:tcPr>
          <w:p w14:paraId="1A2183AE" w14:textId="77777777" w:rsidR="00EE595A" w:rsidRPr="00322398" w:rsidRDefault="00EE595A">
            <w:pPr>
              <w:spacing w:before="40" w:after="60"/>
              <w:rPr>
                <w:rFonts w:ascii="Calibri" w:eastAsia="Calibri" w:hAnsi="Calibri" w:cs="Calibri"/>
                <w:sz w:val="22"/>
                <w:szCs w:val="22"/>
                <w:lang w:val="nb-NO"/>
              </w:rPr>
            </w:pPr>
          </w:p>
        </w:tc>
      </w:tr>
      <w:tr w:rsidR="00EE595A" w:rsidRPr="00D94B7C" w14:paraId="2DB9AF71" w14:textId="77777777" w:rsidTr="00D769E1">
        <w:tc>
          <w:tcPr>
            <w:tcW w:w="864" w:type="dxa"/>
            <w:tcBorders>
              <w:top w:val="single" w:sz="6" w:space="0" w:color="auto"/>
              <w:left w:val="single" w:sz="6" w:space="0" w:color="auto"/>
              <w:bottom w:val="single" w:sz="6" w:space="0" w:color="auto"/>
              <w:right w:val="single" w:sz="6" w:space="0" w:color="auto"/>
            </w:tcBorders>
          </w:tcPr>
          <w:p w14:paraId="3C932D7A" w14:textId="77777777" w:rsidR="00EE595A" w:rsidRPr="00322398" w:rsidRDefault="00EE595A">
            <w:pPr>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G 21</w:t>
            </w:r>
          </w:p>
        </w:tc>
        <w:tc>
          <w:tcPr>
            <w:tcW w:w="4464" w:type="dxa"/>
            <w:tcBorders>
              <w:top w:val="single" w:sz="6" w:space="0" w:color="auto"/>
              <w:left w:val="single" w:sz="6" w:space="0" w:color="auto"/>
              <w:bottom w:val="single" w:sz="6" w:space="0" w:color="auto"/>
              <w:right w:val="single" w:sz="6" w:space="0" w:color="auto"/>
            </w:tcBorders>
          </w:tcPr>
          <w:p w14:paraId="754467E6" w14:textId="4C868910" w:rsidR="000E6587" w:rsidRPr="00322398" w:rsidRDefault="000E6587">
            <w:pPr>
              <w:spacing w:before="40" w:after="60"/>
              <w:rPr>
                <w:rFonts w:ascii="Calibri" w:eastAsia="Calibri" w:hAnsi="Calibri" w:cs="Calibri"/>
                <w:b/>
                <w:sz w:val="22"/>
                <w:szCs w:val="22"/>
                <w:lang w:val="nb-NO"/>
              </w:rPr>
            </w:pPr>
            <w:r w:rsidRPr="00322398">
              <w:rPr>
                <w:rFonts w:ascii="Calibri" w:eastAsia="Calibri" w:hAnsi="Calibri" w:cs="Calibri"/>
                <w:b/>
                <w:sz w:val="22"/>
                <w:szCs w:val="22"/>
                <w:lang w:val="nb-NO"/>
              </w:rPr>
              <w:t>Er alle nødvendige spørsmål stilt med hensyn til de generelle temaene (fjernoperasjoner, sikring osv.)?</w:t>
            </w:r>
          </w:p>
        </w:tc>
        <w:tc>
          <w:tcPr>
            <w:tcW w:w="432" w:type="dxa"/>
            <w:tcBorders>
              <w:top w:val="single" w:sz="6" w:space="0" w:color="auto"/>
              <w:left w:val="single" w:sz="6" w:space="0" w:color="auto"/>
              <w:bottom w:val="single" w:sz="6" w:space="0" w:color="auto"/>
              <w:right w:val="single" w:sz="6" w:space="0" w:color="auto"/>
            </w:tcBorders>
          </w:tcPr>
          <w:p w14:paraId="5C52E6CD"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736D373D" w14:textId="77777777" w:rsidR="00EE595A" w:rsidRPr="00322398" w:rsidRDefault="00EE595A">
            <w:pPr>
              <w:spacing w:before="40" w:after="60"/>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3FED0729" w14:textId="77777777" w:rsidR="00EE595A" w:rsidRPr="00322398" w:rsidRDefault="00EE595A">
            <w:pPr>
              <w:spacing w:before="40" w:after="60"/>
              <w:rPr>
                <w:rFonts w:ascii="Calibri" w:eastAsia="Calibri" w:hAnsi="Calibri" w:cs="Calibri"/>
                <w:sz w:val="22"/>
                <w:szCs w:val="22"/>
                <w:lang w:val="nb-NO"/>
              </w:rPr>
            </w:pPr>
          </w:p>
        </w:tc>
        <w:tc>
          <w:tcPr>
            <w:tcW w:w="3433" w:type="dxa"/>
            <w:tcBorders>
              <w:top w:val="single" w:sz="6" w:space="0" w:color="auto"/>
              <w:left w:val="single" w:sz="6" w:space="0" w:color="auto"/>
              <w:bottom w:val="single" w:sz="6" w:space="0" w:color="auto"/>
              <w:right w:val="single" w:sz="6" w:space="0" w:color="auto"/>
            </w:tcBorders>
          </w:tcPr>
          <w:p w14:paraId="03388E3C" w14:textId="77777777" w:rsidR="00EE595A" w:rsidRPr="00322398" w:rsidRDefault="00EE595A">
            <w:pPr>
              <w:spacing w:before="40" w:after="60"/>
              <w:rPr>
                <w:rFonts w:ascii="Calibri" w:eastAsia="Calibri" w:hAnsi="Calibri" w:cs="Calibri"/>
                <w:sz w:val="22"/>
                <w:szCs w:val="22"/>
                <w:lang w:val="nb-NO"/>
              </w:rPr>
            </w:pPr>
          </w:p>
        </w:tc>
        <w:tc>
          <w:tcPr>
            <w:tcW w:w="3685" w:type="dxa"/>
            <w:tcBorders>
              <w:top w:val="single" w:sz="6" w:space="0" w:color="auto"/>
              <w:left w:val="single" w:sz="6" w:space="0" w:color="auto"/>
              <w:bottom w:val="single" w:sz="6" w:space="0" w:color="auto"/>
              <w:right w:val="single" w:sz="6" w:space="0" w:color="auto"/>
            </w:tcBorders>
          </w:tcPr>
          <w:p w14:paraId="2BB53B36" w14:textId="77777777" w:rsidR="00EE595A" w:rsidRPr="00322398" w:rsidRDefault="00EE595A">
            <w:pPr>
              <w:spacing w:before="40" w:after="60"/>
              <w:rPr>
                <w:rFonts w:ascii="Calibri" w:eastAsia="Calibri" w:hAnsi="Calibri" w:cs="Calibri"/>
                <w:sz w:val="22"/>
                <w:szCs w:val="22"/>
                <w:lang w:val="nb-NO"/>
              </w:rPr>
            </w:pPr>
          </w:p>
        </w:tc>
        <w:tc>
          <w:tcPr>
            <w:tcW w:w="672" w:type="dxa"/>
            <w:tcBorders>
              <w:top w:val="single" w:sz="6" w:space="0" w:color="auto"/>
              <w:left w:val="single" w:sz="6" w:space="0" w:color="auto"/>
              <w:bottom w:val="single" w:sz="6" w:space="0" w:color="auto"/>
              <w:right w:val="single" w:sz="6" w:space="0" w:color="auto"/>
            </w:tcBorders>
          </w:tcPr>
          <w:p w14:paraId="62AD4EEC" w14:textId="77777777" w:rsidR="00EE595A" w:rsidRPr="00322398" w:rsidRDefault="00EE595A">
            <w:pPr>
              <w:spacing w:before="40" w:after="60"/>
              <w:rPr>
                <w:rFonts w:ascii="Calibri" w:eastAsia="Calibri" w:hAnsi="Calibri" w:cs="Calibri"/>
                <w:sz w:val="22"/>
                <w:szCs w:val="22"/>
                <w:lang w:val="nb-NO"/>
              </w:rPr>
            </w:pPr>
          </w:p>
        </w:tc>
      </w:tr>
    </w:tbl>
    <w:p w14:paraId="478C579E" w14:textId="77777777" w:rsidR="00EE595A" w:rsidRPr="00322398" w:rsidRDefault="00EE595A" w:rsidP="00EE595A">
      <w:pPr>
        <w:rPr>
          <w:rFonts w:eastAsia="Calibri"/>
          <w:lang w:val="nb-NO"/>
        </w:rPr>
      </w:pPr>
      <w:r w:rsidRPr="00322398">
        <w:rPr>
          <w:rFonts w:eastAsia="Calibri"/>
          <w:lang w:val="nb-NO"/>
        </w:rPr>
        <w:tab/>
      </w:r>
    </w:p>
    <w:p w14:paraId="696EC979" w14:textId="74AF7AE8" w:rsidR="00EE595A" w:rsidRPr="00322398" w:rsidRDefault="00EE595A" w:rsidP="00EE595A">
      <w:pPr>
        <w:rPr>
          <w:lang w:val="nb-NO"/>
        </w:rPr>
        <w:sectPr w:rsidR="00EE595A" w:rsidRPr="00322398" w:rsidSect="00C72F38">
          <w:footerReference w:type="default" r:id="rId16"/>
          <w:pgSz w:w="16838" w:h="11906" w:orient="landscape" w:code="9"/>
          <w:pgMar w:top="1134" w:right="2268" w:bottom="1134" w:left="1134" w:header="737" w:footer="624" w:gutter="0"/>
          <w:cols w:space="720"/>
          <w:formProt w:val="0"/>
          <w:docGrid w:linePitch="360"/>
        </w:sectPr>
      </w:pPr>
    </w:p>
    <w:p w14:paraId="7463F2AD" w14:textId="77777777" w:rsidR="00427965" w:rsidRPr="00322398" w:rsidRDefault="00427965" w:rsidP="00427965">
      <w:pPr>
        <w:pStyle w:val="xRapportTOCOverskrift"/>
        <w:rPr>
          <w:rFonts w:asciiTheme="minorHAnsi" w:hAnsiTheme="minorHAnsi" w:cstheme="minorHAnsi"/>
          <w:noProof w:val="0"/>
          <w:sz w:val="22"/>
          <w:szCs w:val="22"/>
          <w:lang w:val="nb-NO"/>
        </w:rPr>
      </w:pPr>
      <w:bookmarkStart w:id="1" w:name="_Toc343694177"/>
      <w:bookmarkStart w:id="2" w:name="_Toc343786356"/>
      <w:bookmarkStart w:id="3" w:name="_Ref183437371"/>
      <w:bookmarkStart w:id="4" w:name="_Ref183611836"/>
      <w:bookmarkStart w:id="5" w:name="_Ref183678524"/>
    </w:p>
    <w:p w14:paraId="3961CC7C" w14:textId="77777777" w:rsidR="00427965" w:rsidRPr="00322398" w:rsidRDefault="00427965" w:rsidP="00427965">
      <w:pPr>
        <w:rPr>
          <w:lang w:val="nb-NO"/>
        </w:rPr>
      </w:pPr>
    </w:p>
    <w:p w14:paraId="77EE91A0" w14:textId="77777777" w:rsidR="00427965" w:rsidRPr="00322398" w:rsidRDefault="00427965" w:rsidP="00427965">
      <w:pPr>
        <w:rPr>
          <w:lang w:val="nb-NO"/>
        </w:rPr>
      </w:pPr>
    </w:p>
    <w:p w14:paraId="1655AC80" w14:textId="77777777" w:rsidR="00427965" w:rsidRPr="00322398" w:rsidRDefault="00427965" w:rsidP="00427965">
      <w:pPr>
        <w:rPr>
          <w:lang w:val="nb-NO"/>
        </w:rPr>
      </w:pPr>
    </w:p>
    <w:p w14:paraId="6FC76A43" w14:textId="77777777" w:rsidR="00427965" w:rsidRPr="00322398" w:rsidRDefault="00427965" w:rsidP="00427965">
      <w:pPr>
        <w:rPr>
          <w:lang w:val="nb-NO"/>
        </w:rPr>
      </w:pPr>
    </w:p>
    <w:p w14:paraId="50447C48" w14:textId="77777777" w:rsidR="00427965" w:rsidRPr="00322398" w:rsidRDefault="00427965" w:rsidP="00427965">
      <w:pPr>
        <w:rPr>
          <w:lang w:val="nb-NO"/>
        </w:rPr>
      </w:pPr>
    </w:p>
    <w:p w14:paraId="6E60BE3B" w14:textId="77777777" w:rsidR="00427965" w:rsidRPr="00322398" w:rsidRDefault="00427965" w:rsidP="00427965">
      <w:pPr>
        <w:rPr>
          <w:lang w:val="nb-NO"/>
        </w:rPr>
      </w:pPr>
    </w:p>
    <w:p w14:paraId="106EC2BD" w14:textId="77777777" w:rsidR="00427965" w:rsidRPr="00322398" w:rsidRDefault="00427965" w:rsidP="00427965">
      <w:pPr>
        <w:rPr>
          <w:lang w:val="nb-NO"/>
        </w:rPr>
      </w:pPr>
    </w:p>
    <w:p w14:paraId="04319652" w14:textId="77777777" w:rsidR="00427965" w:rsidRPr="00322398" w:rsidRDefault="00427965" w:rsidP="00427965">
      <w:pPr>
        <w:rPr>
          <w:lang w:val="nb-NO"/>
        </w:rPr>
      </w:pPr>
    </w:p>
    <w:p w14:paraId="7D606A1A" w14:textId="77777777" w:rsidR="00427965" w:rsidRPr="00322398" w:rsidRDefault="00427965" w:rsidP="00427965">
      <w:pPr>
        <w:rPr>
          <w:lang w:val="nb-NO"/>
        </w:rPr>
      </w:pPr>
    </w:p>
    <w:p w14:paraId="76D36EFD" w14:textId="77777777" w:rsidR="00427965" w:rsidRPr="00322398" w:rsidRDefault="00427965" w:rsidP="00427965">
      <w:pPr>
        <w:rPr>
          <w:lang w:val="nb-NO"/>
        </w:rPr>
      </w:pPr>
    </w:p>
    <w:p w14:paraId="2855D061" w14:textId="77777777" w:rsidR="00427965" w:rsidRPr="00322398" w:rsidRDefault="00427965" w:rsidP="00427965">
      <w:pPr>
        <w:rPr>
          <w:lang w:val="nb-NO"/>
        </w:rPr>
      </w:pPr>
    </w:p>
    <w:p w14:paraId="7F27E570" w14:textId="77777777" w:rsidR="00427965" w:rsidRPr="00322398" w:rsidRDefault="00427965" w:rsidP="00427965">
      <w:pPr>
        <w:rPr>
          <w:b/>
          <w:bCs/>
          <w:sz w:val="28"/>
          <w:szCs w:val="28"/>
          <w:lang w:val="nb-NO"/>
        </w:rPr>
      </w:pPr>
    </w:p>
    <w:p w14:paraId="3899EF7A" w14:textId="3F88AB44" w:rsidR="00427965" w:rsidRPr="00322398" w:rsidRDefault="00A937EB" w:rsidP="00427965">
      <w:pPr>
        <w:pStyle w:val="IntenseQuote"/>
        <w:rPr>
          <w:b/>
          <w:bCs/>
          <w:sz w:val="28"/>
          <w:szCs w:val="28"/>
          <w:lang w:val="nb-NO"/>
        </w:rPr>
      </w:pPr>
      <w:r w:rsidRPr="00322398">
        <w:rPr>
          <w:b/>
          <w:bCs/>
          <w:sz w:val="28"/>
          <w:szCs w:val="28"/>
          <w:lang w:val="nb-NO"/>
        </w:rPr>
        <w:t>Sjekkliste</w:t>
      </w:r>
      <w:r w:rsidR="00427965" w:rsidRPr="00322398">
        <w:rPr>
          <w:b/>
          <w:bCs/>
          <w:sz w:val="28"/>
          <w:szCs w:val="28"/>
          <w:lang w:val="nb-NO"/>
        </w:rPr>
        <w:t xml:space="preserve"> </w:t>
      </w:r>
      <w:r w:rsidR="00EE595A" w:rsidRPr="00322398">
        <w:rPr>
          <w:b/>
          <w:bCs/>
          <w:sz w:val="28"/>
          <w:szCs w:val="28"/>
          <w:lang w:val="nb-NO"/>
        </w:rPr>
        <w:t>C</w:t>
      </w:r>
      <w:r w:rsidR="00427965" w:rsidRPr="00322398">
        <w:rPr>
          <w:b/>
          <w:bCs/>
          <w:sz w:val="28"/>
          <w:szCs w:val="28"/>
          <w:lang w:val="nb-NO"/>
        </w:rPr>
        <w:t xml:space="preserve">: </w:t>
      </w:r>
      <w:r w:rsidR="00E975E7" w:rsidRPr="00322398">
        <w:rPr>
          <w:b/>
          <w:bCs/>
          <w:sz w:val="28"/>
          <w:szCs w:val="28"/>
          <w:lang w:val="nb-NO"/>
        </w:rPr>
        <w:t>Kontroll- og sikkerhe</w:t>
      </w:r>
      <w:r w:rsidR="00073E60" w:rsidRPr="00322398">
        <w:rPr>
          <w:b/>
          <w:bCs/>
          <w:sz w:val="28"/>
          <w:szCs w:val="28"/>
          <w:lang w:val="nb-NO"/>
        </w:rPr>
        <w:t>t</w:t>
      </w:r>
      <w:r w:rsidR="00E975E7" w:rsidRPr="00322398">
        <w:rPr>
          <w:b/>
          <w:bCs/>
          <w:sz w:val="28"/>
          <w:szCs w:val="28"/>
          <w:lang w:val="nb-NO"/>
        </w:rPr>
        <w:t>ss</w:t>
      </w:r>
      <w:r w:rsidR="0018474C" w:rsidRPr="00322398">
        <w:rPr>
          <w:b/>
          <w:bCs/>
          <w:sz w:val="28"/>
          <w:szCs w:val="28"/>
          <w:lang w:val="nb-NO"/>
        </w:rPr>
        <w:t>ystemer</w:t>
      </w:r>
    </w:p>
    <w:p w14:paraId="0484E37B" w14:textId="5A7D60C6" w:rsidR="00427965" w:rsidRPr="00322398" w:rsidRDefault="00427965" w:rsidP="00427965">
      <w:pPr>
        <w:rPr>
          <w:rFonts w:cstheme="minorHAnsi"/>
          <w:lang w:val="nb-NO"/>
        </w:rPr>
      </w:pPr>
    </w:p>
    <w:p w14:paraId="1CF4866C" w14:textId="77777777" w:rsidR="00A14CD6" w:rsidRPr="00322398" w:rsidRDefault="00A14CD6" w:rsidP="00427965">
      <w:pPr>
        <w:rPr>
          <w:rFonts w:cstheme="minorHAnsi"/>
          <w:lang w:val="nb-NO"/>
        </w:rPr>
      </w:pPr>
    </w:p>
    <w:p w14:paraId="124792C6" w14:textId="77777777" w:rsidR="00A14CD6" w:rsidRPr="00322398" w:rsidRDefault="00A14CD6" w:rsidP="00427965">
      <w:pPr>
        <w:rPr>
          <w:rFonts w:cstheme="minorHAnsi"/>
          <w:lang w:val="nb-NO"/>
        </w:rPr>
      </w:pPr>
    </w:p>
    <w:p w14:paraId="3860B8BA" w14:textId="77777777" w:rsidR="00A14CD6" w:rsidRPr="00322398" w:rsidRDefault="00A14CD6" w:rsidP="00427965">
      <w:pPr>
        <w:rPr>
          <w:rFonts w:cstheme="minorHAnsi"/>
          <w:lang w:val="nb-NO"/>
        </w:rPr>
      </w:pPr>
    </w:p>
    <w:p w14:paraId="73E12E7E" w14:textId="77777777" w:rsidR="00A14CD6" w:rsidRPr="00322398" w:rsidRDefault="00A14CD6" w:rsidP="00427965">
      <w:pPr>
        <w:rPr>
          <w:rFonts w:cstheme="minorHAnsi"/>
          <w:lang w:val="nb-NO"/>
        </w:rPr>
      </w:pPr>
    </w:p>
    <w:p w14:paraId="79179616" w14:textId="5C7047BF" w:rsidR="00427965" w:rsidRPr="00322398" w:rsidRDefault="00427965" w:rsidP="00427965">
      <w:pPr>
        <w:jc w:val="both"/>
        <w:rPr>
          <w:rFonts w:cstheme="minorHAnsi"/>
          <w:lang w:val="nb-NO"/>
        </w:rPr>
        <w:sectPr w:rsidR="00427965" w:rsidRPr="00322398" w:rsidSect="00427965">
          <w:footerReference w:type="default" r:id="rId17"/>
          <w:pgSz w:w="11906" w:h="16838" w:code="9"/>
          <w:pgMar w:top="1701" w:right="1134" w:bottom="1134" w:left="1134" w:header="737" w:footer="624" w:gutter="0"/>
          <w:cols w:space="720"/>
          <w:formProt w:val="0"/>
          <w:docGrid w:linePitch="360"/>
        </w:sectPr>
      </w:pPr>
    </w:p>
    <w:p w14:paraId="76F9CC33" w14:textId="0CA87BA6" w:rsidR="00EE595A" w:rsidRPr="00322398" w:rsidRDefault="00400E95" w:rsidP="72CD11CD">
      <w:pPr>
        <w:pStyle w:val="Heading1"/>
        <w:numPr>
          <w:ilvl w:val="0"/>
          <w:numId w:val="0"/>
        </w:numPr>
        <w:tabs>
          <w:tab w:val="num" w:pos="360"/>
          <w:tab w:val="num" w:pos="720"/>
        </w:tabs>
        <w:rPr>
          <w:rFonts w:ascii="Calibri" w:eastAsia="Calibri" w:hAnsi="Calibri" w:cs="Calibri"/>
          <w:lang w:val="nb-NO"/>
        </w:rPr>
      </w:pPr>
      <w:bookmarkStart w:id="6" w:name="_Toc190265504"/>
      <w:bookmarkEnd w:id="1"/>
      <w:bookmarkEnd w:id="2"/>
      <w:bookmarkEnd w:id="3"/>
      <w:bookmarkEnd w:id="4"/>
      <w:bookmarkEnd w:id="5"/>
      <w:r w:rsidRPr="00322398">
        <w:rPr>
          <w:rFonts w:ascii="Calibri" w:eastAsia="Calibri" w:hAnsi="Calibri" w:cs="Calibri"/>
          <w:lang w:val="nb-NO"/>
        </w:rPr>
        <w:lastRenderedPageBreak/>
        <w:t xml:space="preserve">Sjekkliste </w:t>
      </w:r>
      <w:r w:rsidR="00EE595A" w:rsidRPr="00322398">
        <w:rPr>
          <w:rFonts w:ascii="Calibri" w:eastAsia="Calibri" w:hAnsi="Calibri" w:cs="Calibri"/>
          <w:lang w:val="nb-NO"/>
        </w:rPr>
        <w:t xml:space="preserve">C: </w:t>
      </w:r>
      <w:r w:rsidR="003C0EEF" w:rsidRPr="00322398">
        <w:rPr>
          <w:rFonts w:ascii="Calibri" w:eastAsia="Calibri" w:hAnsi="Calibri" w:cs="Calibri"/>
          <w:b w:val="0"/>
          <w:bCs w:val="0"/>
          <w:lang w:val="nb-NO"/>
        </w:rPr>
        <w:t>Kontroll- og sikkerhetssystemer</w:t>
      </w:r>
      <w:bookmarkEnd w:id="6"/>
    </w:p>
    <w:tbl>
      <w:tblPr>
        <w:tblW w:w="0" w:type="auto"/>
        <w:tblInd w:w="70" w:type="dxa"/>
        <w:tblBorders>
          <w:top w:val="double" w:sz="6" w:space="0" w:color="auto"/>
          <w:left w:val="double" w:sz="6" w:space="0" w:color="auto"/>
          <w:bottom w:val="double" w:sz="6" w:space="0" w:color="auto"/>
          <w:right w:val="doub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3276"/>
        <w:gridCol w:w="4819"/>
        <w:gridCol w:w="4394"/>
      </w:tblGrid>
      <w:tr w:rsidR="00EE595A" w:rsidRPr="00322398" w14:paraId="6A6FE726" w14:textId="77777777">
        <w:tc>
          <w:tcPr>
            <w:tcW w:w="3276" w:type="dxa"/>
            <w:tcBorders>
              <w:top w:val="double" w:sz="6" w:space="0" w:color="auto"/>
              <w:bottom w:val="nil"/>
            </w:tcBorders>
          </w:tcPr>
          <w:p w14:paraId="681BAB4C" w14:textId="3365A561" w:rsidR="00EE595A" w:rsidRPr="00322398" w:rsidRDefault="00B04429">
            <w:pPr>
              <w:pStyle w:val="Caption"/>
              <w:keepNext/>
              <w:spacing w:after="40"/>
              <w:jc w:val="center"/>
              <w:rPr>
                <w:rFonts w:eastAsia="Calibri" w:cs="Calibri"/>
                <w:lang w:val="nb-NO"/>
              </w:rPr>
            </w:pPr>
            <w:r w:rsidRPr="00322398">
              <w:rPr>
                <w:rFonts w:eastAsia="Calibri" w:cs="Calibri"/>
                <w:lang w:val="nb-NO"/>
              </w:rPr>
              <w:t>Enhet</w:t>
            </w:r>
          </w:p>
        </w:tc>
        <w:tc>
          <w:tcPr>
            <w:tcW w:w="4819" w:type="dxa"/>
            <w:tcBorders>
              <w:top w:val="double" w:sz="6" w:space="0" w:color="auto"/>
              <w:bottom w:val="nil"/>
            </w:tcBorders>
          </w:tcPr>
          <w:p w14:paraId="08877CAC" w14:textId="5AD225A0" w:rsidR="00EE595A" w:rsidRPr="00322398" w:rsidRDefault="00B04429">
            <w:pPr>
              <w:pStyle w:val="Caption"/>
              <w:keepNext/>
              <w:spacing w:after="40"/>
              <w:jc w:val="center"/>
              <w:rPr>
                <w:rFonts w:eastAsia="Calibri" w:cs="Calibri"/>
                <w:lang w:val="nb-NO"/>
              </w:rPr>
            </w:pPr>
            <w:r w:rsidRPr="00322398">
              <w:rPr>
                <w:rFonts w:eastAsia="Calibri" w:cs="Calibri"/>
                <w:lang w:val="nb-NO"/>
              </w:rPr>
              <w:t xml:space="preserve">Utført av </w:t>
            </w:r>
            <w:r w:rsidR="00EE595A" w:rsidRPr="00322398">
              <w:rPr>
                <w:rFonts w:eastAsia="Calibri" w:cs="Calibri"/>
                <w:lang w:val="nb-NO"/>
              </w:rPr>
              <w:t>/ dat</w:t>
            </w:r>
            <w:r w:rsidRPr="00322398">
              <w:rPr>
                <w:rFonts w:eastAsia="Calibri" w:cs="Calibri"/>
                <w:lang w:val="nb-NO"/>
              </w:rPr>
              <w:t>o</w:t>
            </w:r>
          </w:p>
        </w:tc>
        <w:tc>
          <w:tcPr>
            <w:tcW w:w="4394" w:type="dxa"/>
            <w:tcBorders>
              <w:top w:val="double" w:sz="6" w:space="0" w:color="auto"/>
              <w:bottom w:val="nil"/>
            </w:tcBorders>
          </w:tcPr>
          <w:p w14:paraId="50C681D7" w14:textId="580D4D19" w:rsidR="00EE595A" w:rsidRPr="00322398" w:rsidRDefault="00B04429">
            <w:pPr>
              <w:pStyle w:val="Caption"/>
              <w:keepNext/>
              <w:spacing w:after="40"/>
              <w:jc w:val="center"/>
              <w:rPr>
                <w:rFonts w:eastAsia="Calibri" w:cs="Calibri"/>
                <w:lang w:val="nb-NO"/>
              </w:rPr>
            </w:pPr>
            <w:r w:rsidRPr="00322398">
              <w:rPr>
                <w:rFonts w:eastAsia="Calibri" w:cs="Calibri"/>
                <w:lang w:val="nb-NO"/>
              </w:rPr>
              <w:t>Godkjent av</w:t>
            </w:r>
            <w:r w:rsidR="00EE595A" w:rsidRPr="00322398">
              <w:rPr>
                <w:rFonts w:eastAsia="Calibri" w:cs="Calibri"/>
                <w:lang w:val="nb-NO"/>
              </w:rPr>
              <w:t>/dat</w:t>
            </w:r>
            <w:r w:rsidRPr="00322398">
              <w:rPr>
                <w:rFonts w:eastAsia="Calibri" w:cs="Calibri"/>
                <w:lang w:val="nb-NO"/>
              </w:rPr>
              <w:t>o</w:t>
            </w:r>
          </w:p>
        </w:tc>
      </w:tr>
      <w:tr w:rsidR="00EE595A" w:rsidRPr="00322398" w14:paraId="64C241E4" w14:textId="77777777">
        <w:tc>
          <w:tcPr>
            <w:tcW w:w="3276" w:type="dxa"/>
            <w:tcBorders>
              <w:top w:val="single" w:sz="6" w:space="0" w:color="auto"/>
              <w:bottom w:val="double" w:sz="6" w:space="0" w:color="auto"/>
            </w:tcBorders>
          </w:tcPr>
          <w:p w14:paraId="62039909" w14:textId="77777777" w:rsidR="00EE595A" w:rsidRPr="00322398" w:rsidRDefault="00EE595A">
            <w:pPr>
              <w:pStyle w:val="Caption"/>
              <w:keepNext/>
              <w:spacing w:after="40"/>
              <w:jc w:val="center"/>
              <w:rPr>
                <w:rFonts w:eastAsia="Calibri" w:cs="Calibri"/>
                <w:lang w:val="nb-NO"/>
              </w:rPr>
            </w:pPr>
          </w:p>
        </w:tc>
        <w:tc>
          <w:tcPr>
            <w:tcW w:w="4819" w:type="dxa"/>
            <w:tcBorders>
              <w:top w:val="single" w:sz="6" w:space="0" w:color="auto"/>
              <w:bottom w:val="double" w:sz="6" w:space="0" w:color="auto"/>
            </w:tcBorders>
          </w:tcPr>
          <w:p w14:paraId="3F12CE41" w14:textId="77777777" w:rsidR="00EE595A" w:rsidRPr="00322398" w:rsidRDefault="00EE595A">
            <w:pPr>
              <w:pStyle w:val="Caption"/>
              <w:keepNext/>
              <w:spacing w:after="40"/>
              <w:jc w:val="center"/>
              <w:rPr>
                <w:rFonts w:eastAsia="Calibri" w:cs="Calibri"/>
                <w:lang w:val="nb-NO"/>
              </w:rPr>
            </w:pPr>
          </w:p>
        </w:tc>
        <w:tc>
          <w:tcPr>
            <w:tcW w:w="4394" w:type="dxa"/>
            <w:tcBorders>
              <w:top w:val="single" w:sz="6" w:space="0" w:color="auto"/>
              <w:bottom w:val="double" w:sz="6" w:space="0" w:color="auto"/>
            </w:tcBorders>
          </w:tcPr>
          <w:p w14:paraId="4F7F613D" w14:textId="77777777" w:rsidR="00EE595A" w:rsidRPr="00322398" w:rsidRDefault="00EE595A">
            <w:pPr>
              <w:pStyle w:val="Caption"/>
              <w:keepNext/>
              <w:spacing w:after="40"/>
              <w:jc w:val="center"/>
              <w:rPr>
                <w:rFonts w:eastAsia="Calibri" w:cs="Calibri"/>
                <w:lang w:val="nb-NO"/>
              </w:rPr>
            </w:pPr>
          </w:p>
        </w:tc>
      </w:tr>
    </w:tbl>
    <w:p w14:paraId="0B66B4C7" w14:textId="77777777" w:rsidR="00EE595A" w:rsidRPr="00322398" w:rsidRDefault="00EE595A" w:rsidP="00EE595A">
      <w:pPr>
        <w:rPr>
          <w:rFonts w:eastAsia="Calibri"/>
          <w:lang w:val="nb-NO"/>
        </w:rPr>
      </w:pPr>
    </w:p>
    <w:tbl>
      <w:tblPr>
        <w:tblW w:w="144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64"/>
        <w:gridCol w:w="4464"/>
        <w:gridCol w:w="432"/>
        <w:gridCol w:w="432"/>
        <w:gridCol w:w="432"/>
        <w:gridCol w:w="3574"/>
        <w:gridCol w:w="3544"/>
        <w:gridCol w:w="672"/>
      </w:tblGrid>
      <w:tr w:rsidR="00EE595A" w:rsidRPr="00322398" w14:paraId="2CC27A67" w14:textId="77777777" w:rsidTr="004645B2">
        <w:trPr>
          <w:tblHeader/>
        </w:trPr>
        <w:tc>
          <w:tcPr>
            <w:tcW w:w="86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7E31EDD0" w14:textId="2F605FA5" w:rsidR="00EE595A" w:rsidRPr="00322398" w:rsidRDefault="00EE595A">
            <w:pPr>
              <w:rPr>
                <w:rFonts w:eastAsia="Calibri" w:cs="Calibri"/>
                <w:sz w:val="20"/>
                <w:szCs w:val="20"/>
                <w:lang w:val="nb-NO"/>
              </w:rPr>
            </w:pPr>
            <w:r w:rsidRPr="00322398">
              <w:rPr>
                <w:rFonts w:eastAsia="Calibri" w:cs="Calibri"/>
                <w:sz w:val="20"/>
                <w:szCs w:val="20"/>
                <w:lang w:val="nb-NO"/>
              </w:rPr>
              <w:t>P</w:t>
            </w:r>
            <w:r w:rsidR="00AA7C6D" w:rsidRPr="00322398">
              <w:rPr>
                <w:rFonts w:eastAsia="Calibri" w:cs="Calibri"/>
                <w:sz w:val="20"/>
                <w:szCs w:val="20"/>
                <w:lang w:val="nb-NO"/>
              </w:rPr>
              <w:t>UNKT</w:t>
            </w:r>
          </w:p>
        </w:tc>
        <w:tc>
          <w:tcPr>
            <w:tcW w:w="446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5C7D3541" w14:textId="1F1D3C5D" w:rsidR="00EE595A" w:rsidRPr="00322398" w:rsidRDefault="00AA7C6D">
            <w:pPr>
              <w:rPr>
                <w:rFonts w:eastAsia="Calibri" w:cs="Calibri"/>
                <w:sz w:val="20"/>
                <w:szCs w:val="20"/>
                <w:lang w:val="nb-NO"/>
              </w:rPr>
            </w:pPr>
            <w:r w:rsidRPr="00322398">
              <w:rPr>
                <w:rFonts w:eastAsia="Calibri" w:cs="Calibri"/>
                <w:sz w:val="20"/>
                <w:szCs w:val="20"/>
                <w:lang w:val="nb-NO"/>
              </w:rPr>
              <w:t>BESKRIVELSE</w:t>
            </w:r>
          </w:p>
        </w:tc>
        <w:tc>
          <w:tcPr>
            <w:tcW w:w="43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4A70DFA5" w14:textId="79CAF427" w:rsidR="00EE595A" w:rsidRPr="00322398" w:rsidRDefault="00FD2433">
            <w:pPr>
              <w:rPr>
                <w:rFonts w:eastAsia="Calibri" w:cs="Calibri"/>
                <w:sz w:val="20"/>
                <w:szCs w:val="20"/>
                <w:lang w:val="nb-NO"/>
              </w:rPr>
            </w:pPr>
            <w:r w:rsidRPr="00322398">
              <w:rPr>
                <w:rFonts w:eastAsia="Calibri" w:cs="Calibri"/>
                <w:sz w:val="20"/>
                <w:szCs w:val="20"/>
                <w:lang w:val="nb-NO"/>
              </w:rPr>
              <w:t>JA</w:t>
            </w:r>
          </w:p>
        </w:tc>
        <w:tc>
          <w:tcPr>
            <w:tcW w:w="43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67409F65" w14:textId="65D81B0B" w:rsidR="00EE595A" w:rsidRPr="00322398" w:rsidRDefault="00EE595A">
            <w:pPr>
              <w:rPr>
                <w:rFonts w:eastAsia="Calibri" w:cs="Calibri"/>
                <w:sz w:val="20"/>
                <w:szCs w:val="20"/>
                <w:lang w:val="nb-NO"/>
              </w:rPr>
            </w:pPr>
            <w:r w:rsidRPr="00322398">
              <w:rPr>
                <w:rFonts w:eastAsia="Calibri" w:cs="Calibri"/>
                <w:sz w:val="20"/>
                <w:szCs w:val="20"/>
                <w:lang w:val="nb-NO"/>
              </w:rPr>
              <w:t>N</w:t>
            </w:r>
            <w:r w:rsidR="00FD2433" w:rsidRPr="00322398">
              <w:rPr>
                <w:rFonts w:eastAsia="Calibri" w:cs="Calibri"/>
                <w:sz w:val="20"/>
                <w:szCs w:val="20"/>
                <w:lang w:val="nb-NO"/>
              </w:rPr>
              <w:t>EI</w:t>
            </w:r>
          </w:p>
        </w:tc>
        <w:tc>
          <w:tcPr>
            <w:tcW w:w="43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352FD975" w14:textId="60B1B4EC" w:rsidR="00EE595A" w:rsidRPr="00322398" w:rsidRDefault="00FD2433">
            <w:pPr>
              <w:rPr>
                <w:rFonts w:eastAsia="Calibri" w:cs="Calibri"/>
                <w:sz w:val="20"/>
                <w:szCs w:val="20"/>
                <w:lang w:val="nb-NO"/>
              </w:rPr>
            </w:pPr>
            <w:r w:rsidRPr="00322398">
              <w:rPr>
                <w:rFonts w:eastAsia="Calibri" w:cs="Calibri"/>
                <w:sz w:val="20"/>
                <w:szCs w:val="20"/>
                <w:lang w:val="nb-NO"/>
              </w:rPr>
              <w:t>UA</w:t>
            </w:r>
          </w:p>
        </w:tc>
        <w:tc>
          <w:tcPr>
            <w:tcW w:w="357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07B62956" w14:textId="74D2D4F5" w:rsidR="00EE595A" w:rsidRPr="00322398" w:rsidRDefault="00EE595A">
            <w:pPr>
              <w:rPr>
                <w:rFonts w:eastAsia="Calibri" w:cs="Calibri"/>
                <w:sz w:val="20"/>
                <w:szCs w:val="20"/>
                <w:lang w:val="nb-NO"/>
              </w:rPr>
            </w:pPr>
            <w:r w:rsidRPr="00322398">
              <w:rPr>
                <w:rFonts w:eastAsia="Calibri" w:cs="Calibri"/>
                <w:sz w:val="20"/>
                <w:szCs w:val="20"/>
                <w:lang w:val="nb-NO"/>
              </w:rPr>
              <w:t>REFER</w:t>
            </w:r>
            <w:r w:rsidR="00FD2433" w:rsidRPr="00322398">
              <w:rPr>
                <w:rFonts w:eastAsia="Calibri" w:cs="Calibri"/>
                <w:sz w:val="20"/>
                <w:szCs w:val="20"/>
                <w:lang w:val="nb-NO"/>
              </w:rPr>
              <w:t>ANSER</w:t>
            </w:r>
          </w:p>
        </w:tc>
        <w:tc>
          <w:tcPr>
            <w:tcW w:w="354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725C74D2" w14:textId="5F6C2074" w:rsidR="00EE595A" w:rsidRPr="00322398" w:rsidRDefault="00FD2433">
            <w:pPr>
              <w:rPr>
                <w:rFonts w:eastAsia="Calibri" w:cs="Calibri"/>
                <w:sz w:val="20"/>
                <w:szCs w:val="20"/>
                <w:lang w:val="nb-NO"/>
              </w:rPr>
            </w:pPr>
            <w:r w:rsidRPr="00322398">
              <w:rPr>
                <w:rFonts w:eastAsia="Calibri" w:cs="Calibri"/>
                <w:sz w:val="20"/>
                <w:szCs w:val="20"/>
                <w:lang w:val="nb-NO"/>
              </w:rPr>
              <w:t>KOMMENTARER</w:t>
            </w:r>
            <w:r w:rsidR="00EE595A" w:rsidRPr="00322398">
              <w:rPr>
                <w:rFonts w:eastAsia="Calibri" w:cs="Calibri"/>
                <w:sz w:val="20"/>
                <w:szCs w:val="20"/>
                <w:lang w:val="nb-NO"/>
              </w:rPr>
              <w:t>/REF</w:t>
            </w:r>
            <w:r w:rsidRPr="00322398">
              <w:rPr>
                <w:rFonts w:eastAsia="Calibri" w:cs="Calibri"/>
                <w:sz w:val="20"/>
                <w:szCs w:val="20"/>
                <w:lang w:val="nb-NO"/>
              </w:rPr>
              <w:t>. TIL DOKUMENTER</w:t>
            </w:r>
          </w:p>
        </w:tc>
        <w:tc>
          <w:tcPr>
            <w:tcW w:w="67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5FFA9F69" w14:textId="12F86FB0" w:rsidR="00EE595A" w:rsidRPr="00322398" w:rsidRDefault="00FD2433">
            <w:pPr>
              <w:rPr>
                <w:rFonts w:eastAsia="Calibri" w:cs="Calibri"/>
                <w:sz w:val="20"/>
                <w:szCs w:val="20"/>
                <w:lang w:val="nb-NO"/>
              </w:rPr>
            </w:pPr>
            <w:r w:rsidRPr="00322398">
              <w:rPr>
                <w:rFonts w:eastAsia="Calibri" w:cs="Calibri"/>
                <w:sz w:val="20"/>
                <w:szCs w:val="20"/>
                <w:lang w:val="nb-NO"/>
              </w:rPr>
              <w:t>ANSV.</w:t>
            </w:r>
          </w:p>
        </w:tc>
      </w:tr>
      <w:tr w:rsidR="00EE595A" w:rsidRPr="00D94B7C" w14:paraId="40B425BC" w14:textId="77777777" w:rsidTr="004645B2">
        <w:tc>
          <w:tcPr>
            <w:tcW w:w="864" w:type="dxa"/>
            <w:tcBorders>
              <w:top w:val="single" w:sz="6" w:space="0" w:color="auto"/>
              <w:left w:val="single" w:sz="6" w:space="0" w:color="auto"/>
              <w:bottom w:val="single" w:sz="6" w:space="0" w:color="auto"/>
              <w:right w:val="single" w:sz="6" w:space="0" w:color="auto"/>
            </w:tcBorders>
          </w:tcPr>
          <w:p w14:paraId="3BDE938A" w14:textId="77777777" w:rsidR="00EE595A" w:rsidRPr="00322398" w:rsidRDefault="00EE595A">
            <w:pPr>
              <w:rPr>
                <w:rFonts w:eastAsia="Calibri" w:cs="Calibri"/>
                <w:b/>
                <w:lang w:val="nb-NO"/>
              </w:rPr>
            </w:pPr>
            <w:r w:rsidRPr="00322398">
              <w:rPr>
                <w:rFonts w:eastAsia="Calibri" w:cs="Calibri"/>
                <w:b/>
                <w:lang w:val="nb-NO"/>
              </w:rPr>
              <w:t>C1</w:t>
            </w:r>
          </w:p>
        </w:tc>
        <w:tc>
          <w:tcPr>
            <w:tcW w:w="4464" w:type="dxa"/>
            <w:tcBorders>
              <w:top w:val="single" w:sz="6" w:space="0" w:color="auto"/>
              <w:left w:val="single" w:sz="6" w:space="0" w:color="auto"/>
              <w:bottom w:val="single" w:sz="6" w:space="0" w:color="auto"/>
              <w:right w:val="single" w:sz="6" w:space="0" w:color="auto"/>
            </w:tcBorders>
          </w:tcPr>
          <w:p w14:paraId="0DB2B1D0" w14:textId="6D347E35" w:rsidR="00DF7B25" w:rsidRPr="00322398" w:rsidRDefault="00DF7B25">
            <w:pPr>
              <w:rPr>
                <w:rFonts w:eastAsia="Calibri" w:cs="Calibri"/>
                <w:b/>
                <w:lang w:val="nb-NO"/>
              </w:rPr>
            </w:pPr>
            <w:r w:rsidRPr="00322398">
              <w:rPr>
                <w:rFonts w:eastAsia="Calibri" w:cs="Calibri"/>
                <w:b/>
                <w:lang w:val="nb-NO"/>
              </w:rPr>
              <w:t>Er informasjonsbehov spesifisert, analysert og dokumentert basert på funksjons- og oppgaveanalyse (dvs. i tråd med beste praksis innen</w:t>
            </w:r>
            <w:r w:rsidR="002B2F0A" w:rsidRPr="00322398">
              <w:rPr>
                <w:rFonts w:eastAsia="Calibri" w:cs="Calibri"/>
                <w:b/>
                <w:lang w:val="nb-NO"/>
              </w:rPr>
              <w:t xml:space="preserve"> HF</w:t>
            </w:r>
            <w:r w:rsidRPr="00322398">
              <w:rPr>
                <w:rFonts w:eastAsia="Calibri" w:cs="Calibri"/>
                <w:b/>
                <w:lang w:val="nb-NO"/>
              </w:rPr>
              <w:t>)?</w:t>
            </w:r>
          </w:p>
          <w:p w14:paraId="3D322CFE" w14:textId="2B6C19A4" w:rsidR="005610CB" w:rsidRPr="00322398" w:rsidRDefault="005610CB">
            <w:pPr>
              <w:rPr>
                <w:rFonts w:eastAsia="Calibri" w:cs="Calibri"/>
                <w:i/>
                <w:iCs/>
                <w:sz w:val="22"/>
                <w:szCs w:val="22"/>
                <w:lang w:val="nb-NO"/>
              </w:rPr>
            </w:pPr>
            <w:r w:rsidRPr="00322398">
              <w:rPr>
                <w:rFonts w:eastAsia="Calibri" w:cs="Calibri"/>
                <w:i/>
                <w:iCs/>
                <w:sz w:val="22"/>
                <w:szCs w:val="22"/>
                <w:lang w:val="nb-NO"/>
              </w:rPr>
              <w:t>Informasjonen som kreves for å utføre arbeidsprosessene må spesifiseres. Disse behovene bør også ta hensyn til forhold som samarbeid, fjernstyring, overvåking eller andre relevante faktorer. I tillegg bør de ulike metodene for å oppfylle disse informasjonsbehovene dokumenteres, inkludert:</w:t>
            </w:r>
          </w:p>
          <w:p w14:paraId="5F776319" w14:textId="1B68D2E9" w:rsidR="00A34684" w:rsidRPr="00322398" w:rsidRDefault="00A34684" w:rsidP="00B349FA">
            <w:pPr>
              <w:pStyle w:val="ListParagraph"/>
              <w:numPr>
                <w:ilvl w:val="0"/>
                <w:numId w:val="76"/>
              </w:numPr>
              <w:rPr>
                <w:rFonts w:eastAsia="Calibri" w:cs="Calibri"/>
                <w:sz w:val="22"/>
                <w:szCs w:val="22"/>
                <w:lang w:val="nb-NO"/>
              </w:rPr>
            </w:pPr>
            <w:r w:rsidRPr="00322398">
              <w:rPr>
                <w:rFonts w:eastAsia="Calibri" w:cs="Calibri"/>
                <w:b/>
                <w:bCs/>
                <w:sz w:val="22"/>
                <w:szCs w:val="22"/>
                <w:lang w:val="nb-NO"/>
              </w:rPr>
              <w:t>Direkte kommunikasjon</w:t>
            </w:r>
            <w:r w:rsidRPr="00322398">
              <w:rPr>
                <w:rFonts w:eastAsia="Calibri" w:cs="Calibri"/>
                <w:sz w:val="22"/>
                <w:szCs w:val="22"/>
                <w:lang w:val="nb-NO"/>
              </w:rPr>
              <w:t xml:space="preserve"> – Ansikt-til-ansikt-interaksjon, uformelle møter (f.eks. sosiale soner) og direkte persepsjon.</w:t>
            </w:r>
          </w:p>
          <w:p w14:paraId="397B143E" w14:textId="3D536FCD" w:rsidR="007015E1" w:rsidRPr="00322398" w:rsidRDefault="00603E70" w:rsidP="00B349FA">
            <w:pPr>
              <w:pStyle w:val="ListParagraph"/>
              <w:numPr>
                <w:ilvl w:val="0"/>
                <w:numId w:val="76"/>
              </w:numPr>
              <w:rPr>
                <w:rFonts w:eastAsia="Calibri" w:cs="Calibri"/>
                <w:sz w:val="22"/>
                <w:szCs w:val="22"/>
                <w:lang w:val="nb-NO"/>
              </w:rPr>
            </w:pPr>
            <w:r w:rsidRPr="00322398">
              <w:rPr>
                <w:rFonts w:eastAsia="Calibri" w:cs="Calibri"/>
                <w:b/>
                <w:bCs/>
                <w:sz w:val="22"/>
                <w:szCs w:val="22"/>
                <w:lang w:val="nb-NO"/>
              </w:rPr>
              <w:t xml:space="preserve">Interaktiv sanntidskommunikasjon – </w:t>
            </w:r>
            <w:r w:rsidRPr="00322398">
              <w:rPr>
                <w:rFonts w:eastAsia="Calibri" w:cs="Calibri"/>
                <w:i/>
                <w:iCs/>
                <w:sz w:val="22"/>
                <w:szCs w:val="22"/>
                <w:lang w:val="nb-NO"/>
              </w:rPr>
              <w:t>Menneske-maskin-grensesnitt (HMI), telefon, videokonferanse, indirekte persepsjon via IT-systemer og samarbeidsverktøy (f.eks. MS Teams</w:t>
            </w:r>
            <w:r w:rsidR="00937A72" w:rsidRPr="00322398">
              <w:rPr>
                <w:rFonts w:eastAsia="Calibri" w:cs="Calibri"/>
                <w:i/>
                <w:iCs/>
                <w:sz w:val="22"/>
                <w:szCs w:val="22"/>
                <w:lang w:val="nb-NO"/>
              </w:rPr>
              <w:t xml:space="preserve"> og</w:t>
            </w:r>
            <w:r w:rsidRPr="00322398">
              <w:rPr>
                <w:rFonts w:eastAsia="Calibri" w:cs="Calibri"/>
                <w:i/>
                <w:iCs/>
                <w:sz w:val="22"/>
                <w:szCs w:val="22"/>
                <w:lang w:val="nb-NO"/>
              </w:rPr>
              <w:t xml:space="preserve"> chat).</w:t>
            </w:r>
          </w:p>
          <w:p w14:paraId="6C301D9C" w14:textId="67BC9B07" w:rsidR="00A16A88" w:rsidRPr="00322398" w:rsidRDefault="00A16A88" w:rsidP="00B349FA">
            <w:pPr>
              <w:pStyle w:val="ListParagraph"/>
              <w:numPr>
                <w:ilvl w:val="0"/>
                <w:numId w:val="76"/>
              </w:numPr>
              <w:rPr>
                <w:rFonts w:eastAsia="Calibri" w:cs="Calibri"/>
                <w:sz w:val="22"/>
                <w:szCs w:val="22"/>
                <w:lang w:val="nb-NO"/>
              </w:rPr>
            </w:pPr>
            <w:r w:rsidRPr="00322398">
              <w:rPr>
                <w:rFonts w:eastAsia="Calibri" w:cs="Calibri"/>
                <w:b/>
                <w:bCs/>
                <w:sz w:val="22"/>
                <w:szCs w:val="22"/>
                <w:lang w:val="nb-NO"/>
              </w:rPr>
              <w:t>Asynkron kommunikasjon</w:t>
            </w:r>
            <w:r w:rsidRPr="00322398">
              <w:rPr>
                <w:rFonts w:eastAsia="Calibri" w:cs="Calibri"/>
                <w:sz w:val="22"/>
                <w:szCs w:val="22"/>
                <w:lang w:val="nb-NO"/>
              </w:rPr>
              <w:t xml:space="preserve"> – Logger, e-post og andre ikke-sanntidsbaserte metoder.</w:t>
            </w:r>
          </w:p>
        </w:tc>
        <w:tc>
          <w:tcPr>
            <w:tcW w:w="432" w:type="dxa"/>
            <w:tcBorders>
              <w:top w:val="single" w:sz="6" w:space="0" w:color="auto"/>
              <w:left w:val="single" w:sz="6" w:space="0" w:color="auto"/>
              <w:bottom w:val="single" w:sz="6" w:space="0" w:color="auto"/>
              <w:right w:val="single" w:sz="6" w:space="0" w:color="auto"/>
            </w:tcBorders>
          </w:tcPr>
          <w:p w14:paraId="0CECEBAD"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781A0504"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193F5B00" w14:textId="77777777" w:rsidR="00EE595A" w:rsidRPr="00322398" w:rsidRDefault="00EE595A">
            <w:pPr>
              <w:rPr>
                <w:rStyle w:val="eop"/>
                <w:rFonts w:eastAsia="Calibri" w:cs="Calibri"/>
                <w:sz w:val="20"/>
                <w:szCs w:val="20"/>
                <w:lang w:val="nb-NO"/>
              </w:rPr>
            </w:pPr>
          </w:p>
        </w:tc>
        <w:tc>
          <w:tcPr>
            <w:tcW w:w="3574" w:type="dxa"/>
            <w:tcBorders>
              <w:top w:val="single" w:sz="6" w:space="0" w:color="auto"/>
              <w:left w:val="single" w:sz="6" w:space="0" w:color="auto"/>
              <w:bottom w:val="single" w:sz="6" w:space="0" w:color="auto"/>
              <w:right w:val="single" w:sz="6" w:space="0" w:color="auto"/>
            </w:tcBorders>
          </w:tcPr>
          <w:p w14:paraId="2E0A76CA" w14:textId="77777777" w:rsidR="00EE595A" w:rsidRPr="00322398" w:rsidRDefault="00EE595A">
            <w:pPr>
              <w:rPr>
                <w:rFonts w:eastAsia="Calibri" w:cs="Calibri"/>
                <w:lang w:val="nb-NO"/>
              </w:rPr>
            </w:pPr>
            <w:r w:rsidRPr="00322398">
              <w:rPr>
                <w:rFonts w:eastAsia="Calibri" w:cs="Calibri"/>
                <w:lang w:val="nb-NO"/>
              </w:rPr>
              <w:t>Henderson (2002)</w:t>
            </w:r>
          </w:p>
          <w:p w14:paraId="6C43D23C" w14:textId="77777777" w:rsidR="00F00D84" w:rsidRPr="00322398" w:rsidRDefault="00F00D84">
            <w:pPr>
              <w:rPr>
                <w:rFonts w:eastAsia="Calibri" w:cs="Calibri"/>
                <w:lang w:val="nb-NO"/>
              </w:rPr>
            </w:pPr>
          </w:p>
          <w:p w14:paraId="2E92BBBC" w14:textId="74224DDD" w:rsidR="00F00D84" w:rsidRPr="00322398" w:rsidRDefault="002A71C9">
            <w:pPr>
              <w:rPr>
                <w:rFonts w:eastAsia="Calibri" w:cs="Calibri"/>
                <w:sz w:val="18"/>
                <w:szCs w:val="18"/>
                <w:lang w:val="nb-NO"/>
              </w:rPr>
            </w:pPr>
            <w:r w:rsidRPr="00322398">
              <w:rPr>
                <w:rFonts w:eastAsia="Calibri" w:cs="Calibri"/>
                <w:sz w:val="20"/>
                <w:szCs w:val="20"/>
                <w:lang w:val="nb-NO"/>
              </w:rPr>
              <w:t>DC: Gjelder for borebua</w:t>
            </w:r>
          </w:p>
        </w:tc>
        <w:tc>
          <w:tcPr>
            <w:tcW w:w="3544" w:type="dxa"/>
            <w:tcBorders>
              <w:top w:val="single" w:sz="6" w:space="0" w:color="auto"/>
              <w:left w:val="single" w:sz="6" w:space="0" w:color="auto"/>
              <w:bottom w:val="single" w:sz="6" w:space="0" w:color="auto"/>
              <w:right w:val="single" w:sz="6" w:space="0" w:color="auto"/>
            </w:tcBorders>
          </w:tcPr>
          <w:p w14:paraId="4E38DFA2"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76E81680" w14:textId="77777777" w:rsidR="00EE595A" w:rsidRPr="00322398" w:rsidRDefault="00EE595A">
            <w:pPr>
              <w:rPr>
                <w:rFonts w:eastAsia="Calibri" w:cs="Calibri"/>
                <w:lang w:val="nb-NO"/>
              </w:rPr>
            </w:pPr>
          </w:p>
        </w:tc>
      </w:tr>
      <w:tr w:rsidR="00EE595A" w:rsidRPr="00322398" w14:paraId="42C2A35C" w14:textId="77777777" w:rsidTr="004645B2">
        <w:tc>
          <w:tcPr>
            <w:tcW w:w="864" w:type="dxa"/>
            <w:tcBorders>
              <w:top w:val="single" w:sz="6" w:space="0" w:color="auto"/>
              <w:left w:val="single" w:sz="6" w:space="0" w:color="auto"/>
              <w:bottom w:val="single" w:sz="6" w:space="0" w:color="auto"/>
              <w:right w:val="single" w:sz="6" w:space="0" w:color="auto"/>
            </w:tcBorders>
          </w:tcPr>
          <w:p w14:paraId="5A187317" w14:textId="77777777" w:rsidR="00EE595A" w:rsidRPr="00322398" w:rsidRDefault="00EE595A">
            <w:pPr>
              <w:rPr>
                <w:rFonts w:eastAsia="Calibri" w:cs="Calibri"/>
                <w:b/>
                <w:lang w:val="nb-NO"/>
              </w:rPr>
            </w:pPr>
            <w:r w:rsidRPr="00322398">
              <w:rPr>
                <w:rFonts w:eastAsia="Calibri" w:cs="Calibri"/>
                <w:b/>
                <w:lang w:val="nb-NO"/>
              </w:rPr>
              <w:t>C2 </w:t>
            </w:r>
          </w:p>
        </w:tc>
        <w:tc>
          <w:tcPr>
            <w:tcW w:w="4464" w:type="dxa"/>
            <w:tcBorders>
              <w:top w:val="single" w:sz="6" w:space="0" w:color="auto"/>
              <w:left w:val="single" w:sz="6" w:space="0" w:color="auto"/>
              <w:bottom w:val="single" w:sz="6" w:space="0" w:color="auto"/>
              <w:right w:val="single" w:sz="6" w:space="0" w:color="auto"/>
            </w:tcBorders>
          </w:tcPr>
          <w:p w14:paraId="3BFA7158" w14:textId="77777777" w:rsidR="00B32BE2" w:rsidRPr="00322398" w:rsidRDefault="00B32BE2">
            <w:pPr>
              <w:rPr>
                <w:rFonts w:eastAsia="Calibri" w:cs="Calibri"/>
                <w:b/>
                <w:lang w:val="nb-NO"/>
              </w:rPr>
            </w:pPr>
            <w:r w:rsidRPr="00322398">
              <w:rPr>
                <w:rFonts w:eastAsia="Calibri" w:cs="Calibri"/>
                <w:b/>
                <w:lang w:val="nb-NO"/>
              </w:rPr>
              <w:t xml:space="preserve">Er skjermene (inkludert storskjermsløsninger) designet i henhold til ergonomiske prinsipper, brukernes behov </w:t>
            </w:r>
            <w:r w:rsidRPr="00322398">
              <w:rPr>
                <w:rFonts w:eastAsia="Calibri" w:cs="Calibri"/>
                <w:b/>
                <w:lang w:val="nb-NO"/>
              </w:rPr>
              <w:lastRenderedPageBreak/>
              <w:t>og beste praksis, slik at de er tilpasset den tiltenkte bruken?</w:t>
            </w:r>
          </w:p>
          <w:p w14:paraId="4F313D9B" w14:textId="48900366" w:rsidR="00BB055D" w:rsidRPr="00322398" w:rsidRDefault="00BB055D">
            <w:pPr>
              <w:rPr>
                <w:rFonts w:eastAsia="Calibri" w:cs="Calibri"/>
                <w:i/>
                <w:lang w:val="nb-NO"/>
              </w:rPr>
            </w:pPr>
            <w:r w:rsidRPr="00322398">
              <w:rPr>
                <w:rFonts w:eastAsia="Calibri" w:cs="Calibri"/>
                <w:i/>
                <w:lang w:val="nb-NO"/>
              </w:rPr>
              <w:t xml:space="preserve">Alle skjermer som finnes i kontrollsenteret (CC) skal være designet i henhold til ergonomiske prinsipper (dvs. </w:t>
            </w:r>
            <w:r w:rsidR="00702A6A" w:rsidRPr="00322398">
              <w:rPr>
                <w:rFonts w:eastAsia="Calibri" w:cs="Calibri"/>
                <w:i/>
                <w:lang w:val="nb-NO"/>
              </w:rPr>
              <w:t>F</w:t>
            </w:r>
            <w:r w:rsidRPr="00322398">
              <w:rPr>
                <w:rFonts w:eastAsia="Calibri" w:cs="Calibri"/>
                <w:i/>
                <w:lang w:val="nb-NO"/>
              </w:rPr>
              <w:t>unksjonsbeskrivelse</w:t>
            </w:r>
            <w:r w:rsidR="00702A6A" w:rsidRPr="00322398">
              <w:rPr>
                <w:rFonts w:eastAsia="Calibri" w:cs="Calibri"/>
                <w:i/>
                <w:lang w:val="nb-NO"/>
              </w:rPr>
              <w:t xml:space="preserve"> og</w:t>
            </w:r>
            <w:r w:rsidRPr="00322398">
              <w:rPr>
                <w:rFonts w:eastAsia="Calibri" w:cs="Calibri"/>
                <w:i/>
                <w:lang w:val="nb-NO"/>
              </w:rPr>
              <w:t xml:space="preserve"> oppgaveorientering) og beste praksis, for å sikre at de reduserer kognitiv belastning, støtter oppmerksomhet/situasjonsforståelse (SA), beslutningstaking og teamarbeid (dvs. felles mentale modeller).</w:t>
            </w:r>
          </w:p>
          <w:p w14:paraId="597AFC68" w14:textId="54615F19" w:rsidR="00547F76" w:rsidRPr="00322398" w:rsidRDefault="00547F76">
            <w:pPr>
              <w:rPr>
                <w:rFonts w:eastAsia="Calibri" w:cs="Calibri"/>
                <w:i/>
                <w:iCs/>
                <w:lang w:val="nb-NO"/>
              </w:rPr>
            </w:pPr>
            <w:r w:rsidRPr="00322398">
              <w:rPr>
                <w:rFonts w:eastAsia="Calibri" w:cs="Calibri"/>
                <w:i/>
                <w:iCs/>
                <w:lang w:val="nb-NO"/>
              </w:rPr>
              <w:t>(Storskjermvisninger anses å ha en størrelse på 4–6 meter og oppover, der brukeren er plassert i en avstand på 3,5–4 meter).</w:t>
            </w:r>
            <w:r w:rsidRPr="00322398">
              <w:rPr>
                <w:rFonts w:eastAsia="Calibri" w:cs="Calibri"/>
                <w:i/>
                <w:iCs/>
                <w:lang w:val="nb-NO"/>
              </w:rPr>
              <w:br/>
              <w:t>Kontroller brukervennlighet og effektivitet fra brukerens perspektiv.</w:t>
            </w:r>
          </w:p>
        </w:tc>
        <w:tc>
          <w:tcPr>
            <w:tcW w:w="432" w:type="dxa"/>
            <w:tcBorders>
              <w:top w:val="single" w:sz="6" w:space="0" w:color="auto"/>
              <w:left w:val="single" w:sz="6" w:space="0" w:color="auto"/>
              <w:bottom w:val="single" w:sz="6" w:space="0" w:color="auto"/>
              <w:right w:val="single" w:sz="6" w:space="0" w:color="auto"/>
            </w:tcBorders>
          </w:tcPr>
          <w:p w14:paraId="5E32194A"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43012138"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1D644C6B" w14:textId="77777777" w:rsidR="00EE595A" w:rsidRPr="00322398" w:rsidRDefault="00EE595A">
            <w:pPr>
              <w:rPr>
                <w:rStyle w:val="eop"/>
                <w:rFonts w:eastAsia="Calibri" w:cs="Calibri"/>
                <w:sz w:val="20"/>
                <w:szCs w:val="20"/>
                <w:lang w:val="nb-NO"/>
              </w:rPr>
            </w:pPr>
          </w:p>
        </w:tc>
        <w:tc>
          <w:tcPr>
            <w:tcW w:w="3574" w:type="dxa"/>
            <w:tcBorders>
              <w:top w:val="single" w:sz="6" w:space="0" w:color="auto"/>
              <w:left w:val="single" w:sz="6" w:space="0" w:color="auto"/>
              <w:bottom w:val="single" w:sz="6" w:space="0" w:color="auto"/>
              <w:right w:val="single" w:sz="6" w:space="0" w:color="auto"/>
            </w:tcBorders>
          </w:tcPr>
          <w:p w14:paraId="2BD46E01" w14:textId="77777777" w:rsidR="00EE595A" w:rsidRPr="00322398" w:rsidRDefault="00EE595A">
            <w:pPr>
              <w:rPr>
                <w:rFonts w:eastAsia="Calibri" w:cs="Calibri"/>
                <w:sz w:val="18"/>
                <w:szCs w:val="18"/>
                <w:lang w:val="nb-NO"/>
              </w:rPr>
            </w:pPr>
            <w:r w:rsidRPr="00322398">
              <w:rPr>
                <w:rFonts w:eastAsia="Calibri" w:cs="Calibri"/>
                <w:lang w:val="nb-NO"/>
              </w:rPr>
              <w:t>FA §21</w:t>
            </w:r>
          </w:p>
          <w:p w14:paraId="0F8CDAA2" w14:textId="77777777" w:rsidR="00EE595A" w:rsidRPr="00322398" w:rsidRDefault="00EE595A">
            <w:pPr>
              <w:rPr>
                <w:rFonts w:eastAsia="Calibri" w:cs="Calibri"/>
                <w:sz w:val="18"/>
                <w:szCs w:val="18"/>
                <w:lang w:val="nb-NO"/>
              </w:rPr>
            </w:pPr>
            <w:r w:rsidRPr="00322398">
              <w:rPr>
                <w:rFonts w:eastAsia="Calibri" w:cs="Calibri"/>
                <w:lang w:val="nb-NO"/>
              </w:rPr>
              <w:t>NORSOK S-002 (2018), 7.8.3.</w:t>
            </w:r>
          </w:p>
          <w:p w14:paraId="5D9F9342" w14:textId="77777777" w:rsidR="00EE595A" w:rsidRPr="00322398" w:rsidRDefault="00EE595A">
            <w:pPr>
              <w:rPr>
                <w:rFonts w:eastAsia="Calibri" w:cs="Calibri"/>
                <w:lang w:val="nb-NO"/>
              </w:rPr>
            </w:pPr>
            <w:r w:rsidRPr="00322398">
              <w:rPr>
                <w:rFonts w:eastAsia="Calibri" w:cs="Calibri"/>
                <w:lang w:val="nb-NO"/>
              </w:rPr>
              <w:t>EN 614-1 (2006), 4.1.</w:t>
            </w:r>
          </w:p>
          <w:p w14:paraId="1DC4E787" w14:textId="77777777" w:rsidR="00F00D84" w:rsidRPr="00322398" w:rsidRDefault="00F00D84">
            <w:pPr>
              <w:rPr>
                <w:rFonts w:eastAsia="Calibri" w:cs="Calibri"/>
                <w:lang w:val="nb-NO"/>
              </w:rPr>
            </w:pPr>
          </w:p>
          <w:p w14:paraId="222F597D" w14:textId="77777777" w:rsidR="00F00D84" w:rsidRPr="00322398" w:rsidRDefault="00F00D84">
            <w:pPr>
              <w:rPr>
                <w:rFonts w:eastAsia="Calibri" w:cs="Calibri"/>
                <w:lang w:val="nb-NO"/>
              </w:rPr>
            </w:pPr>
          </w:p>
          <w:p w14:paraId="4481C860" w14:textId="77777777" w:rsidR="00F00D84" w:rsidRPr="00322398" w:rsidRDefault="00F00D84">
            <w:pPr>
              <w:rPr>
                <w:rFonts w:eastAsia="Calibri" w:cs="Calibri"/>
                <w:lang w:val="nb-NO"/>
              </w:rPr>
            </w:pPr>
          </w:p>
          <w:p w14:paraId="29AC2A28" w14:textId="45E88181" w:rsidR="00F00D84" w:rsidRPr="00322398" w:rsidRDefault="002A71C9">
            <w:pPr>
              <w:rPr>
                <w:rFonts w:eastAsia="Calibri" w:cs="Calibri"/>
                <w:sz w:val="18"/>
                <w:szCs w:val="18"/>
                <w:lang w:val="nb-NO"/>
              </w:rPr>
            </w:pPr>
            <w:r w:rsidRPr="00322398">
              <w:rPr>
                <w:rFonts w:eastAsia="Calibri" w:cs="Calibri"/>
                <w:sz w:val="20"/>
                <w:szCs w:val="20"/>
                <w:lang w:val="nb-NO"/>
              </w:rPr>
              <w:t>DC: Gjelder for borebua</w:t>
            </w:r>
          </w:p>
        </w:tc>
        <w:tc>
          <w:tcPr>
            <w:tcW w:w="3544" w:type="dxa"/>
            <w:tcBorders>
              <w:top w:val="single" w:sz="6" w:space="0" w:color="auto"/>
              <w:left w:val="single" w:sz="6" w:space="0" w:color="auto"/>
              <w:bottom w:val="single" w:sz="6" w:space="0" w:color="auto"/>
              <w:right w:val="single" w:sz="6" w:space="0" w:color="auto"/>
            </w:tcBorders>
          </w:tcPr>
          <w:p w14:paraId="4CDA07F0"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636F5FFF" w14:textId="77777777" w:rsidR="00EE595A" w:rsidRPr="00322398" w:rsidRDefault="00EE595A">
            <w:pPr>
              <w:rPr>
                <w:rFonts w:eastAsia="Calibri" w:cs="Calibri"/>
                <w:lang w:val="nb-NO"/>
              </w:rPr>
            </w:pPr>
          </w:p>
        </w:tc>
      </w:tr>
      <w:tr w:rsidR="00EE595A" w:rsidRPr="00322398" w14:paraId="02E78550" w14:textId="77777777" w:rsidTr="004645B2">
        <w:tc>
          <w:tcPr>
            <w:tcW w:w="864" w:type="dxa"/>
            <w:tcBorders>
              <w:top w:val="single" w:sz="6" w:space="0" w:color="auto"/>
              <w:left w:val="single" w:sz="6" w:space="0" w:color="auto"/>
              <w:bottom w:val="single" w:sz="6" w:space="0" w:color="auto"/>
              <w:right w:val="single" w:sz="6" w:space="0" w:color="auto"/>
            </w:tcBorders>
          </w:tcPr>
          <w:p w14:paraId="4001E593" w14:textId="77777777" w:rsidR="00EE595A" w:rsidRPr="00322398" w:rsidRDefault="00EE595A">
            <w:pPr>
              <w:rPr>
                <w:rFonts w:eastAsia="Calibri" w:cs="Calibri"/>
                <w:b/>
                <w:sz w:val="18"/>
                <w:szCs w:val="18"/>
                <w:lang w:val="nb-NO"/>
              </w:rPr>
            </w:pPr>
            <w:r w:rsidRPr="00322398">
              <w:rPr>
                <w:rFonts w:eastAsia="Calibri" w:cs="Calibri"/>
                <w:b/>
                <w:lang w:val="nb-NO"/>
              </w:rPr>
              <w:t>C2.1 </w:t>
            </w:r>
          </w:p>
          <w:p w14:paraId="23D11A7C" w14:textId="77777777" w:rsidR="00EE595A" w:rsidRPr="00322398" w:rsidRDefault="00EE595A">
            <w:pPr>
              <w:rPr>
                <w:rFonts w:eastAsia="Calibri" w:cs="Calibri"/>
                <w:b/>
                <w:lang w:val="nb-NO"/>
              </w:rPr>
            </w:pPr>
            <w:r w:rsidRPr="00322398">
              <w:rPr>
                <w:rFonts w:eastAsia="Calibri" w:cs="Calibri"/>
                <w:b/>
                <w:lang w:val="nb-NO"/>
              </w:rPr>
              <w:t> </w:t>
            </w:r>
          </w:p>
        </w:tc>
        <w:tc>
          <w:tcPr>
            <w:tcW w:w="4464" w:type="dxa"/>
            <w:tcBorders>
              <w:top w:val="single" w:sz="6" w:space="0" w:color="auto"/>
              <w:left w:val="single" w:sz="6" w:space="0" w:color="auto"/>
              <w:bottom w:val="single" w:sz="6" w:space="0" w:color="auto"/>
              <w:right w:val="single" w:sz="6" w:space="0" w:color="auto"/>
            </w:tcBorders>
          </w:tcPr>
          <w:p w14:paraId="4F18CAEF" w14:textId="77777777" w:rsidR="00132218" w:rsidRPr="00322398" w:rsidRDefault="00725D5F" w:rsidP="00B349FA">
            <w:pPr>
              <w:pStyle w:val="ListParagraph"/>
              <w:numPr>
                <w:ilvl w:val="0"/>
                <w:numId w:val="68"/>
              </w:numPr>
              <w:tabs>
                <w:tab w:val="left" w:pos="284"/>
              </w:tabs>
              <w:spacing w:before="20"/>
              <w:rPr>
                <w:rFonts w:eastAsia="Calibri" w:cs="Calibri"/>
                <w:b/>
                <w:lang w:val="nb-NO"/>
              </w:rPr>
            </w:pPr>
            <w:r w:rsidRPr="00322398">
              <w:rPr>
                <w:rFonts w:eastAsia="Calibri" w:cs="Calibri"/>
                <w:b/>
                <w:lang w:val="nb-NO"/>
              </w:rPr>
              <w:t>Er skjermene utformet slik at de støtter operatørenes oppgaver? (dvs. basert på systematisk oppgaveanalyse)</w:t>
            </w:r>
          </w:p>
          <w:p w14:paraId="03F72588" w14:textId="62E9826A" w:rsidR="00EE595A" w:rsidRPr="00322398" w:rsidRDefault="00132218" w:rsidP="00B349FA">
            <w:pPr>
              <w:pStyle w:val="ListParagraph"/>
              <w:numPr>
                <w:ilvl w:val="0"/>
                <w:numId w:val="68"/>
              </w:numPr>
              <w:tabs>
                <w:tab w:val="left" w:pos="284"/>
              </w:tabs>
              <w:spacing w:before="20"/>
              <w:rPr>
                <w:rFonts w:eastAsia="Calibri" w:cs="Calibri"/>
                <w:b/>
                <w:lang w:val="nb-NO"/>
              </w:rPr>
            </w:pPr>
            <w:r w:rsidRPr="00322398">
              <w:rPr>
                <w:rFonts w:eastAsia="Calibri" w:cs="Calibri"/>
                <w:b/>
                <w:bCs/>
                <w:iCs/>
                <w:lang w:val="nb-NO"/>
              </w:rPr>
              <w:t>B. Er navigasjonen mellom ulike skjermer rask og enkel (Basert på oppgaveanalyse)?</w:t>
            </w:r>
          </w:p>
          <w:p w14:paraId="3B677D1E" w14:textId="34FCCE8C" w:rsidR="0066347C" w:rsidRPr="00322398" w:rsidRDefault="0066347C">
            <w:pPr>
              <w:rPr>
                <w:rFonts w:eastAsia="Calibri" w:cs="Calibri"/>
                <w:sz w:val="20"/>
                <w:szCs w:val="20"/>
                <w:lang w:val="nb-NO"/>
              </w:rPr>
            </w:pPr>
            <w:r w:rsidRPr="00322398">
              <w:rPr>
                <w:rFonts w:eastAsia="Calibri" w:cs="Calibri"/>
                <w:i/>
                <w:iCs/>
                <w:lang w:val="nb-NO"/>
              </w:rPr>
              <w:t>Dette gjelder grafikk/HMI. Eksempler er «én-tast-kommandoer», «pop-up»-vinduer eller direkte tilgang. Å bytte mellom ulike skjermer skal være enkelt å utføre og kreve minimal memorering. Navigasjonen i alarmskjermer skal være rask og intuitiv</w:t>
            </w:r>
            <w:r w:rsidRPr="00322398">
              <w:rPr>
                <w:rFonts w:eastAsia="Calibri" w:cs="Calibri"/>
                <w:sz w:val="20"/>
                <w:szCs w:val="20"/>
                <w:lang w:val="nb-NO"/>
              </w:rPr>
              <w:t>.</w:t>
            </w:r>
          </w:p>
        </w:tc>
        <w:tc>
          <w:tcPr>
            <w:tcW w:w="432" w:type="dxa"/>
            <w:tcBorders>
              <w:top w:val="single" w:sz="6" w:space="0" w:color="auto"/>
              <w:left w:val="single" w:sz="6" w:space="0" w:color="auto"/>
              <w:bottom w:val="single" w:sz="6" w:space="0" w:color="auto"/>
              <w:right w:val="single" w:sz="6" w:space="0" w:color="auto"/>
            </w:tcBorders>
          </w:tcPr>
          <w:p w14:paraId="0C37AFE8"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4F64201C"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4F30C14A" w14:textId="77777777" w:rsidR="00EE595A" w:rsidRPr="00322398" w:rsidRDefault="00EE595A">
            <w:pPr>
              <w:rPr>
                <w:rStyle w:val="eop"/>
                <w:rFonts w:eastAsia="Calibri" w:cs="Calibri"/>
                <w:sz w:val="20"/>
                <w:szCs w:val="20"/>
                <w:lang w:val="nb-NO"/>
              </w:rPr>
            </w:pPr>
          </w:p>
        </w:tc>
        <w:tc>
          <w:tcPr>
            <w:tcW w:w="3574" w:type="dxa"/>
            <w:tcBorders>
              <w:top w:val="single" w:sz="6" w:space="0" w:color="auto"/>
              <w:left w:val="single" w:sz="6" w:space="0" w:color="auto"/>
              <w:bottom w:val="single" w:sz="6" w:space="0" w:color="auto"/>
              <w:right w:val="single" w:sz="6" w:space="0" w:color="auto"/>
            </w:tcBorders>
          </w:tcPr>
          <w:p w14:paraId="1C741C09" w14:textId="77777777" w:rsidR="00EE595A" w:rsidRPr="00322398" w:rsidRDefault="00EE595A">
            <w:pPr>
              <w:rPr>
                <w:rFonts w:eastAsia="Calibri" w:cs="Calibri"/>
                <w:sz w:val="18"/>
                <w:szCs w:val="18"/>
                <w:lang w:val="nb-NO"/>
              </w:rPr>
            </w:pPr>
            <w:r w:rsidRPr="00322398">
              <w:rPr>
                <w:rFonts w:eastAsia="Calibri" w:cs="Calibri"/>
                <w:lang w:val="nb-NO"/>
              </w:rPr>
              <w:t>NORSOK S-002 (2018), 7.8.3.</w:t>
            </w:r>
          </w:p>
          <w:p w14:paraId="2D644B2E" w14:textId="77777777" w:rsidR="00EE595A" w:rsidRPr="00322398" w:rsidRDefault="00EE595A">
            <w:pPr>
              <w:rPr>
                <w:rFonts w:eastAsia="Calibri" w:cs="Calibri"/>
                <w:sz w:val="18"/>
                <w:szCs w:val="18"/>
                <w:lang w:val="nb-NO"/>
              </w:rPr>
            </w:pPr>
            <w:r w:rsidRPr="00322398">
              <w:rPr>
                <w:rFonts w:eastAsia="Calibri" w:cs="Calibri"/>
                <w:lang w:val="nb-NO"/>
              </w:rPr>
              <w:t>NORSOK I-002 (2021) 8.2.2.1.</w:t>
            </w:r>
          </w:p>
          <w:p w14:paraId="7BA4E93E" w14:textId="77777777" w:rsidR="00EE595A" w:rsidRPr="00322398" w:rsidRDefault="00EE595A">
            <w:pPr>
              <w:rPr>
                <w:rFonts w:eastAsia="Calibri" w:cs="Calibri"/>
                <w:sz w:val="18"/>
                <w:szCs w:val="18"/>
                <w:lang w:val="nb-NO"/>
              </w:rPr>
            </w:pPr>
            <w:r w:rsidRPr="00322398">
              <w:rPr>
                <w:rFonts w:eastAsia="Calibri" w:cs="Calibri"/>
                <w:lang w:val="nb-NO"/>
              </w:rPr>
              <w:t>EEMUA 191 (2013), 4.1.2, 2.7.1 &amp; 4.2</w:t>
            </w:r>
          </w:p>
          <w:p w14:paraId="0094DEF2" w14:textId="77777777" w:rsidR="00EE595A" w:rsidRPr="00322398" w:rsidRDefault="00EE595A">
            <w:pPr>
              <w:rPr>
                <w:rFonts w:eastAsia="Calibri" w:cs="Calibri"/>
                <w:lang w:val="nb-NO"/>
              </w:rPr>
            </w:pPr>
            <w:r w:rsidRPr="00322398">
              <w:rPr>
                <w:rFonts w:eastAsia="Calibri" w:cs="Calibri"/>
                <w:lang w:val="nb-NO"/>
              </w:rPr>
              <w:t>NUREG0700 (2020), 2.5.</w:t>
            </w:r>
          </w:p>
          <w:p w14:paraId="5F651C0F" w14:textId="77777777" w:rsidR="00F00D84" w:rsidRPr="00322398" w:rsidRDefault="00F00D84">
            <w:pPr>
              <w:rPr>
                <w:rFonts w:eastAsia="Calibri" w:cs="Calibri"/>
                <w:lang w:val="nb-NO"/>
              </w:rPr>
            </w:pPr>
          </w:p>
          <w:p w14:paraId="590AC156" w14:textId="77777777" w:rsidR="00F00D84" w:rsidRPr="00322398" w:rsidRDefault="00F00D84">
            <w:pPr>
              <w:rPr>
                <w:rFonts w:eastAsia="Calibri" w:cs="Calibri"/>
                <w:lang w:val="nb-NO"/>
              </w:rPr>
            </w:pPr>
          </w:p>
          <w:p w14:paraId="6270E2A7" w14:textId="07C15B32" w:rsidR="00F00D84" w:rsidRPr="00322398" w:rsidRDefault="002A71C9">
            <w:pPr>
              <w:rPr>
                <w:rFonts w:eastAsia="Calibri" w:cs="Calibri"/>
                <w:sz w:val="18"/>
                <w:szCs w:val="18"/>
                <w:lang w:val="nb-NO"/>
              </w:rPr>
            </w:pPr>
            <w:r w:rsidRPr="00322398">
              <w:rPr>
                <w:rFonts w:eastAsia="Calibri" w:cs="Calibri"/>
                <w:sz w:val="20"/>
                <w:szCs w:val="20"/>
                <w:lang w:val="nb-NO"/>
              </w:rPr>
              <w:t>DC: Gjelder for borebua</w:t>
            </w:r>
          </w:p>
          <w:p w14:paraId="6A39A149" w14:textId="77777777" w:rsidR="00EE595A" w:rsidRPr="00322398" w:rsidRDefault="00EE595A">
            <w:pPr>
              <w:rPr>
                <w:rFonts w:eastAsia="Calibri" w:cs="Calibri"/>
                <w:sz w:val="18"/>
                <w:szCs w:val="18"/>
                <w:lang w:val="nb-NO"/>
              </w:rPr>
            </w:pPr>
          </w:p>
        </w:tc>
        <w:tc>
          <w:tcPr>
            <w:tcW w:w="3544" w:type="dxa"/>
            <w:tcBorders>
              <w:top w:val="single" w:sz="6" w:space="0" w:color="auto"/>
              <w:left w:val="single" w:sz="6" w:space="0" w:color="auto"/>
              <w:bottom w:val="single" w:sz="6" w:space="0" w:color="auto"/>
              <w:right w:val="single" w:sz="6" w:space="0" w:color="auto"/>
            </w:tcBorders>
          </w:tcPr>
          <w:p w14:paraId="3FED5047"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0E2D822C" w14:textId="77777777" w:rsidR="00EE595A" w:rsidRPr="00322398" w:rsidRDefault="00EE595A">
            <w:pPr>
              <w:rPr>
                <w:rFonts w:eastAsia="Calibri" w:cs="Calibri"/>
                <w:lang w:val="nb-NO"/>
              </w:rPr>
            </w:pPr>
          </w:p>
        </w:tc>
      </w:tr>
      <w:tr w:rsidR="00EE595A" w:rsidRPr="00322398" w14:paraId="18F17B7A" w14:textId="77777777" w:rsidTr="004645B2">
        <w:tc>
          <w:tcPr>
            <w:tcW w:w="864" w:type="dxa"/>
            <w:tcBorders>
              <w:top w:val="single" w:sz="6" w:space="0" w:color="auto"/>
              <w:left w:val="single" w:sz="6" w:space="0" w:color="auto"/>
              <w:bottom w:val="single" w:sz="6" w:space="0" w:color="auto"/>
              <w:right w:val="single" w:sz="6" w:space="0" w:color="auto"/>
            </w:tcBorders>
          </w:tcPr>
          <w:p w14:paraId="06F211CD" w14:textId="665C47DD" w:rsidR="00EE595A" w:rsidRPr="00322398" w:rsidRDefault="00EE595A">
            <w:pPr>
              <w:rPr>
                <w:rFonts w:eastAsia="Calibri" w:cs="Calibri"/>
                <w:b/>
                <w:lang w:val="nb-NO"/>
              </w:rPr>
            </w:pPr>
            <w:r w:rsidRPr="00322398">
              <w:rPr>
                <w:rFonts w:eastAsia="Calibri" w:cs="Calibri"/>
                <w:b/>
                <w:lang w:val="nb-NO"/>
              </w:rPr>
              <w:lastRenderedPageBreak/>
              <w:t> C2.2</w:t>
            </w:r>
            <w:r w:rsidR="001A00CC" w:rsidRPr="00322398">
              <w:rPr>
                <w:rFonts w:eastAsia="Calibri" w:cs="Calibri"/>
                <w:b/>
                <w:lang w:val="nb-NO"/>
              </w:rPr>
              <w:t>*</w:t>
            </w:r>
          </w:p>
        </w:tc>
        <w:tc>
          <w:tcPr>
            <w:tcW w:w="4464" w:type="dxa"/>
            <w:tcBorders>
              <w:top w:val="single" w:sz="6" w:space="0" w:color="auto"/>
              <w:left w:val="single" w:sz="6" w:space="0" w:color="auto"/>
              <w:bottom w:val="single" w:sz="6" w:space="0" w:color="auto"/>
              <w:right w:val="single" w:sz="6" w:space="0" w:color="auto"/>
            </w:tcBorders>
          </w:tcPr>
          <w:p w14:paraId="447C8DAB" w14:textId="65FE77BA" w:rsidR="00AB3F05" w:rsidRPr="00322398" w:rsidRDefault="0057553C" w:rsidP="00AB3F05">
            <w:pPr>
              <w:ind w:left="720"/>
              <w:rPr>
                <w:rFonts w:eastAsia="Calibri" w:cs="Calibri"/>
                <w:b/>
                <w:lang w:val="nb-NO"/>
              </w:rPr>
            </w:pPr>
            <w:r w:rsidRPr="00322398">
              <w:rPr>
                <w:rFonts w:eastAsia="Calibri" w:cs="Calibri"/>
                <w:b/>
                <w:lang w:val="nb-NO"/>
              </w:rPr>
              <w:t xml:space="preserve">Er prinsipper for åpen innovasjon, som </w:t>
            </w:r>
            <w:r w:rsidR="00870457" w:rsidRPr="00322398">
              <w:rPr>
                <w:rFonts w:eastAsia="Calibri" w:cs="Calibri"/>
                <w:b/>
                <w:lang w:val="nb-NO"/>
              </w:rPr>
              <w:t>“</w:t>
            </w:r>
            <w:r w:rsidRPr="00322398">
              <w:rPr>
                <w:rFonts w:eastAsia="Calibri" w:cs="Calibri"/>
                <w:b/>
                <w:i/>
                <w:iCs/>
                <w:lang w:val="nb-NO"/>
              </w:rPr>
              <w:t>Open Remote</w:t>
            </w:r>
            <w:r w:rsidR="00870457" w:rsidRPr="00322398">
              <w:rPr>
                <w:rFonts w:eastAsia="Calibri" w:cs="Calibri"/>
                <w:b/>
                <w:i/>
                <w:iCs/>
                <w:lang w:val="nb-NO"/>
              </w:rPr>
              <w:t>”</w:t>
            </w:r>
            <w:r w:rsidRPr="00322398">
              <w:rPr>
                <w:rFonts w:eastAsia="Calibri" w:cs="Calibri"/>
                <w:b/>
                <w:lang w:val="nb-NO"/>
              </w:rPr>
              <w:t xml:space="preserve"> eller </w:t>
            </w:r>
            <w:r w:rsidR="00870457" w:rsidRPr="00322398">
              <w:rPr>
                <w:rFonts w:eastAsia="Calibri" w:cs="Calibri"/>
                <w:b/>
                <w:lang w:val="nb-NO"/>
              </w:rPr>
              <w:t>“</w:t>
            </w:r>
            <w:r w:rsidRPr="00322398">
              <w:rPr>
                <w:rFonts w:eastAsia="Calibri" w:cs="Calibri"/>
                <w:b/>
                <w:i/>
                <w:iCs/>
                <w:lang w:val="nb-NO"/>
              </w:rPr>
              <w:t>Open Bridge</w:t>
            </w:r>
            <w:r w:rsidR="00870457" w:rsidRPr="00322398">
              <w:rPr>
                <w:rFonts w:eastAsia="Calibri" w:cs="Calibri"/>
                <w:b/>
                <w:i/>
                <w:iCs/>
                <w:lang w:val="nb-NO"/>
              </w:rPr>
              <w:t>”</w:t>
            </w:r>
            <w:r w:rsidRPr="00322398">
              <w:rPr>
                <w:rFonts w:eastAsia="Calibri" w:cs="Calibri"/>
                <w:b/>
                <w:lang w:val="nb-NO"/>
              </w:rPr>
              <w:t>, vurdert fra prosjektets oppstart?</w:t>
            </w:r>
          </w:p>
          <w:p w14:paraId="34C923FB" w14:textId="411DB6BD" w:rsidR="009E12D0" w:rsidRPr="00322398" w:rsidRDefault="009E12D0" w:rsidP="009E12D0">
            <w:pPr>
              <w:ind w:left="720"/>
              <w:rPr>
                <w:rFonts w:eastAsia="Calibri" w:cs="Calibri"/>
                <w:bCs/>
                <w:i/>
                <w:iCs/>
                <w:sz w:val="22"/>
                <w:szCs w:val="22"/>
                <w:lang w:val="nb-NO"/>
              </w:rPr>
            </w:pPr>
            <w:r w:rsidRPr="00322398">
              <w:rPr>
                <w:rFonts w:eastAsia="Calibri" w:cs="Calibri"/>
                <w:i/>
                <w:iCs/>
                <w:sz w:val="22"/>
                <w:szCs w:val="22"/>
                <w:lang w:val="nb-NO"/>
              </w:rPr>
              <w:t>OpenRemote og OpenBridge er rammeverk for menneskesentrert design som støtter åpen innovasjon.</w:t>
            </w:r>
            <w:r w:rsidRPr="00322398">
              <w:rPr>
                <w:rFonts w:eastAsia="Calibri" w:cs="Calibri"/>
                <w:bCs/>
                <w:i/>
                <w:iCs/>
                <w:sz w:val="22"/>
                <w:szCs w:val="22"/>
                <w:lang w:val="nb-NO"/>
              </w:rPr>
              <w:t xml:space="preserve"> De tilbyr verktøy og metoder for å forbedre </w:t>
            </w:r>
            <w:r w:rsidR="004D6A8B" w:rsidRPr="00322398">
              <w:rPr>
                <w:rFonts w:eastAsia="Calibri" w:cs="Calibri"/>
                <w:bCs/>
                <w:i/>
                <w:iCs/>
                <w:sz w:val="22"/>
                <w:szCs w:val="22"/>
                <w:lang w:val="nb-NO"/>
              </w:rPr>
              <w:t>design</w:t>
            </w:r>
            <w:r w:rsidRPr="00322398">
              <w:rPr>
                <w:rFonts w:eastAsia="Calibri" w:cs="Calibri"/>
                <w:bCs/>
                <w:i/>
                <w:iCs/>
                <w:sz w:val="22"/>
                <w:szCs w:val="22"/>
                <w:lang w:val="nb-NO"/>
              </w:rPr>
              <w:t>, godkjenning og implementering av arbeidsplasser og utstyr.</w:t>
            </w:r>
          </w:p>
          <w:p w14:paraId="23761168" w14:textId="2CAD7F0E" w:rsidR="009E12D0" w:rsidRPr="00322398" w:rsidRDefault="009E12D0" w:rsidP="009E12D0">
            <w:pPr>
              <w:ind w:left="720"/>
              <w:rPr>
                <w:rFonts w:eastAsia="Calibri" w:cs="Calibri"/>
                <w:bCs/>
                <w:i/>
                <w:iCs/>
                <w:sz w:val="22"/>
                <w:szCs w:val="22"/>
                <w:lang w:val="nb-NO"/>
              </w:rPr>
            </w:pPr>
            <w:r w:rsidRPr="00322398">
              <w:rPr>
                <w:rFonts w:eastAsia="Calibri" w:cs="Calibri"/>
                <w:bCs/>
                <w:i/>
                <w:iCs/>
                <w:sz w:val="22"/>
                <w:szCs w:val="22"/>
                <w:lang w:val="nb-NO"/>
              </w:rPr>
              <w:t xml:space="preserve">Dagens kontrollsentre (CC) og datasentre (DC) er ofte avhengige av flere leverandørspesifikke systemer, noe som </w:t>
            </w:r>
            <w:r w:rsidR="003A5240" w:rsidRPr="00322398">
              <w:rPr>
                <w:rFonts w:eastAsia="Calibri" w:cs="Calibri"/>
                <w:bCs/>
                <w:i/>
                <w:iCs/>
                <w:sz w:val="22"/>
                <w:szCs w:val="22"/>
                <w:lang w:val="nb-NO"/>
              </w:rPr>
              <w:t>ka</w:t>
            </w:r>
            <w:r w:rsidR="003C695E" w:rsidRPr="00322398">
              <w:rPr>
                <w:rFonts w:eastAsia="Calibri" w:cs="Calibri"/>
                <w:bCs/>
                <w:i/>
                <w:iCs/>
                <w:sz w:val="22"/>
                <w:szCs w:val="22"/>
                <w:lang w:val="nb-NO"/>
              </w:rPr>
              <w:t>n</w:t>
            </w:r>
            <w:r w:rsidR="003A5240" w:rsidRPr="00322398">
              <w:rPr>
                <w:rFonts w:eastAsia="Calibri" w:cs="Calibri"/>
                <w:bCs/>
                <w:i/>
                <w:iCs/>
                <w:sz w:val="22"/>
                <w:szCs w:val="22"/>
                <w:lang w:val="nb-NO"/>
              </w:rPr>
              <w:t xml:space="preserve"> </w:t>
            </w:r>
            <w:r w:rsidRPr="00322398">
              <w:rPr>
                <w:rFonts w:eastAsia="Calibri" w:cs="Calibri"/>
                <w:bCs/>
                <w:i/>
                <w:iCs/>
                <w:sz w:val="22"/>
                <w:szCs w:val="22"/>
                <w:lang w:val="nb-NO"/>
              </w:rPr>
              <w:t xml:space="preserve">føre til overlessede </w:t>
            </w:r>
            <w:r w:rsidR="0011130A" w:rsidRPr="00322398">
              <w:rPr>
                <w:rFonts w:eastAsia="Calibri" w:cs="Calibri"/>
                <w:bCs/>
                <w:i/>
                <w:iCs/>
                <w:sz w:val="22"/>
                <w:szCs w:val="22"/>
                <w:lang w:val="nb-NO"/>
              </w:rPr>
              <w:t>miljø</w:t>
            </w:r>
            <w:r w:rsidRPr="00322398">
              <w:rPr>
                <w:rFonts w:eastAsia="Calibri" w:cs="Calibri"/>
                <w:bCs/>
                <w:i/>
                <w:iCs/>
                <w:sz w:val="22"/>
                <w:szCs w:val="22"/>
                <w:lang w:val="nb-NO"/>
              </w:rPr>
              <w:t>, økt risiko for menneskelige feil, ineffektivitet og økte opplæringsbehov. Mangelen på standardisering bidrar også til høy</w:t>
            </w:r>
            <w:r w:rsidR="002E229E" w:rsidRPr="00322398">
              <w:rPr>
                <w:rFonts w:eastAsia="Calibri" w:cs="Calibri"/>
                <w:bCs/>
                <w:i/>
                <w:iCs/>
                <w:sz w:val="22"/>
                <w:szCs w:val="22"/>
                <w:lang w:val="nb-NO"/>
              </w:rPr>
              <w:t>e</w:t>
            </w:r>
            <w:r w:rsidRPr="00322398">
              <w:rPr>
                <w:rFonts w:eastAsia="Calibri" w:cs="Calibri"/>
                <w:bCs/>
                <w:i/>
                <w:iCs/>
                <w:sz w:val="22"/>
                <w:szCs w:val="22"/>
                <w:lang w:val="nb-NO"/>
              </w:rPr>
              <w:t xml:space="preserve"> utviklingskostnader og hemmer innovasjon,</w:t>
            </w:r>
            <w:r w:rsidR="006E7273" w:rsidRPr="00322398">
              <w:rPr>
                <w:rFonts w:eastAsia="Calibri" w:cs="Calibri"/>
                <w:bCs/>
                <w:i/>
                <w:iCs/>
                <w:sz w:val="22"/>
                <w:szCs w:val="22"/>
                <w:lang w:val="nb-NO"/>
              </w:rPr>
              <w:t xml:space="preserve"> fordi </w:t>
            </w:r>
            <w:r w:rsidRPr="00322398">
              <w:rPr>
                <w:rFonts w:eastAsia="Calibri" w:cs="Calibri"/>
                <w:bCs/>
                <w:i/>
                <w:iCs/>
                <w:sz w:val="22"/>
                <w:szCs w:val="22"/>
                <w:lang w:val="nb-NO"/>
              </w:rPr>
              <w:t>leverandørene må utvikle og vedlikeholde flere systemversjoner.</w:t>
            </w:r>
          </w:p>
          <w:p w14:paraId="03867643" w14:textId="77777777" w:rsidR="009E12D0" w:rsidRPr="00322398" w:rsidRDefault="009E12D0" w:rsidP="009E12D0">
            <w:pPr>
              <w:ind w:left="720"/>
              <w:rPr>
                <w:rFonts w:eastAsia="Calibri" w:cs="Calibri"/>
                <w:bCs/>
                <w:i/>
                <w:iCs/>
                <w:sz w:val="22"/>
                <w:szCs w:val="22"/>
                <w:lang w:val="nb-NO"/>
              </w:rPr>
            </w:pPr>
            <w:r w:rsidRPr="00322398">
              <w:rPr>
                <w:rFonts w:eastAsia="Calibri" w:cs="Calibri"/>
                <w:bCs/>
                <w:i/>
                <w:iCs/>
                <w:sz w:val="22"/>
                <w:szCs w:val="22"/>
                <w:lang w:val="nb-NO"/>
              </w:rPr>
              <w:t>Selv om åpne standarder bidrar positivt, er en helhetlig systemarkitektur med fokus på brukersentrert design og systemisk design-tenkning fortsatt avgjørende.</w:t>
            </w:r>
          </w:p>
          <w:p w14:paraId="46A07D7E" w14:textId="3FFDE554" w:rsidR="009E12D0" w:rsidRPr="00322398" w:rsidRDefault="009E12D0" w:rsidP="00AB3F05">
            <w:pPr>
              <w:ind w:left="720"/>
              <w:rPr>
                <w:rFonts w:eastAsia="Calibri" w:cs="Calibri"/>
                <w:bCs/>
                <w:i/>
                <w:iCs/>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15FB2B9F"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5FC530A7" w14:textId="77777777" w:rsidR="00EE595A" w:rsidRPr="00322398" w:rsidRDefault="00EE595A">
            <w:pPr>
              <w:rPr>
                <w:rStyle w:val="eop"/>
                <w:rFonts w:eastAsia="Calibri" w:cs="Calibri"/>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2AE851DB" w14:textId="77777777" w:rsidR="00EE595A" w:rsidRPr="00322398" w:rsidRDefault="00EE595A">
            <w:pPr>
              <w:rPr>
                <w:rStyle w:val="eop"/>
                <w:rFonts w:eastAsia="Calibri" w:cs="Calibri"/>
                <w:sz w:val="20"/>
                <w:szCs w:val="20"/>
                <w:highlight w:val="yellow"/>
                <w:lang w:val="nb-NO"/>
              </w:rPr>
            </w:pPr>
          </w:p>
        </w:tc>
        <w:tc>
          <w:tcPr>
            <w:tcW w:w="3574" w:type="dxa"/>
            <w:tcBorders>
              <w:top w:val="single" w:sz="6" w:space="0" w:color="auto"/>
              <w:left w:val="single" w:sz="6" w:space="0" w:color="auto"/>
              <w:bottom w:val="single" w:sz="6" w:space="0" w:color="auto"/>
              <w:right w:val="single" w:sz="6" w:space="0" w:color="auto"/>
            </w:tcBorders>
          </w:tcPr>
          <w:p w14:paraId="0663F8D6" w14:textId="665A2248" w:rsidR="00EE595A" w:rsidRPr="00322398" w:rsidRDefault="00EE595A">
            <w:pPr>
              <w:spacing w:line="259" w:lineRule="auto"/>
              <w:rPr>
                <w:rFonts w:eastAsia="Calibri" w:cs="Calibri"/>
                <w:sz w:val="20"/>
                <w:szCs w:val="20"/>
                <w:lang w:val="nb-NO"/>
              </w:rPr>
            </w:pPr>
            <w:r w:rsidRPr="00322398">
              <w:rPr>
                <w:rFonts w:eastAsia="Calibri" w:cs="Calibri"/>
                <w:lang w:val="nb-NO"/>
              </w:rPr>
              <w:t xml:space="preserve">OpenBridge </w:t>
            </w:r>
            <w:r w:rsidR="0064629B" w:rsidRPr="00322398">
              <w:rPr>
                <w:rFonts w:eastAsia="Calibri" w:cs="Calibri"/>
                <w:lang w:val="nb-NO"/>
              </w:rPr>
              <w:t>(2025)</w:t>
            </w:r>
            <w:r w:rsidR="00CB705A" w:rsidRPr="00322398">
              <w:rPr>
                <w:rFonts w:eastAsia="Calibri" w:cs="Calibri"/>
                <w:lang w:val="nb-NO"/>
              </w:rPr>
              <w:t xml:space="preserve">; </w:t>
            </w:r>
            <w:r w:rsidR="00CB705A" w:rsidRPr="00322398">
              <w:rPr>
                <w:rFonts w:cstheme="minorHAnsi"/>
                <w:sz w:val="22"/>
                <w:szCs w:val="22"/>
                <w:lang w:val="nb-NO"/>
              </w:rPr>
              <w:t>OpenRemote (2025)</w:t>
            </w:r>
            <w:r w:rsidR="00854D62" w:rsidRPr="00322398">
              <w:rPr>
                <w:rFonts w:cstheme="minorHAnsi"/>
                <w:sz w:val="22"/>
                <w:szCs w:val="22"/>
                <w:lang w:val="nb-NO"/>
              </w:rPr>
              <w:t xml:space="preserve">; </w:t>
            </w:r>
            <w:r w:rsidR="0051712E" w:rsidRPr="00322398">
              <w:rPr>
                <w:rFonts w:cstheme="minorHAnsi"/>
                <w:sz w:val="20"/>
                <w:szCs w:val="20"/>
                <w:lang w:val="nb-NO"/>
              </w:rPr>
              <w:t>(</w:t>
            </w:r>
            <w:r w:rsidR="002762A7" w:rsidRPr="00322398">
              <w:rPr>
                <w:rFonts w:cstheme="minorHAnsi"/>
                <w:sz w:val="20"/>
                <w:szCs w:val="20"/>
                <w:lang w:val="nb-NO"/>
              </w:rPr>
              <w:t xml:space="preserve">Standard for </w:t>
            </w:r>
            <w:r w:rsidR="00854D62" w:rsidRPr="00322398">
              <w:rPr>
                <w:rFonts w:cstheme="minorHAnsi"/>
                <w:sz w:val="20"/>
                <w:szCs w:val="20"/>
                <w:lang w:val="nb-NO"/>
              </w:rPr>
              <w:t>OpenCrane in development</w:t>
            </w:r>
            <w:r w:rsidR="0051712E" w:rsidRPr="00322398">
              <w:rPr>
                <w:rFonts w:cstheme="minorHAnsi"/>
                <w:sz w:val="20"/>
                <w:szCs w:val="20"/>
                <w:lang w:val="nb-NO"/>
              </w:rPr>
              <w:t>, OpenBridge used in HMI for Cranes</w:t>
            </w:r>
            <w:r w:rsidR="00854D62" w:rsidRPr="00322398">
              <w:rPr>
                <w:rFonts w:cstheme="minorHAnsi"/>
                <w:sz w:val="20"/>
                <w:szCs w:val="20"/>
                <w:lang w:val="nb-NO"/>
              </w:rPr>
              <w:t>.</w:t>
            </w:r>
            <w:r w:rsidR="0051712E" w:rsidRPr="00322398">
              <w:rPr>
                <w:rFonts w:cstheme="minorHAnsi"/>
                <w:sz w:val="20"/>
                <w:szCs w:val="20"/>
                <w:lang w:val="nb-NO"/>
              </w:rPr>
              <w:t>)</w:t>
            </w:r>
          </w:p>
          <w:p w14:paraId="026F717F" w14:textId="77777777" w:rsidR="00F00D84" w:rsidRPr="00322398" w:rsidRDefault="00F00D84">
            <w:pPr>
              <w:spacing w:line="259" w:lineRule="auto"/>
              <w:rPr>
                <w:rFonts w:eastAsia="Calibri" w:cs="Calibri"/>
                <w:lang w:val="nb-NO"/>
              </w:rPr>
            </w:pPr>
          </w:p>
          <w:p w14:paraId="3D1D7FC1" w14:textId="77777777" w:rsidR="00F00D84" w:rsidRPr="00322398" w:rsidRDefault="00F00D84">
            <w:pPr>
              <w:spacing w:line="259" w:lineRule="auto"/>
              <w:rPr>
                <w:rFonts w:eastAsia="Calibri" w:cs="Calibri"/>
                <w:lang w:val="nb-NO"/>
              </w:rPr>
            </w:pPr>
          </w:p>
          <w:p w14:paraId="2D991A92" w14:textId="2AA71D6F" w:rsidR="00F00D84" w:rsidRPr="00322398" w:rsidRDefault="002A71C9">
            <w:pPr>
              <w:spacing w:line="259" w:lineRule="auto"/>
              <w:rPr>
                <w:rFonts w:eastAsia="Calibri" w:cs="Calibri"/>
                <w:highlight w:val="yellow"/>
                <w:lang w:val="nb-NO"/>
              </w:rPr>
            </w:pPr>
            <w:r w:rsidRPr="00322398">
              <w:rPr>
                <w:rFonts w:eastAsia="Calibri" w:cs="Calibri"/>
                <w:sz w:val="20"/>
                <w:szCs w:val="20"/>
                <w:lang w:val="nb-NO"/>
              </w:rPr>
              <w:t>DC: Gjelder for borebua</w:t>
            </w:r>
          </w:p>
        </w:tc>
        <w:tc>
          <w:tcPr>
            <w:tcW w:w="3544" w:type="dxa"/>
            <w:tcBorders>
              <w:top w:val="single" w:sz="6" w:space="0" w:color="auto"/>
              <w:left w:val="single" w:sz="6" w:space="0" w:color="auto"/>
              <w:bottom w:val="single" w:sz="6" w:space="0" w:color="auto"/>
              <w:right w:val="single" w:sz="6" w:space="0" w:color="auto"/>
            </w:tcBorders>
          </w:tcPr>
          <w:p w14:paraId="659D2EF9"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5A2001CA" w14:textId="77777777" w:rsidR="00EE595A" w:rsidRPr="00322398" w:rsidRDefault="00EE595A">
            <w:pPr>
              <w:rPr>
                <w:rFonts w:eastAsia="Calibri" w:cs="Calibri"/>
                <w:lang w:val="nb-NO"/>
              </w:rPr>
            </w:pPr>
          </w:p>
        </w:tc>
      </w:tr>
      <w:tr w:rsidR="00EE595A" w:rsidRPr="00322398" w14:paraId="3AF241A7" w14:textId="77777777" w:rsidTr="004645B2">
        <w:tc>
          <w:tcPr>
            <w:tcW w:w="864" w:type="dxa"/>
            <w:tcBorders>
              <w:top w:val="single" w:sz="6" w:space="0" w:color="auto"/>
              <w:left w:val="single" w:sz="6" w:space="0" w:color="auto"/>
              <w:bottom w:val="single" w:sz="6" w:space="0" w:color="auto"/>
              <w:right w:val="single" w:sz="6" w:space="0" w:color="auto"/>
            </w:tcBorders>
          </w:tcPr>
          <w:p w14:paraId="031AA9AD" w14:textId="542A89EE" w:rsidR="00EE595A" w:rsidRPr="00322398" w:rsidRDefault="00EE595A">
            <w:pPr>
              <w:rPr>
                <w:rFonts w:eastAsia="Calibri" w:cs="Calibri"/>
                <w:b/>
                <w:lang w:val="nb-NO"/>
              </w:rPr>
            </w:pPr>
            <w:r w:rsidRPr="00322398">
              <w:rPr>
                <w:rFonts w:eastAsia="Calibri" w:cs="Calibri"/>
                <w:b/>
                <w:color w:val="000000" w:themeColor="text1"/>
                <w:lang w:val="nb-NO"/>
              </w:rPr>
              <w:t>C2.3</w:t>
            </w:r>
            <w:r w:rsidR="005377AD" w:rsidRPr="00322398">
              <w:rPr>
                <w:rFonts w:eastAsia="Calibri" w:cs="Calibri"/>
                <w:b/>
                <w:color w:val="000000" w:themeColor="text1"/>
                <w:lang w:val="nb-NO"/>
              </w:rPr>
              <w:t>*</w:t>
            </w:r>
            <w:r w:rsidRPr="00322398">
              <w:rPr>
                <w:rFonts w:eastAsia="Calibri" w:cs="Calibri"/>
                <w:b/>
                <w:color w:val="000000" w:themeColor="text1"/>
                <w:lang w:val="nb-NO"/>
              </w:rPr>
              <w:t> </w:t>
            </w:r>
          </w:p>
        </w:tc>
        <w:tc>
          <w:tcPr>
            <w:tcW w:w="4464" w:type="dxa"/>
            <w:tcBorders>
              <w:top w:val="single" w:sz="6" w:space="0" w:color="auto"/>
              <w:left w:val="single" w:sz="6" w:space="0" w:color="auto"/>
              <w:bottom w:val="single" w:sz="6" w:space="0" w:color="auto"/>
              <w:right w:val="single" w:sz="6" w:space="0" w:color="auto"/>
            </w:tcBorders>
          </w:tcPr>
          <w:p w14:paraId="5CE7FF63" w14:textId="77777777" w:rsidR="001F52B2" w:rsidRPr="00322398" w:rsidRDefault="00826610" w:rsidP="00B349FA">
            <w:pPr>
              <w:pStyle w:val="ListParagraph"/>
              <w:numPr>
                <w:ilvl w:val="0"/>
                <w:numId w:val="67"/>
              </w:numPr>
              <w:tabs>
                <w:tab w:val="left" w:pos="284"/>
              </w:tabs>
              <w:spacing w:before="20"/>
              <w:rPr>
                <w:rFonts w:eastAsia="Calibri" w:cs="Calibri"/>
                <w:b/>
                <w:lang w:val="nb-NO"/>
              </w:rPr>
            </w:pPr>
            <w:r w:rsidRPr="00322398">
              <w:rPr>
                <w:rFonts w:eastAsia="Calibri" w:cs="Calibri"/>
                <w:b/>
                <w:lang w:val="nb-NO"/>
              </w:rPr>
              <w:t>Følger prosjektet (og leverandørene) relevante HMI-standarder, slik som kravene i IEC 63303 eller andre aktuelle standarder?</w:t>
            </w:r>
          </w:p>
          <w:p w14:paraId="5FCD558B" w14:textId="742C110B" w:rsidR="00EE595A" w:rsidRPr="00322398" w:rsidRDefault="005626A0" w:rsidP="00B349FA">
            <w:pPr>
              <w:pStyle w:val="ListParagraph"/>
              <w:numPr>
                <w:ilvl w:val="0"/>
                <w:numId w:val="67"/>
              </w:numPr>
              <w:tabs>
                <w:tab w:val="left" w:pos="284"/>
              </w:tabs>
              <w:spacing w:before="20"/>
              <w:rPr>
                <w:rFonts w:eastAsia="Calibri" w:cs="Calibri"/>
                <w:b/>
                <w:lang w:val="nb-NO"/>
              </w:rPr>
            </w:pPr>
            <w:r w:rsidRPr="00322398">
              <w:rPr>
                <w:rFonts w:eastAsia="Calibri" w:cs="Calibri"/>
                <w:b/>
                <w:lang w:val="nb-NO"/>
              </w:rPr>
              <w:lastRenderedPageBreak/>
              <w:t>Er HMI-systemet utviklet og forvaltet gjennom en egnet livssyklusmodell?</w:t>
            </w:r>
            <w:r w:rsidRPr="00322398">
              <w:rPr>
                <w:rFonts w:eastAsia="Calibri" w:cs="Calibri"/>
                <w:b/>
                <w:lang w:val="nb-NO"/>
              </w:rPr>
              <w:br/>
            </w:r>
            <w:r w:rsidRPr="00322398">
              <w:rPr>
                <w:rFonts w:eastAsia="Calibri" w:cs="Calibri"/>
                <w:bCs/>
                <w:i/>
                <w:iCs/>
                <w:lang w:val="nb-NO"/>
              </w:rPr>
              <w:t xml:space="preserve">Inkluderer systemstandardene en HMI-filosofi, </w:t>
            </w:r>
            <w:r w:rsidR="00366B3E" w:rsidRPr="00322398">
              <w:rPr>
                <w:rFonts w:eastAsia="Calibri" w:cs="Calibri"/>
                <w:bCs/>
                <w:i/>
                <w:iCs/>
                <w:lang w:val="nb-NO"/>
              </w:rPr>
              <w:t xml:space="preserve">guide for </w:t>
            </w:r>
            <w:r w:rsidRPr="00322398">
              <w:rPr>
                <w:rFonts w:eastAsia="Calibri" w:cs="Calibri"/>
                <w:bCs/>
                <w:i/>
                <w:iCs/>
                <w:lang w:val="nb-NO"/>
              </w:rPr>
              <w:t>HMI-stil og HMI-verktøykasse?</w:t>
            </w:r>
          </w:p>
        </w:tc>
        <w:tc>
          <w:tcPr>
            <w:tcW w:w="432" w:type="dxa"/>
            <w:tcBorders>
              <w:top w:val="single" w:sz="6" w:space="0" w:color="auto"/>
              <w:left w:val="single" w:sz="6" w:space="0" w:color="auto"/>
              <w:bottom w:val="single" w:sz="6" w:space="0" w:color="auto"/>
              <w:right w:val="single" w:sz="6" w:space="0" w:color="auto"/>
            </w:tcBorders>
          </w:tcPr>
          <w:p w14:paraId="6357AD01"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3594F4B4" w14:textId="77777777" w:rsidR="00EE595A" w:rsidRPr="00322398" w:rsidRDefault="00EE595A">
            <w:pPr>
              <w:rPr>
                <w:rStyle w:val="eop"/>
                <w:rFonts w:eastAsia="Calibri" w:cs="Calibri"/>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2E7C621A" w14:textId="77777777" w:rsidR="00EE595A" w:rsidRPr="00322398" w:rsidRDefault="00EE595A">
            <w:pPr>
              <w:rPr>
                <w:rStyle w:val="eop"/>
                <w:rFonts w:eastAsia="Calibri" w:cs="Calibri"/>
                <w:sz w:val="20"/>
                <w:szCs w:val="20"/>
                <w:lang w:val="nb-NO"/>
              </w:rPr>
            </w:pPr>
          </w:p>
        </w:tc>
        <w:tc>
          <w:tcPr>
            <w:tcW w:w="3574" w:type="dxa"/>
            <w:tcBorders>
              <w:top w:val="single" w:sz="6" w:space="0" w:color="auto"/>
              <w:left w:val="single" w:sz="6" w:space="0" w:color="auto"/>
              <w:bottom w:val="single" w:sz="6" w:space="0" w:color="auto"/>
              <w:right w:val="single" w:sz="6" w:space="0" w:color="auto"/>
            </w:tcBorders>
          </w:tcPr>
          <w:p w14:paraId="74CC4893" w14:textId="77777777" w:rsidR="00EE595A" w:rsidRPr="00322398" w:rsidRDefault="00EE595A">
            <w:pPr>
              <w:rPr>
                <w:rFonts w:eastAsia="Calibri" w:cs="Calibri"/>
                <w:sz w:val="18"/>
                <w:szCs w:val="18"/>
                <w:lang w:val="nb-NO"/>
              </w:rPr>
            </w:pPr>
            <w:r w:rsidRPr="00322398">
              <w:rPr>
                <w:rFonts w:eastAsia="Calibri" w:cs="Calibri"/>
                <w:lang w:val="nb-NO"/>
              </w:rPr>
              <w:t>EEMUA 191 </w:t>
            </w:r>
          </w:p>
          <w:p w14:paraId="5C091408" w14:textId="77777777" w:rsidR="00EE595A" w:rsidRPr="00322398" w:rsidRDefault="00EE595A">
            <w:pPr>
              <w:rPr>
                <w:rFonts w:eastAsia="Calibri" w:cs="Calibri"/>
                <w:sz w:val="18"/>
                <w:szCs w:val="18"/>
                <w:lang w:val="nb-NO"/>
              </w:rPr>
            </w:pPr>
            <w:r w:rsidRPr="00322398">
              <w:rPr>
                <w:rFonts w:eastAsia="Calibri" w:cs="Calibri"/>
                <w:lang w:val="nb-NO"/>
              </w:rPr>
              <w:t>ISO 11064 </w:t>
            </w:r>
          </w:p>
          <w:p w14:paraId="0884FA2C" w14:textId="77777777" w:rsidR="00EE595A" w:rsidRPr="00322398" w:rsidRDefault="00EE595A">
            <w:pPr>
              <w:rPr>
                <w:rFonts w:eastAsia="Calibri" w:cs="Calibri"/>
                <w:lang w:val="nb-NO"/>
              </w:rPr>
            </w:pPr>
            <w:r w:rsidRPr="00322398">
              <w:rPr>
                <w:rFonts w:eastAsia="Calibri" w:cs="Calibri"/>
                <w:lang w:val="nb-NO"/>
              </w:rPr>
              <w:t xml:space="preserve">IEC 63303-(ISA 101.01-2015) </w:t>
            </w:r>
          </w:p>
          <w:p w14:paraId="1CAB492D" w14:textId="77777777" w:rsidR="00F00D84" w:rsidRPr="00322398" w:rsidRDefault="00F00D84">
            <w:pPr>
              <w:rPr>
                <w:rFonts w:eastAsia="Calibri" w:cs="Calibri"/>
                <w:lang w:val="nb-NO"/>
              </w:rPr>
            </w:pPr>
          </w:p>
          <w:p w14:paraId="5BD2ABAC" w14:textId="77777777" w:rsidR="00F00D84" w:rsidRPr="00322398" w:rsidRDefault="00F00D84">
            <w:pPr>
              <w:rPr>
                <w:rFonts w:eastAsia="Calibri" w:cs="Calibri"/>
                <w:lang w:val="nb-NO"/>
              </w:rPr>
            </w:pPr>
          </w:p>
          <w:p w14:paraId="63524EA5" w14:textId="564008E3" w:rsidR="00F00D84" w:rsidRPr="00322398" w:rsidRDefault="002A71C9">
            <w:pPr>
              <w:rPr>
                <w:rFonts w:eastAsia="Calibri" w:cs="Calibri"/>
                <w:sz w:val="18"/>
                <w:szCs w:val="18"/>
                <w:highlight w:val="yellow"/>
                <w:lang w:val="nb-NO"/>
              </w:rPr>
            </w:pPr>
            <w:r w:rsidRPr="00322398">
              <w:rPr>
                <w:rFonts w:eastAsia="Calibri" w:cs="Calibri"/>
                <w:sz w:val="20"/>
                <w:szCs w:val="20"/>
                <w:lang w:val="nb-NO"/>
              </w:rPr>
              <w:lastRenderedPageBreak/>
              <w:t>DC: Gjelder for borebua</w:t>
            </w:r>
          </w:p>
        </w:tc>
        <w:tc>
          <w:tcPr>
            <w:tcW w:w="3544" w:type="dxa"/>
            <w:tcBorders>
              <w:top w:val="single" w:sz="6" w:space="0" w:color="auto"/>
              <w:left w:val="single" w:sz="6" w:space="0" w:color="auto"/>
              <w:bottom w:val="single" w:sz="6" w:space="0" w:color="auto"/>
              <w:right w:val="single" w:sz="6" w:space="0" w:color="auto"/>
            </w:tcBorders>
          </w:tcPr>
          <w:p w14:paraId="67A004AD"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00E060E7" w14:textId="77777777" w:rsidR="00EE595A" w:rsidRPr="00322398" w:rsidRDefault="00EE595A">
            <w:pPr>
              <w:rPr>
                <w:rFonts w:eastAsia="Calibri" w:cs="Calibri"/>
                <w:lang w:val="nb-NO"/>
              </w:rPr>
            </w:pPr>
          </w:p>
        </w:tc>
      </w:tr>
      <w:tr w:rsidR="00EE595A" w:rsidRPr="00322398" w14:paraId="0AEFE297" w14:textId="77777777" w:rsidTr="004645B2">
        <w:tc>
          <w:tcPr>
            <w:tcW w:w="864" w:type="dxa"/>
            <w:tcBorders>
              <w:top w:val="single" w:sz="6" w:space="0" w:color="auto"/>
              <w:left w:val="single" w:sz="6" w:space="0" w:color="auto"/>
              <w:bottom w:val="single" w:sz="6" w:space="0" w:color="auto"/>
              <w:right w:val="single" w:sz="6" w:space="0" w:color="auto"/>
            </w:tcBorders>
          </w:tcPr>
          <w:p w14:paraId="7ACD854C" w14:textId="650B1A26" w:rsidR="00EE595A" w:rsidRPr="00322398" w:rsidRDefault="00EE595A">
            <w:pPr>
              <w:rPr>
                <w:rFonts w:eastAsia="Calibri" w:cs="Calibri"/>
                <w:b/>
                <w:lang w:val="nb-NO"/>
              </w:rPr>
            </w:pPr>
            <w:r w:rsidRPr="00322398">
              <w:rPr>
                <w:rFonts w:eastAsia="Calibri" w:cs="Calibri"/>
                <w:b/>
                <w:lang w:val="nb-NO"/>
              </w:rPr>
              <w:t>C2.4</w:t>
            </w:r>
            <w:r w:rsidR="006742C3" w:rsidRPr="00322398">
              <w:rPr>
                <w:rFonts w:eastAsia="Calibri" w:cs="Calibri"/>
                <w:b/>
                <w:lang w:val="nb-NO"/>
              </w:rPr>
              <w:t>*</w:t>
            </w:r>
          </w:p>
        </w:tc>
        <w:tc>
          <w:tcPr>
            <w:tcW w:w="4464" w:type="dxa"/>
            <w:tcBorders>
              <w:top w:val="single" w:sz="6" w:space="0" w:color="auto"/>
              <w:left w:val="single" w:sz="6" w:space="0" w:color="auto"/>
              <w:bottom w:val="single" w:sz="6" w:space="0" w:color="auto"/>
              <w:right w:val="single" w:sz="6" w:space="0" w:color="auto"/>
            </w:tcBorders>
          </w:tcPr>
          <w:p w14:paraId="397FB3EA" w14:textId="7D3EBEAD" w:rsidR="00EE595A" w:rsidRPr="00322398" w:rsidRDefault="0073573D">
            <w:pPr>
              <w:ind w:left="720"/>
              <w:rPr>
                <w:rFonts w:eastAsia="Calibri" w:cs="Calibri"/>
                <w:b/>
                <w:sz w:val="18"/>
                <w:szCs w:val="18"/>
                <w:lang w:val="nb-NO"/>
              </w:rPr>
            </w:pPr>
            <w:r w:rsidRPr="00322398">
              <w:rPr>
                <w:rFonts w:eastAsia="Calibri" w:cs="Calibri"/>
                <w:b/>
                <w:lang w:val="nb-NO"/>
              </w:rPr>
              <w:t>Blir godkjente prosedyrer for endringshåndtering (MoC) benyttet gjennom hele livssyklusen (design og drift) av HMI-en?</w:t>
            </w:r>
            <w:r w:rsidR="00EE595A" w:rsidRPr="00322398">
              <w:rPr>
                <w:rFonts w:eastAsia="Calibri" w:cs="Calibri"/>
                <w:b/>
                <w:lang w:val="nb-NO"/>
              </w:rPr>
              <w:t> </w:t>
            </w:r>
          </w:p>
          <w:p w14:paraId="7325E2DC" w14:textId="65759690" w:rsidR="00EE595A" w:rsidRPr="00322398" w:rsidRDefault="00A516C5">
            <w:pPr>
              <w:ind w:left="720"/>
              <w:rPr>
                <w:rFonts w:eastAsia="Calibri" w:cs="Calibri"/>
                <w:sz w:val="20"/>
                <w:szCs w:val="20"/>
                <w:lang w:val="nb-NO"/>
              </w:rPr>
            </w:pPr>
            <w:r w:rsidRPr="00322398">
              <w:rPr>
                <w:rFonts w:eastAsia="Calibri" w:cs="Calibri"/>
                <w:lang w:val="nb-NO"/>
              </w:rPr>
              <w:t>Blir oppgaver, systemer, utstyr eller HMI-løsninger som ikke lenger er i bruk, fjernet?</w:t>
            </w:r>
            <w:r w:rsidR="00EE595A" w:rsidRPr="00322398">
              <w:rPr>
                <w:rFonts w:eastAsia="Calibri" w:cs="Calibri"/>
                <w:lang w:val="nb-NO"/>
              </w:rPr>
              <w:t> </w:t>
            </w:r>
          </w:p>
        </w:tc>
        <w:tc>
          <w:tcPr>
            <w:tcW w:w="432" w:type="dxa"/>
            <w:tcBorders>
              <w:top w:val="single" w:sz="6" w:space="0" w:color="auto"/>
              <w:left w:val="single" w:sz="6" w:space="0" w:color="auto"/>
              <w:bottom w:val="single" w:sz="6" w:space="0" w:color="auto"/>
              <w:right w:val="single" w:sz="6" w:space="0" w:color="auto"/>
            </w:tcBorders>
          </w:tcPr>
          <w:p w14:paraId="0F7CFD5F"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4910EB1F" w14:textId="77777777" w:rsidR="00EE595A" w:rsidRPr="00322398" w:rsidRDefault="00EE595A">
            <w:pPr>
              <w:rPr>
                <w:rStyle w:val="eop"/>
                <w:rFonts w:eastAsia="Calibri" w:cs="Calibri"/>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2918D449" w14:textId="77777777" w:rsidR="00EE595A" w:rsidRPr="00322398" w:rsidRDefault="00EE595A">
            <w:pPr>
              <w:rPr>
                <w:rStyle w:val="eop"/>
                <w:rFonts w:eastAsia="Calibri" w:cs="Calibri"/>
                <w:sz w:val="20"/>
                <w:szCs w:val="20"/>
                <w:lang w:val="nb-NO"/>
              </w:rPr>
            </w:pPr>
          </w:p>
        </w:tc>
        <w:tc>
          <w:tcPr>
            <w:tcW w:w="3574" w:type="dxa"/>
            <w:tcBorders>
              <w:top w:val="single" w:sz="6" w:space="0" w:color="auto"/>
              <w:left w:val="single" w:sz="6" w:space="0" w:color="auto"/>
              <w:bottom w:val="single" w:sz="6" w:space="0" w:color="auto"/>
              <w:right w:val="single" w:sz="6" w:space="0" w:color="auto"/>
            </w:tcBorders>
          </w:tcPr>
          <w:p w14:paraId="334D6B48" w14:textId="77777777" w:rsidR="00EE595A" w:rsidRPr="00322398" w:rsidRDefault="00EE595A">
            <w:pPr>
              <w:rPr>
                <w:rFonts w:eastAsia="Calibri" w:cs="Calibri"/>
                <w:lang w:val="nb-NO"/>
              </w:rPr>
            </w:pPr>
            <w:r w:rsidRPr="00322398">
              <w:rPr>
                <w:rFonts w:eastAsia="Calibri" w:cs="Calibri"/>
                <w:lang w:val="nb-NO"/>
              </w:rPr>
              <w:t>IEC 63303 </w:t>
            </w:r>
          </w:p>
          <w:p w14:paraId="12DC4DD8" w14:textId="77777777" w:rsidR="00F00D84" w:rsidRPr="00322398" w:rsidRDefault="00F00D84">
            <w:pPr>
              <w:rPr>
                <w:rFonts w:eastAsia="Calibri" w:cs="Calibri"/>
                <w:lang w:val="nb-NO"/>
              </w:rPr>
            </w:pPr>
          </w:p>
          <w:p w14:paraId="3894CE0F" w14:textId="65195D54" w:rsidR="00F00D84" w:rsidRPr="00322398" w:rsidRDefault="002A71C9">
            <w:pPr>
              <w:rPr>
                <w:rFonts w:eastAsia="Calibri" w:cs="Calibri"/>
                <w:sz w:val="18"/>
                <w:szCs w:val="18"/>
                <w:highlight w:val="yellow"/>
                <w:lang w:val="nb-NO"/>
              </w:rPr>
            </w:pPr>
            <w:r w:rsidRPr="00322398">
              <w:rPr>
                <w:rFonts w:eastAsia="Calibri" w:cs="Calibri"/>
                <w:sz w:val="20"/>
                <w:szCs w:val="20"/>
                <w:lang w:val="nb-NO"/>
              </w:rPr>
              <w:t>DC: Gjelder for borebua</w:t>
            </w:r>
          </w:p>
        </w:tc>
        <w:tc>
          <w:tcPr>
            <w:tcW w:w="3544" w:type="dxa"/>
            <w:tcBorders>
              <w:top w:val="single" w:sz="6" w:space="0" w:color="auto"/>
              <w:left w:val="single" w:sz="6" w:space="0" w:color="auto"/>
              <w:bottom w:val="single" w:sz="6" w:space="0" w:color="auto"/>
              <w:right w:val="single" w:sz="6" w:space="0" w:color="auto"/>
            </w:tcBorders>
          </w:tcPr>
          <w:p w14:paraId="3FB1F19D"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288ED78C" w14:textId="77777777" w:rsidR="00EE595A" w:rsidRPr="00322398" w:rsidRDefault="00EE595A">
            <w:pPr>
              <w:rPr>
                <w:rFonts w:eastAsia="Calibri" w:cs="Calibri"/>
                <w:lang w:val="nb-NO"/>
              </w:rPr>
            </w:pPr>
          </w:p>
        </w:tc>
      </w:tr>
      <w:tr w:rsidR="00EE595A" w:rsidRPr="00322398" w14:paraId="64F73AB3" w14:textId="77777777" w:rsidTr="004645B2">
        <w:tc>
          <w:tcPr>
            <w:tcW w:w="864" w:type="dxa"/>
            <w:tcBorders>
              <w:top w:val="single" w:sz="6" w:space="0" w:color="auto"/>
              <w:left w:val="single" w:sz="6" w:space="0" w:color="auto"/>
              <w:bottom w:val="single" w:sz="6" w:space="0" w:color="auto"/>
              <w:right w:val="single" w:sz="6" w:space="0" w:color="auto"/>
            </w:tcBorders>
          </w:tcPr>
          <w:p w14:paraId="2FD46E55" w14:textId="64E51F33" w:rsidR="00EE595A" w:rsidRPr="00322398" w:rsidRDefault="00EE595A">
            <w:pPr>
              <w:rPr>
                <w:rStyle w:val="normaltextrun"/>
                <w:rFonts w:eastAsia="Calibri" w:cs="Calibri"/>
                <w:b/>
                <w:sz w:val="20"/>
                <w:szCs w:val="20"/>
                <w:lang w:val="nb-NO"/>
              </w:rPr>
            </w:pPr>
            <w:r w:rsidRPr="00322398">
              <w:rPr>
                <w:rFonts w:eastAsia="Calibri" w:cs="Calibri"/>
                <w:b/>
                <w:lang w:val="nb-NO"/>
              </w:rPr>
              <w:t>C3</w:t>
            </w:r>
            <w:r w:rsidR="00307A44" w:rsidRPr="00322398">
              <w:rPr>
                <w:rFonts w:eastAsia="Calibri" w:cs="Calibri"/>
                <w:b/>
                <w:lang w:val="nb-NO"/>
              </w:rPr>
              <w:t>*</w:t>
            </w:r>
          </w:p>
        </w:tc>
        <w:tc>
          <w:tcPr>
            <w:tcW w:w="4464" w:type="dxa"/>
            <w:tcBorders>
              <w:top w:val="single" w:sz="6" w:space="0" w:color="auto"/>
              <w:left w:val="single" w:sz="6" w:space="0" w:color="auto"/>
              <w:bottom w:val="single" w:sz="6" w:space="0" w:color="auto"/>
              <w:right w:val="single" w:sz="6" w:space="0" w:color="auto"/>
            </w:tcBorders>
          </w:tcPr>
          <w:p w14:paraId="54F395BA" w14:textId="036B0185" w:rsidR="007238D5" w:rsidRPr="00322398" w:rsidRDefault="007238D5">
            <w:pPr>
              <w:rPr>
                <w:rFonts w:eastAsia="Calibri" w:cs="Calibri"/>
                <w:b/>
                <w:lang w:val="nb-NO"/>
              </w:rPr>
            </w:pPr>
            <w:r w:rsidRPr="00322398">
              <w:rPr>
                <w:rFonts w:eastAsia="Calibri" w:cs="Calibri"/>
                <w:b/>
                <w:lang w:val="nb-NO"/>
              </w:rPr>
              <w:t>Er informasjonsflyten for situasjonsforståelse (SA) designet for å støtte «situasjonen ved første blikk», slik det er vurdert av brukerne?</w:t>
            </w:r>
          </w:p>
          <w:p w14:paraId="2D491283" w14:textId="5A7E69D8" w:rsidR="002A1BC6" w:rsidRPr="00322398" w:rsidRDefault="001E0949" w:rsidP="00B349FA">
            <w:pPr>
              <w:pStyle w:val="ListParagraph"/>
              <w:numPr>
                <w:ilvl w:val="0"/>
                <w:numId w:val="77"/>
              </w:numPr>
              <w:tabs>
                <w:tab w:val="left" w:pos="284"/>
              </w:tabs>
              <w:spacing w:before="20"/>
              <w:rPr>
                <w:rStyle w:val="normaltextrun"/>
                <w:rFonts w:eastAsia="Calibri" w:cs="Calibri"/>
                <w:bCs/>
                <w:i/>
                <w:sz w:val="20"/>
                <w:szCs w:val="20"/>
                <w:lang w:val="nb-NO"/>
              </w:rPr>
            </w:pPr>
            <w:r w:rsidRPr="00322398">
              <w:rPr>
                <w:rFonts w:eastAsia="Calibri" w:cs="Calibri"/>
                <w:bCs/>
                <w:i/>
                <w:sz w:val="20"/>
                <w:szCs w:val="20"/>
                <w:lang w:val="nb-NO"/>
              </w:rPr>
              <w:t xml:space="preserve">Gir systemet operatørene tilstrekkelig situasjonsforståelse under alle forhold – inkludert alarmhåndtering, </w:t>
            </w:r>
            <w:r w:rsidR="00223BDA" w:rsidRPr="00322398">
              <w:rPr>
                <w:rFonts w:eastAsia="Calibri" w:cs="Calibri"/>
                <w:bCs/>
                <w:i/>
                <w:sz w:val="20"/>
                <w:szCs w:val="20"/>
                <w:lang w:val="nb-NO"/>
              </w:rPr>
              <w:t>i</w:t>
            </w:r>
            <w:r w:rsidR="0070483F" w:rsidRPr="00322398">
              <w:rPr>
                <w:rFonts w:eastAsia="Calibri" w:cs="Calibri"/>
                <w:bCs/>
                <w:i/>
                <w:sz w:val="20"/>
                <w:szCs w:val="20"/>
                <w:lang w:val="nb-NO"/>
              </w:rPr>
              <w:t xml:space="preserve">kke </w:t>
            </w:r>
            <w:r w:rsidR="00F33788" w:rsidRPr="00322398">
              <w:rPr>
                <w:rFonts w:eastAsia="Calibri" w:cs="Calibri"/>
                <w:bCs/>
                <w:i/>
                <w:sz w:val="20"/>
                <w:szCs w:val="20"/>
                <w:lang w:val="nb-NO"/>
              </w:rPr>
              <w:t>rutinemessige</w:t>
            </w:r>
            <w:r w:rsidR="0070483F" w:rsidRPr="00322398">
              <w:rPr>
                <w:rFonts w:eastAsia="Calibri" w:cs="Calibri"/>
                <w:bCs/>
                <w:i/>
                <w:sz w:val="20"/>
                <w:szCs w:val="20"/>
                <w:lang w:val="nb-NO"/>
              </w:rPr>
              <w:t xml:space="preserve"> </w:t>
            </w:r>
            <w:r w:rsidR="00F33788" w:rsidRPr="00322398">
              <w:rPr>
                <w:rFonts w:eastAsia="Calibri" w:cs="Calibri"/>
                <w:bCs/>
                <w:i/>
                <w:sz w:val="20"/>
                <w:szCs w:val="20"/>
                <w:lang w:val="nb-NO"/>
              </w:rPr>
              <w:t>situasjoner</w:t>
            </w:r>
            <w:r w:rsidR="0070483F" w:rsidRPr="00322398">
              <w:rPr>
                <w:rFonts w:eastAsia="Calibri" w:cs="Calibri"/>
                <w:bCs/>
                <w:i/>
                <w:sz w:val="20"/>
                <w:szCs w:val="20"/>
                <w:lang w:val="nb-NO"/>
              </w:rPr>
              <w:t xml:space="preserve"> og </w:t>
            </w:r>
            <w:r w:rsidRPr="00322398">
              <w:rPr>
                <w:rFonts w:eastAsia="Calibri" w:cs="Calibri"/>
                <w:bCs/>
                <w:i/>
                <w:sz w:val="20"/>
                <w:szCs w:val="20"/>
                <w:lang w:val="nb-NO"/>
              </w:rPr>
              <w:t>nødsituasjoner?</w:t>
            </w:r>
          </w:p>
          <w:p w14:paraId="2794CB43" w14:textId="00F726F3" w:rsidR="00883783" w:rsidRPr="00322398" w:rsidRDefault="00883783" w:rsidP="00B349FA">
            <w:pPr>
              <w:pStyle w:val="ListParagraph"/>
              <w:numPr>
                <w:ilvl w:val="0"/>
                <w:numId w:val="77"/>
              </w:numPr>
              <w:tabs>
                <w:tab w:val="left" w:pos="284"/>
              </w:tabs>
              <w:spacing w:before="20"/>
              <w:rPr>
                <w:rStyle w:val="normaltextrun"/>
                <w:rFonts w:eastAsia="Calibri" w:cs="Calibri"/>
                <w:bCs/>
                <w:i/>
                <w:sz w:val="20"/>
                <w:szCs w:val="20"/>
                <w:lang w:val="nb-NO"/>
              </w:rPr>
            </w:pPr>
            <w:r w:rsidRPr="00322398">
              <w:rPr>
                <w:rFonts w:eastAsia="Calibri" w:cs="Calibri"/>
                <w:bCs/>
                <w:i/>
                <w:sz w:val="20"/>
                <w:szCs w:val="20"/>
                <w:lang w:val="nb-NO"/>
              </w:rPr>
              <w:t xml:space="preserve">Er designet i samsvar med </w:t>
            </w:r>
            <w:r w:rsidR="00F33788" w:rsidRPr="00322398">
              <w:rPr>
                <w:rFonts w:eastAsia="Calibri" w:cs="Calibri"/>
                <w:bCs/>
                <w:i/>
                <w:sz w:val="20"/>
                <w:szCs w:val="20"/>
                <w:lang w:val="nb-NO"/>
              </w:rPr>
              <w:t>Endsleys</w:t>
            </w:r>
            <w:r w:rsidRPr="00322398">
              <w:rPr>
                <w:rFonts w:eastAsia="Calibri" w:cs="Calibri"/>
                <w:bCs/>
                <w:i/>
                <w:sz w:val="20"/>
                <w:szCs w:val="20"/>
                <w:lang w:val="nb-NO"/>
              </w:rPr>
              <w:t xml:space="preserve"> tre nivåer av situasjonsforståelse</w:t>
            </w:r>
            <w:r w:rsidR="00F8748C" w:rsidRPr="00322398">
              <w:rPr>
                <w:rFonts w:eastAsia="Calibri" w:cs="Calibri"/>
                <w:bCs/>
                <w:i/>
                <w:sz w:val="20"/>
                <w:szCs w:val="20"/>
                <w:lang w:val="nb-NO"/>
              </w:rPr>
              <w:t>?</w:t>
            </w:r>
            <w:r w:rsidRPr="00322398">
              <w:rPr>
                <w:rFonts w:eastAsia="Calibri" w:cs="Calibri"/>
                <w:bCs/>
                <w:i/>
                <w:sz w:val="20"/>
                <w:szCs w:val="20"/>
                <w:lang w:val="nb-NO"/>
              </w:rPr>
              <w:t>:</w:t>
            </w:r>
            <w:r w:rsidR="007F68CC" w:rsidRPr="00322398">
              <w:rPr>
                <w:rFonts w:eastAsia="Calibri" w:cs="Calibri"/>
                <w:bCs/>
                <w:i/>
                <w:sz w:val="20"/>
                <w:szCs w:val="20"/>
                <w:lang w:val="nb-NO"/>
              </w:rPr>
              <w:t xml:space="preserve"> </w:t>
            </w:r>
            <w:r w:rsidRPr="00322398">
              <w:rPr>
                <w:rFonts w:eastAsia="Calibri" w:cs="Calibri"/>
                <w:bCs/>
                <w:i/>
                <w:sz w:val="20"/>
                <w:szCs w:val="20"/>
                <w:lang w:val="nb-NO"/>
              </w:rPr>
              <w:t>1– Pe</w:t>
            </w:r>
            <w:r w:rsidR="00AD0C82" w:rsidRPr="00322398">
              <w:rPr>
                <w:rFonts w:eastAsia="Calibri" w:cs="Calibri"/>
                <w:bCs/>
                <w:i/>
                <w:sz w:val="20"/>
                <w:szCs w:val="20"/>
                <w:lang w:val="nb-NO"/>
              </w:rPr>
              <w:t>rsepsjon</w:t>
            </w:r>
            <w:r w:rsidRPr="00322398">
              <w:rPr>
                <w:rFonts w:eastAsia="Calibri" w:cs="Calibri"/>
                <w:bCs/>
                <w:i/>
                <w:sz w:val="20"/>
                <w:szCs w:val="20"/>
                <w:lang w:val="nb-NO"/>
              </w:rPr>
              <w:t xml:space="preserve"> – identifisere kritiske elementer i omgivelsene;</w:t>
            </w:r>
            <w:r w:rsidR="00E82D90" w:rsidRPr="00322398">
              <w:rPr>
                <w:rFonts w:eastAsia="Calibri" w:cs="Calibri"/>
                <w:bCs/>
                <w:i/>
                <w:sz w:val="20"/>
                <w:szCs w:val="20"/>
                <w:lang w:val="nb-NO"/>
              </w:rPr>
              <w:t xml:space="preserve"> 2</w:t>
            </w:r>
            <w:r w:rsidR="00E06F3F" w:rsidRPr="00322398">
              <w:rPr>
                <w:rFonts w:eastAsia="Calibri" w:cs="Calibri"/>
                <w:bCs/>
                <w:i/>
                <w:sz w:val="20"/>
                <w:szCs w:val="20"/>
                <w:lang w:val="nb-NO"/>
              </w:rPr>
              <w:t>-</w:t>
            </w:r>
            <w:r w:rsidRPr="00322398">
              <w:rPr>
                <w:rFonts w:eastAsia="Calibri" w:cs="Calibri"/>
                <w:bCs/>
                <w:i/>
                <w:sz w:val="20"/>
                <w:szCs w:val="20"/>
                <w:lang w:val="nb-NO"/>
              </w:rPr>
              <w:br/>
              <w:t>– Forståelse – forstå deres betydning og relevans;</w:t>
            </w:r>
            <w:r w:rsidR="007F68CC" w:rsidRPr="00322398">
              <w:rPr>
                <w:rFonts w:eastAsia="Calibri" w:cs="Calibri"/>
                <w:bCs/>
                <w:i/>
                <w:sz w:val="20"/>
                <w:szCs w:val="20"/>
                <w:lang w:val="nb-NO"/>
              </w:rPr>
              <w:t xml:space="preserve"> </w:t>
            </w:r>
            <w:r w:rsidRPr="00322398">
              <w:rPr>
                <w:rFonts w:eastAsia="Calibri" w:cs="Calibri"/>
                <w:bCs/>
                <w:i/>
                <w:sz w:val="20"/>
                <w:szCs w:val="20"/>
                <w:lang w:val="nb-NO"/>
              </w:rPr>
              <w:t>3– </w:t>
            </w:r>
            <w:r w:rsidR="00E06F3F" w:rsidRPr="00322398">
              <w:rPr>
                <w:rFonts w:eastAsia="Calibri" w:cs="Calibri"/>
                <w:bCs/>
                <w:i/>
                <w:sz w:val="20"/>
                <w:szCs w:val="20"/>
                <w:lang w:val="nb-NO"/>
              </w:rPr>
              <w:t>Anta</w:t>
            </w:r>
            <w:r w:rsidRPr="00322398">
              <w:rPr>
                <w:rFonts w:eastAsia="Calibri" w:cs="Calibri"/>
                <w:bCs/>
                <w:i/>
                <w:sz w:val="20"/>
                <w:szCs w:val="20"/>
                <w:lang w:val="nb-NO"/>
              </w:rPr>
              <w:t xml:space="preserve"> –</w:t>
            </w:r>
            <w:r w:rsidR="00487F04" w:rsidRPr="00322398">
              <w:rPr>
                <w:rFonts w:eastAsia="Calibri" w:cs="Calibri"/>
                <w:bCs/>
                <w:i/>
                <w:sz w:val="20"/>
                <w:szCs w:val="20"/>
                <w:lang w:val="nb-NO"/>
              </w:rPr>
              <w:t xml:space="preserve"> </w:t>
            </w:r>
            <w:r w:rsidR="00E06F3F" w:rsidRPr="00322398">
              <w:rPr>
                <w:rFonts w:eastAsia="Calibri" w:cs="Calibri"/>
                <w:bCs/>
                <w:i/>
                <w:sz w:val="20"/>
                <w:szCs w:val="20"/>
                <w:lang w:val="nb-NO"/>
              </w:rPr>
              <w:t xml:space="preserve">vurdere </w:t>
            </w:r>
            <w:r w:rsidRPr="00322398">
              <w:rPr>
                <w:rFonts w:eastAsia="Calibri" w:cs="Calibri"/>
                <w:bCs/>
                <w:i/>
                <w:sz w:val="20"/>
                <w:szCs w:val="20"/>
                <w:lang w:val="nb-NO"/>
              </w:rPr>
              <w:t>tilstander og hendelser</w:t>
            </w:r>
            <w:r w:rsidR="00E06F3F" w:rsidRPr="00322398">
              <w:rPr>
                <w:rFonts w:eastAsia="Calibri" w:cs="Calibri"/>
                <w:bCs/>
                <w:i/>
                <w:sz w:val="20"/>
                <w:szCs w:val="20"/>
                <w:lang w:val="nb-NO"/>
              </w:rPr>
              <w:t xml:space="preserve"> som kan skje</w:t>
            </w:r>
          </w:p>
        </w:tc>
        <w:tc>
          <w:tcPr>
            <w:tcW w:w="432" w:type="dxa"/>
            <w:tcBorders>
              <w:top w:val="single" w:sz="6" w:space="0" w:color="auto"/>
              <w:left w:val="single" w:sz="6" w:space="0" w:color="auto"/>
              <w:bottom w:val="single" w:sz="6" w:space="0" w:color="auto"/>
              <w:right w:val="single" w:sz="6" w:space="0" w:color="auto"/>
            </w:tcBorders>
          </w:tcPr>
          <w:p w14:paraId="12469518" w14:textId="77777777" w:rsidR="00EE595A" w:rsidRPr="00322398" w:rsidRDefault="00EE595A">
            <w:pPr>
              <w:rPr>
                <w:rStyle w:val="eop"/>
                <w:rFonts w:eastAsia="Calibri" w:cs="Calibri"/>
                <w:sz w:val="20"/>
                <w:szCs w:val="20"/>
                <w:lang w:val="nb-NO"/>
              </w:rPr>
            </w:pPr>
          </w:p>
        </w:tc>
        <w:tc>
          <w:tcPr>
            <w:tcW w:w="432" w:type="dxa"/>
            <w:tcBorders>
              <w:top w:val="single" w:sz="6" w:space="0" w:color="auto"/>
              <w:left w:val="single" w:sz="6" w:space="0" w:color="auto"/>
              <w:bottom w:val="single" w:sz="6" w:space="0" w:color="auto"/>
              <w:right w:val="single" w:sz="6" w:space="0" w:color="auto"/>
            </w:tcBorders>
          </w:tcPr>
          <w:p w14:paraId="38D285B2"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7F5FDE8B" w14:textId="77777777" w:rsidR="00EE595A" w:rsidRPr="00322398" w:rsidRDefault="00EE595A">
            <w:pPr>
              <w:rPr>
                <w:rStyle w:val="eop"/>
                <w:rFonts w:eastAsia="Calibri" w:cs="Calibri"/>
                <w:sz w:val="20"/>
                <w:szCs w:val="20"/>
                <w:lang w:val="nb-NO"/>
              </w:rPr>
            </w:pPr>
          </w:p>
        </w:tc>
        <w:tc>
          <w:tcPr>
            <w:tcW w:w="3574" w:type="dxa"/>
            <w:tcBorders>
              <w:top w:val="single" w:sz="6" w:space="0" w:color="auto"/>
              <w:left w:val="single" w:sz="6" w:space="0" w:color="auto"/>
              <w:bottom w:val="single" w:sz="6" w:space="0" w:color="auto"/>
              <w:right w:val="single" w:sz="6" w:space="0" w:color="auto"/>
            </w:tcBorders>
          </w:tcPr>
          <w:p w14:paraId="6E76E6CE" w14:textId="74EF196C" w:rsidR="00EE595A" w:rsidRPr="00322398" w:rsidRDefault="00EE595A">
            <w:pPr>
              <w:rPr>
                <w:rFonts w:eastAsia="Calibri" w:cs="Calibri"/>
                <w:sz w:val="20"/>
                <w:szCs w:val="20"/>
                <w:lang w:val="nb-NO"/>
              </w:rPr>
            </w:pPr>
            <w:r w:rsidRPr="00322398">
              <w:rPr>
                <w:rFonts w:eastAsia="Calibri" w:cs="Calibri"/>
                <w:sz w:val="20"/>
                <w:szCs w:val="20"/>
                <w:lang w:val="nb-NO"/>
              </w:rPr>
              <w:t>IEC 63303</w:t>
            </w:r>
            <w:r w:rsidR="007A4542" w:rsidRPr="00322398">
              <w:rPr>
                <w:rFonts w:eastAsia="Calibri" w:cs="Calibri"/>
                <w:sz w:val="20"/>
                <w:szCs w:val="20"/>
                <w:lang w:val="nb-NO"/>
              </w:rPr>
              <w:t>, Cpt 6.- Situation Awareness</w:t>
            </w:r>
          </w:p>
          <w:p w14:paraId="0FFB64FB" w14:textId="51BCAFCA" w:rsidR="002D578F" w:rsidRPr="00322398" w:rsidRDefault="00B21E16">
            <w:pPr>
              <w:rPr>
                <w:rFonts w:eastAsia="Calibri" w:cs="Calibri"/>
                <w:i/>
                <w:sz w:val="20"/>
                <w:szCs w:val="20"/>
                <w:lang w:val="nb-NO"/>
              </w:rPr>
            </w:pPr>
            <w:r w:rsidRPr="00322398">
              <w:rPr>
                <w:rFonts w:eastAsia="Calibri" w:cs="Calibri"/>
                <w:i/>
                <w:sz w:val="20"/>
                <w:szCs w:val="20"/>
                <w:lang w:val="nb-NO"/>
              </w:rPr>
              <w:t xml:space="preserve"> </w:t>
            </w:r>
            <w:r w:rsidR="00307F3C" w:rsidRPr="00322398">
              <w:rPr>
                <w:rFonts w:eastAsia="Calibri" w:cs="Calibri"/>
                <w:i/>
                <w:sz w:val="20"/>
                <w:szCs w:val="20"/>
                <w:lang w:val="nb-NO"/>
              </w:rPr>
              <w:t>(Utilstrekkelig situasjonsforståelse er identifisert som en av de viktigste årsakene til ulykker som tilskrives menneskelig feil).</w:t>
            </w:r>
          </w:p>
          <w:p w14:paraId="7050A056" w14:textId="77777777" w:rsidR="004A2433" w:rsidRPr="00322398" w:rsidRDefault="004A2433">
            <w:pPr>
              <w:rPr>
                <w:rFonts w:eastAsia="Calibri" w:cs="Calibri"/>
                <w:sz w:val="20"/>
                <w:szCs w:val="20"/>
                <w:lang w:val="nb-NO"/>
              </w:rPr>
            </w:pPr>
          </w:p>
          <w:p w14:paraId="5A0E2984" w14:textId="0F2CF425" w:rsidR="00F00D84" w:rsidRPr="00322398" w:rsidRDefault="004A2433">
            <w:pPr>
              <w:rPr>
                <w:rFonts w:eastAsia="Calibri" w:cs="Calibri"/>
                <w:sz w:val="20"/>
                <w:szCs w:val="20"/>
                <w:lang w:val="nb-NO"/>
              </w:rPr>
            </w:pPr>
            <w:r w:rsidRPr="00322398">
              <w:rPr>
                <w:rFonts w:eastAsia="Calibri" w:cs="Calibri"/>
                <w:sz w:val="20"/>
                <w:szCs w:val="20"/>
                <w:lang w:val="nb-NO"/>
              </w:rPr>
              <w:t>Endsley (2000)</w:t>
            </w:r>
          </w:p>
          <w:p w14:paraId="296892D4" w14:textId="30D2471B" w:rsidR="004A2433" w:rsidRPr="00322398" w:rsidRDefault="004A2433">
            <w:pPr>
              <w:rPr>
                <w:rFonts w:eastAsia="Calibri" w:cs="Calibri"/>
                <w:sz w:val="20"/>
                <w:szCs w:val="20"/>
                <w:lang w:val="nb-NO"/>
              </w:rPr>
            </w:pPr>
            <w:r w:rsidRPr="00322398">
              <w:rPr>
                <w:rFonts w:eastAsia="Calibri" w:cs="Calibri"/>
                <w:sz w:val="20"/>
                <w:szCs w:val="20"/>
                <w:lang w:val="nb-NO"/>
              </w:rPr>
              <w:t>Hollifield (2008)</w:t>
            </w:r>
          </w:p>
          <w:p w14:paraId="36A85F11" w14:textId="77777777" w:rsidR="00F00D84" w:rsidRPr="00322398" w:rsidRDefault="00F00D84">
            <w:pPr>
              <w:rPr>
                <w:rFonts w:eastAsia="Calibri" w:cs="Calibri"/>
                <w:lang w:val="nb-NO"/>
              </w:rPr>
            </w:pPr>
          </w:p>
          <w:p w14:paraId="663D6A2C" w14:textId="77777777" w:rsidR="00F00D84" w:rsidRPr="00322398" w:rsidRDefault="00F00D84">
            <w:pPr>
              <w:rPr>
                <w:rFonts w:eastAsia="Calibri" w:cs="Calibri"/>
                <w:lang w:val="nb-NO"/>
              </w:rPr>
            </w:pPr>
          </w:p>
          <w:p w14:paraId="1BE97562" w14:textId="37DBA61C" w:rsidR="00F00D84" w:rsidRPr="00322398" w:rsidRDefault="002A71C9">
            <w:pPr>
              <w:rPr>
                <w:rStyle w:val="normaltextrun"/>
                <w:rFonts w:eastAsia="Calibri" w:cs="Calibri"/>
                <w:sz w:val="18"/>
                <w:szCs w:val="18"/>
                <w:highlight w:val="yellow"/>
                <w:lang w:val="nb-NO"/>
              </w:rPr>
            </w:pPr>
            <w:r w:rsidRPr="00322398">
              <w:rPr>
                <w:rFonts w:eastAsia="Calibri" w:cs="Calibri"/>
                <w:sz w:val="20"/>
                <w:szCs w:val="20"/>
                <w:lang w:val="nb-NO"/>
              </w:rPr>
              <w:t>DC: Gjelder for borebua</w:t>
            </w:r>
          </w:p>
        </w:tc>
        <w:tc>
          <w:tcPr>
            <w:tcW w:w="3544" w:type="dxa"/>
            <w:tcBorders>
              <w:top w:val="single" w:sz="6" w:space="0" w:color="auto"/>
              <w:left w:val="single" w:sz="6" w:space="0" w:color="auto"/>
              <w:bottom w:val="single" w:sz="6" w:space="0" w:color="auto"/>
              <w:right w:val="single" w:sz="6" w:space="0" w:color="auto"/>
            </w:tcBorders>
          </w:tcPr>
          <w:p w14:paraId="6648DFE1"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14C1AC2F" w14:textId="77777777" w:rsidR="00EE595A" w:rsidRPr="00322398" w:rsidRDefault="00EE595A">
            <w:pPr>
              <w:rPr>
                <w:rFonts w:eastAsia="Calibri" w:cs="Calibri"/>
                <w:lang w:val="nb-NO"/>
              </w:rPr>
            </w:pPr>
          </w:p>
        </w:tc>
      </w:tr>
      <w:tr w:rsidR="00EE595A" w:rsidRPr="00322398" w14:paraId="004A4917" w14:textId="77777777" w:rsidTr="004645B2">
        <w:tc>
          <w:tcPr>
            <w:tcW w:w="864" w:type="dxa"/>
            <w:tcBorders>
              <w:top w:val="single" w:sz="6" w:space="0" w:color="auto"/>
              <w:left w:val="single" w:sz="6" w:space="0" w:color="auto"/>
              <w:bottom w:val="single" w:sz="6" w:space="0" w:color="auto"/>
              <w:right w:val="single" w:sz="6" w:space="0" w:color="auto"/>
            </w:tcBorders>
          </w:tcPr>
          <w:p w14:paraId="7B93C4A2" w14:textId="705504EF" w:rsidR="00EE595A" w:rsidRPr="00322398" w:rsidRDefault="00EE595A">
            <w:pPr>
              <w:rPr>
                <w:rStyle w:val="normaltextrun"/>
                <w:rFonts w:eastAsia="Calibri" w:cs="Calibri"/>
                <w:b/>
                <w:sz w:val="20"/>
                <w:szCs w:val="20"/>
                <w:lang w:val="nb-NO"/>
              </w:rPr>
            </w:pPr>
            <w:r w:rsidRPr="00322398">
              <w:rPr>
                <w:rFonts w:eastAsia="Calibri" w:cs="Calibri"/>
                <w:b/>
                <w:lang w:val="nb-NO"/>
              </w:rPr>
              <w:t>C3.1</w:t>
            </w:r>
            <w:r w:rsidR="00307A44" w:rsidRPr="00322398">
              <w:rPr>
                <w:rFonts w:eastAsia="Calibri" w:cs="Calibri"/>
                <w:b/>
                <w:lang w:val="nb-NO"/>
              </w:rPr>
              <w:t>*</w:t>
            </w:r>
          </w:p>
        </w:tc>
        <w:tc>
          <w:tcPr>
            <w:tcW w:w="4464" w:type="dxa"/>
            <w:tcBorders>
              <w:top w:val="single" w:sz="6" w:space="0" w:color="auto"/>
              <w:left w:val="single" w:sz="6" w:space="0" w:color="auto"/>
              <w:bottom w:val="single" w:sz="6" w:space="0" w:color="auto"/>
              <w:right w:val="single" w:sz="6" w:space="0" w:color="auto"/>
            </w:tcBorders>
          </w:tcPr>
          <w:p w14:paraId="6EEB725C" w14:textId="58CEFDA7" w:rsidR="00EE595A" w:rsidRPr="00322398" w:rsidRDefault="00721219">
            <w:pPr>
              <w:ind w:left="720"/>
              <w:rPr>
                <w:rFonts w:eastAsia="Calibri" w:cs="Calibri"/>
                <w:sz w:val="18"/>
                <w:szCs w:val="18"/>
                <w:lang w:val="nb-NO"/>
              </w:rPr>
            </w:pPr>
            <w:r w:rsidRPr="00322398">
              <w:rPr>
                <w:rFonts w:eastAsia="Calibri" w:cs="Calibri"/>
                <w:b/>
                <w:lang w:val="nb-NO"/>
              </w:rPr>
              <w:t>Kan situasjonsforståelse og beslutningstaking støttes på en hensiktsmessig måte under høy arbeidsbelastning?</w:t>
            </w:r>
          </w:p>
          <w:p w14:paraId="598F28D5" w14:textId="728F72E4" w:rsidR="00EB3E25" w:rsidRPr="00322398" w:rsidRDefault="00EB3E25" w:rsidP="00B349FA">
            <w:pPr>
              <w:pStyle w:val="ListParagraph"/>
              <w:numPr>
                <w:ilvl w:val="0"/>
                <w:numId w:val="72"/>
              </w:numPr>
              <w:tabs>
                <w:tab w:val="left" w:pos="284"/>
              </w:tabs>
              <w:spacing w:before="20"/>
              <w:rPr>
                <w:rStyle w:val="normaltextrun"/>
                <w:rFonts w:eastAsia="Calibri" w:cs="Calibri"/>
                <w:bCs/>
                <w:i/>
                <w:lang w:val="nb-NO"/>
              </w:rPr>
            </w:pPr>
            <w:r w:rsidRPr="00322398">
              <w:rPr>
                <w:rFonts w:eastAsia="Calibri" w:cs="Calibri"/>
                <w:bCs/>
                <w:i/>
                <w:lang w:val="nb-NO"/>
              </w:rPr>
              <w:lastRenderedPageBreak/>
              <w:t>Er effekten av funksjonsfordeling på menneskelig arbeidsbelastning, situasjonsforståelse og behovet for beslutningstaking beskrevet og evaluert?</w:t>
            </w:r>
          </w:p>
        </w:tc>
        <w:tc>
          <w:tcPr>
            <w:tcW w:w="432" w:type="dxa"/>
            <w:tcBorders>
              <w:top w:val="single" w:sz="6" w:space="0" w:color="auto"/>
              <w:left w:val="single" w:sz="6" w:space="0" w:color="auto"/>
              <w:bottom w:val="single" w:sz="6" w:space="0" w:color="auto"/>
              <w:right w:val="single" w:sz="6" w:space="0" w:color="auto"/>
            </w:tcBorders>
          </w:tcPr>
          <w:p w14:paraId="641E657E" w14:textId="77777777" w:rsidR="00EE595A" w:rsidRPr="00322398" w:rsidRDefault="00EE595A">
            <w:pPr>
              <w:rPr>
                <w:rStyle w:val="eop"/>
                <w:rFonts w:eastAsia="Calibri" w:cs="Calibri"/>
                <w:sz w:val="20"/>
                <w:szCs w:val="20"/>
                <w:lang w:val="nb-NO"/>
              </w:rPr>
            </w:pPr>
          </w:p>
        </w:tc>
        <w:tc>
          <w:tcPr>
            <w:tcW w:w="432" w:type="dxa"/>
            <w:tcBorders>
              <w:top w:val="single" w:sz="6" w:space="0" w:color="auto"/>
              <w:left w:val="single" w:sz="6" w:space="0" w:color="auto"/>
              <w:bottom w:val="single" w:sz="6" w:space="0" w:color="auto"/>
              <w:right w:val="single" w:sz="6" w:space="0" w:color="auto"/>
            </w:tcBorders>
          </w:tcPr>
          <w:p w14:paraId="7D28851C" w14:textId="77777777" w:rsidR="00EE595A" w:rsidRPr="00322398" w:rsidRDefault="00EE595A">
            <w:pPr>
              <w:rPr>
                <w:rStyle w:val="normaltextrun"/>
                <w:rFonts w:eastAsia="Calibri" w:cs="Calibri"/>
                <w:sz w:val="20"/>
                <w:szCs w:val="20"/>
                <w:lang w:val="nb-NO"/>
              </w:rPr>
            </w:pPr>
          </w:p>
        </w:tc>
        <w:tc>
          <w:tcPr>
            <w:tcW w:w="432" w:type="dxa"/>
            <w:tcBorders>
              <w:top w:val="single" w:sz="6" w:space="0" w:color="auto"/>
              <w:left w:val="single" w:sz="6" w:space="0" w:color="auto"/>
              <w:bottom w:val="single" w:sz="6" w:space="0" w:color="auto"/>
              <w:right w:val="single" w:sz="6" w:space="0" w:color="auto"/>
            </w:tcBorders>
          </w:tcPr>
          <w:p w14:paraId="16878A6C" w14:textId="77777777" w:rsidR="00EE595A" w:rsidRPr="00322398" w:rsidRDefault="00EE595A">
            <w:pPr>
              <w:rPr>
                <w:rStyle w:val="eop"/>
                <w:rFonts w:eastAsia="Calibri" w:cs="Calibri"/>
                <w:sz w:val="20"/>
                <w:szCs w:val="20"/>
                <w:lang w:val="nb-NO"/>
              </w:rPr>
            </w:pPr>
          </w:p>
        </w:tc>
        <w:tc>
          <w:tcPr>
            <w:tcW w:w="3574" w:type="dxa"/>
            <w:tcBorders>
              <w:top w:val="single" w:sz="6" w:space="0" w:color="auto"/>
              <w:left w:val="single" w:sz="6" w:space="0" w:color="auto"/>
              <w:bottom w:val="single" w:sz="6" w:space="0" w:color="auto"/>
              <w:right w:val="single" w:sz="6" w:space="0" w:color="auto"/>
            </w:tcBorders>
          </w:tcPr>
          <w:p w14:paraId="68D5FF77" w14:textId="77777777" w:rsidR="00EE595A" w:rsidRPr="00322398" w:rsidRDefault="00EE595A">
            <w:pPr>
              <w:rPr>
                <w:rFonts w:eastAsia="Calibri" w:cs="Calibri"/>
                <w:sz w:val="18"/>
                <w:szCs w:val="18"/>
                <w:lang w:val="nb-NO"/>
              </w:rPr>
            </w:pPr>
            <w:r w:rsidRPr="00322398">
              <w:rPr>
                <w:rFonts w:eastAsia="Calibri" w:cs="Calibri"/>
                <w:lang w:val="nb-NO"/>
              </w:rPr>
              <w:t>IEC 63303 </w:t>
            </w:r>
          </w:p>
          <w:p w14:paraId="74B654D7" w14:textId="77777777" w:rsidR="00EE595A" w:rsidRPr="00322398" w:rsidRDefault="00EE595A">
            <w:pPr>
              <w:rPr>
                <w:rFonts w:eastAsia="Calibri" w:cs="Calibri"/>
                <w:sz w:val="18"/>
                <w:szCs w:val="18"/>
                <w:lang w:val="nb-NO"/>
              </w:rPr>
            </w:pPr>
            <w:r w:rsidRPr="00322398">
              <w:rPr>
                <w:rFonts w:eastAsia="Calibri" w:cs="Calibri"/>
                <w:lang w:val="nb-NO"/>
              </w:rPr>
              <w:t>NORSOK S-002 (2018), 7.8.3.</w:t>
            </w:r>
          </w:p>
          <w:p w14:paraId="11E1A96E" w14:textId="77777777" w:rsidR="00EE595A" w:rsidRPr="00322398" w:rsidRDefault="00EE595A">
            <w:pPr>
              <w:rPr>
                <w:rFonts w:eastAsia="Calibri" w:cs="Calibri"/>
                <w:sz w:val="18"/>
                <w:szCs w:val="18"/>
                <w:lang w:val="nb-NO"/>
              </w:rPr>
            </w:pPr>
            <w:r w:rsidRPr="00322398">
              <w:rPr>
                <w:rFonts w:eastAsia="Calibri" w:cs="Calibri"/>
                <w:lang w:val="nb-NO"/>
              </w:rPr>
              <w:t>NORSOK I-002 (2021) 8.2.2.1.</w:t>
            </w:r>
          </w:p>
          <w:p w14:paraId="192D950A" w14:textId="77777777" w:rsidR="00EE595A" w:rsidRPr="00322398" w:rsidRDefault="00EE595A">
            <w:pPr>
              <w:rPr>
                <w:rFonts w:eastAsia="Calibri" w:cs="Calibri"/>
                <w:sz w:val="18"/>
                <w:szCs w:val="18"/>
                <w:lang w:val="nb-NO"/>
              </w:rPr>
            </w:pPr>
            <w:r w:rsidRPr="00322398">
              <w:rPr>
                <w:rFonts w:eastAsia="Calibri" w:cs="Calibri"/>
                <w:lang w:val="nb-NO"/>
              </w:rPr>
              <w:lastRenderedPageBreak/>
              <w:t>EEMUA 191 (2013), 4.1.2, 2.7.1 &amp; 4.2</w:t>
            </w:r>
          </w:p>
          <w:p w14:paraId="322F0BFB" w14:textId="77777777" w:rsidR="00EE595A" w:rsidRPr="00322398" w:rsidRDefault="00EE595A">
            <w:pPr>
              <w:rPr>
                <w:rFonts w:eastAsia="Calibri" w:cs="Calibri"/>
                <w:lang w:val="nb-NO"/>
              </w:rPr>
            </w:pPr>
            <w:r w:rsidRPr="00322398">
              <w:rPr>
                <w:rFonts w:eastAsia="Calibri" w:cs="Calibri"/>
                <w:lang w:val="nb-NO"/>
              </w:rPr>
              <w:t>NUREG0700 (2020), 2.5.</w:t>
            </w:r>
          </w:p>
          <w:p w14:paraId="08CB958A" w14:textId="77777777" w:rsidR="00F00D84" w:rsidRPr="00322398" w:rsidRDefault="00F00D84">
            <w:pPr>
              <w:rPr>
                <w:rStyle w:val="normaltextrun"/>
                <w:rFonts w:eastAsia="Calibri" w:cs="Calibri"/>
                <w:sz w:val="18"/>
                <w:szCs w:val="18"/>
                <w:lang w:val="nb-NO"/>
              </w:rPr>
            </w:pPr>
          </w:p>
          <w:p w14:paraId="04BB5D54" w14:textId="56ED380E" w:rsidR="00964B67" w:rsidRPr="00322398" w:rsidRDefault="002A71C9">
            <w:pPr>
              <w:rPr>
                <w:rStyle w:val="normaltextrun"/>
                <w:rFonts w:eastAsia="Calibri" w:cs="Calibri"/>
                <w:sz w:val="18"/>
                <w:szCs w:val="18"/>
                <w:lang w:val="nb-NO"/>
              </w:rPr>
            </w:pPr>
            <w:r w:rsidRPr="00322398">
              <w:rPr>
                <w:rFonts w:eastAsia="Calibri" w:cs="Calibri"/>
                <w:sz w:val="20"/>
                <w:szCs w:val="20"/>
                <w:lang w:val="nb-NO"/>
              </w:rPr>
              <w:t>DC: Gjelder for borebua</w:t>
            </w:r>
          </w:p>
        </w:tc>
        <w:tc>
          <w:tcPr>
            <w:tcW w:w="3544" w:type="dxa"/>
            <w:tcBorders>
              <w:top w:val="single" w:sz="6" w:space="0" w:color="auto"/>
              <w:left w:val="single" w:sz="6" w:space="0" w:color="auto"/>
              <w:bottom w:val="single" w:sz="6" w:space="0" w:color="auto"/>
              <w:right w:val="single" w:sz="6" w:space="0" w:color="auto"/>
            </w:tcBorders>
          </w:tcPr>
          <w:p w14:paraId="22F817F0"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22BB2369" w14:textId="77777777" w:rsidR="00EE595A" w:rsidRPr="00322398" w:rsidRDefault="00EE595A">
            <w:pPr>
              <w:rPr>
                <w:rFonts w:eastAsia="Calibri" w:cs="Calibri"/>
                <w:lang w:val="nb-NO"/>
              </w:rPr>
            </w:pPr>
          </w:p>
        </w:tc>
      </w:tr>
      <w:tr w:rsidR="00EE595A" w:rsidRPr="00322398" w14:paraId="3899A824" w14:textId="77777777" w:rsidTr="004645B2">
        <w:tc>
          <w:tcPr>
            <w:tcW w:w="864" w:type="dxa"/>
            <w:tcBorders>
              <w:top w:val="single" w:sz="6" w:space="0" w:color="auto"/>
              <w:left w:val="single" w:sz="6" w:space="0" w:color="auto"/>
              <w:bottom w:val="single" w:sz="6" w:space="0" w:color="auto"/>
              <w:right w:val="single" w:sz="6" w:space="0" w:color="auto"/>
            </w:tcBorders>
          </w:tcPr>
          <w:p w14:paraId="3CE2B7F2" w14:textId="77777777" w:rsidR="00EE595A" w:rsidRPr="00322398" w:rsidRDefault="00EE595A">
            <w:pPr>
              <w:rPr>
                <w:rStyle w:val="normaltextrun"/>
                <w:rFonts w:eastAsia="Calibri" w:cs="Calibri"/>
                <w:b/>
                <w:sz w:val="20"/>
                <w:szCs w:val="20"/>
                <w:lang w:val="nb-NO"/>
              </w:rPr>
            </w:pPr>
            <w:r w:rsidRPr="00322398">
              <w:rPr>
                <w:rFonts w:eastAsia="Calibri" w:cs="Calibri"/>
                <w:b/>
                <w:lang w:val="nb-NO"/>
              </w:rPr>
              <w:t>C3.2 </w:t>
            </w:r>
          </w:p>
        </w:tc>
        <w:tc>
          <w:tcPr>
            <w:tcW w:w="4464" w:type="dxa"/>
            <w:tcBorders>
              <w:top w:val="single" w:sz="6" w:space="0" w:color="auto"/>
              <w:left w:val="single" w:sz="6" w:space="0" w:color="auto"/>
              <w:bottom w:val="single" w:sz="6" w:space="0" w:color="auto"/>
              <w:right w:val="single" w:sz="6" w:space="0" w:color="auto"/>
            </w:tcBorders>
          </w:tcPr>
          <w:p w14:paraId="341DD920" w14:textId="46DEF8BE" w:rsidR="00451670" w:rsidRPr="00322398" w:rsidRDefault="00451670" w:rsidP="00B349FA">
            <w:pPr>
              <w:pStyle w:val="ListParagraph"/>
              <w:numPr>
                <w:ilvl w:val="0"/>
                <w:numId w:val="65"/>
              </w:numPr>
              <w:tabs>
                <w:tab w:val="left" w:pos="284"/>
              </w:tabs>
              <w:spacing w:before="20"/>
              <w:rPr>
                <w:rFonts w:eastAsia="Calibri" w:cs="Calibri"/>
                <w:b/>
                <w:lang w:val="nb-NO"/>
              </w:rPr>
            </w:pPr>
            <w:r w:rsidRPr="00322398">
              <w:rPr>
                <w:rFonts w:eastAsia="Calibri" w:cs="Calibri"/>
                <w:b/>
                <w:lang w:val="nb-NO"/>
              </w:rPr>
              <w:t>Presenterer systemet informasjon på en måte som støtter rask oppdagelse og forståelse?</w:t>
            </w:r>
          </w:p>
          <w:p w14:paraId="02001E41" w14:textId="7D58CB97" w:rsidR="00EE595A" w:rsidRPr="00322398" w:rsidRDefault="004A1C4D" w:rsidP="00B349FA">
            <w:pPr>
              <w:pStyle w:val="ListParagraph"/>
              <w:numPr>
                <w:ilvl w:val="0"/>
                <w:numId w:val="65"/>
              </w:numPr>
              <w:tabs>
                <w:tab w:val="left" w:pos="284"/>
              </w:tabs>
              <w:spacing w:before="20" w:line="259" w:lineRule="auto"/>
              <w:rPr>
                <w:rStyle w:val="normaltextrun"/>
                <w:rFonts w:eastAsia="Calibri" w:cs="Calibri"/>
                <w:b/>
                <w:lang w:val="nb-NO"/>
              </w:rPr>
            </w:pPr>
            <w:r w:rsidRPr="00322398">
              <w:rPr>
                <w:rFonts w:eastAsia="Calibri" w:cs="Calibri"/>
                <w:b/>
                <w:lang w:val="nb-NO"/>
              </w:rPr>
              <w:t>Inneholder systemet verktøy og metoder som hjelper operatørene med å opprettholde og styrke sin situasjonsforståelse under operasjoner?</w:t>
            </w:r>
          </w:p>
        </w:tc>
        <w:tc>
          <w:tcPr>
            <w:tcW w:w="432" w:type="dxa"/>
            <w:tcBorders>
              <w:top w:val="single" w:sz="6" w:space="0" w:color="auto"/>
              <w:left w:val="single" w:sz="6" w:space="0" w:color="auto"/>
              <w:bottom w:val="single" w:sz="6" w:space="0" w:color="auto"/>
              <w:right w:val="single" w:sz="6" w:space="0" w:color="auto"/>
            </w:tcBorders>
          </w:tcPr>
          <w:p w14:paraId="59954BA0" w14:textId="77777777" w:rsidR="00EE595A" w:rsidRPr="00322398" w:rsidRDefault="00EE595A">
            <w:pPr>
              <w:rPr>
                <w:rStyle w:val="eop"/>
                <w:rFonts w:eastAsia="Calibri" w:cs="Calibri"/>
                <w:sz w:val="20"/>
                <w:szCs w:val="20"/>
                <w:lang w:val="nb-NO"/>
              </w:rPr>
            </w:pPr>
          </w:p>
        </w:tc>
        <w:tc>
          <w:tcPr>
            <w:tcW w:w="432" w:type="dxa"/>
            <w:tcBorders>
              <w:top w:val="single" w:sz="6" w:space="0" w:color="auto"/>
              <w:left w:val="single" w:sz="6" w:space="0" w:color="auto"/>
              <w:bottom w:val="single" w:sz="6" w:space="0" w:color="auto"/>
              <w:right w:val="single" w:sz="6" w:space="0" w:color="auto"/>
            </w:tcBorders>
          </w:tcPr>
          <w:p w14:paraId="4F8312D1" w14:textId="77777777" w:rsidR="00EE595A" w:rsidRPr="00322398" w:rsidRDefault="00EE595A">
            <w:pPr>
              <w:rPr>
                <w:rStyle w:val="normaltextrun"/>
                <w:rFonts w:eastAsia="Calibri" w:cs="Calibri"/>
                <w:sz w:val="20"/>
                <w:szCs w:val="20"/>
                <w:lang w:val="nb-NO"/>
              </w:rPr>
            </w:pPr>
          </w:p>
        </w:tc>
        <w:tc>
          <w:tcPr>
            <w:tcW w:w="432" w:type="dxa"/>
            <w:tcBorders>
              <w:top w:val="single" w:sz="6" w:space="0" w:color="auto"/>
              <w:left w:val="single" w:sz="6" w:space="0" w:color="auto"/>
              <w:bottom w:val="single" w:sz="6" w:space="0" w:color="auto"/>
              <w:right w:val="single" w:sz="6" w:space="0" w:color="auto"/>
            </w:tcBorders>
          </w:tcPr>
          <w:p w14:paraId="7275B6A9" w14:textId="77777777" w:rsidR="00EE595A" w:rsidRPr="00322398" w:rsidRDefault="00EE595A">
            <w:pPr>
              <w:rPr>
                <w:rStyle w:val="eop"/>
                <w:rFonts w:eastAsia="Calibri" w:cs="Calibri"/>
                <w:sz w:val="20"/>
                <w:szCs w:val="20"/>
                <w:lang w:val="nb-NO"/>
              </w:rPr>
            </w:pPr>
          </w:p>
        </w:tc>
        <w:tc>
          <w:tcPr>
            <w:tcW w:w="3574" w:type="dxa"/>
            <w:tcBorders>
              <w:top w:val="single" w:sz="6" w:space="0" w:color="auto"/>
              <w:left w:val="single" w:sz="6" w:space="0" w:color="auto"/>
              <w:bottom w:val="single" w:sz="6" w:space="0" w:color="auto"/>
              <w:right w:val="single" w:sz="6" w:space="0" w:color="auto"/>
            </w:tcBorders>
          </w:tcPr>
          <w:p w14:paraId="6A929CA9" w14:textId="77777777" w:rsidR="00EE595A" w:rsidRPr="00322398" w:rsidRDefault="00EE595A">
            <w:pPr>
              <w:rPr>
                <w:rFonts w:eastAsia="Calibri" w:cs="Calibri"/>
                <w:lang w:val="nb-NO"/>
              </w:rPr>
            </w:pPr>
            <w:r w:rsidRPr="00322398">
              <w:rPr>
                <w:rFonts w:eastAsia="Calibri" w:cs="Calibri"/>
                <w:lang w:val="nb-NO"/>
              </w:rPr>
              <w:t>IEC 63303 (2024)</w:t>
            </w:r>
          </w:p>
          <w:p w14:paraId="0F317263" w14:textId="03B65773" w:rsidR="00D465CC" w:rsidRPr="00322398" w:rsidRDefault="00BA65FA">
            <w:pPr>
              <w:rPr>
                <w:rFonts w:eastAsia="Calibri" w:cs="Calibri"/>
                <w:lang w:val="nb-NO"/>
              </w:rPr>
            </w:pPr>
            <w:r w:rsidRPr="00322398">
              <w:rPr>
                <w:rFonts w:eastAsia="Calibri" w:cs="Calibri"/>
                <w:lang w:val="nb-NO"/>
              </w:rPr>
              <w:t>CRIOP</w:t>
            </w:r>
            <w:r w:rsidR="00D465CC" w:rsidRPr="00322398">
              <w:rPr>
                <w:rFonts w:eastAsia="Calibri" w:cs="Calibri"/>
                <w:lang w:val="nb-NO"/>
              </w:rPr>
              <w:t xml:space="preserve"> (202</w:t>
            </w:r>
            <w:r w:rsidR="00EA573B" w:rsidRPr="00322398">
              <w:rPr>
                <w:rFonts w:eastAsia="Calibri" w:cs="Calibri"/>
                <w:lang w:val="nb-NO"/>
              </w:rPr>
              <w:t>4) C1.2</w:t>
            </w:r>
          </w:p>
          <w:p w14:paraId="586128AD" w14:textId="77777777" w:rsidR="00964B67" w:rsidRPr="00322398" w:rsidRDefault="00964B67">
            <w:pPr>
              <w:rPr>
                <w:rFonts w:eastAsia="Calibri" w:cs="Calibri"/>
                <w:lang w:val="nb-NO"/>
              </w:rPr>
            </w:pPr>
          </w:p>
          <w:p w14:paraId="4576A091" w14:textId="77777777" w:rsidR="00964B67" w:rsidRPr="00322398" w:rsidRDefault="00964B67">
            <w:pPr>
              <w:rPr>
                <w:rFonts w:eastAsia="Calibri" w:cs="Calibri"/>
                <w:lang w:val="nb-NO"/>
              </w:rPr>
            </w:pPr>
          </w:p>
          <w:p w14:paraId="28ED7053" w14:textId="527F3F18" w:rsidR="00964B67" w:rsidRPr="00322398" w:rsidRDefault="002A71C9">
            <w:pPr>
              <w:rPr>
                <w:rFonts w:eastAsia="Calibri" w:cs="Calibri"/>
                <w:lang w:val="nb-NO"/>
              </w:rPr>
            </w:pPr>
            <w:r w:rsidRPr="00322398">
              <w:rPr>
                <w:rFonts w:eastAsia="Calibri" w:cs="Calibri"/>
                <w:sz w:val="20"/>
                <w:szCs w:val="20"/>
                <w:lang w:val="nb-NO"/>
              </w:rPr>
              <w:t>DC: Gjelder for borebua</w:t>
            </w:r>
          </w:p>
        </w:tc>
        <w:tc>
          <w:tcPr>
            <w:tcW w:w="3544" w:type="dxa"/>
            <w:tcBorders>
              <w:top w:val="single" w:sz="6" w:space="0" w:color="auto"/>
              <w:left w:val="single" w:sz="6" w:space="0" w:color="auto"/>
              <w:bottom w:val="single" w:sz="6" w:space="0" w:color="auto"/>
              <w:right w:val="single" w:sz="6" w:space="0" w:color="auto"/>
            </w:tcBorders>
          </w:tcPr>
          <w:p w14:paraId="37FAEE74" w14:textId="5AD31AE4" w:rsidR="00EE595A" w:rsidRPr="00322398" w:rsidRDefault="00EE595A">
            <w:pPr>
              <w:rPr>
                <w:rFonts w:eastAsia="Calibri" w:cs="Calibri"/>
                <w:lang w:val="nb-NO"/>
              </w:rPr>
            </w:pPr>
            <w:r w:rsidRPr="00322398">
              <w:rPr>
                <w:rFonts w:eastAsia="Calibri" w:cs="Calibri"/>
                <w:lang w:val="nb-NO"/>
              </w:rPr>
              <w:t xml:space="preserve"> </w:t>
            </w:r>
          </w:p>
        </w:tc>
        <w:tc>
          <w:tcPr>
            <w:tcW w:w="672" w:type="dxa"/>
            <w:tcBorders>
              <w:top w:val="single" w:sz="6" w:space="0" w:color="auto"/>
              <w:left w:val="single" w:sz="6" w:space="0" w:color="auto"/>
              <w:bottom w:val="single" w:sz="6" w:space="0" w:color="auto"/>
              <w:right w:val="single" w:sz="6" w:space="0" w:color="auto"/>
            </w:tcBorders>
          </w:tcPr>
          <w:p w14:paraId="309AAADD" w14:textId="77777777" w:rsidR="00EE595A" w:rsidRPr="00322398" w:rsidRDefault="00EE595A">
            <w:pPr>
              <w:rPr>
                <w:rFonts w:eastAsia="Calibri" w:cs="Calibri"/>
                <w:lang w:val="nb-NO"/>
              </w:rPr>
            </w:pPr>
          </w:p>
        </w:tc>
      </w:tr>
      <w:tr w:rsidR="00EE595A" w:rsidRPr="00322398" w14:paraId="2B8F74DD" w14:textId="77777777" w:rsidTr="004645B2">
        <w:tc>
          <w:tcPr>
            <w:tcW w:w="864" w:type="dxa"/>
            <w:tcBorders>
              <w:top w:val="single" w:sz="6" w:space="0" w:color="auto"/>
              <w:left w:val="single" w:sz="6" w:space="0" w:color="auto"/>
              <w:bottom w:val="single" w:sz="6" w:space="0" w:color="auto"/>
              <w:right w:val="single" w:sz="6" w:space="0" w:color="auto"/>
            </w:tcBorders>
          </w:tcPr>
          <w:p w14:paraId="79D44E55" w14:textId="77777777" w:rsidR="00EE595A" w:rsidRPr="00322398" w:rsidRDefault="00EE595A">
            <w:pPr>
              <w:rPr>
                <w:rStyle w:val="normaltextrun"/>
                <w:rFonts w:eastAsia="Calibri" w:cs="Calibri"/>
                <w:b/>
                <w:sz w:val="20"/>
                <w:szCs w:val="20"/>
                <w:lang w:val="nb-NO"/>
              </w:rPr>
            </w:pPr>
            <w:r w:rsidRPr="00322398">
              <w:rPr>
                <w:rFonts w:eastAsia="Calibri" w:cs="Calibri"/>
                <w:b/>
                <w:lang w:val="nb-NO"/>
              </w:rPr>
              <w:t>C3.3 </w:t>
            </w:r>
          </w:p>
        </w:tc>
        <w:tc>
          <w:tcPr>
            <w:tcW w:w="4464" w:type="dxa"/>
            <w:tcBorders>
              <w:top w:val="single" w:sz="6" w:space="0" w:color="auto"/>
              <w:left w:val="single" w:sz="6" w:space="0" w:color="auto"/>
              <w:bottom w:val="single" w:sz="6" w:space="0" w:color="auto"/>
              <w:right w:val="single" w:sz="6" w:space="0" w:color="auto"/>
            </w:tcBorders>
          </w:tcPr>
          <w:p w14:paraId="3E21D35C" w14:textId="3C106479" w:rsidR="00C025FA" w:rsidRPr="00322398" w:rsidRDefault="00501CBE" w:rsidP="00803CCC">
            <w:pPr>
              <w:rPr>
                <w:rStyle w:val="normaltextrun"/>
                <w:rFonts w:eastAsia="Calibri" w:cs="Calibri"/>
                <w:b/>
                <w:lang w:val="nb-NO"/>
              </w:rPr>
            </w:pPr>
            <w:r w:rsidRPr="00322398">
              <w:rPr>
                <w:rFonts w:eastAsia="Calibri" w:cs="Calibri"/>
                <w:b/>
                <w:lang w:val="nb-NO"/>
              </w:rPr>
              <w:t>Brukes grafisk koding effektivt for å støtte rask forståelse og mønstergjenkjenning?</w:t>
            </w:r>
          </w:p>
          <w:p w14:paraId="4094DE61" w14:textId="1D506FC0" w:rsidR="00803CCC" w:rsidRPr="00322398" w:rsidRDefault="00803CCC" w:rsidP="00803CCC">
            <w:pPr>
              <w:rPr>
                <w:rStyle w:val="normaltextrun"/>
                <w:rFonts w:eastAsia="Calibri" w:cs="Calibri"/>
                <w:b/>
                <w:lang w:val="nb-NO"/>
              </w:rPr>
            </w:pPr>
            <w:r w:rsidRPr="00322398">
              <w:rPr>
                <w:rStyle w:val="normaltextrun"/>
                <w:rFonts w:eastAsia="Calibri" w:cs="Calibri"/>
                <w:b/>
                <w:lang w:val="nb-NO"/>
              </w:rPr>
              <w:t xml:space="preserve">A. </w:t>
            </w:r>
            <w:r w:rsidR="00E34404" w:rsidRPr="00322398">
              <w:rPr>
                <w:rFonts w:eastAsia="Calibri" w:cs="Calibri"/>
                <w:b/>
                <w:lang w:val="nb-NO"/>
              </w:rPr>
              <w:t>Er visuell koding brukt for tydelig å fremheve avvik?</w:t>
            </w:r>
          </w:p>
          <w:p w14:paraId="2A241704" w14:textId="462DAEC6" w:rsidR="00803CCC" w:rsidRPr="00322398" w:rsidRDefault="00803CCC" w:rsidP="00803CCC">
            <w:pPr>
              <w:rPr>
                <w:rFonts w:eastAsia="Calibri" w:cs="Calibri"/>
                <w:b/>
                <w:lang w:val="nb-NO"/>
              </w:rPr>
            </w:pPr>
            <w:r w:rsidRPr="00322398">
              <w:rPr>
                <w:rStyle w:val="normaltextrun"/>
                <w:rFonts w:eastAsia="Calibri" w:cs="Calibri"/>
                <w:b/>
                <w:lang w:val="nb-NO"/>
              </w:rPr>
              <w:t xml:space="preserve">B. </w:t>
            </w:r>
            <w:r w:rsidR="00E34404" w:rsidRPr="00322398">
              <w:rPr>
                <w:rFonts w:eastAsia="Calibri" w:cs="Calibri"/>
                <w:b/>
                <w:lang w:val="nb-NO"/>
              </w:rPr>
              <w:t>Brukes grafer for å vise trender og endringer over tid?</w:t>
            </w:r>
          </w:p>
          <w:p w14:paraId="60996190" w14:textId="1D11CACD" w:rsidR="00BC575E" w:rsidRPr="00322398" w:rsidRDefault="00BC575E" w:rsidP="00803CCC">
            <w:pPr>
              <w:rPr>
                <w:rStyle w:val="normaltextrun"/>
                <w:rFonts w:eastAsia="Calibri" w:cs="Calibri"/>
                <w:b/>
                <w:lang w:val="nb-NO"/>
              </w:rPr>
            </w:pPr>
            <w:r w:rsidRPr="00322398">
              <w:rPr>
                <w:rFonts w:eastAsia="Calibri" w:cs="Calibri"/>
                <w:b/>
                <w:bCs/>
                <w:lang w:val="nb-NO"/>
              </w:rPr>
              <w:t>C.</w:t>
            </w:r>
            <w:r w:rsidRPr="00322398">
              <w:rPr>
                <w:rFonts w:eastAsia="Calibri" w:cs="Calibri"/>
                <w:b/>
                <w:lang w:val="nb-NO"/>
              </w:rPr>
              <w:t xml:space="preserve"> Er grafisk vektlegging brukt på primærinformasjon for å lede oppmerksomheten?</w:t>
            </w:r>
          </w:p>
          <w:p w14:paraId="588474F9" w14:textId="3D23A591" w:rsidR="00EE595A" w:rsidRPr="00322398" w:rsidRDefault="003F3742" w:rsidP="00803CCC">
            <w:pPr>
              <w:ind w:left="720"/>
              <w:rPr>
                <w:rStyle w:val="normaltextrun"/>
                <w:rFonts w:eastAsia="Calibri" w:cs="Calibri"/>
                <w:bCs/>
                <w:i/>
                <w:iCs/>
                <w:sz w:val="22"/>
                <w:szCs w:val="22"/>
                <w:lang w:val="nb-NO"/>
              </w:rPr>
            </w:pPr>
            <w:r w:rsidRPr="00322398">
              <w:rPr>
                <w:rFonts w:eastAsia="Calibri" w:cs="Calibri"/>
                <w:bCs/>
                <w:i/>
                <w:iCs/>
                <w:sz w:val="22"/>
                <w:szCs w:val="22"/>
                <w:lang w:val="nb-NO"/>
              </w:rPr>
              <w:t>Bruk av grafisk koding – enten i tillegg til eller i stedet for numeriske data – kan bidra til å redusere kognitiv belastning og gjøre det mulig for brukerne å identifisere problemer «ved første blikk».</w:t>
            </w:r>
          </w:p>
        </w:tc>
        <w:tc>
          <w:tcPr>
            <w:tcW w:w="432" w:type="dxa"/>
            <w:tcBorders>
              <w:top w:val="single" w:sz="6" w:space="0" w:color="auto"/>
              <w:left w:val="single" w:sz="6" w:space="0" w:color="auto"/>
              <w:bottom w:val="single" w:sz="6" w:space="0" w:color="auto"/>
              <w:right w:val="single" w:sz="6" w:space="0" w:color="auto"/>
            </w:tcBorders>
          </w:tcPr>
          <w:p w14:paraId="6C886080" w14:textId="77777777" w:rsidR="00EE595A" w:rsidRPr="00322398" w:rsidRDefault="00EE595A">
            <w:pPr>
              <w:rPr>
                <w:rStyle w:val="eop"/>
                <w:rFonts w:eastAsia="Calibri" w:cs="Calibri"/>
                <w:sz w:val="20"/>
                <w:szCs w:val="20"/>
                <w:lang w:val="nb-NO"/>
              </w:rPr>
            </w:pPr>
            <w:r w:rsidRPr="00322398">
              <w:rPr>
                <w:rFonts w:eastAsia="Calibri" w:cs="Calibri"/>
                <w:lang w:val="nb-NO"/>
              </w:rPr>
              <w:t> </w:t>
            </w:r>
          </w:p>
        </w:tc>
        <w:tc>
          <w:tcPr>
            <w:tcW w:w="432" w:type="dxa"/>
            <w:tcBorders>
              <w:top w:val="single" w:sz="6" w:space="0" w:color="auto"/>
              <w:left w:val="single" w:sz="6" w:space="0" w:color="auto"/>
              <w:bottom w:val="single" w:sz="6" w:space="0" w:color="auto"/>
              <w:right w:val="single" w:sz="6" w:space="0" w:color="auto"/>
            </w:tcBorders>
          </w:tcPr>
          <w:p w14:paraId="46EB0BDB" w14:textId="77777777" w:rsidR="00EE595A" w:rsidRPr="00322398" w:rsidRDefault="00EE595A">
            <w:pPr>
              <w:rPr>
                <w:rStyle w:val="normaltextrun"/>
                <w:rFonts w:eastAsia="Calibri" w:cs="Calibri"/>
                <w:sz w:val="20"/>
                <w:szCs w:val="20"/>
                <w:lang w:val="nb-NO"/>
              </w:rPr>
            </w:pPr>
            <w:r w:rsidRPr="00322398">
              <w:rPr>
                <w:rFonts w:eastAsia="Calibri" w:cs="Calibri"/>
                <w:lang w:val="nb-NO"/>
              </w:rPr>
              <w:t> </w:t>
            </w:r>
          </w:p>
        </w:tc>
        <w:tc>
          <w:tcPr>
            <w:tcW w:w="432" w:type="dxa"/>
            <w:tcBorders>
              <w:top w:val="single" w:sz="6" w:space="0" w:color="auto"/>
              <w:left w:val="single" w:sz="6" w:space="0" w:color="auto"/>
              <w:bottom w:val="single" w:sz="6" w:space="0" w:color="auto"/>
              <w:right w:val="single" w:sz="6" w:space="0" w:color="auto"/>
            </w:tcBorders>
          </w:tcPr>
          <w:p w14:paraId="4232A60D" w14:textId="77777777" w:rsidR="00EE595A" w:rsidRPr="00322398" w:rsidRDefault="00EE595A">
            <w:pPr>
              <w:rPr>
                <w:rStyle w:val="eop"/>
                <w:rFonts w:eastAsia="Calibri" w:cs="Calibri"/>
                <w:sz w:val="20"/>
                <w:szCs w:val="20"/>
                <w:lang w:val="nb-NO"/>
              </w:rPr>
            </w:pPr>
            <w:r w:rsidRPr="00322398">
              <w:rPr>
                <w:rFonts w:eastAsia="Calibri" w:cs="Calibri"/>
                <w:lang w:val="nb-NO"/>
              </w:rPr>
              <w:t> </w:t>
            </w:r>
          </w:p>
        </w:tc>
        <w:tc>
          <w:tcPr>
            <w:tcW w:w="3574" w:type="dxa"/>
            <w:tcBorders>
              <w:top w:val="single" w:sz="6" w:space="0" w:color="auto"/>
              <w:left w:val="single" w:sz="6" w:space="0" w:color="auto"/>
              <w:bottom w:val="single" w:sz="6" w:space="0" w:color="auto"/>
              <w:right w:val="single" w:sz="6" w:space="0" w:color="auto"/>
            </w:tcBorders>
          </w:tcPr>
          <w:p w14:paraId="2C19243B" w14:textId="77777777" w:rsidR="00EE595A" w:rsidRPr="00322398" w:rsidRDefault="00EE595A">
            <w:pPr>
              <w:rPr>
                <w:rFonts w:eastAsia="Calibri" w:cs="Calibri"/>
                <w:lang w:val="nb-NO"/>
              </w:rPr>
            </w:pPr>
            <w:r w:rsidRPr="00322398">
              <w:rPr>
                <w:rFonts w:eastAsia="Calibri" w:cs="Calibri"/>
                <w:lang w:val="nb-NO"/>
              </w:rPr>
              <w:t>ISO 11064-5 (2008), Annex A, A2.4.4.</w:t>
            </w:r>
          </w:p>
          <w:p w14:paraId="5B8FA74D" w14:textId="77777777" w:rsidR="00EE595A" w:rsidRPr="00322398" w:rsidRDefault="00EE595A">
            <w:pPr>
              <w:rPr>
                <w:rFonts w:eastAsia="Calibri" w:cs="Calibri"/>
                <w:sz w:val="18"/>
                <w:szCs w:val="18"/>
                <w:lang w:val="nb-NO"/>
              </w:rPr>
            </w:pPr>
            <w:r w:rsidRPr="00322398">
              <w:rPr>
                <w:rFonts w:eastAsia="Calibri" w:cs="Calibri"/>
                <w:lang w:val="nb-NO"/>
              </w:rPr>
              <w:t>DC: NORSOK I-002 (2021), 9.2.4</w:t>
            </w:r>
          </w:p>
        </w:tc>
        <w:tc>
          <w:tcPr>
            <w:tcW w:w="3544" w:type="dxa"/>
            <w:tcBorders>
              <w:top w:val="single" w:sz="6" w:space="0" w:color="auto"/>
              <w:left w:val="single" w:sz="6" w:space="0" w:color="auto"/>
              <w:bottom w:val="single" w:sz="6" w:space="0" w:color="auto"/>
              <w:right w:val="single" w:sz="6" w:space="0" w:color="auto"/>
            </w:tcBorders>
          </w:tcPr>
          <w:p w14:paraId="311213D5"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1D8FAA92" w14:textId="77777777" w:rsidR="00EE595A" w:rsidRPr="00322398" w:rsidRDefault="00EE595A">
            <w:pPr>
              <w:rPr>
                <w:rFonts w:eastAsia="Calibri" w:cs="Calibri"/>
                <w:lang w:val="nb-NO"/>
              </w:rPr>
            </w:pPr>
          </w:p>
        </w:tc>
      </w:tr>
      <w:tr w:rsidR="00EE595A" w:rsidRPr="00322398" w14:paraId="32FC5FD1" w14:textId="77777777" w:rsidTr="004645B2">
        <w:tc>
          <w:tcPr>
            <w:tcW w:w="864" w:type="dxa"/>
            <w:tcBorders>
              <w:top w:val="single" w:sz="6" w:space="0" w:color="auto"/>
              <w:left w:val="single" w:sz="6" w:space="0" w:color="auto"/>
              <w:bottom w:val="single" w:sz="6" w:space="0" w:color="auto"/>
              <w:right w:val="single" w:sz="6" w:space="0" w:color="auto"/>
            </w:tcBorders>
          </w:tcPr>
          <w:p w14:paraId="39830340" w14:textId="77777777" w:rsidR="00EE595A" w:rsidRPr="00322398" w:rsidRDefault="00EE595A">
            <w:pPr>
              <w:rPr>
                <w:rStyle w:val="normaltextrun"/>
                <w:rFonts w:eastAsia="Calibri" w:cs="Calibri"/>
                <w:b/>
                <w:sz w:val="20"/>
                <w:szCs w:val="20"/>
                <w:lang w:val="nb-NO"/>
              </w:rPr>
            </w:pPr>
            <w:r w:rsidRPr="00322398">
              <w:rPr>
                <w:rFonts w:eastAsia="Calibri" w:cs="Calibri"/>
                <w:b/>
                <w:lang w:val="nb-NO"/>
              </w:rPr>
              <w:lastRenderedPageBreak/>
              <w:t>C3.4 </w:t>
            </w:r>
          </w:p>
        </w:tc>
        <w:tc>
          <w:tcPr>
            <w:tcW w:w="4464" w:type="dxa"/>
            <w:tcBorders>
              <w:top w:val="single" w:sz="6" w:space="0" w:color="auto"/>
              <w:left w:val="single" w:sz="6" w:space="0" w:color="auto"/>
              <w:bottom w:val="single" w:sz="6" w:space="0" w:color="auto"/>
              <w:right w:val="single" w:sz="6" w:space="0" w:color="auto"/>
            </w:tcBorders>
          </w:tcPr>
          <w:p w14:paraId="7220743B" w14:textId="432CAFE0" w:rsidR="00EE595A" w:rsidRPr="00322398" w:rsidRDefault="00EE7F4F">
            <w:pPr>
              <w:ind w:left="720"/>
              <w:rPr>
                <w:rFonts w:eastAsia="Calibri" w:cs="Calibri"/>
                <w:sz w:val="18"/>
                <w:szCs w:val="18"/>
                <w:lang w:val="nb-NO"/>
              </w:rPr>
            </w:pPr>
            <w:r w:rsidRPr="00322398">
              <w:rPr>
                <w:rFonts w:eastAsia="Calibri" w:cs="Calibri"/>
                <w:b/>
                <w:lang w:val="nb-NO"/>
              </w:rPr>
              <w:t xml:space="preserve">Er objektene på skjermen </w:t>
            </w:r>
            <w:r w:rsidR="00E07DC5" w:rsidRPr="00322398">
              <w:rPr>
                <w:rFonts w:eastAsia="Calibri" w:cs="Calibri"/>
                <w:b/>
                <w:lang w:val="nb-NO"/>
              </w:rPr>
              <w:t>mer eller mindre fremtredende etter hvor viktige de er</w:t>
            </w:r>
            <w:r w:rsidR="00EE595A" w:rsidRPr="00322398">
              <w:rPr>
                <w:rFonts w:eastAsia="Calibri" w:cs="Calibri"/>
                <w:b/>
                <w:lang w:val="nb-NO"/>
              </w:rPr>
              <w:t>?</w:t>
            </w:r>
            <w:r w:rsidR="00EE595A" w:rsidRPr="00322398">
              <w:rPr>
                <w:rFonts w:eastAsia="Calibri" w:cs="Calibri"/>
                <w:lang w:val="nb-NO"/>
              </w:rPr>
              <w:t> </w:t>
            </w:r>
          </w:p>
          <w:p w14:paraId="19E98E31" w14:textId="290D3BE2" w:rsidR="00090082" w:rsidRPr="00322398" w:rsidRDefault="00090082">
            <w:pPr>
              <w:ind w:left="720"/>
              <w:rPr>
                <w:rFonts w:eastAsia="Calibri" w:cs="Calibri"/>
                <w:i/>
                <w:lang w:val="nb-NO"/>
              </w:rPr>
            </w:pPr>
            <w:r w:rsidRPr="00322398">
              <w:rPr>
                <w:rFonts w:eastAsia="Calibri" w:cs="Calibri"/>
                <w:i/>
                <w:lang w:val="nb-NO"/>
              </w:rPr>
              <w:t>Hv</w:t>
            </w:r>
            <w:r w:rsidR="00D915FB" w:rsidRPr="00322398">
              <w:rPr>
                <w:rFonts w:eastAsia="Calibri" w:cs="Calibri"/>
                <w:i/>
                <w:lang w:val="nb-NO"/>
              </w:rPr>
              <w:t>o</w:t>
            </w:r>
            <w:r w:rsidRPr="00322398">
              <w:rPr>
                <w:rFonts w:eastAsia="Calibri" w:cs="Calibri"/>
                <w:i/>
                <w:lang w:val="nb-NO"/>
              </w:rPr>
              <w:t>r visuelt fremtreden</w:t>
            </w:r>
            <w:r w:rsidR="00D915FB" w:rsidRPr="00322398">
              <w:rPr>
                <w:rFonts w:eastAsia="Calibri" w:cs="Calibri"/>
                <w:i/>
                <w:lang w:val="nb-NO"/>
              </w:rPr>
              <w:t xml:space="preserve">de </w:t>
            </w:r>
            <w:r w:rsidRPr="00322398">
              <w:rPr>
                <w:rFonts w:eastAsia="Calibri" w:cs="Calibri"/>
                <w:i/>
                <w:lang w:val="nb-NO"/>
              </w:rPr>
              <w:t xml:space="preserve">grafiske objekter og informasjon </w:t>
            </w:r>
            <w:r w:rsidR="00245F1C" w:rsidRPr="00322398">
              <w:rPr>
                <w:rFonts w:eastAsia="Calibri" w:cs="Calibri"/>
                <w:i/>
                <w:lang w:val="nb-NO"/>
              </w:rPr>
              <w:t xml:space="preserve">er </w:t>
            </w:r>
            <w:r w:rsidRPr="00322398">
              <w:rPr>
                <w:rFonts w:eastAsia="Calibri" w:cs="Calibri"/>
                <w:i/>
                <w:lang w:val="nb-NO"/>
              </w:rPr>
              <w:t>bør følge denne generelle regelen:</w:t>
            </w:r>
          </w:p>
          <w:p w14:paraId="77F2CBD1" w14:textId="77777777" w:rsidR="002F108C" w:rsidRPr="00322398" w:rsidRDefault="002F108C" w:rsidP="00B349FA">
            <w:pPr>
              <w:pStyle w:val="NormalTable0"/>
              <w:numPr>
                <w:ilvl w:val="0"/>
                <w:numId w:val="64"/>
              </w:numPr>
              <w:spacing w:before="0"/>
              <w:rPr>
                <w:i/>
              </w:rPr>
            </w:pPr>
            <w:r w:rsidRPr="00322398">
              <w:rPr>
                <w:i/>
              </w:rPr>
              <w:t>Prioritert informasjon (alarmer og nøkkel informasjon): mest iøynefallende</w:t>
            </w:r>
          </w:p>
          <w:p w14:paraId="38821BFE" w14:textId="77777777" w:rsidR="002F108C" w:rsidRPr="00322398" w:rsidRDefault="002F108C" w:rsidP="00B349FA">
            <w:pPr>
              <w:pStyle w:val="NormalTable0"/>
              <w:numPr>
                <w:ilvl w:val="0"/>
                <w:numId w:val="64"/>
              </w:numPr>
              <w:spacing w:before="0"/>
              <w:rPr>
                <w:i/>
              </w:rPr>
            </w:pPr>
            <w:r w:rsidRPr="00322398">
              <w:rPr>
                <w:i/>
              </w:rPr>
              <w:t>Annen dynamisk informasjon: middels iøynefallende</w:t>
            </w:r>
          </w:p>
          <w:p w14:paraId="7278BDE8" w14:textId="77777777" w:rsidR="002F108C" w:rsidRPr="00322398" w:rsidRDefault="002F108C" w:rsidP="00B349FA">
            <w:pPr>
              <w:pStyle w:val="NormalTable0"/>
              <w:numPr>
                <w:ilvl w:val="0"/>
                <w:numId w:val="64"/>
              </w:numPr>
              <w:spacing w:before="0"/>
              <w:rPr>
                <w:i/>
              </w:rPr>
            </w:pPr>
            <w:r w:rsidRPr="00322398">
              <w:rPr>
                <w:i/>
              </w:rPr>
              <w:t>Statisk informasjon: lite iøynefallende</w:t>
            </w:r>
          </w:p>
          <w:p w14:paraId="517DE44B" w14:textId="22FAF19A" w:rsidR="00BE11DB" w:rsidRPr="00322398" w:rsidRDefault="00BE11DB">
            <w:pPr>
              <w:ind w:left="720"/>
              <w:rPr>
                <w:rStyle w:val="normaltextrun"/>
                <w:rFonts w:eastAsia="Calibri" w:cs="Calibri"/>
                <w:b/>
                <w:sz w:val="20"/>
                <w:szCs w:val="20"/>
                <w:lang w:val="nb-NO"/>
              </w:rPr>
            </w:pPr>
            <w:r w:rsidRPr="00322398">
              <w:rPr>
                <w:rFonts w:eastAsia="Calibri" w:cs="Calibri"/>
                <w:i/>
                <w:lang w:val="nb-NO"/>
              </w:rPr>
              <w:t>Merk at viktigheten kan variere avhengig av operasjonell kontekst (f.eks. undertrykte vs. ikke-undertrykte alarmer).</w:t>
            </w:r>
          </w:p>
        </w:tc>
        <w:tc>
          <w:tcPr>
            <w:tcW w:w="432" w:type="dxa"/>
            <w:tcBorders>
              <w:top w:val="single" w:sz="6" w:space="0" w:color="auto"/>
              <w:left w:val="single" w:sz="6" w:space="0" w:color="auto"/>
              <w:bottom w:val="single" w:sz="6" w:space="0" w:color="auto"/>
              <w:right w:val="single" w:sz="6" w:space="0" w:color="auto"/>
            </w:tcBorders>
          </w:tcPr>
          <w:p w14:paraId="65ABF0ED" w14:textId="77777777" w:rsidR="00EE595A" w:rsidRPr="00322398" w:rsidRDefault="00EE595A">
            <w:pPr>
              <w:rPr>
                <w:rStyle w:val="eop"/>
                <w:rFonts w:eastAsia="Calibri" w:cs="Calibri"/>
                <w:sz w:val="20"/>
                <w:szCs w:val="20"/>
                <w:lang w:val="nb-NO"/>
              </w:rPr>
            </w:pPr>
            <w:r w:rsidRPr="00322398">
              <w:rPr>
                <w:rFonts w:eastAsia="Calibri" w:cs="Calibri"/>
                <w:lang w:val="nb-NO"/>
              </w:rPr>
              <w:t> </w:t>
            </w:r>
          </w:p>
        </w:tc>
        <w:tc>
          <w:tcPr>
            <w:tcW w:w="432" w:type="dxa"/>
            <w:tcBorders>
              <w:top w:val="single" w:sz="6" w:space="0" w:color="auto"/>
              <w:left w:val="single" w:sz="6" w:space="0" w:color="auto"/>
              <w:bottom w:val="single" w:sz="6" w:space="0" w:color="auto"/>
              <w:right w:val="single" w:sz="6" w:space="0" w:color="auto"/>
            </w:tcBorders>
          </w:tcPr>
          <w:p w14:paraId="1046B294"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033DA29F" w14:textId="77777777" w:rsidR="00EE595A" w:rsidRPr="00322398" w:rsidRDefault="00EE595A">
            <w:pPr>
              <w:rPr>
                <w:rStyle w:val="eop"/>
                <w:rFonts w:eastAsia="Calibri" w:cs="Calibri"/>
                <w:sz w:val="20"/>
                <w:szCs w:val="20"/>
                <w:lang w:val="nb-NO"/>
              </w:rPr>
            </w:pPr>
            <w:r w:rsidRPr="00322398">
              <w:rPr>
                <w:rFonts w:eastAsia="Calibri" w:cs="Calibri"/>
                <w:lang w:val="nb-NO"/>
              </w:rPr>
              <w:t> </w:t>
            </w:r>
          </w:p>
        </w:tc>
        <w:tc>
          <w:tcPr>
            <w:tcW w:w="3574" w:type="dxa"/>
            <w:tcBorders>
              <w:top w:val="single" w:sz="6" w:space="0" w:color="auto"/>
              <w:left w:val="single" w:sz="6" w:space="0" w:color="auto"/>
              <w:bottom w:val="single" w:sz="6" w:space="0" w:color="auto"/>
              <w:right w:val="single" w:sz="6" w:space="0" w:color="auto"/>
            </w:tcBorders>
          </w:tcPr>
          <w:p w14:paraId="6E9472D8" w14:textId="77777777" w:rsidR="00EE595A" w:rsidRPr="00322398" w:rsidRDefault="00EE595A">
            <w:pPr>
              <w:rPr>
                <w:rFonts w:eastAsia="Calibri" w:cs="Calibri"/>
                <w:sz w:val="18"/>
                <w:szCs w:val="18"/>
                <w:lang w:val="nb-NO"/>
              </w:rPr>
            </w:pPr>
            <w:r w:rsidRPr="00322398">
              <w:rPr>
                <w:rFonts w:eastAsia="Calibri" w:cs="Calibri"/>
                <w:lang w:val="nb-NO"/>
              </w:rPr>
              <w:t>ISO 11064-5 (2008), table 2.</w:t>
            </w:r>
          </w:p>
          <w:p w14:paraId="5006B471" w14:textId="77777777" w:rsidR="00EE595A" w:rsidRPr="00322398" w:rsidRDefault="00EE595A">
            <w:pPr>
              <w:rPr>
                <w:rFonts w:eastAsia="Calibri" w:cs="Calibri"/>
                <w:lang w:val="nb-NO"/>
              </w:rPr>
            </w:pPr>
            <w:r w:rsidRPr="00322398">
              <w:rPr>
                <w:rFonts w:eastAsia="Calibri" w:cs="Calibri"/>
                <w:lang w:val="nb-NO"/>
              </w:rPr>
              <w:t>DNV-OS-D202 (2023), 3.3</w:t>
            </w:r>
          </w:p>
          <w:p w14:paraId="5B09005A" w14:textId="77777777" w:rsidR="00EE595A" w:rsidRPr="00322398" w:rsidRDefault="00EE595A">
            <w:pPr>
              <w:rPr>
                <w:rFonts w:eastAsia="Calibri" w:cs="Calibri"/>
                <w:lang w:val="nb-NO"/>
              </w:rPr>
            </w:pPr>
            <w:r w:rsidRPr="00322398">
              <w:rPr>
                <w:rFonts w:eastAsia="Calibri" w:cs="Calibri"/>
                <w:lang w:val="nb-NO"/>
              </w:rPr>
              <w:t>DC: NORSOK I-002 (2021), 9.2.4.3.</w:t>
            </w:r>
          </w:p>
          <w:p w14:paraId="66154ADB" w14:textId="77777777" w:rsidR="00964B67" w:rsidRPr="00322398" w:rsidRDefault="00964B67">
            <w:pPr>
              <w:rPr>
                <w:rFonts w:eastAsia="Calibri" w:cs="Calibri"/>
                <w:lang w:val="nb-NO"/>
              </w:rPr>
            </w:pPr>
          </w:p>
          <w:p w14:paraId="2C2C9BBA" w14:textId="77777777" w:rsidR="00964B67" w:rsidRPr="00322398" w:rsidRDefault="00964B67">
            <w:pPr>
              <w:rPr>
                <w:rFonts w:eastAsia="Calibri" w:cs="Calibri"/>
                <w:lang w:val="nb-NO"/>
              </w:rPr>
            </w:pPr>
          </w:p>
          <w:p w14:paraId="550C7F7A" w14:textId="77777777" w:rsidR="00964B67" w:rsidRPr="00322398" w:rsidRDefault="00964B67">
            <w:pPr>
              <w:rPr>
                <w:rFonts w:eastAsia="Calibri" w:cs="Calibri"/>
                <w:lang w:val="nb-NO"/>
              </w:rPr>
            </w:pPr>
          </w:p>
          <w:p w14:paraId="7FC4DCEF" w14:textId="77777777" w:rsidR="00964B67" w:rsidRPr="00322398" w:rsidRDefault="00964B67">
            <w:pPr>
              <w:rPr>
                <w:rFonts w:eastAsia="Calibri" w:cs="Calibri"/>
                <w:lang w:val="nb-NO"/>
              </w:rPr>
            </w:pPr>
          </w:p>
          <w:p w14:paraId="65E0378E" w14:textId="77777777" w:rsidR="00964B67" w:rsidRPr="00322398" w:rsidRDefault="00964B67">
            <w:pPr>
              <w:rPr>
                <w:rFonts w:eastAsia="Calibri" w:cs="Calibri"/>
                <w:lang w:val="nb-NO"/>
              </w:rPr>
            </w:pPr>
          </w:p>
          <w:p w14:paraId="2C453A14" w14:textId="1B6A29FE" w:rsidR="00964B67" w:rsidRPr="00322398" w:rsidRDefault="002A71C9">
            <w:pPr>
              <w:rPr>
                <w:rFonts w:eastAsia="Calibri" w:cs="Calibri"/>
                <w:sz w:val="18"/>
                <w:szCs w:val="18"/>
                <w:lang w:val="nb-NO"/>
              </w:rPr>
            </w:pPr>
            <w:r w:rsidRPr="00322398">
              <w:rPr>
                <w:rFonts w:eastAsia="Calibri" w:cs="Calibri"/>
                <w:sz w:val="20"/>
                <w:szCs w:val="20"/>
                <w:lang w:val="nb-NO"/>
              </w:rPr>
              <w:t>DC: Gjelder for borebua</w:t>
            </w:r>
          </w:p>
        </w:tc>
        <w:tc>
          <w:tcPr>
            <w:tcW w:w="3544" w:type="dxa"/>
            <w:tcBorders>
              <w:top w:val="single" w:sz="6" w:space="0" w:color="auto"/>
              <w:left w:val="single" w:sz="6" w:space="0" w:color="auto"/>
              <w:bottom w:val="single" w:sz="6" w:space="0" w:color="auto"/>
              <w:right w:val="single" w:sz="6" w:space="0" w:color="auto"/>
            </w:tcBorders>
          </w:tcPr>
          <w:p w14:paraId="76D1E1BC"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6CCDECA5" w14:textId="77777777" w:rsidR="00EE595A" w:rsidRPr="00322398" w:rsidRDefault="00EE595A">
            <w:pPr>
              <w:rPr>
                <w:rFonts w:eastAsia="Calibri" w:cs="Calibri"/>
                <w:lang w:val="nb-NO"/>
              </w:rPr>
            </w:pPr>
          </w:p>
        </w:tc>
      </w:tr>
      <w:tr w:rsidR="00EE595A" w:rsidRPr="00322398" w14:paraId="27A85CA1" w14:textId="77777777" w:rsidTr="004645B2">
        <w:tc>
          <w:tcPr>
            <w:tcW w:w="864" w:type="dxa"/>
            <w:tcBorders>
              <w:top w:val="single" w:sz="6" w:space="0" w:color="auto"/>
              <w:left w:val="single" w:sz="6" w:space="0" w:color="auto"/>
              <w:bottom w:val="single" w:sz="6" w:space="0" w:color="auto"/>
              <w:right w:val="single" w:sz="6" w:space="0" w:color="auto"/>
            </w:tcBorders>
          </w:tcPr>
          <w:p w14:paraId="16F4A1BB" w14:textId="5C25EF7A" w:rsidR="00EE595A" w:rsidRPr="00322398" w:rsidRDefault="00EE595A">
            <w:pPr>
              <w:rPr>
                <w:rStyle w:val="normaltextrun"/>
                <w:rFonts w:eastAsia="Calibri" w:cs="Calibri"/>
                <w:b/>
                <w:sz w:val="20"/>
                <w:szCs w:val="20"/>
                <w:lang w:val="nb-NO"/>
              </w:rPr>
            </w:pPr>
            <w:r w:rsidRPr="00322398">
              <w:rPr>
                <w:rFonts w:eastAsia="Calibri" w:cs="Calibri"/>
                <w:b/>
                <w:lang w:val="nb-NO"/>
              </w:rPr>
              <w:t>C3.5</w:t>
            </w:r>
            <w:r w:rsidR="008F63AE" w:rsidRPr="00322398">
              <w:rPr>
                <w:rFonts w:eastAsia="Calibri" w:cs="Calibri"/>
                <w:b/>
                <w:lang w:val="nb-NO"/>
              </w:rPr>
              <w:t>*</w:t>
            </w:r>
          </w:p>
        </w:tc>
        <w:tc>
          <w:tcPr>
            <w:tcW w:w="4464" w:type="dxa"/>
            <w:tcBorders>
              <w:top w:val="single" w:sz="6" w:space="0" w:color="auto"/>
              <w:left w:val="single" w:sz="6" w:space="0" w:color="auto"/>
              <w:bottom w:val="single" w:sz="6" w:space="0" w:color="auto"/>
              <w:right w:val="single" w:sz="6" w:space="0" w:color="auto"/>
            </w:tcBorders>
          </w:tcPr>
          <w:p w14:paraId="65427702" w14:textId="675419DF" w:rsidR="00A51EEA" w:rsidRPr="00322398" w:rsidRDefault="00A51EEA">
            <w:pPr>
              <w:ind w:left="720"/>
              <w:rPr>
                <w:rFonts w:eastAsia="Calibri" w:cs="Calibri"/>
                <w:b/>
                <w:lang w:val="nb-NO"/>
              </w:rPr>
            </w:pPr>
            <w:r w:rsidRPr="00322398">
              <w:rPr>
                <w:rFonts w:eastAsia="Calibri" w:cs="Calibri"/>
                <w:b/>
                <w:lang w:val="nb-NO"/>
              </w:rPr>
              <w:t xml:space="preserve">Er brukergrensesnittene designet for å støtte menneskelige kapasiteter, begrensninger og muligheten for </w:t>
            </w:r>
            <w:r w:rsidR="002A501B" w:rsidRPr="00322398">
              <w:rPr>
                <w:rFonts w:eastAsia="Calibri" w:cs="Calibri"/>
                <w:b/>
                <w:lang w:val="nb-NO"/>
              </w:rPr>
              <w:t>«</w:t>
            </w:r>
            <w:r w:rsidRPr="00322398">
              <w:rPr>
                <w:rFonts w:eastAsia="Calibri" w:cs="Calibri"/>
                <w:b/>
                <w:lang w:val="nb-NO"/>
              </w:rPr>
              <w:t>menneskelige feil</w:t>
            </w:r>
            <w:r w:rsidR="002A501B" w:rsidRPr="00322398">
              <w:rPr>
                <w:rFonts w:eastAsia="Calibri" w:cs="Calibri"/>
                <w:b/>
                <w:lang w:val="nb-NO"/>
              </w:rPr>
              <w:t>»</w:t>
            </w:r>
            <w:r w:rsidRPr="00322398">
              <w:rPr>
                <w:rFonts w:eastAsia="Calibri" w:cs="Calibri"/>
                <w:b/>
                <w:lang w:val="nb-NO"/>
              </w:rPr>
              <w:t>?</w:t>
            </w:r>
          </w:p>
          <w:p w14:paraId="1F86F067" w14:textId="5AD907D4" w:rsidR="00EC108B" w:rsidRPr="00322398" w:rsidRDefault="00EC108B" w:rsidP="00B349FA">
            <w:pPr>
              <w:pStyle w:val="ListParagraph"/>
              <w:numPr>
                <w:ilvl w:val="0"/>
                <w:numId w:val="63"/>
              </w:numPr>
              <w:tabs>
                <w:tab w:val="left" w:pos="284"/>
              </w:tabs>
              <w:spacing w:before="20"/>
              <w:rPr>
                <w:rFonts w:eastAsia="Calibri" w:cs="Calibri"/>
                <w:i/>
                <w:lang w:val="nb-NO"/>
              </w:rPr>
            </w:pPr>
            <w:r w:rsidRPr="00322398">
              <w:rPr>
                <w:rFonts w:eastAsia="Calibri" w:cs="Calibri"/>
                <w:i/>
                <w:lang w:val="nb-NO"/>
              </w:rPr>
              <w:t>Hvis en bruker legger inn data i feil format eller utenfor tillatte grenser, blir dataene da avvist, samtidig som operatøren varsles visuelt og/eller auditivt, får en tydelig forklaring på feilen, og deretter får mulighet til å legge inn dataene på nytt?</w:t>
            </w:r>
          </w:p>
          <w:p w14:paraId="3557A055" w14:textId="567F83E0" w:rsidR="003B17CB" w:rsidRPr="00322398" w:rsidRDefault="003B17CB" w:rsidP="00B349FA">
            <w:pPr>
              <w:pStyle w:val="ListParagraph"/>
              <w:numPr>
                <w:ilvl w:val="0"/>
                <w:numId w:val="63"/>
              </w:numPr>
              <w:tabs>
                <w:tab w:val="left" w:pos="284"/>
              </w:tabs>
              <w:spacing w:before="20"/>
              <w:rPr>
                <w:rFonts w:eastAsia="Calibri" w:cs="Calibri"/>
                <w:i/>
                <w:lang w:val="nb-NO"/>
              </w:rPr>
            </w:pPr>
            <w:r w:rsidRPr="00322398">
              <w:rPr>
                <w:rFonts w:eastAsia="Calibri" w:cs="Calibri"/>
                <w:i/>
                <w:lang w:val="nb-NO"/>
              </w:rPr>
              <w:lastRenderedPageBreak/>
              <w:t>Kreves det bekreftelse for kommandoer som regnes som kritiske handlinger, for eksempel nedstengninger?</w:t>
            </w:r>
          </w:p>
          <w:p w14:paraId="69957682" w14:textId="5DA9DEE4" w:rsidR="00C81785" w:rsidRPr="00322398" w:rsidRDefault="00C81785" w:rsidP="00B349FA">
            <w:pPr>
              <w:pStyle w:val="ListParagraph"/>
              <w:numPr>
                <w:ilvl w:val="0"/>
                <w:numId w:val="63"/>
              </w:numPr>
              <w:tabs>
                <w:tab w:val="left" w:pos="284"/>
              </w:tabs>
              <w:spacing w:before="20"/>
              <w:rPr>
                <w:rFonts w:eastAsia="Calibri" w:cs="Calibri"/>
                <w:sz w:val="20"/>
                <w:szCs w:val="20"/>
                <w:lang w:val="nb-NO"/>
              </w:rPr>
            </w:pPr>
            <w:r w:rsidRPr="00322398">
              <w:rPr>
                <w:rFonts w:eastAsia="Calibri" w:cs="Calibri"/>
                <w:i/>
                <w:lang w:val="nb-NO"/>
              </w:rPr>
              <w:t>Feiltoleranse: Systemet skal ta høyde for at operatøren kan gjøre feil, og minimere konsekvensene av disse.</w:t>
            </w:r>
          </w:p>
        </w:tc>
        <w:tc>
          <w:tcPr>
            <w:tcW w:w="432" w:type="dxa"/>
            <w:tcBorders>
              <w:top w:val="single" w:sz="6" w:space="0" w:color="auto"/>
              <w:left w:val="single" w:sz="6" w:space="0" w:color="auto"/>
              <w:bottom w:val="single" w:sz="6" w:space="0" w:color="auto"/>
              <w:right w:val="single" w:sz="6" w:space="0" w:color="auto"/>
            </w:tcBorders>
          </w:tcPr>
          <w:p w14:paraId="25F036D0" w14:textId="77777777" w:rsidR="00EE595A" w:rsidRPr="00322398" w:rsidRDefault="00EE595A">
            <w:pPr>
              <w:rPr>
                <w:rStyle w:val="eop"/>
                <w:rFonts w:eastAsia="Calibri" w:cs="Calibri"/>
                <w:sz w:val="20"/>
                <w:szCs w:val="20"/>
                <w:lang w:val="nb-NO"/>
              </w:rPr>
            </w:pPr>
          </w:p>
        </w:tc>
        <w:tc>
          <w:tcPr>
            <w:tcW w:w="432" w:type="dxa"/>
            <w:tcBorders>
              <w:top w:val="single" w:sz="6" w:space="0" w:color="auto"/>
              <w:left w:val="single" w:sz="6" w:space="0" w:color="auto"/>
              <w:bottom w:val="single" w:sz="6" w:space="0" w:color="auto"/>
              <w:right w:val="single" w:sz="6" w:space="0" w:color="auto"/>
            </w:tcBorders>
          </w:tcPr>
          <w:p w14:paraId="0B739E63"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6D8FE0C1" w14:textId="77777777" w:rsidR="00EE595A" w:rsidRPr="00322398" w:rsidRDefault="00EE595A">
            <w:pPr>
              <w:rPr>
                <w:rStyle w:val="eop"/>
                <w:rFonts w:eastAsia="Calibri" w:cs="Calibri"/>
                <w:sz w:val="20"/>
                <w:szCs w:val="20"/>
                <w:lang w:val="nb-NO"/>
              </w:rPr>
            </w:pPr>
          </w:p>
        </w:tc>
        <w:tc>
          <w:tcPr>
            <w:tcW w:w="3574" w:type="dxa"/>
            <w:tcBorders>
              <w:top w:val="single" w:sz="6" w:space="0" w:color="auto"/>
              <w:left w:val="single" w:sz="6" w:space="0" w:color="auto"/>
              <w:bottom w:val="single" w:sz="6" w:space="0" w:color="auto"/>
              <w:right w:val="single" w:sz="6" w:space="0" w:color="auto"/>
            </w:tcBorders>
          </w:tcPr>
          <w:p w14:paraId="43AE2D12" w14:textId="77777777" w:rsidR="00EE595A" w:rsidRPr="00322398" w:rsidRDefault="00EE595A">
            <w:pPr>
              <w:rPr>
                <w:rStyle w:val="normaltextrun"/>
                <w:rFonts w:eastAsia="Calibri" w:cs="Calibri"/>
                <w:sz w:val="18"/>
                <w:szCs w:val="18"/>
                <w:lang w:val="nb-NO"/>
              </w:rPr>
            </w:pPr>
            <w:r w:rsidRPr="00322398">
              <w:rPr>
                <w:rFonts w:eastAsia="Calibri" w:cs="Calibri"/>
                <w:lang w:val="nb-NO"/>
              </w:rPr>
              <w:t>IEC 63303</w:t>
            </w:r>
          </w:p>
        </w:tc>
        <w:tc>
          <w:tcPr>
            <w:tcW w:w="3544" w:type="dxa"/>
            <w:tcBorders>
              <w:top w:val="single" w:sz="6" w:space="0" w:color="auto"/>
              <w:left w:val="single" w:sz="6" w:space="0" w:color="auto"/>
              <w:bottom w:val="single" w:sz="6" w:space="0" w:color="auto"/>
              <w:right w:val="single" w:sz="6" w:space="0" w:color="auto"/>
            </w:tcBorders>
          </w:tcPr>
          <w:p w14:paraId="0C03E708"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0CC2C912" w14:textId="77777777" w:rsidR="00EE595A" w:rsidRPr="00322398" w:rsidRDefault="00EE595A">
            <w:pPr>
              <w:rPr>
                <w:rFonts w:eastAsia="Calibri" w:cs="Calibri"/>
                <w:lang w:val="nb-NO"/>
              </w:rPr>
            </w:pPr>
          </w:p>
        </w:tc>
      </w:tr>
      <w:tr w:rsidR="00EE595A" w:rsidRPr="00322398" w14:paraId="7CCEF4C6" w14:textId="77777777" w:rsidTr="004645B2">
        <w:tc>
          <w:tcPr>
            <w:tcW w:w="864" w:type="dxa"/>
            <w:tcBorders>
              <w:top w:val="single" w:sz="6" w:space="0" w:color="auto"/>
              <w:left w:val="single" w:sz="6" w:space="0" w:color="auto"/>
              <w:bottom w:val="single" w:sz="6" w:space="0" w:color="auto"/>
              <w:right w:val="single" w:sz="6" w:space="0" w:color="auto"/>
            </w:tcBorders>
          </w:tcPr>
          <w:p w14:paraId="00F662F6" w14:textId="7C01D7EB" w:rsidR="00EE595A" w:rsidRPr="00322398" w:rsidRDefault="00EE595A">
            <w:pPr>
              <w:rPr>
                <w:rFonts w:eastAsia="Calibri" w:cs="Calibri"/>
                <w:b/>
                <w:lang w:val="nb-NO"/>
              </w:rPr>
            </w:pPr>
            <w:r w:rsidRPr="00322398">
              <w:rPr>
                <w:rFonts w:eastAsia="Calibri" w:cs="Calibri"/>
                <w:b/>
                <w:lang w:val="nb-NO"/>
              </w:rPr>
              <w:t>C3.6</w:t>
            </w:r>
            <w:r w:rsidR="00732B4D" w:rsidRPr="00322398">
              <w:rPr>
                <w:rFonts w:eastAsia="Calibri" w:cs="Calibri"/>
                <w:b/>
                <w:lang w:val="nb-NO"/>
              </w:rPr>
              <w:t>*</w:t>
            </w:r>
          </w:p>
        </w:tc>
        <w:tc>
          <w:tcPr>
            <w:tcW w:w="4464" w:type="dxa"/>
            <w:tcBorders>
              <w:top w:val="single" w:sz="6" w:space="0" w:color="auto"/>
              <w:left w:val="single" w:sz="6" w:space="0" w:color="auto"/>
              <w:bottom w:val="single" w:sz="6" w:space="0" w:color="auto"/>
              <w:right w:val="single" w:sz="6" w:space="0" w:color="auto"/>
            </w:tcBorders>
          </w:tcPr>
          <w:p w14:paraId="5E000A7C" w14:textId="39F506CC" w:rsidR="00A5725A" w:rsidRPr="00322398" w:rsidRDefault="00A5725A">
            <w:pPr>
              <w:ind w:left="720"/>
              <w:rPr>
                <w:rFonts w:eastAsia="Calibri" w:cs="Calibri"/>
                <w:b/>
                <w:bCs/>
                <w:lang w:val="nb-NO"/>
              </w:rPr>
            </w:pPr>
            <w:r w:rsidRPr="00322398">
              <w:rPr>
                <w:rFonts w:eastAsia="Calibri" w:cs="Calibri"/>
                <w:b/>
                <w:bCs/>
                <w:lang w:val="nb-NO"/>
              </w:rPr>
              <w:t>Er brukerne opplært i alle operasjonelle kontekster, inkludert, men ikke begrenset til:</w:t>
            </w:r>
          </w:p>
          <w:p w14:paraId="0EDD083E" w14:textId="4C5C95D6" w:rsidR="00066F32" w:rsidRPr="00322398" w:rsidRDefault="00066F32" w:rsidP="00B349FA">
            <w:pPr>
              <w:pStyle w:val="ListParagraph"/>
              <w:numPr>
                <w:ilvl w:val="0"/>
                <w:numId w:val="62"/>
              </w:numPr>
              <w:tabs>
                <w:tab w:val="left" w:pos="284"/>
              </w:tabs>
              <w:spacing w:before="20"/>
              <w:rPr>
                <w:rFonts w:eastAsia="Calibri" w:cs="Calibri"/>
                <w:i/>
                <w:iCs/>
                <w:lang w:val="nb-NO"/>
              </w:rPr>
            </w:pPr>
            <w:r w:rsidRPr="00322398">
              <w:rPr>
                <w:rFonts w:eastAsia="Calibri" w:cs="Calibri"/>
                <w:i/>
                <w:iCs/>
                <w:lang w:val="nb-NO"/>
              </w:rPr>
              <w:t>Interaksjon med kontrollsystemet i alle driftsmoduser</w:t>
            </w:r>
          </w:p>
          <w:p w14:paraId="0C1C5DB9" w14:textId="77777777" w:rsidR="00CE4354" w:rsidRPr="00322398" w:rsidRDefault="00CE4354" w:rsidP="00B349FA">
            <w:pPr>
              <w:pStyle w:val="ListParagraph"/>
              <w:numPr>
                <w:ilvl w:val="0"/>
                <w:numId w:val="62"/>
              </w:numPr>
              <w:tabs>
                <w:tab w:val="left" w:pos="284"/>
              </w:tabs>
              <w:spacing w:before="20"/>
              <w:rPr>
                <w:rFonts w:eastAsia="Calibri" w:cs="Calibri"/>
                <w:i/>
                <w:iCs/>
                <w:lang w:val="nb-NO"/>
              </w:rPr>
            </w:pPr>
            <w:r w:rsidRPr="00322398">
              <w:rPr>
                <w:rFonts w:eastAsia="Calibri" w:cs="Calibri"/>
                <w:i/>
                <w:iCs/>
                <w:lang w:val="nb-NO"/>
              </w:rPr>
              <w:t>Bruk av alarmsystemet</w:t>
            </w:r>
          </w:p>
          <w:p w14:paraId="5D9D3C0C" w14:textId="77777777" w:rsidR="00CE4354" w:rsidRPr="00322398" w:rsidRDefault="00CE4354" w:rsidP="00B349FA">
            <w:pPr>
              <w:pStyle w:val="ListParagraph"/>
              <w:numPr>
                <w:ilvl w:val="0"/>
                <w:numId w:val="62"/>
              </w:numPr>
              <w:tabs>
                <w:tab w:val="left" w:pos="284"/>
              </w:tabs>
              <w:spacing w:before="20"/>
              <w:rPr>
                <w:rFonts w:eastAsia="Calibri" w:cs="Calibri"/>
                <w:i/>
                <w:iCs/>
                <w:lang w:val="nb-NO"/>
              </w:rPr>
            </w:pPr>
            <w:r w:rsidRPr="00322398">
              <w:rPr>
                <w:rFonts w:eastAsia="Calibri" w:cs="Calibri"/>
                <w:i/>
                <w:iCs/>
                <w:lang w:val="nb-NO"/>
              </w:rPr>
              <w:t>Gjenkjenning av unormale situasjoner</w:t>
            </w:r>
          </w:p>
          <w:p w14:paraId="4DF1B502" w14:textId="77777777" w:rsidR="009B62E3" w:rsidRPr="00322398" w:rsidRDefault="009B62E3" w:rsidP="00B349FA">
            <w:pPr>
              <w:pStyle w:val="ListParagraph"/>
              <w:numPr>
                <w:ilvl w:val="0"/>
                <w:numId w:val="62"/>
              </w:numPr>
              <w:tabs>
                <w:tab w:val="left" w:pos="284"/>
              </w:tabs>
              <w:spacing w:before="20"/>
              <w:rPr>
                <w:rFonts w:eastAsia="Calibri" w:cs="Calibri"/>
                <w:i/>
                <w:iCs/>
                <w:lang w:val="nb-NO"/>
              </w:rPr>
            </w:pPr>
            <w:r w:rsidRPr="00322398">
              <w:rPr>
                <w:rFonts w:eastAsia="Calibri" w:cs="Calibri"/>
                <w:i/>
                <w:iCs/>
                <w:lang w:val="nb-NO"/>
              </w:rPr>
              <w:t xml:space="preserve">Håndtering av prosess- eller kontrollavvik </w:t>
            </w:r>
          </w:p>
          <w:p w14:paraId="7B5F2AE8" w14:textId="77777777" w:rsidR="009B62E3" w:rsidRPr="00322398" w:rsidRDefault="009B62E3" w:rsidP="00B349FA">
            <w:pPr>
              <w:pStyle w:val="ListParagraph"/>
              <w:numPr>
                <w:ilvl w:val="0"/>
                <w:numId w:val="62"/>
              </w:numPr>
              <w:tabs>
                <w:tab w:val="left" w:pos="284"/>
              </w:tabs>
              <w:spacing w:before="20"/>
              <w:rPr>
                <w:rFonts w:eastAsia="Calibri" w:cs="Calibri"/>
                <w:i/>
                <w:iCs/>
                <w:lang w:val="nb-NO"/>
              </w:rPr>
            </w:pPr>
            <w:r w:rsidRPr="00322398">
              <w:rPr>
                <w:rFonts w:eastAsia="Calibri" w:cs="Calibri"/>
                <w:i/>
                <w:iCs/>
                <w:lang w:val="nb-NO"/>
              </w:rPr>
              <w:t>Henting av historiske data</w:t>
            </w:r>
          </w:p>
          <w:p w14:paraId="13172885" w14:textId="05D75BDF" w:rsidR="006658F0" w:rsidRPr="00322398" w:rsidRDefault="006658F0" w:rsidP="00B349FA">
            <w:pPr>
              <w:pStyle w:val="ListParagraph"/>
              <w:numPr>
                <w:ilvl w:val="0"/>
                <w:numId w:val="62"/>
              </w:numPr>
              <w:tabs>
                <w:tab w:val="left" w:pos="284"/>
              </w:tabs>
              <w:spacing w:before="20"/>
              <w:rPr>
                <w:rFonts w:eastAsia="Calibri" w:cs="Calibri"/>
                <w:i/>
                <w:iCs/>
                <w:lang w:val="nb-NO"/>
              </w:rPr>
            </w:pPr>
            <w:r w:rsidRPr="00322398">
              <w:rPr>
                <w:rFonts w:eastAsia="Calibri" w:cs="Calibri"/>
                <w:i/>
                <w:iCs/>
                <w:lang w:val="nb-NO"/>
              </w:rPr>
              <w:t>Justering av settpunk</w:t>
            </w:r>
          </w:p>
          <w:p w14:paraId="369F02C5" w14:textId="77777777" w:rsidR="00C706E5" w:rsidRPr="00322398" w:rsidRDefault="00C706E5" w:rsidP="00B349FA">
            <w:pPr>
              <w:pStyle w:val="ListParagraph"/>
              <w:numPr>
                <w:ilvl w:val="0"/>
                <w:numId w:val="62"/>
              </w:numPr>
              <w:tabs>
                <w:tab w:val="left" w:pos="284"/>
              </w:tabs>
              <w:spacing w:before="20"/>
              <w:rPr>
                <w:rFonts w:eastAsia="Calibri" w:cs="Calibri"/>
                <w:i/>
                <w:iCs/>
                <w:lang w:val="nb-NO"/>
              </w:rPr>
            </w:pPr>
            <w:r w:rsidRPr="00322398">
              <w:rPr>
                <w:rFonts w:eastAsia="Calibri" w:cs="Calibri"/>
                <w:i/>
                <w:iCs/>
                <w:lang w:val="nb-NO"/>
              </w:rPr>
              <w:t>Justering av parametere</w:t>
            </w:r>
          </w:p>
          <w:p w14:paraId="0CC09A1D" w14:textId="37289B00" w:rsidR="00066F32" w:rsidRPr="00322398" w:rsidRDefault="00066F32" w:rsidP="00B349FA">
            <w:pPr>
              <w:pStyle w:val="ListParagraph"/>
              <w:numPr>
                <w:ilvl w:val="0"/>
                <w:numId w:val="62"/>
              </w:numPr>
              <w:tabs>
                <w:tab w:val="left" w:pos="284"/>
              </w:tabs>
              <w:spacing w:before="20"/>
              <w:rPr>
                <w:rFonts w:eastAsia="Calibri" w:cs="Calibri"/>
                <w:lang w:val="nb-NO"/>
              </w:rPr>
            </w:pPr>
            <w:r w:rsidRPr="00322398">
              <w:rPr>
                <w:rFonts w:eastAsia="Calibri" w:cs="Calibri"/>
                <w:i/>
                <w:iCs/>
                <w:lang w:val="nb-NO"/>
              </w:rPr>
              <w:t>Oppstart eller nedstenging av en kontinuerlig prosess?</w:t>
            </w:r>
          </w:p>
        </w:tc>
        <w:tc>
          <w:tcPr>
            <w:tcW w:w="432" w:type="dxa"/>
            <w:tcBorders>
              <w:top w:val="single" w:sz="6" w:space="0" w:color="auto"/>
              <w:left w:val="single" w:sz="6" w:space="0" w:color="auto"/>
              <w:bottom w:val="single" w:sz="6" w:space="0" w:color="auto"/>
              <w:right w:val="single" w:sz="6" w:space="0" w:color="auto"/>
            </w:tcBorders>
          </w:tcPr>
          <w:p w14:paraId="53E4F565"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11A6F9A3" w14:textId="77777777" w:rsidR="00EE595A" w:rsidRPr="00322398" w:rsidRDefault="00EE595A">
            <w:pPr>
              <w:rPr>
                <w:rStyle w:val="eop"/>
                <w:rFonts w:eastAsia="Calibri" w:cs="Calibri"/>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4DC3A2CD" w14:textId="77777777" w:rsidR="00EE595A" w:rsidRPr="00322398" w:rsidRDefault="00EE595A">
            <w:pPr>
              <w:rPr>
                <w:rStyle w:val="eop"/>
                <w:rFonts w:eastAsia="Calibri" w:cs="Calibri"/>
                <w:sz w:val="20"/>
                <w:szCs w:val="20"/>
                <w:lang w:val="nb-NO"/>
              </w:rPr>
            </w:pPr>
          </w:p>
        </w:tc>
        <w:tc>
          <w:tcPr>
            <w:tcW w:w="3574" w:type="dxa"/>
            <w:tcBorders>
              <w:top w:val="single" w:sz="6" w:space="0" w:color="auto"/>
              <w:left w:val="single" w:sz="6" w:space="0" w:color="auto"/>
              <w:bottom w:val="single" w:sz="6" w:space="0" w:color="auto"/>
              <w:right w:val="single" w:sz="6" w:space="0" w:color="auto"/>
            </w:tcBorders>
          </w:tcPr>
          <w:p w14:paraId="51432DE9" w14:textId="77777777" w:rsidR="00EE595A" w:rsidRPr="00322398" w:rsidRDefault="00EE595A">
            <w:pPr>
              <w:rPr>
                <w:rFonts w:eastAsia="Calibri" w:cs="Calibri"/>
                <w:lang w:val="nb-NO"/>
              </w:rPr>
            </w:pPr>
            <w:r w:rsidRPr="00322398">
              <w:rPr>
                <w:rFonts w:eastAsia="Calibri" w:cs="Calibri"/>
                <w:lang w:val="nb-NO"/>
              </w:rPr>
              <w:t>IEC 63303</w:t>
            </w:r>
          </w:p>
          <w:p w14:paraId="1647752A" w14:textId="77777777" w:rsidR="00964B67" w:rsidRPr="00322398" w:rsidRDefault="00964B67">
            <w:pPr>
              <w:rPr>
                <w:rFonts w:eastAsia="Calibri" w:cs="Calibri"/>
                <w:lang w:val="nb-NO"/>
              </w:rPr>
            </w:pPr>
          </w:p>
          <w:p w14:paraId="0562B4B1" w14:textId="77777777" w:rsidR="00964B67" w:rsidRPr="00322398" w:rsidRDefault="00964B67">
            <w:pPr>
              <w:rPr>
                <w:rFonts w:eastAsia="Calibri" w:cs="Calibri"/>
                <w:lang w:val="nb-NO"/>
              </w:rPr>
            </w:pPr>
          </w:p>
          <w:p w14:paraId="53DBB321" w14:textId="77777777" w:rsidR="00964B67" w:rsidRPr="00322398" w:rsidRDefault="00964B67">
            <w:pPr>
              <w:rPr>
                <w:rFonts w:eastAsia="Calibri" w:cs="Calibri"/>
                <w:lang w:val="nb-NO"/>
              </w:rPr>
            </w:pPr>
          </w:p>
          <w:p w14:paraId="6374F006" w14:textId="77777777" w:rsidR="00964B67" w:rsidRPr="00322398" w:rsidRDefault="00964B67">
            <w:pPr>
              <w:rPr>
                <w:rFonts w:eastAsia="Calibri" w:cs="Calibri"/>
                <w:lang w:val="nb-NO"/>
              </w:rPr>
            </w:pPr>
          </w:p>
          <w:p w14:paraId="65498257" w14:textId="044552C0" w:rsidR="00964B67" w:rsidRPr="00322398" w:rsidRDefault="002A71C9">
            <w:pPr>
              <w:rPr>
                <w:rFonts w:eastAsia="Calibri" w:cs="Calibri"/>
                <w:sz w:val="18"/>
                <w:szCs w:val="18"/>
                <w:lang w:val="nb-NO"/>
              </w:rPr>
            </w:pPr>
            <w:r w:rsidRPr="00322398">
              <w:rPr>
                <w:rFonts w:eastAsia="Calibri" w:cs="Calibri"/>
                <w:sz w:val="20"/>
                <w:szCs w:val="20"/>
                <w:lang w:val="nb-NO"/>
              </w:rPr>
              <w:t>DC: Gjelder for borebua</w:t>
            </w:r>
          </w:p>
        </w:tc>
        <w:tc>
          <w:tcPr>
            <w:tcW w:w="3544" w:type="dxa"/>
            <w:tcBorders>
              <w:top w:val="single" w:sz="6" w:space="0" w:color="auto"/>
              <w:left w:val="single" w:sz="6" w:space="0" w:color="auto"/>
              <w:bottom w:val="single" w:sz="6" w:space="0" w:color="auto"/>
              <w:right w:val="single" w:sz="6" w:space="0" w:color="auto"/>
            </w:tcBorders>
          </w:tcPr>
          <w:p w14:paraId="501A24B6"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15FF438B" w14:textId="77777777" w:rsidR="00EE595A" w:rsidRPr="00322398" w:rsidRDefault="00EE595A">
            <w:pPr>
              <w:rPr>
                <w:rFonts w:eastAsia="Calibri" w:cs="Calibri"/>
                <w:lang w:val="nb-NO"/>
              </w:rPr>
            </w:pPr>
          </w:p>
        </w:tc>
      </w:tr>
      <w:tr w:rsidR="00EE595A" w:rsidRPr="00322398" w14:paraId="75B62C8C" w14:textId="77777777" w:rsidTr="004645B2">
        <w:tc>
          <w:tcPr>
            <w:tcW w:w="864" w:type="dxa"/>
            <w:tcBorders>
              <w:top w:val="single" w:sz="6" w:space="0" w:color="auto"/>
              <w:left w:val="single" w:sz="6" w:space="0" w:color="auto"/>
              <w:bottom w:val="single" w:sz="6" w:space="0" w:color="auto"/>
              <w:right w:val="single" w:sz="6" w:space="0" w:color="auto"/>
            </w:tcBorders>
          </w:tcPr>
          <w:p w14:paraId="2A91427F" w14:textId="77777777" w:rsidR="00EE595A" w:rsidRPr="00322398" w:rsidRDefault="00EE595A">
            <w:pPr>
              <w:rPr>
                <w:rFonts w:eastAsia="Calibri" w:cs="Calibri"/>
                <w:b/>
                <w:lang w:val="nb-NO"/>
              </w:rPr>
            </w:pPr>
            <w:r w:rsidRPr="00322398">
              <w:rPr>
                <w:rFonts w:eastAsia="Calibri" w:cs="Calibri"/>
                <w:b/>
                <w:lang w:val="nb-NO"/>
              </w:rPr>
              <w:t>C4 </w:t>
            </w:r>
          </w:p>
        </w:tc>
        <w:tc>
          <w:tcPr>
            <w:tcW w:w="4464" w:type="dxa"/>
            <w:tcBorders>
              <w:top w:val="single" w:sz="6" w:space="0" w:color="auto"/>
              <w:left w:val="single" w:sz="6" w:space="0" w:color="auto"/>
              <w:bottom w:val="single" w:sz="6" w:space="0" w:color="auto"/>
              <w:right w:val="single" w:sz="6" w:space="0" w:color="auto"/>
            </w:tcBorders>
          </w:tcPr>
          <w:p w14:paraId="449BFFCA" w14:textId="19616A61" w:rsidR="00741037" w:rsidRPr="00322398" w:rsidRDefault="00741037" w:rsidP="00741037">
            <w:pPr>
              <w:rPr>
                <w:rFonts w:eastAsia="Calibri" w:cs="Calibri"/>
                <w:b/>
                <w:bCs/>
                <w:lang w:val="nb-NO"/>
              </w:rPr>
            </w:pPr>
            <w:r w:rsidRPr="00322398">
              <w:rPr>
                <w:rFonts w:eastAsia="Calibri" w:cs="Calibri"/>
                <w:b/>
                <w:bCs/>
                <w:lang w:val="nb-NO"/>
              </w:rPr>
              <w:t xml:space="preserve">Har HMI-en et konsekvent «utseende og </w:t>
            </w:r>
            <w:r w:rsidR="002C7BE8" w:rsidRPr="00322398">
              <w:rPr>
                <w:rFonts w:eastAsia="Calibri" w:cs="Calibri"/>
                <w:b/>
                <w:bCs/>
                <w:lang w:val="nb-NO"/>
              </w:rPr>
              <w:t>preg</w:t>
            </w:r>
            <w:r w:rsidRPr="00322398">
              <w:rPr>
                <w:rFonts w:eastAsia="Calibri" w:cs="Calibri"/>
                <w:b/>
                <w:bCs/>
                <w:lang w:val="nb-NO"/>
              </w:rPr>
              <w:t xml:space="preserve">» med </w:t>
            </w:r>
            <w:r w:rsidR="004E3836" w:rsidRPr="00322398">
              <w:rPr>
                <w:rFonts w:eastAsia="Calibri" w:cs="Calibri"/>
                <w:b/>
                <w:bCs/>
                <w:lang w:val="nb-NO"/>
              </w:rPr>
              <w:t>konsistente</w:t>
            </w:r>
            <w:r w:rsidRPr="00322398">
              <w:rPr>
                <w:rFonts w:eastAsia="Calibri" w:cs="Calibri"/>
                <w:b/>
                <w:bCs/>
                <w:lang w:val="nb-NO"/>
              </w:rPr>
              <w:t xml:space="preserve"> designprinsipper for informasjonsvisning og brukerinteraksjon?</w:t>
            </w:r>
          </w:p>
          <w:p w14:paraId="17672958" w14:textId="17022EB1" w:rsidR="00EE595A" w:rsidRPr="00322398" w:rsidRDefault="001B7BB2">
            <w:pPr>
              <w:rPr>
                <w:rFonts w:eastAsia="Calibri" w:cs="Calibri"/>
                <w:i/>
                <w:lang w:val="nb-NO"/>
              </w:rPr>
            </w:pPr>
            <w:r w:rsidRPr="00322398">
              <w:rPr>
                <w:rFonts w:eastAsia="Calibri" w:cs="Calibri"/>
                <w:i/>
                <w:lang w:val="nb-NO"/>
              </w:rPr>
              <w:t xml:space="preserve">Å sikre konsistens i det grafiske brukergrensesnittet (GUI) og brukerinteraksjoner på tvers av ulike enheter – særlig når disse leveres av </w:t>
            </w:r>
            <w:r w:rsidRPr="00322398">
              <w:rPr>
                <w:rFonts w:eastAsia="Calibri" w:cs="Calibri"/>
                <w:i/>
                <w:lang w:val="nb-NO"/>
              </w:rPr>
              <w:lastRenderedPageBreak/>
              <w:t xml:space="preserve">forskjellige leverandører – er avgjørende for å minimere </w:t>
            </w:r>
            <w:r w:rsidR="0065708A" w:rsidRPr="00322398">
              <w:rPr>
                <w:rFonts w:eastAsia="Calibri" w:cs="Calibri"/>
                <w:i/>
                <w:lang w:val="nb-NO"/>
              </w:rPr>
              <w:t>«</w:t>
            </w:r>
            <w:r w:rsidRPr="00322398">
              <w:rPr>
                <w:rFonts w:eastAsia="Calibri" w:cs="Calibri"/>
                <w:i/>
                <w:lang w:val="nb-NO"/>
              </w:rPr>
              <w:t>menneskelige feil</w:t>
            </w:r>
            <w:r w:rsidR="0065708A" w:rsidRPr="00322398">
              <w:rPr>
                <w:rFonts w:eastAsia="Calibri" w:cs="Calibri"/>
                <w:i/>
                <w:lang w:val="nb-NO"/>
              </w:rPr>
              <w:t>»</w:t>
            </w:r>
            <w:r w:rsidRPr="00322398">
              <w:rPr>
                <w:rFonts w:eastAsia="Calibri" w:cs="Calibri"/>
                <w:i/>
                <w:lang w:val="nb-NO"/>
              </w:rPr>
              <w:t xml:space="preserve"> (Inkludert ulike leverandørpakker)</w:t>
            </w:r>
            <w:r w:rsidR="0065708A" w:rsidRPr="00322398">
              <w:rPr>
                <w:rFonts w:eastAsia="Calibri" w:cs="Calibri"/>
                <w:i/>
                <w:lang w:val="nb-NO"/>
              </w:rPr>
              <w:t>.</w:t>
            </w:r>
          </w:p>
        </w:tc>
        <w:tc>
          <w:tcPr>
            <w:tcW w:w="432" w:type="dxa"/>
            <w:tcBorders>
              <w:top w:val="single" w:sz="6" w:space="0" w:color="auto"/>
              <w:left w:val="single" w:sz="6" w:space="0" w:color="auto"/>
              <w:bottom w:val="single" w:sz="6" w:space="0" w:color="auto"/>
              <w:right w:val="single" w:sz="6" w:space="0" w:color="auto"/>
            </w:tcBorders>
          </w:tcPr>
          <w:p w14:paraId="6BA9C140"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6A679B80"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23C562E1" w14:textId="77777777" w:rsidR="00EE595A" w:rsidRPr="00322398" w:rsidRDefault="00EE595A">
            <w:pPr>
              <w:rPr>
                <w:rStyle w:val="eop"/>
                <w:rFonts w:eastAsia="Calibri" w:cs="Calibri"/>
                <w:sz w:val="20"/>
                <w:szCs w:val="20"/>
                <w:lang w:val="nb-NO"/>
              </w:rPr>
            </w:pPr>
          </w:p>
        </w:tc>
        <w:tc>
          <w:tcPr>
            <w:tcW w:w="3574" w:type="dxa"/>
            <w:tcBorders>
              <w:top w:val="single" w:sz="6" w:space="0" w:color="auto"/>
              <w:left w:val="single" w:sz="6" w:space="0" w:color="auto"/>
              <w:bottom w:val="single" w:sz="6" w:space="0" w:color="auto"/>
              <w:right w:val="single" w:sz="6" w:space="0" w:color="auto"/>
            </w:tcBorders>
          </w:tcPr>
          <w:p w14:paraId="2809A759" w14:textId="77777777" w:rsidR="00EE595A" w:rsidRPr="00322398" w:rsidRDefault="00EE595A">
            <w:pPr>
              <w:rPr>
                <w:rFonts w:eastAsia="Calibri" w:cs="Calibri"/>
                <w:lang w:val="nb-NO"/>
              </w:rPr>
            </w:pPr>
            <w:r w:rsidRPr="00322398">
              <w:rPr>
                <w:rFonts w:eastAsia="Calibri" w:cs="Calibri"/>
                <w:lang w:val="nb-NO"/>
              </w:rPr>
              <w:t>IEC 63303</w:t>
            </w:r>
          </w:p>
          <w:p w14:paraId="44DD7397" w14:textId="77777777" w:rsidR="00964B67" w:rsidRPr="00322398" w:rsidRDefault="00964B67">
            <w:pPr>
              <w:rPr>
                <w:rFonts w:eastAsia="Calibri" w:cs="Calibri"/>
                <w:lang w:val="nb-NO"/>
              </w:rPr>
            </w:pPr>
          </w:p>
          <w:p w14:paraId="7BD2B983" w14:textId="77777777" w:rsidR="00964B67" w:rsidRPr="00322398" w:rsidRDefault="00964B67">
            <w:pPr>
              <w:rPr>
                <w:rFonts w:eastAsia="Calibri" w:cs="Calibri"/>
                <w:lang w:val="nb-NO"/>
              </w:rPr>
            </w:pPr>
          </w:p>
          <w:p w14:paraId="3B104751" w14:textId="77777777" w:rsidR="00964B67" w:rsidRPr="00322398" w:rsidRDefault="00964B67">
            <w:pPr>
              <w:rPr>
                <w:rFonts w:eastAsia="Calibri" w:cs="Calibri"/>
                <w:lang w:val="nb-NO"/>
              </w:rPr>
            </w:pPr>
          </w:p>
          <w:p w14:paraId="6DC7BAF2" w14:textId="77777777" w:rsidR="00964B67" w:rsidRPr="00322398" w:rsidRDefault="00964B67">
            <w:pPr>
              <w:rPr>
                <w:rFonts w:eastAsia="Calibri" w:cs="Calibri"/>
                <w:lang w:val="nb-NO"/>
              </w:rPr>
            </w:pPr>
          </w:p>
          <w:p w14:paraId="05A09B3D" w14:textId="77777777" w:rsidR="00964B67" w:rsidRPr="00322398" w:rsidRDefault="00964B67">
            <w:pPr>
              <w:rPr>
                <w:rFonts w:eastAsia="Calibri" w:cs="Calibri"/>
                <w:lang w:val="nb-NO"/>
              </w:rPr>
            </w:pPr>
          </w:p>
          <w:p w14:paraId="666F225C" w14:textId="59BA3B38" w:rsidR="00964B67" w:rsidRPr="00322398" w:rsidRDefault="002A71C9">
            <w:pPr>
              <w:rPr>
                <w:rFonts w:eastAsia="Calibri" w:cs="Calibri"/>
                <w:sz w:val="18"/>
                <w:szCs w:val="18"/>
                <w:lang w:val="nb-NO"/>
              </w:rPr>
            </w:pPr>
            <w:r w:rsidRPr="00322398">
              <w:rPr>
                <w:rFonts w:eastAsia="Calibri" w:cs="Calibri"/>
                <w:sz w:val="20"/>
                <w:szCs w:val="20"/>
                <w:lang w:val="nb-NO"/>
              </w:rPr>
              <w:t>DC: Gjelder for borebua</w:t>
            </w:r>
          </w:p>
        </w:tc>
        <w:tc>
          <w:tcPr>
            <w:tcW w:w="3544" w:type="dxa"/>
            <w:tcBorders>
              <w:top w:val="single" w:sz="6" w:space="0" w:color="auto"/>
              <w:left w:val="single" w:sz="6" w:space="0" w:color="auto"/>
              <w:bottom w:val="single" w:sz="6" w:space="0" w:color="auto"/>
              <w:right w:val="single" w:sz="6" w:space="0" w:color="auto"/>
            </w:tcBorders>
          </w:tcPr>
          <w:p w14:paraId="50860E58"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41E12787" w14:textId="77777777" w:rsidR="00EE595A" w:rsidRPr="00322398" w:rsidRDefault="00EE595A">
            <w:pPr>
              <w:rPr>
                <w:rFonts w:eastAsia="Calibri" w:cs="Calibri"/>
                <w:lang w:val="nb-NO"/>
              </w:rPr>
            </w:pPr>
          </w:p>
        </w:tc>
      </w:tr>
      <w:tr w:rsidR="00EE595A" w:rsidRPr="00322398" w14:paraId="6C7E6B38" w14:textId="77777777" w:rsidTr="004645B2">
        <w:tc>
          <w:tcPr>
            <w:tcW w:w="864" w:type="dxa"/>
            <w:tcBorders>
              <w:top w:val="single" w:sz="6" w:space="0" w:color="auto"/>
              <w:left w:val="single" w:sz="6" w:space="0" w:color="auto"/>
              <w:bottom w:val="single" w:sz="6" w:space="0" w:color="auto"/>
              <w:right w:val="single" w:sz="6" w:space="0" w:color="auto"/>
            </w:tcBorders>
          </w:tcPr>
          <w:p w14:paraId="68D7F423" w14:textId="77777777" w:rsidR="00EE595A" w:rsidRPr="00322398" w:rsidRDefault="00EE595A">
            <w:pPr>
              <w:rPr>
                <w:rFonts w:eastAsia="Calibri" w:cs="Calibri"/>
                <w:b/>
                <w:sz w:val="20"/>
                <w:szCs w:val="20"/>
                <w:lang w:val="nb-NO"/>
              </w:rPr>
            </w:pPr>
            <w:r w:rsidRPr="00322398">
              <w:rPr>
                <w:rFonts w:eastAsia="Calibri" w:cs="Calibri"/>
                <w:b/>
                <w:lang w:val="nb-NO"/>
              </w:rPr>
              <w:t>C4.1 </w:t>
            </w:r>
          </w:p>
        </w:tc>
        <w:tc>
          <w:tcPr>
            <w:tcW w:w="4464" w:type="dxa"/>
            <w:tcBorders>
              <w:top w:val="single" w:sz="6" w:space="0" w:color="auto"/>
              <w:left w:val="single" w:sz="6" w:space="0" w:color="auto"/>
              <w:bottom w:val="single" w:sz="6" w:space="0" w:color="auto"/>
              <w:right w:val="single" w:sz="6" w:space="0" w:color="auto"/>
            </w:tcBorders>
          </w:tcPr>
          <w:p w14:paraId="38550AF6" w14:textId="6DBC6200" w:rsidR="00BC20D8" w:rsidRPr="00322398" w:rsidRDefault="004D2076">
            <w:pPr>
              <w:ind w:left="720"/>
              <w:rPr>
                <w:rFonts w:eastAsia="Calibri" w:cs="Calibri"/>
                <w:b/>
                <w:lang w:val="nb-NO"/>
              </w:rPr>
            </w:pPr>
            <w:r w:rsidRPr="00322398">
              <w:rPr>
                <w:rFonts w:eastAsia="Calibri" w:cs="Calibri"/>
                <w:b/>
                <w:lang w:val="nb-NO"/>
              </w:rPr>
              <w:t>Følger prinsippene for operatørinteraksjon for alt skjermarbeid (systemer) vanlige, anerkjente interaksjonsprinsipper?</w:t>
            </w:r>
          </w:p>
          <w:p w14:paraId="710236B3" w14:textId="74F4F7DA" w:rsidR="001B7BB2" w:rsidRPr="00322398" w:rsidRDefault="00B26B19">
            <w:pPr>
              <w:ind w:left="720"/>
              <w:rPr>
                <w:rFonts w:eastAsia="Calibri" w:cs="Calibri"/>
                <w:i/>
                <w:lang w:val="nb-NO"/>
              </w:rPr>
            </w:pPr>
            <w:r w:rsidRPr="00322398">
              <w:rPr>
                <w:rFonts w:eastAsia="Calibri" w:cs="Calibri"/>
                <w:i/>
                <w:lang w:val="nb-NO"/>
              </w:rPr>
              <w:t>Det er viktig at interaksjonsprinsippene som benyttes, i størst mulig grad følger generelle konvensjoner. For eksempel bør det være konsistens med arbeid som utføres på PC, som personellet allerede er kjent med. Dette vil redusere både innsats og tidsbruk, og samtidig minimere behovet for gjetning.</w:t>
            </w:r>
          </w:p>
        </w:tc>
        <w:tc>
          <w:tcPr>
            <w:tcW w:w="432" w:type="dxa"/>
            <w:tcBorders>
              <w:top w:val="single" w:sz="6" w:space="0" w:color="auto"/>
              <w:left w:val="single" w:sz="6" w:space="0" w:color="auto"/>
              <w:bottom w:val="single" w:sz="6" w:space="0" w:color="auto"/>
              <w:right w:val="single" w:sz="6" w:space="0" w:color="auto"/>
            </w:tcBorders>
          </w:tcPr>
          <w:p w14:paraId="7CF95700"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048BA373" w14:textId="77777777" w:rsidR="00EE595A" w:rsidRPr="00322398" w:rsidRDefault="00EE595A">
            <w:pPr>
              <w:rPr>
                <w:rStyle w:val="eop"/>
                <w:rFonts w:eastAsia="Calibri" w:cs="Calibri"/>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7C0A1D69" w14:textId="77777777" w:rsidR="00EE595A" w:rsidRPr="00322398" w:rsidRDefault="00EE595A">
            <w:pPr>
              <w:rPr>
                <w:rStyle w:val="eop"/>
                <w:rFonts w:eastAsia="Calibri" w:cs="Calibri"/>
                <w:sz w:val="20"/>
                <w:szCs w:val="20"/>
                <w:lang w:val="nb-NO"/>
              </w:rPr>
            </w:pPr>
          </w:p>
        </w:tc>
        <w:tc>
          <w:tcPr>
            <w:tcW w:w="3574" w:type="dxa"/>
            <w:tcBorders>
              <w:top w:val="single" w:sz="6" w:space="0" w:color="auto"/>
              <w:left w:val="single" w:sz="6" w:space="0" w:color="auto"/>
              <w:bottom w:val="single" w:sz="6" w:space="0" w:color="auto"/>
              <w:right w:val="single" w:sz="6" w:space="0" w:color="auto"/>
            </w:tcBorders>
          </w:tcPr>
          <w:p w14:paraId="235333C4" w14:textId="7FEF8678" w:rsidR="00964B67" w:rsidRPr="00322398" w:rsidRDefault="00B7522A">
            <w:pPr>
              <w:rPr>
                <w:rFonts w:eastAsia="Calibri" w:cs="Calibri"/>
                <w:lang w:val="nb-NO"/>
              </w:rPr>
            </w:pPr>
            <w:r w:rsidRPr="00322398">
              <w:rPr>
                <w:rFonts w:eastAsia="Calibri" w:cs="Calibri"/>
                <w:lang w:val="nb-NO"/>
              </w:rPr>
              <w:t>ISO 9241-810 (2020).</w:t>
            </w:r>
          </w:p>
          <w:p w14:paraId="0D74657E" w14:textId="77777777" w:rsidR="00964B67" w:rsidRPr="00322398" w:rsidRDefault="00964B67">
            <w:pPr>
              <w:rPr>
                <w:rFonts w:eastAsia="Calibri" w:cs="Calibri"/>
                <w:lang w:val="nb-NO"/>
              </w:rPr>
            </w:pPr>
          </w:p>
          <w:p w14:paraId="08E575E6" w14:textId="77777777" w:rsidR="00964B67" w:rsidRPr="00322398" w:rsidRDefault="00964B67">
            <w:pPr>
              <w:rPr>
                <w:rFonts w:eastAsia="Calibri" w:cs="Calibri"/>
                <w:lang w:val="nb-NO"/>
              </w:rPr>
            </w:pPr>
          </w:p>
          <w:p w14:paraId="17D38041" w14:textId="77777777" w:rsidR="00964B67" w:rsidRPr="00322398" w:rsidRDefault="00964B67">
            <w:pPr>
              <w:rPr>
                <w:rFonts w:eastAsia="Calibri" w:cs="Calibri"/>
                <w:lang w:val="nb-NO"/>
              </w:rPr>
            </w:pPr>
          </w:p>
          <w:p w14:paraId="2B172C8C" w14:textId="7F446B76" w:rsidR="00EE595A" w:rsidRPr="00322398" w:rsidRDefault="008454F4">
            <w:pPr>
              <w:rPr>
                <w:rFonts w:eastAsia="Calibri" w:cs="Calibri"/>
                <w:sz w:val="20"/>
                <w:szCs w:val="20"/>
                <w:lang w:val="nb-NO"/>
              </w:rPr>
            </w:pPr>
            <w:r w:rsidRPr="00322398">
              <w:rPr>
                <w:rFonts w:eastAsia="Calibri" w:cs="Calibri"/>
                <w:sz w:val="20"/>
                <w:szCs w:val="20"/>
                <w:lang w:val="nb-NO"/>
              </w:rPr>
              <w:t>DC: Gjelder kun for borebuer der skjermarbeid benyttes mye.</w:t>
            </w:r>
            <w:r w:rsidRPr="00322398">
              <w:rPr>
                <w:rFonts w:eastAsia="Calibri" w:cs="Calibri"/>
                <w:sz w:val="20"/>
                <w:szCs w:val="20"/>
                <w:lang w:val="nb-NO"/>
              </w:rPr>
              <w:br/>
              <w:t>«One key»-kommandoer kan brukes som verktøy for skjerminteraksjon.</w:t>
            </w:r>
            <w:r w:rsidR="00964B67" w:rsidRPr="00322398">
              <w:rPr>
                <w:rFonts w:eastAsia="Calibri" w:cs="Calibri"/>
                <w:sz w:val="20"/>
                <w:szCs w:val="20"/>
                <w:lang w:val="nb-NO"/>
              </w:rPr>
              <w:t xml:space="preserve">  </w:t>
            </w:r>
          </w:p>
        </w:tc>
        <w:tc>
          <w:tcPr>
            <w:tcW w:w="3544" w:type="dxa"/>
            <w:tcBorders>
              <w:top w:val="single" w:sz="6" w:space="0" w:color="auto"/>
              <w:left w:val="single" w:sz="6" w:space="0" w:color="auto"/>
              <w:bottom w:val="single" w:sz="6" w:space="0" w:color="auto"/>
              <w:right w:val="single" w:sz="6" w:space="0" w:color="auto"/>
            </w:tcBorders>
          </w:tcPr>
          <w:p w14:paraId="3314C3D0"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3EA8CAF2" w14:textId="77777777" w:rsidR="00EE595A" w:rsidRPr="00322398" w:rsidRDefault="00EE595A">
            <w:pPr>
              <w:rPr>
                <w:rFonts w:eastAsia="Calibri" w:cs="Calibri"/>
                <w:lang w:val="nb-NO"/>
              </w:rPr>
            </w:pPr>
          </w:p>
        </w:tc>
      </w:tr>
      <w:tr w:rsidR="00964B67" w:rsidRPr="00322398" w14:paraId="1939613F" w14:textId="77777777" w:rsidTr="004645B2">
        <w:tc>
          <w:tcPr>
            <w:tcW w:w="864" w:type="dxa"/>
            <w:tcBorders>
              <w:top w:val="single" w:sz="6" w:space="0" w:color="auto"/>
              <w:left w:val="single" w:sz="6" w:space="0" w:color="auto"/>
              <w:bottom w:val="single" w:sz="6" w:space="0" w:color="auto"/>
              <w:right w:val="single" w:sz="6" w:space="0" w:color="auto"/>
            </w:tcBorders>
          </w:tcPr>
          <w:p w14:paraId="02D6AA66" w14:textId="77777777" w:rsidR="00964B67" w:rsidRPr="00322398" w:rsidRDefault="00964B67" w:rsidP="00B8731D">
            <w:pPr>
              <w:rPr>
                <w:rFonts w:eastAsia="Calibri" w:cs="Calibri"/>
                <w:b/>
                <w:lang w:val="nb-NO"/>
              </w:rPr>
            </w:pPr>
            <w:r w:rsidRPr="00322398">
              <w:rPr>
                <w:rFonts w:eastAsia="Calibri" w:cs="Calibri"/>
                <w:b/>
                <w:lang w:val="nb-NO"/>
              </w:rPr>
              <w:t>C4.2 </w:t>
            </w:r>
          </w:p>
        </w:tc>
        <w:tc>
          <w:tcPr>
            <w:tcW w:w="4464" w:type="dxa"/>
            <w:tcBorders>
              <w:top w:val="single" w:sz="6" w:space="0" w:color="auto"/>
              <w:left w:val="single" w:sz="6" w:space="0" w:color="auto"/>
              <w:bottom w:val="single" w:sz="6" w:space="0" w:color="auto"/>
              <w:right w:val="single" w:sz="6" w:space="0" w:color="auto"/>
            </w:tcBorders>
          </w:tcPr>
          <w:p w14:paraId="33D79870" w14:textId="59B915AF" w:rsidR="00403C7B" w:rsidRPr="00322398" w:rsidRDefault="00403C7B" w:rsidP="00B8731D">
            <w:pPr>
              <w:ind w:left="720"/>
              <w:rPr>
                <w:rFonts w:eastAsia="Calibri" w:cs="Calibri"/>
                <w:b/>
                <w:lang w:val="nb-NO"/>
              </w:rPr>
            </w:pPr>
            <w:r w:rsidRPr="00322398">
              <w:rPr>
                <w:rFonts w:eastAsia="Calibri" w:cs="Calibri"/>
                <w:b/>
                <w:lang w:val="nb-NO"/>
              </w:rPr>
              <w:t>Er informasjonen på skjermene presentert med konsistente og entydige symboler?</w:t>
            </w:r>
          </w:p>
          <w:p w14:paraId="26992667" w14:textId="299B2579" w:rsidR="00D91B16" w:rsidRPr="00322398" w:rsidRDefault="00D91B16" w:rsidP="00B8731D">
            <w:pPr>
              <w:ind w:left="720"/>
              <w:rPr>
                <w:rFonts w:eastAsia="Calibri" w:cs="Calibri"/>
                <w:i/>
                <w:iCs/>
                <w:lang w:val="nb-NO"/>
              </w:rPr>
            </w:pPr>
            <w:r w:rsidRPr="00322398">
              <w:rPr>
                <w:rFonts w:eastAsia="Calibri" w:cs="Calibri"/>
                <w:i/>
                <w:iCs/>
                <w:lang w:val="nb-NO"/>
              </w:rPr>
              <w:t>Symbolene bør kreve minimal tolkning og memorering, og være konsistente innenfor kontrollrommet.</w:t>
            </w:r>
          </w:p>
        </w:tc>
        <w:tc>
          <w:tcPr>
            <w:tcW w:w="432" w:type="dxa"/>
            <w:tcBorders>
              <w:top w:val="single" w:sz="6" w:space="0" w:color="auto"/>
              <w:left w:val="single" w:sz="6" w:space="0" w:color="auto"/>
              <w:bottom w:val="single" w:sz="6" w:space="0" w:color="auto"/>
              <w:right w:val="single" w:sz="6" w:space="0" w:color="auto"/>
            </w:tcBorders>
          </w:tcPr>
          <w:p w14:paraId="5C6309EA" w14:textId="77777777" w:rsidR="00964B67" w:rsidRPr="00322398" w:rsidRDefault="00964B67" w:rsidP="00B8731D">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5E80310B" w14:textId="77777777" w:rsidR="00964B67" w:rsidRPr="00322398" w:rsidRDefault="00964B67" w:rsidP="00B8731D">
            <w:pPr>
              <w:rPr>
                <w:rStyle w:val="eop"/>
                <w:rFonts w:eastAsia="Calibri" w:cs="Calibri"/>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76E6676E" w14:textId="77777777" w:rsidR="00964B67" w:rsidRPr="00322398" w:rsidRDefault="00964B67" w:rsidP="00B8731D">
            <w:pPr>
              <w:rPr>
                <w:rStyle w:val="eop"/>
                <w:rFonts w:eastAsia="Calibri" w:cs="Calibri"/>
                <w:sz w:val="20"/>
                <w:szCs w:val="20"/>
                <w:lang w:val="nb-NO"/>
              </w:rPr>
            </w:pPr>
          </w:p>
        </w:tc>
        <w:tc>
          <w:tcPr>
            <w:tcW w:w="3574" w:type="dxa"/>
            <w:tcBorders>
              <w:top w:val="single" w:sz="6" w:space="0" w:color="auto"/>
              <w:left w:val="single" w:sz="6" w:space="0" w:color="auto"/>
              <w:bottom w:val="single" w:sz="6" w:space="0" w:color="auto"/>
              <w:right w:val="single" w:sz="6" w:space="0" w:color="auto"/>
            </w:tcBorders>
          </w:tcPr>
          <w:p w14:paraId="001AF182" w14:textId="77777777" w:rsidR="00964B67" w:rsidRPr="00322398" w:rsidRDefault="00964B67" w:rsidP="00B8731D">
            <w:pPr>
              <w:rPr>
                <w:rFonts w:eastAsia="Calibri" w:cs="Calibri"/>
                <w:sz w:val="18"/>
                <w:szCs w:val="18"/>
                <w:lang w:val="nb-NO"/>
              </w:rPr>
            </w:pPr>
            <w:r w:rsidRPr="00322398">
              <w:rPr>
                <w:rFonts w:eastAsia="Calibri" w:cs="Calibri"/>
                <w:lang w:val="nb-NO"/>
              </w:rPr>
              <w:t>FA §21</w:t>
            </w:r>
          </w:p>
          <w:p w14:paraId="24AFB629" w14:textId="77777777" w:rsidR="00964B67" w:rsidRPr="00322398" w:rsidRDefault="00964B67" w:rsidP="00B8731D">
            <w:pPr>
              <w:rPr>
                <w:rFonts w:eastAsia="Calibri" w:cs="Calibri"/>
                <w:sz w:val="18"/>
                <w:szCs w:val="18"/>
                <w:lang w:val="nb-NO"/>
              </w:rPr>
            </w:pPr>
            <w:r w:rsidRPr="00322398">
              <w:rPr>
                <w:rFonts w:eastAsia="Calibri" w:cs="Calibri"/>
                <w:lang w:val="nb-NO"/>
              </w:rPr>
              <w:t>EN 614-1 (2006), 4.4.3.</w:t>
            </w:r>
          </w:p>
          <w:p w14:paraId="03EC03A3" w14:textId="77777777" w:rsidR="00964B67" w:rsidRPr="00322398" w:rsidRDefault="00964B67" w:rsidP="00B8731D">
            <w:pPr>
              <w:rPr>
                <w:rFonts w:eastAsia="Calibri" w:cs="Calibri"/>
                <w:sz w:val="18"/>
                <w:szCs w:val="18"/>
                <w:lang w:val="nb-NO"/>
              </w:rPr>
            </w:pPr>
            <w:r w:rsidRPr="00322398">
              <w:rPr>
                <w:rFonts w:eastAsia="Calibri" w:cs="Calibri"/>
                <w:lang w:val="nb-NO"/>
              </w:rPr>
              <w:t>EN 894-1 (1997), 4.4.3.</w:t>
            </w:r>
          </w:p>
          <w:p w14:paraId="105443AF" w14:textId="77777777" w:rsidR="00964B67" w:rsidRPr="00322398" w:rsidRDefault="00964B67" w:rsidP="00B8731D">
            <w:pPr>
              <w:rPr>
                <w:rFonts w:eastAsia="Calibri" w:cs="Calibri"/>
                <w:sz w:val="18"/>
                <w:szCs w:val="18"/>
                <w:lang w:val="nb-NO"/>
              </w:rPr>
            </w:pPr>
            <w:r w:rsidRPr="00322398">
              <w:rPr>
                <w:rFonts w:eastAsia="Calibri" w:cs="Calibri"/>
                <w:lang w:val="nb-NO"/>
              </w:rPr>
              <w:t>NUREG0700 (2020), rev. 3, 1.3.4.5.</w:t>
            </w:r>
          </w:p>
          <w:p w14:paraId="0BB53E49" w14:textId="77777777" w:rsidR="00964B67" w:rsidRPr="00322398" w:rsidRDefault="00964B67" w:rsidP="00B8731D">
            <w:pPr>
              <w:rPr>
                <w:rFonts w:eastAsia="Calibri" w:cs="Calibri"/>
                <w:lang w:val="nb-NO"/>
              </w:rPr>
            </w:pPr>
            <w:r w:rsidRPr="00322398">
              <w:rPr>
                <w:rFonts w:eastAsia="Calibri" w:cs="Calibri"/>
                <w:lang w:val="nb-NO"/>
              </w:rPr>
              <w:t>IEC 62288 (2021)</w:t>
            </w:r>
          </w:p>
          <w:p w14:paraId="4323225A" w14:textId="77777777" w:rsidR="00964B67" w:rsidRPr="00322398" w:rsidRDefault="00964B67" w:rsidP="00B8731D">
            <w:pPr>
              <w:rPr>
                <w:rFonts w:eastAsia="Calibri" w:cs="Calibri"/>
                <w:lang w:val="nb-NO"/>
              </w:rPr>
            </w:pPr>
            <w:r w:rsidRPr="00322398">
              <w:rPr>
                <w:rFonts w:eastAsia="Calibri" w:cs="Calibri"/>
                <w:lang w:val="nb-NO"/>
              </w:rPr>
              <w:t>OpenRemote/OpenBridge(2025)</w:t>
            </w:r>
          </w:p>
          <w:p w14:paraId="35E9BA80" w14:textId="12758B55" w:rsidR="00964B67" w:rsidRPr="00322398" w:rsidRDefault="002A71C9" w:rsidP="00B8731D">
            <w:pPr>
              <w:rPr>
                <w:rFonts w:eastAsia="Calibri" w:cs="Calibri"/>
                <w:highlight w:val="yellow"/>
                <w:lang w:val="nb-NO"/>
              </w:rPr>
            </w:pPr>
            <w:r w:rsidRPr="00322398">
              <w:rPr>
                <w:rFonts w:eastAsia="Calibri" w:cs="Calibri"/>
                <w:sz w:val="20"/>
                <w:szCs w:val="20"/>
                <w:lang w:val="nb-NO"/>
              </w:rPr>
              <w:t>DC: Gjelder for borebua</w:t>
            </w:r>
          </w:p>
        </w:tc>
        <w:tc>
          <w:tcPr>
            <w:tcW w:w="3544" w:type="dxa"/>
            <w:tcBorders>
              <w:top w:val="single" w:sz="6" w:space="0" w:color="auto"/>
              <w:left w:val="single" w:sz="6" w:space="0" w:color="auto"/>
              <w:bottom w:val="single" w:sz="6" w:space="0" w:color="auto"/>
              <w:right w:val="single" w:sz="6" w:space="0" w:color="auto"/>
            </w:tcBorders>
          </w:tcPr>
          <w:p w14:paraId="62A4983D" w14:textId="77777777" w:rsidR="00964B67" w:rsidRPr="00322398" w:rsidRDefault="00964B67" w:rsidP="00B8731D">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5F7150E6" w14:textId="77777777" w:rsidR="00964B67" w:rsidRPr="00322398" w:rsidRDefault="00964B67" w:rsidP="00B8731D">
            <w:pPr>
              <w:rPr>
                <w:rFonts w:eastAsia="Calibri" w:cs="Calibri"/>
                <w:lang w:val="nb-NO"/>
              </w:rPr>
            </w:pPr>
          </w:p>
        </w:tc>
      </w:tr>
      <w:tr w:rsidR="00EE595A" w:rsidRPr="00322398" w14:paraId="21607A48" w14:textId="77777777" w:rsidTr="004645B2">
        <w:tc>
          <w:tcPr>
            <w:tcW w:w="864" w:type="dxa"/>
            <w:tcBorders>
              <w:top w:val="single" w:sz="6" w:space="0" w:color="auto"/>
              <w:left w:val="single" w:sz="6" w:space="0" w:color="auto"/>
              <w:bottom w:val="single" w:sz="6" w:space="0" w:color="auto"/>
              <w:right w:val="single" w:sz="6" w:space="0" w:color="auto"/>
            </w:tcBorders>
          </w:tcPr>
          <w:p w14:paraId="48E44438" w14:textId="2C01BAC0" w:rsidR="00EE595A" w:rsidRPr="00322398" w:rsidRDefault="00EE595A">
            <w:pPr>
              <w:rPr>
                <w:rFonts w:eastAsia="Calibri" w:cs="Calibri"/>
                <w:b/>
                <w:lang w:val="nb-NO"/>
              </w:rPr>
            </w:pPr>
            <w:r w:rsidRPr="00322398">
              <w:rPr>
                <w:rFonts w:eastAsia="Calibri" w:cs="Calibri"/>
                <w:b/>
                <w:lang w:val="nb-NO"/>
              </w:rPr>
              <w:t>C4.</w:t>
            </w:r>
            <w:r w:rsidR="00964B67" w:rsidRPr="00322398">
              <w:rPr>
                <w:rFonts w:eastAsia="Calibri" w:cs="Calibri"/>
                <w:b/>
                <w:lang w:val="nb-NO"/>
              </w:rPr>
              <w:t>3</w:t>
            </w:r>
            <w:r w:rsidR="00942907" w:rsidRPr="00322398">
              <w:rPr>
                <w:rFonts w:eastAsia="Calibri" w:cs="Calibri"/>
                <w:b/>
                <w:vertAlign w:val="superscript"/>
                <w:lang w:val="nb-NO"/>
              </w:rPr>
              <w:t>-</w:t>
            </w:r>
            <w:r w:rsidRPr="00322398">
              <w:rPr>
                <w:rFonts w:eastAsia="Calibri" w:cs="Calibri"/>
                <w:b/>
                <w:vertAlign w:val="superscript"/>
                <w:lang w:val="nb-NO"/>
              </w:rPr>
              <w:t> </w:t>
            </w:r>
          </w:p>
        </w:tc>
        <w:tc>
          <w:tcPr>
            <w:tcW w:w="4464" w:type="dxa"/>
            <w:tcBorders>
              <w:top w:val="single" w:sz="6" w:space="0" w:color="auto"/>
              <w:left w:val="single" w:sz="6" w:space="0" w:color="auto"/>
              <w:bottom w:val="single" w:sz="6" w:space="0" w:color="auto"/>
              <w:right w:val="single" w:sz="6" w:space="0" w:color="auto"/>
            </w:tcBorders>
          </w:tcPr>
          <w:p w14:paraId="14E7CA9A" w14:textId="3A598C2A" w:rsidR="003C5B22" w:rsidRPr="00322398" w:rsidRDefault="003C5B22">
            <w:pPr>
              <w:ind w:left="720"/>
              <w:rPr>
                <w:rFonts w:eastAsia="Calibri" w:cs="Calibri"/>
                <w:b/>
                <w:lang w:val="nb-NO"/>
              </w:rPr>
            </w:pPr>
            <w:r w:rsidRPr="00322398">
              <w:rPr>
                <w:rFonts w:eastAsia="Calibri" w:cs="Calibri"/>
                <w:b/>
                <w:lang w:val="nb-NO"/>
              </w:rPr>
              <w:t>Er tiden for å fullføre en visuell visning med 100 dynamiske punkter mindre enn 2 sekunder?</w:t>
            </w:r>
          </w:p>
          <w:p w14:paraId="18D9AAD0" w14:textId="5F2BE8A0" w:rsidR="005417DA" w:rsidRPr="00322398" w:rsidRDefault="005417DA">
            <w:pPr>
              <w:ind w:left="720"/>
              <w:rPr>
                <w:rFonts w:eastAsia="Calibri" w:cs="Calibri"/>
                <w:i/>
                <w:iCs/>
                <w:lang w:val="nb-NO"/>
              </w:rPr>
            </w:pPr>
            <w:r w:rsidRPr="00322398">
              <w:rPr>
                <w:rFonts w:eastAsia="Calibri" w:cs="Calibri"/>
                <w:i/>
                <w:iCs/>
                <w:lang w:val="nb-NO"/>
              </w:rPr>
              <w:t xml:space="preserve">Tiden for å fullføre en visning bør være kort for å unngå frustrasjon hos operatørene. Merk at </w:t>
            </w:r>
            <w:r w:rsidRPr="00322398">
              <w:rPr>
                <w:rFonts w:eastAsia="Calibri" w:cs="Calibri"/>
                <w:i/>
                <w:iCs/>
                <w:lang w:val="nb-NO"/>
              </w:rPr>
              <w:lastRenderedPageBreak/>
              <w:t>responstiden kan øke ved høy systembelastning. Kontroller hvordan endringer påvirker responstiden.</w:t>
            </w:r>
          </w:p>
        </w:tc>
        <w:tc>
          <w:tcPr>
            <w:tcW w:w="432" w:type="dxa"/>
            <w:tcBorders>
              <w:top w:val="single" w:sz="6" w:space="0" w:color="auto"/>
              <w:left w:val="single" w:sz="6" w:space="0" w:color="auto"/>
              <w:bottom w:val="single" w:sz="6" w:space="0" w:color="auto"/>
              <w:right w:val="single" w:sz="6" w:space="0" w:color="auto"/>
            </w:tcBorders>
          </w:tcPr>
          <w:p w14:paraId="717ABF28"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0D045A52" w14:textId="77777777" w:rsidR="00EE595A" w:rsidRPr="00322398" w:rsidRDefault="00EE595A">
            <w:pPr>
              <w:rPr>
                <w:rStyle w:val="eop"/>
                <w:rFonts w:eastAsia="Calibri" w:cs="Calibri"/>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7B09A7C5" w14:textId="77777777" w:rsidR="00EE595A" w:rsidRPr="00322398" w:rsidRDefault="00EE595A">
            <w:pPr>
              <w:rPr>
                <w:rStyle w:val="eop"/>
                <w:rFonts w:eastAsia="Calibri" w:cs="Calibri"/>
                <w:sz w:val="20"/>
                <w:szCs w:val="20"/>
                <w:lang w:val="nb-NO"/>
              </w:rPr>
            </w:pPr>
          </w:p>
        </w:tc>
        <w:tc>
          <w:tcPr>
            <w:tcW w:w="3574" w:type="dxa"/>
            <w:tcBorders>
              <w:top w:val="single" w:sz="6" w:space="0" w:color="auto"/>
              <w:left w:val="single" w:sz="6" w:space="0" w:color="auto"/>
              <w:bottom w:val="single" w:sz="6" w:space="0" w:color="auto"/>
              <w:right w:val="single" w:sz="6" w:space="0" w:color="auto"/>
            </w:tcBorders>
          </w:tcPr>
          <w:p w14:paraId="2B2C8032" w14:textId="77777777" w:rsidR="00964B67" w:rsidRPr="00322398" w:rsidRDefault="00964B67" w:rsidP="00964B67">
            <w:pPr>
              <w:rPr>
                <w:rFonts w:eastAsia="Calibri" w:cs="Calibri"/>
                <w:lang w:val="nb-NO"/>
              </w:rPr>
            </w:pPr>
            <w:r w:rsidRPr="00322398">
              <w:rPr>
                <w:rFonts w:eastAsia="Calibri" w:cs="Calibri"/>
                <w:lang w:val="nb-NO"/>
              </w:rPr>
              <w:t xml:space="preserve">FA §34a </w:t>
            </w:r>
          </w:p>
          <w:p w14:paraId="653ED84D" w14:textId="77777777" w:rsidR="00964B67" w:rsidRPr="00322398" w:rsidRDefault="00964B67" w:rsidP="00964B67">
            <w:pPr>
              <w:rPr>
                <w:rFonts w:eastAsia="Calibri" w:cs="Calibri"/>
                <w:lang w:val="nb-NO"/>
              </w:rPr>
            </w:pPr>
            <w:r w:rsidRPr="00322398">
              <w:rPr>
                <w:rFonts w:eastAsia="Calibri" w:cs="Calibri"/>
                <w:lang w:val="nb-NO"/>
              </w:rPr>
              <w:t xml:space="preserve">NORSOK I-002 (2021), 9.4.2. </w:t>
            </w:r>
          </w:p>
          <w:p w14:paraId="36FCEF85" w14:textId="77777777" w:rsidR="00964B67" w:rsidRPr="00322398" w:rsidRDefault="00964B67" w:rsidP="00964B67">
            <w:pPr>
              <w:rPr>
                <w:rFonts w:eastAsia="Calibri" w:cs="Calibri"/>
                <w:lang w:val="nb-NO"/>
              </w:rPr>
            </w:pPr>
            <w:r w:rsidRPr="00322398">
              <w:rPr>
                <w:rFonts w:eastAsia="Calibri" w:cs="Calibri"/>
                <w:lang w:val="nb-NO"/>
              </w:rPr>
              <w:t xml:space="preserve">EEMUA 191 (2013), 5.2.3. </w:t>
            </w:r>
          </w:p>
          <w:p w14:paraId="7C9B4085" w14:textId="77777777" w:rsidR="00964B67" w:rsidRPr="00322398" w:rsidRDefault="00964B67" w:rsidP="00964B67">
            <w:pPr>
              <w:rPr>
                <w:rFonts w:eastAsia="Calibri" w:cs="Calibri"/>
                <w:lang w:val="nb-NO"/>
              </w:rPr>
            </w:pPr>
          </w:p>
          <w:p w14:paraId="1D3F6607" w14:textId="77777777" w:rsidR="00964B67" w:rsidRPr="00322398" w:rsidRDefault="00964B67" w:rsidP="00964B67">
            <w:pPr>
              <w:rPr>
                <w:rFonts w:eastAsia="Calibri" w:cs="Calibri"/>
                <w:lang w:val="nb-NO"/>
              </w:rPr>
            </w:pPr>
          </w:p>
          <w:p w14:paraId="419F77C0" w14:textId="77777777" w:rsidR="00964B67" w:rsidRPr="00322398" w:rsidRDefault="00964B67" w:rsidP="00964B67">
            <w:pPr>
              <w:rPr>
                <w:rFonts w:eastAsia="Calibri" w:cs="Calibri"/>
                <w:lang w:val="nb-NO"/>
              </w:rPr>
            </w:pPr>
          </w:p>
          <w:p w14:paraId="7E4F044F" w14:textId="33771807" w:rsidR="00964B67" w:rsidRPr="00322398" w:rsidRDefault="002A71C9" w:rsidP="00964B67">
            <w:pPr>
              <w:rPr>
                <w:rFonts w:eastAsia="Calibri" w:cs="Calibri"/>
                <w:sz w:val="20"/>
                <w:szCs w:val="20"/>
                <w:highlight w:val="yellow"/>
                <w:lang w:val="nb-NO"/>
              </w:rPr>
            </w:pPr>
            <w:r w:rsidRPr="00322398">
              <w:rPr>
                <w:rFonts w:eastAsia="Calibri" w:cs="Calibri"/>
                <w:sz w:val="20"/>
                <w:szCs w:val="20"/>
                <w:lang w:val="nb-NO"/>
              </w:rPr>
              <w:lastRenderedPageBreak/>
              <w:t>DC: Gjelder for borebua</w:t>
            </w:r>
          </w:p>
        </w:tc>
        <w:tc>
          <w:tcPr>
            <w:tcW w:w="3544" w:type="dxa"/>
            <w:tcBorders>
              <w:top w:val="single" w:sz="6" w:space="0" w:color="auto"/>
              <w:left w:val="single" w:sz="6" w:space="0" w:color="auto"/>
              <w:bottom w:val="single" w:sz="6" w:space="0" w:color="auto"/>
              <w:right w:val="single" w:sz="6" w:space="0" w:color="auto"/>
            </w:tcBorders>
          </w:tcPr>
          <w:p w14:paraId="38655671"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22B1FDC0" w14:textId="77777777" w:rsidR="00EE595A" w:rsidRPr="00322398" w:rsidRDefault="00EE595A">
            <w:pPr>
              <w:rPr>
                <w:rFonts w:eastAsia="Calibri" w:cs="Calibri"/>
                <w:lang w:val="nb-NO"/>
              </w:rPr>
            </w:pPr>
          </w:p>
        </w:tc>
      </w:tr>
      <w:tr w:rsidR="00EE595A" w:rsidRPr="00322398" w14:paraId="38A350B8" w14:textId="77777777" w:rsidTr="004645B2">
        <w:tc>
          <w:tcPr>
            <w:tcW w:w="864" w:type="dxa"/>
            <w:tcBorders>
              <w:top w:val="single" w:sz="6" w:space="0" w:color="auto"/>
              <w:left w:val="single" w:sz="6" w:space="0" w:color="auto"/>
              <w:bottom w:val="single" w:sz="6" w:space="0" w:color="auto"/>
              <w:right w:val="single" w:sz="6" w:space="0" w:color="auto"/>
            </w:tcBorders>
          </w:tcPr>
          <w:p w14:paraId="0D3FD33B" w14:textId="77777777" w:rsidR="00EE595A" w:rsidRPr="00322398" w:rsidRDefault="00EE595A">
            <w:pPr>
              <w:rPr>
                <w:rFonts w:eastAsia="Calibri" w:cs="Calibri"/>
                <w:b/>
                <w:lang w:val="nb-NO"/>
              </w:rPr>
            </w:pPr>
            <w:r w:rsidRPr="00322398">
              <w:rPr>
                <w:rFonts w:eastAsia="Calibri" w:cs="Calibri"/>
                <w:b/>
                <w:lang w:val="nb-NO"/>
              </w:rPr>
              <w:t>C5 </w:t>
            </w:r>
          </w:p>
        </w:tc>
        <w:tc>
          <w:tcPr>
            <w:tcW w:w="4464" w:type="dxa"/>
            <w:tcBorders>
              <w:top w:val="single" w:sz="6" w:space="0" w:color="auto"/>
              <w:left w:val="single" w:sz="6" w:space="0" w:color="auto"/>
              <w:bottom w:val="single" w:sz="6" w:space="0" w:color="auto"/>
              <w:right w:val="single" w:sz="6" w:space="0" w:color="auto"/>
            </w:tcBorders>
          </w:tcPr>
          <w:p w14:paraId="3D074210" w14:textId="2CAA6F19" w:rsidR="00084DD3" w:rsidRPr="00322398" w:rsidRDefault="00084DD3">
            <w:pPr>
              <w:rPr>
                <w:rFonts w:eastAsia="Calibri" w:cs="Calibri"/>
                <w:b/>
                <w:lang w:val="nb-NO"/>
              </w:rPr>
            </w:pPr>
            <w:r w:rsidRPr="00322398">
              <w:rPr>
                <w:rFonts w:eastAsia="Calibri" w:cs="Calibri"/>
                <w:b/>
                <w:lang w:val="nb-NO"/>
              </w:rPr>
              <w:t>Er hovedformålene med storskjermvisningen tydelig identifisert og dokumentert?</w:t>
            </w:r>
          </w:p>
          <w:p w14:paraId="7EE04EC6" w14:textId="79508F2B" w:rsidR="00565EE2" w:rsidRPr="00322398" w:rsidRDefault="00565EE2">
            <w:pPr>
              <w:rPr>
                <w:rFonts w:eastAsia="Calibri" w:cs="Calibri"/>
                <w:i/>
                <w:lang w:val="nb-NO"/>
              </w:rPr>
            </w:pPr>
            <w:r w:rsidRPr="00322398">
              <w:rPr>
                <w:rFonts w:eastAsia="Calibri" w:cs="Calibri"/>
                <w:i/>
                <w:lang w:val="nb-NO"/>
              </w:rPr>
              <w:t xml:space="preserve">Storskjermvisninger bør brukes når mannskapets ytelse kan forbedres gjennom tilgang til et felles bilde av </w:t>
            </w:r>
            <w:r w:rsidR="00B81F5F" w:rsidRPr="00322398">
              <w:rPr>
                <w:rFonts w:eastAsia="Calibri" w:cs="Calibri"/>
                <w:i/>
                <w:lang w:val="nb-NO"/>
              </w:rPr>
              <w:t>i</w:t>
            </w:r>
            <w:r w:rsidRPr="00322398">
              <w:rPr>
                <w:rFonts w:eastAsia="Calibri" w:cs="Calibri"/>
                <w:i/>
                <w:lang w:val="nb-NO"/>
              </w:rPr>
              <w:t xml:space="preserve">nformasjon </w:t>
            </w:r>
            <w:r w:rsidR="00B81F5F" w:rsidRPr="00322398">
              <w:rPr>
                <w:rFonts w:eastAsia="Calibri" w:cs="Calibri"/>
                <w:i/>
                <w:lang w:val="nb-NO"/>
              </w:rPr>
              <w:t xml:space="preserve">om anlegget </w:t>
            </w:r>
            <w:r w:rsidRPr="00322398">
              <w:rPr>
                <w:rFonts w:eastAsia="Calibri" w:cs="Calibri"/>
                <w:i/>
                <w:lang w:val="nb-NO"/>
              </w:rPr>
              <w:t>eller som et middel for informasjonsdeling mellom personell. Kontroller at den gir:</w:t>
            </w:r>
          </w:p>
          <w:p w14:paraId="6A325870" w14:textId="77777777" w:rsidR="00461BA5" w:rsidRPr="00322398" w:rsidRDefault="009E321F" w:rsidP="00B349FA">
            <w:pPr>
              <w:pStyle w:val="ListParagraph"/>
              <w:numPr>
                <w:ilvl w:val="0"/>
                <w:numId w:val="78"/>
              </w:numPr>
              <w:tabs>
                <w:tab w:val="left" w:pos="284"/>
              </w:tabs>
              <w:spacing w:before="20"/>
              <w:rPr>
                <w:rFonts w:eastAsia="Calibri" w:cs="Calibri"/>
                <w:i/>
                <w:lang w:val="nb-NO"/>
              </w:rPr>
            </w:pPr>
            <w:r w:rsidRPr="00322398">
              <w:rPr>
                <w:rFonts w:eastAsia="Calibri" w:cs="Calibri"/>
                <w:i/>
                <w:lang w:val="nb-NO"/>
              </w:rPr>
              <w:t>nøkkelinformasjon og oversiktsinformasjon om anleggets status til relevante brukere.</w:t>
            </w:r>
          </w:p>
          <w:p w14:paraId="25581D24" w14:textId="77777777" w:rsidR="00461BA5" w:rsidRPr="00322398" w:rsidRDefault="009E321F" w:rsidP="00B349FA">
            <w:pPr>
              <w:pStyle w:val="ListParagraph"/>
              <w:numPr>
                <w:ilvl w:val="0"/>
                <w:numId w:val="78"/>
              </w:numPr>
              <w:tabs>
                <w:tab w:val="left" w:pos="284"/>
              </w:tabs>
              <w:spacing w:before="20"/>
              <w:rPr>
                <w:rFonts w:eastAsia="Calibri" w:cs="Calibri"/>
                <w:i/>
                <w:lang w:val="nb-NO"/>
              </w:rPr>
            </w:pPr>
            <w:r w:rsidRPr="00322398">
              <w:rPr>
                <w:rFonts w:eastAsia="Calibri" w:cs="Calibri"/>
                <w:i/>
                <w:lang w:val="nb-NO"/>
              </w:rPr>
              <w:t>informasjon på overordnet nivå for å redusere mental belastning eller forbedre teamytelse.</w:t>
            </w:r>
          </w:p>
          <w:p w14:paraId="5332B17D" w14:textId="65CF26A9" w:rsidR="00EE595A" w:rsidRPr="00322398" w:rsidRDefault="009E321F" w:rsidP="00B349FA">
            <w:pPr>
              <w:pStyle w:val="ListParagraph"/>
              <w:numPr>
                <w:ilvl w:val="0"/>
                <w:numId w:val="78"/>
              </w:numPr>
              <w:tabs>
                <w:tab w:val="left" w:pos="284"/>
              </w:tabs>
              <w:spacing w:before="20"/>
              <w:rPr>
                <w:rFonts w:eastAsia="Calibri" w:cs="Calibri"/>
                <w:i/>
                <w:lang w:val="nb-NO"/>
              </w:rPr>
            </w:pPr>
            <w:r w:rsidRPr="00322398">
              <w:rPr>
                <w:rFonts w:eastAsia="Calibri" w:cs="Calibri"/>
                <w:i/>
                <w:lang w:val="nb-NO"/>
              </w:rPr>
              <w:t>sikkerhetsrelatert informasjon som er permanent synlig, slik som nøkkelalarmer.</w:t>
            </w:r>
          </w:p>
        </w:tc>
        <w:tc>
          <w:tcPr>
            <w:tcW w:w="432" w:type="dxa"/>
            <w:tcBorders>
              <w:top w:val="single" w:sz="6" w:space="0" w:color="auto"/>
              <w:left w:val="single" w:sz="6" w:space="0" w:color="auto"/>
              <w:bottom w:val="single" w:sz="6" w:space="0" w:color="auto"/>
              <w:right w:val="single" w:sz="6" w:space="0" w:color="auto"/>
            </w:tcBorders>
          </w:tcPr>
          <w:p w14:paraId="5ACFF67A"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772FA000"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791A1F9A" w14:textId="77777777" w:rsidR="00EE595A" w:rsidRPr="00322398" w:rsidRDefault="00EE595A">
            <w:pPr>
              <w:rPr>
                <w:rFonts w:eastAsia="Calibri" w:cs="Calibri"/>
                <w:lang w:val="nb-NO"/>
              </w:rPr>
            </w:pPr>
          </w:p>
        </w:tc>
        <w:tc>
          <w:tcPr>
            <w:tcW w:w="3574" w:type="dxa"/>
            <w:tcBorders>
              <w:top w:val="single" w:sz="6" w:space="0" w:color="auto"/>
              <w:left w:val="single" w:sz="6" w:space="0" w:color="auto"/>
              <w:bottom w:val="single" w:sz="6" w:space="0" w:color="auto"/>
              <w:right w:val="single" w:sz="6" w:space="0" w:color="auto"/>
            </w:tcBorders>
          </w:tcPr>
          <w:p w14:paraId="7A3B3DAB" w14:textId="77777777" w:rsidR="00EE595A" w:rsidRPr="00322398" w:rsidRDefault="00EE595A">
            <w:pPr>
              <w:rPr>
                <w:rFonts w:eastAsia="Calibri" w:cs="Calibri"/>
                <w:sz w:val="18"/>
                <w:szCs w:val="18"/>
                <w:lang w:val="nb-NO"/>
              </w:rPr>
            </w:pPr>
            <w:r w:rsidRPr="00322398">
              <w:rPr>
                <w:rFonts w:eastAsia="Calibri" w:cs="Calibri"/>
                <w:lang w:val="nb-NO"/>
              </w:rPr>
              <w:t>NORSOK I-002 (2021), 9.2.4.3.</w:t>
            </w:r>
          </w:p>
          <w:p w14:paraId="4DB9CA86" w14:textId="77777777" w:rsidR="00EE595A" w:rsidRPr="00322398" w:rsidRDefault="00EE595A">
            <w:pPr>
              <w:rPr>
                <w:rFonts w:eastAsia="Calibri" w:cs="Calibri"/>
                <w:sz w:val="18"/>
                <w:szCs w:val="18"/>
                <w:lang w:val="nb-NO"/>
              </w:rPr>
            </w:pPr>
            <w:r w:rsidRPr="00322398">
              <w:rPr>
                <w:rFonts w:eastAsia="Calibri" w:cs="Calibri"/>
                <w:lang w:val="nb-NO"/>
              </w:rPr>
              <w:t>NORSOK S-002 (2018), 7.8.3.</w:t>
            </w:r>
          </w:p>
          <w:p w14:paraId="6B9B44D4" w14:textId="77777777" w:rsidR="00EE595A" w:rsidRPr="00322398" w:rsidRDefault="00EE595A">
            <w:pPr>
              <w:rPr>
                <w:rFonts w:eastAsia="Calibri" w:cs="Calibri"/>
                <w:sz w:val="18"/>
                <w:szCs w:val="18"/>
                <w:lang w:val="nb-NO"/>
              </w:rPr>
            </w:pPr>
            <w:r w:rsidRPr="00322398">
              <w:rPr>
                <w:rFonts w:eastAsia="Calibri" w:cs="Calibri"/>
                <w:lang w:val="nb-NO"/>
              </w:rPr>
              <w:t>ISO 11064-5 (2008), table 2</w:t>
            </w:r>
          </w:p>
          <w:p w14:paraId="551CE204" w14:textId="77777777" w:rsidR="00EE595A" w:rsidRPr="00322398" w:rsidRDefault="00EE595A">
            <w:pPr>
              <w:rPr>
                <w:rFonts w:eastAsia="Calibri" w:cs="Calibri"/>
                <w:lang w:val="nb-NO"/>
              </w:rPr>
            </w:pPr>
            <w:r w:rsidRPr="00322398">
              <w:rPr>
                <w:rFonts w:eastAsia="Calibri" w:cs="Calibri"/>
                <w:lang w:val="nb-NO"/>
              </w:rPr>
              <w:t>NUREG0700 (2020), rev. 3, 2.5.1.3 &amp; table 2.5</w:t>
            </w:r>
          </w:p>
          <w:p w14:paraId="0E92586B" w14:textId="77777777" w:rsidR="00964B67" w:rsidRPr="00322398" w:rsidRDefault="00964B67">
            <w:pPr>
              <w:rPr>
                <w:rFonts w:eastAsia="Calibri" w:cs="Calibri"/>
                <w:lang w:val="nb-NO"/>
              </w:rPr>
            </w:pPr>
          </w:p>
          <w:p w14:paraId="566E743A" w14:textId="77777777" w:rsidR="00964B67" w:rsidRPr="00322398" w:rsidRDefault="00964B67">
            <w:pPr>
              <w:rPr>
                <w:rFonts w:eastAsia="Calibri" w:cs="Calibri"/>
                <w:lang w:val="nb-NO"/>
              </w:rPr>
            </w:pPr>
          </w:p>
          <w:p w14:paraId="346BA1FD" w14:textId="5E92728B" w:rsidR="00964B67" w:rsidRPr="00322398" w:rsidRDefault="0075009E">
            <w:pPr>
              <w:rPr>
                <w:rFonts w:eastAsia="Calibri" w:cs="Calibri"/>
                <w:lang w:val="nb-NO"/>
              </w:rPr>
            </w:pPr>
            <w:r w:rsidRPr="00322398">
              <w:rPr>
                <w:rFonts w:eastAsia="Calibri" w:cs="Calibri"/>
                <w:sz w:val="20"/>
                <w:szCs w:val="20"/>
                <w:lang w:val="nb-NO"/>
              </w:rPr>
              <w:t>DC: Ikke relevant for borebua.</w:t>
            </w:r>
          </w:p>
          <w:p w14:paraId="3EAC642A" w14:textId="2A6CEDC4" w:rsidR="00964B67" w:rsidRPr="00322398" w:rsidRDefault="00964B67" w:rsidP="00964B67">
            <w:pPr>
              <w:rPr>
                <w:rFonts w:eastAsia="Calibri" w:cs="Calibri"/>
                <w:sz w:val="18"/>
                <w:szCs w:val="18"/>
                <w:lang w:val="nb-NO"/>
              </w:rPr>
            </w:pPr>
          </w:p>
        </w:tc>
        <w:tc>
          <w:tcPr>
            <w:tcW w:w="3544" w:type="dxa"/>
            <w:tcBorders>
              <w:top w:val="single" w:sz="6" w:space="0" w:color="auto"/>
              <w:left w:val="single" w:sz="6" w:space="0" w:color="auto"/>
              <w:bottom w:val="single" w:sz="6" w:space="0" w:color="auto"/>
              <w:right w:val="single" w:sz="6" w:space="0" w:color="auto"/>
            </w:tcBorders>
          </w:tcPr>
          <w:p w14:paraId="768B6F5A"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5E3BD691" w14:textId="77777777" w:rsidR="00EE595A" w:rsidRPr="00322398" w:rsidRDefault="00EE595A">
            <w:pPr>
              <w:rPr>
                <w:rFonts w:eastAsia="Calibri" w:cs="Calibri"/>
                <w:lang w:val="nb-NO"/>
              </w:rPr>
            </w:pPr>
          </w:p>
        </w:tc>
      </w:tr>
      <w:tr w:rsidR="00EE595A" w:rsidRPr="00322398" w14:paraId="77B8E2D0" w14:textId="77777777" w:rsidTr="004645B2">
        <w:tc>
          <w:tcPr>
            <w:tcW w:w="864" w:type="dxa"/>
            <w:tcBorders>
              <w:top w:val="single" w:sz="6" w:space="0" w:color="auto"/>
              <w:left w:val="single" w:sz="6" w:space="0" w:color="auto"/>
              <w:bottom w:val="single" w:sz="6" w:space="0" w:color="auto"/>
              <w:right w:val="single" w:sz="6" w:space="0" w:color="auto"/>
            </w:tcBorders>
          </w:tcPr>
          <w:p w14:paraId="6C5C66BA" w14:textId="77777777" w:rsidR="00EE595A" w:rsidRPr="00322398" w:rsidRDefault="00EE595A">
            <w:pPr>
              <w:rPr>
                <w:rFonts w:eastAsia="Calibri" w:cs="Calibri"/>
                <w:b/>
                <w:lang w:val="nb-NO"/>
              </w:rPr>
            </w:pPr>
            <w:r w:rsidRPr="00322398">
              <w:rPr>
                <w:rFonts w:eastAsia="Calibri" w:cs="Calibri"/>
                <w:b/>
                <w:lang w:val="nb-NO"/>
              </w:rPr>
              <w:t>C5.1 </w:t>
            </w:r>
          </w:p>
        </w:tc>
        <w:tc>
          <w:tcPr>
            <w:tcW w:w="4464" w:type="dxa"/>
            <w:tcBorders>
              <w:top w:val="single" w:sz="6" w:space="0" w:color="auto"/>
              <w:left w:val="single" w:sz="6" w:space="0" w:color="auto"/>
              <w:bottom w:val="single" w:sz="6" w:space="0" w:color="auto"/>
              <w:right w:val="single" w:sz="6" w:space="0" w:color="auto"/>
            </w:tcBorders>
          </w:tcPr>
          <w:p w14:paraId="7CD0BE7B" w14:textId="4C70CA08" w:rsidR="007E1220" w:rsidRPr="00322398" w:rsidRDefault="007E1220">
            <w:pPr>
              <w:ind w:left="720"/>
              <w:rPr>
                <w:rFonts w:eastAsia="Calibri" w:cs="Calibri"/>
                <w:b/>
                <w:lang w:val="nb-NO"/>
              </w:rPr>
            </w:pPr>
            <w:r w:rsidRPr="00322398">
              <w:rPr>
                <w:rFonts w:eastAsia="Calibri" w:cs="Calibri"/>
                <w:b/>
                <w:lang w:val="nb-NO"/>
              </w:rPr>
              <w:t>Er brukerne av storskjermvisningene identifisert?</w:t>
            </w:r>
          </w:p>
          <w:p w14:paraId="6D797362" w14:textId="70DBEF20" w:rsidR="007E1220" w:rsidRPr="00322398" w:rsidRDefault="007E1220">
            <w:pPr>
              <w:ind w:left="720"/>
              <w:rPr>
                <w:rFonts w:eastAsia="Calibri" w:cs="Calibri"/>
                <w:i/>
                <w:iCs/>
                <w:lang w:val="nb-NO"/>
              </w:rPr>
            </w:pPr>
            <w:r w:rsidRPr="00322398">
              <w:rPr>
                <w:rFonts w:eastAsia="Calibri" w:cs="Calibri"/>
                <w:i/>
                <w:iCs/>
                <w:lang w:val="nb-NO"/>
              </w:rPr>
              <w:t xml:space="preserve">Ulike personellgrupper kan ha behov for ulik informasjon. Vurder for eksempel: operatører i kontrollsenteret, teknikere, ekstra personell ved forstyrrelser, systemingeniører, testpersonell, </w:t>
            </w:r>
            <w:r w:rsidRPr="00322398">
              <w:rPr>
                <w:rFonts w:eastAsia="Calibri" w:cs="Calibri"/>
                <w:i/>
                <w:iCs/>
                <w:lang w:val="nb-NO"/>
              </w:rPr>
              <w:lastRenderedPageBreak/>
              <w:t>beredskapspersonell, ledere og vedlikeholdspersonell.</w:t>
            </w:r>
          </w:p>
        </w:tc>
        <w:tc>
          <w:tcPr>
            <w:tcW w:w="432" w:type="dxa"/>
            <w:tcBorders>
              <w:top w:val="single" w:sz="6" w:space="0" w:color="auto"/>
              <w:left w:val="single" w:sz="6" w:space="0" w:color="auto"/>
              <w:bottom w:val="single" w:sz="6" w:space="0" w:color="auto"/>
              <w:right w:val="single" w:sz="6" w:space="0" w:color="auto"/>
            </w:tcBorders>
          </w:tcPr>
          <w:p w14:paraId="674C777A"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7B906D57" w14:textId="77777777" w:rsidR="00EE595A" w:rsidRPr="00322398" w:rsidRDefault="00EE595A">
            <w:pPr>
              <w:rPr>
                <w:rStyle w:val="eop"/>
                <w:rFonts w:eastAsia="Calibri" w:cs="Calibri"/>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6EBFA3A1" w14:textId="77777777" w:rsidR="00EE595A" w:rsidRPr="00322398" w:rsidRDefault="00EE595A">
            <w:pPr>
              <w:rPr>
                <w:rStyle w:val="eop"/>
                <w:rFonts w:eastAsia="Calibri" w:cs="Calibri"/>
                <w:sz w:val="20"/>
                <w:szCs w:val="20"/>
                <w:lang w:val="nb-NO"/>
              </w:rPr>
            </w:pPr>
          </w:p>
        </w:tc>
        <w:tc>
          <w:tcPr>
            <w:tcW w:w="3574" w:type="dxa"/>
            <w:tcBorders>
              <w:top w:val="single" w:sz="6" w:space="0" w:color="auto"/>
              <w:left w:val="single" w:sz="6" w:space="0" w:color="auto"/>
              <w:bottom w:val="single" w:sz="6" w:space="0" w:color="auto"/>
              <w:right w:val="single" w:sz="6" w:space="0" w:color="auto"/>
            </w:tcBorders>
          </w:tcPr>
          <w:p w14:paraId="48F54F73" w14:textId="77777777" w:rsidR="00EE595A" w:rsidRPr="00322398" w:rsidRDefault="00EE595A">
            <w:pPr>
              <w:rPr>
                <w:rFonts w:eastAsia="Calibri" w:cs="Calibri"/>
                <w:sz w:val="18"/>
                <w:szCs w:val="18"/>
                <w:lang w:val="nb-NO"/>
              </w:rPr>
            </w:pPr>
            <w:r w:rsidRPr="00322398">
              <w:rPr>
                <w:rFonts w:eastAsia="Calibri" w:cs="Calibri"/>
                <w:lang w:val="nb-NO"/>
              </w:rPr>
              <w:t>EEMUA 191 (2013), 3.7.2</w:t>
            </w:r>
          </w:p>
          <w:p w14:paraId="05FFCED7" w14:textId="77777777" w:rsidR="00EE595A" w:rsidRPr="00322398" w:rsidRDefault="00EE595A">
            <w:pPr>
              <w:rPr>
                <w:rFonts w:eastAsia="Calibri" w:cs="Calibri"/>
                <w:lang w:val="nb-NO"/>
              </w:rPr>
            </w:pPr>
            <w:r w:rsidRPr="00322398">
              <w:rPr>
                <w:rFonts w:eastAsia="Calibri" w:cs="Calibri"/>
                <w:lang w:val="nb-NO"/>
              </w:rPr>
              <w:t>NUREG0700 (2020), rev. 3, section 2</w:t>
            </w:r>
          </w:p>
          <w:p w14:paraId="22EB17EC" w14:textId="77777777" w:rsidR="00964B67" w:rsidRPr="00322398" w:rsidRDefault="00964B67">
            <w:pPr>
              <w:rPr>
                <w:rFonts w:eastAsia="Calibri" w:cs="Calibri"/>
                <w:lang w:val="nb-NO"/>
              </w:rPr>
            </w:pPr>
          </w:p>
          <w:p w14:paraId="7113A6F9" w14:textId="77777777" w:rsidR="00964B67" w:rsidRPr="00322398" w:rsidRDefault="00964B67">
            <w:pPr>
              <w:rPr>
                <w:rFonts w:eastAsia="Calibri" w:cs="Calibri"/>
                <w:lang w:val="nb-NO"/>
              </w:rPr>
            </w:pPr>
          </w:p>
          <w:p w14:paraId="667FE15B" w14:textId="77777777" w:rsidR="00964B67" w:rsidRPr="00322398" w:rsidRDefault="00964B67">
            <w:pPr>
              <w:rPr>
                <w:rFonts w:eastAsia="Calibri" w:cs="Calibri"/>
                <w:lang w:val="nb-NO"/>
              </w:rPr>
            </w:pPr>
          </w:p>
          <w:p w14:paraId="167FD4B9" w14:textId="77777777" w:rsidR="00964B67" w:rsidRPr="00322398" w:rsidRDefault="00964B67">
            <w:pPr>
              <w:rPr>
                <w:rFonts w:eastAsia="Calibri" w:cs="Calibri"/>
                <w:lang w:val="nb-NO"/>
              </w:rPr>
            </w:pPr>
          </w:p>
          <w:p w14:paraId="05F5C147" w14:textId="2F5489BD" w:rsidR="00964B67" w:rsidRPr="00322398" w:rsidRDefault="00E72704">
            <w:pPr>
              <w:rPr>
                <w:rFonts w:eastAsia="Calibri" w:cs="Calibri"/>
                <w:sz w:val="18"/>
                <w:szCs w:val="18"/>
                <w:lang w:val="nb-NO"/>
              </w:rPr>
            </w:pPr>
            <w:r w:rsidRPr="00322398">
              <w:rPr>
                <w:rFonts w:eastAsia="Calibri" w:cs="Calibri"/>
                <w:sz w:val="20"/>
                <w:szCs w:val="20"/>
                <w:lang w:val="nb-NO"/>
              </w:rPr>
              <w:lastRenderedPageBreak/>
              <w:t>DC: Ikke relevant for borebua (Driller’s Cabin)</w:t>
            </w:r>
          </w:p>
        </w:tc>
        <w:tc>
          <w:tcPr>
            <w:tcW w:w="3544" w:type="dxa"/>
            <w:tcBorders>
              <w:top w:val="single" w:sz="6" w:space="0" w:color="auto"/>
              <w:left w:val="single" w:sz="6" w:space="0" w:color="auto"/>
              <w:bottom w:val="single" w:sz="6" w:space="0" w:color="auto"/>
              <w:right w:val="single" w:sz="6" w:space="0" w:color="auto"/>
            </w:tcBorders>
          </w:tcPr>
          <w:p w14:paraId="400473BF"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05D92DA6" w14:textId="77777777" w:rsidR="00EE595A" w:rsidRPr="00322398" w:rsidRDefault="00EE595A">
            <w:pPr>
              <w:rPr>
                <w:rFonts w:eastAsia="Calibri" w:cs="Calibri"/>
                <w:lang w:val="nb-NO"/>
              </w:rPr>
            </w:pPr>
          </w:p>
        </w:tc>
      </w:tr>
      <w:tr w:rsidR="00EE595A" w:rsidRPr="00322398" w14:paraId="5431005A" w14:textId="77777777" w:rsidTr="004645B2">
        <w:tc>
          <w:tcPr>
            <w:tcW w:w="864" w:type="dxa"/>
            <w:tcBorders>
              <w:top w:val="single" w:sz="6" w:space="0" w:color="auto"/>
              <w:left w:val="single" w:sz="6" w:space="0" w:color="auto"/>
              <w:bottom w:val="single" w:sz="6" w:space="0" w:color="auto"/>
              <w:right w:val="single" w:sz="6" w:space="0" w:color="auto"/>
            </w:tcBorders>
          </w:tcPr>
          <w:p w14:paraId="0AE23788" w14:textId="77777777" w:rsidR="00EE595A" w:rsidRPr="00322398" w:rsidRDefault="00EE595A">
            <w:pPr>
              <w:rPr>
                <w:rFonts w:eastAsia="Calibri" w:cs="Calibri"/>
                <w:b/>
                <w:lang w:val="nb-NO"/>
              </w:rPr>
            </w:pPr>
            <w:r w:rsidRPr="00322398">
              <w:rPr>
                <w:rFonts w:eastAsia="Calibri" w:cs="Calibri"/>
                <w:b/>
                <w:lang w:val="nb-NO"/>
              </w:rPr>
              <w:t>C5.2 </w:t>
            </w:r>
          </w:p>
        </w:tc>
        <w:tc>
          <w:tcPr>
            <w:tcW w:w="4464" w:type="dxa"/>
            <w:tcBorders>
              <w:top w:val="single" w:sz="6" w:space="0" w:color="auto"/>
              <w:left w:val="single" w:sz="6" w:space="0" w:color="auto"/>
              <w:bottom w:val="single" w:sz="6" w:space="0" w:color="auto"/>
              <w:right w:val="single" w:sz="6" w:space="0" w:color="auto"/>
            </w:tcBorders>
          </w:tcPr>
          <w:p w14:paraId="04148D2E" w14:textId="22A95202" w:rsidR="00061C2D" w:rsidRPr="00322398" w:rsidRDefault="00061C2D" w:rsidP="00061C2D">
            <w:pPr>
              <w:ind w:left="720"/>
              <w:rPr>
                <w:rFonts w:eastAsia="Calibri" w:cs="Calibri"/>
                <w:b/>
                <w:sz w:val="18"/>
                <w:szCs w:val="18"/>
                <w:lang w:val="nb-NO"/>
              </w:rPr>
            </w:pPr>
            <w:r w:rsidRPr="00322398">
              <w:rPr>
                <w:rFonts w:eastAsia="Calibri" w:cs="Calibri"/>
                <w:b/>
                <w:lang w:val="nb-NO"/>
              </w:rPr>
              <w:t>Er de ulike operasjonelle kontekstene der storskjermvisningen skal støtte operatørene</w:t>
            </w:r>
            <w:r w:rsidRPr="00322398">
              <w:rPr>
                <w:rFonts w:eastAsia="Calibri" w:cs="Calibri"/>
                <w:b/>
                <w:lang w:val="nb-NO"/>
              </w:rPr>
              <w:br/>
            </w:r>
            <w:r w:rsidRPr="00322398">
              <w:rPr>
                <w:rFonts w:eastAsia="Calibri" w:cs="Calibri"/>
                <w:b/>
                <w:bCs/>
                <w:lang w:val="nb-NO"/>
              </w:rPr>
              <w:t>A)</w:t>
            </w:r>
            <w:r w:rsidRPr="00322398">
              <w:rPr>
                <w:rFonts w:eastAsia="Calibri" w:cs="Calibri"/>
                <w:b/>
                <w:lang w:val="nb-NO"/>
              </w:rPr>
              <w:t xml:space="preserve"> identifisert, og</w:t>
            </w:r>
            <w:r w:rsidRPr="00322398">
              <w:rPr>
                <w:rFonts w:eastAsia="Calibri" w:cs="Calibri"/>
                <w:b/>
                <w:lang w:val="nb-NO"/>
              </w:rPr>
              <w:br/>
            </w:r>
            <w:r w:rsidRPr="00322398">
              <w:rPr>
                <w:rFonts w:eastAsia="Calibri" w:cs="Calibri"/>
                <w:b/>
                <w:bCs/>
                <w:lang w:val="nb-NO"/>
              </w:rPr>
              <w:t>B)</w:t>
            </w:r>
            <w:r w:rsidRPr="00322398">
              <w:rPr>
                <w:rFonts w:eastAsia="Calibri" w:cs="Calibri"/>
                <w:b/>
                <w:lang w:val="nb-NO"/>
              </w:rPr>
              <w:t xml:space="preserve"> er primærinformasjon knyttet til disse situasjonene definert?</w:t>
            </w:r>
          </w:p>
          <w:p w14:paraId="6D212F8C" w14:textId="00B59581" w:rsidR="00B12A6E" w:rsidRPr="00322398" w:rsidRDefault="00B12A6E">
            <w:pPr>
              <w:ind w:left="720"/>
              <w:rPr>
                <w:rFonts w:eastAsia="Calibri" w:cs="Calibri"/>
                <w:i/>
                <w:iCs/>
                <w:lang w:val="nb-NO"/>
              </w:rPr>
            </w:pPr>
            <w:r w:rsidRPr="00322398">
              <w:rPr>
                <w:rFonts w:eastAsia="Calibri" w:cs="Calibri"/>
                <w:i/>
                <w:iCs/>
                <w:lang w:val="nb-NO"/>
              </w:rPr>
              <w:t>Den operasjonelle konteksten kan for eksempel være alarmhåndtering eller oversikt over prosessforhold. Disse kontekstene har svært ulike informasjonsbehov. Dette er viktig, ettersom primærinformasjonen som er relevant vil variere mellom ulike operasjonelle situasjoner. For å unngå at skjermene blir overfylte, noe som kan redusere lesbarhet og operatørenes oppmerksomhet, bør visningene tilpasses den aktuelle operasjonelle konteksten.</w:t>
            </w:r>
          </w:p>
          <w:p w14:paraId="1F8D97E2" w14:textId="77777777" w:rsidR="00B12A6E" w:rsidRPr="00322398" w:rsidRDefault="00B12A6E">
            <w:pPr>
              <w:ind w:left="720"/>
              <w:rPr>
                <w:rFonts w:eastAsia="Calibri" w:cs="Calibri"/>
                <w:sz w:val="20"/>
                <w:szCs w:val="20"/>
                <w:lang w:val="nb-NO"/>
              </w:rPr>
            </w:pPr>
          </w:p>
        </w:tc>
        <w:tc>
          <w:tcPr>
            <w:tcW w:w="432" w:type="dxa"/>
            <w:tcBorders>
              <w:top w:val="single" w:sz="6" w:space="0" w:color="auto"/>
              <w:left w:val="single" w:sz="6" w:space="0" w:color="auto"/>
              <w:bottom w:val="single" w:sz="6" w:space="0" w:color="auto"/>
              <w:right w:val="single" w:sz="6" w:space="0" w:color="auto"/>
            </w:tcBorders>
          </w:tcPr>
          <w:p w14:paraId="16088A8D"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60B807B5" w14:textId="77777777" w:rsidR="00EE595A" w:rsidRPr="00322398" w:rsidRDefault="00EE595A">
            <w:pPr>
              <w:rPr>
                <w:rStyle w:val="eop"/>
                <w:rFonts w:eastAsia="Calibri" w:cs="Calibri"/>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0F0C8558" w14:textId="77777777" w:rsidR="00EE595A" w:rsidRPr="00322398" w:rsidRDefault="00EE595A">
            <w:pPr>
              <w:rPr>
                <w:rStyle w:val="eop"/>
                <w:rFonts w:eastAsia="Calibri" w:cs="Calibri"/>
                <w:sz w:val="20"/>
                <w:szCs w:val="20"/>
                <w:lang w:val="nb-NO"/>
              </w:rPr>
            </w:pPr>
          </w:p>
        </w:tc>
        <w:tc>
          <w:tcPr>
            <w:tcW w:w="3574" w:type="dxa"/>
            <w:tcBorders>
              <w:top w:val="single" w:sz="6" w:space="0" w:color="auto"/>
              <w:left w:val="single" w:sz="6" w:space="0" w:color="auto"/>
              <w:bottom w:val="single" w:sz="6" w:space="0" w:color="auto"/>
              <w:right w:val="single" w:sz="6" w:space="0" w:color="auto"/>
            </w:tcBorders>
          </w:tcPr>
          <w:p w14:paraId="1F39E742" w14:textId="77777777" w:rsidR="00EE595A" w:rsidRPr="00322398" w:rsidRDefault="00EE595A">
            <w:pPr>
              <w:rPr>
                <w:rFonts w:eastAsia="Calibri" w:cs="Calibri"/>
                <w:lang w:val="nb-NO"/>
              </w:rPr>
            </w:pPr>
            <w:r w:rsidRPr="00322398">
              <w:rPr>
                <w:rFonts w:eastAsia="Calibri" w:cs="Calibri"/>
                <w:lang w:val="nb-NO"/>
              </w:rPr>
              <w:t>NUREG0700 (2020), rev. 3, section 2.</w:t>
            </w:r>
          </w:p>
          <w:p w14:paraId="771AFDAA" w14:textId="77777777" w:rsidR="00964B67" w:rsidRPr="00322398" w:rsidRDefault="00964B67">
            <w:pPr>
              <w:rPr>
                <w:rFonts w:eastAsia="Calibri" w:cs="Calibri"/>
                <w:lang w:val="nb-NO"/>
              </w:rPr>
            </w:pPr>
          </w:p>
          <w:p w14:paraId="6E644B98" w14:textId="2A6F892F" w:rsidR="00964B67" w:rsidRPr="00322398" w:rsidRDefault="00E72704">
            <w:pPr>
              <w:rPr>
                <w:rFonts w:eastAsia="Calibri" w:cs="Calibri"/>
                <w:sz w:val="18"/>
                <w:szCs w:val="18"/>
                <w:lang w:val="nb-NO"/>
              </w:rPr>
            </w:pPr>
            <w:r w:rsidRPr="00322398">
              <w:rPr>
                <w:rFonts w:eastAsia="Calibri" w:cs="Calibri"/>
                <w:sz w:val="20"/>
                <w:szCs w:val="20"/>
                <w:lang w:val="nb-NO"/>
              </w:rPr>
              <w:t>DC: Ikke relevant for borebua (Driller’s Cabin)</w:t>
            </w:r>
          </w:p>
        </w:tc>
        <w:tc>
          <w:tcPr>
            <w:tcW w:w="3544" w:type="dxa"/>
            <w:tcBorders>
              <w:top w:val="single" w:sz="6" w:space="0" w:color="auto"/>
              <w:left w:val="single" w:sz="6" w:space="0" w:color="auto"/>
              <w:bottom w:val="single" w:sz="6" w:space="0" w:color="auto"/>
              <w:right w:val="single" w:sz="6" w:space="0" w:color="auto"/>
            </w:tcBorders>
          </w:tcPr>
          <w:p w14:paraId="18B50320"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7345B4AB" w14:textId="77777777" w:rsidR="00EE595A" w:rsidRPr="00322398" w:rsidRDefault="00EE595A">
            <w:pPr>
              <w:rPr>
                <w:rFonts w:eastAsia="Calibri" w:cs="Calibri"/>
                <w:lang w:val="nb-NO"/>
              </w:rPr>
            </w:pPr>
          </w:p>
        </w:tc>
      </w:tr>
      <w:tr w:rsidR="00EE595A" w:rsidRPr="00322398" w14:paraId="17745689" w14:textId="77777777" w:rsidTr="004645B2">
        <w:tc>
          <w:tcPr>
            <w:tcW w:w="864" w:type="dxa"/>
            <w:tcBorders>
              <w:top w:val="single" w:sz="6" w:space="0" w:color="auto"/>
              <w:left w:val="single" w:sz="6" w:space="0" w:color="auto"/>
              <w:bottom w:val="single" w:sz="6" w:space="0" w:color="auto"/>
              <w:right w:val="single" w:sz="6" w:space="0" w:color="auto"/>
            </w:tcBorders>
          </w:tcPr>
          <w:p w14:paraId="76E75CAD" w14:textId="77777777" w:rsidR="00EE595A" w:rsidRPr="00322398" w:rsidRDefault="00EE595A">
            <w:pPr>
              <w:rPr>
                <w:rFonts w:eastAsia="Calibri" w:cs="Calibri"/>
                <w:b/>
                <w:lang w:val="nb-NO"/>
              </w:rPr>
            </w:pPr>
            <w:r w:rsidRPr="00322398">
              <w:rPr>
                <w:rFonts w:eastAsia="Calibri" w:cs="Calibri"/>
                <w:b/>
                <w:lang w:val="nb-NO"/>
              </w:rPr>
              <w:t>C5.3 </w:t>
            </w:r>
          </w:p>
        </w:tc>
        <w:tc>
          <w:tcPr>
            <w:tcW w:w="4464" w:type="dxa"/>
            <w:tcBorders>
              <w:top w:val="single" w:sz="6" w:space="0" w:color="auto"/>
              <w:left w:val="single" w:sz="6" w:space="0" w:color="auto"/>
              <w:bottom w:val="single" w:sz="6" w:space="0" w:color="auto"/>
              <w:right w:val="single" w:sz="6" w:space="0" w:color="auto"/>
            </w:tcBorders>
          </w:tcPr>
          <w:p w14:paraId="178192BA" w14:textId="09982529" w:rsidR="00834492" w:rsidRPr="00322398" w:rsidRDefault="00834492">
            <w:pPr>
              <w:ind w:left="720"/>
              <w:rPr>
                <w:rFonts w:eastAsia="Calibri" w:cs="Calibri"/>
                <w:b/>
                <w:lang w:val="nb-NO"/>
              </w:rPr>
            </w:pPr>
            <w:r w:rsidRPr="00322398">
              <w:rPr>
                <w:rFonts w:eastAsia="Calibri" w:cs="Calibri"/>
                <w:b/>
                <w:lang w:val="nb-NO"/>
              </w:rPr>
              <w:t>Utnytter informasjonen som vises på storskjermene effektivt de fordelene slike skjermer gir?</w:t>
            </w:r>
          </w:p>
          <w:p w14:paraId="0C1F8E7A" w14:textId="5AFAE3A2" w:rsidR="00EB54A4" w:rsidRPr="00322398" w:rsidRDefault="00EB54A4">
            <w:pPr>
              <w:ind w:left="720"/>
              <w:rPr>
                <w:rFonts w:eastAsia="Calibri" w:cs="Calibri"/>
                <w:i/>
                <w:iCs/>
                <w:lang w:val="nb-NO"/>
              </w:rPr>
            </w:pPr>
            <w:r w:rsidRPr="00322398">
              <w:rPr>
                <w:rFonts w:eastAsia="Calibri" w:cs="Calibri"/>
                <w:i/>
                <w:iCs/>
                <w:lang w:val="nb-NO"/>
              </w:rPr>
              <w:t>Når informasjonen på storskjermene må vises regelmessig for operatørene i kontrollsenteret, skal utformingen av de</w:t>
            </w:r>
            <w:r w:rsidR="008E01A3" w:rsidRPr="00322398">
              <w:rPr>
                <w:rFonts w:eastAsia="Calibri" w:cs="Calibri"/>
                <w:i/>
                <w:iCs/>
                <w:lang w:val="nb-NO"/>
              </w:rPr>
              <w:t>t</w:t>
            </w:r>
            <w:r w:rsidRPr="00322398">
              <w:rPr>
                <w:rFonts w:eastAsia="Calibri" w:cs="Calibri"/>
                <w:i/>
                <w:iCs/>
                <w:lang w:val="nb-NO"/>
              </w:rPr>
              <w:t xml:space="preserve"> visuelle og </w:t>
            </w:r>
            <w:r w:rsidRPr="00322398">
              <w:rPr>
                <w:rFonts w:eastAsia="Calibri" w:cs="Calibri"/>
                <w:i/>
                <w:iCs/>
                <w:lang w:val="nb-NO"/>
              </w:rPr>
              <w:lastRenderedPageBreak/>
              <w:t>layouten av kontrollsenteret sikre at all nødvendig informasjon er synlig fra operatørens normale arbeidsposisjon – både vertikalt og horisontalt.</w:t>
            </w:r>
            <w:r w:rsidRPr="00322398">
              <w:rPr>
                <w:rFonts w:eastAsia="Calibri" w:cs="Calibri"/>
                <w:i/>
                <w:iCs/>
                <w:lang w:val="nb-NO"/>
              </w:rPr>
              <w:br/>
              <w:t xml:space="preserve">(Storskjermene brukes til overvåking og visning, og skiller seg fra arbeidsplass-skjermer som benyttes til </w:t>
            </w:r>
            <w:r w:rsidR="00E675CE" w:rsidRPr="00322398">
              <w:rPr>
                <w:rFonts w:eastAsia="Calibri" w:cs="Calibri"/>
                <w:i/>
                <w:iCs/>
                <w:lang w:val="nb-NO"/>
              </w:rPr>
              <w:t xml:space="preserve">å </w:t>
            </w:r>
            <w:r w:rsidR="00937CBD" w:rsidRPr="00322398">
              <w:rPr>
                <w:rFonts w:eastAsia="Calibri" w:cs="Calibri"/>
                <w:i/>
                <w:iCs/>
                <w:lang w:val="nb-NO"/>
              </w:rPr>
              <w:t>registrere</w:t>
            </w:r>
            <w:r w:rsidR="00E675CE" w:rsidRPr="00322398">
              <w:rPr>
                <w:rFonts w:eastAsia="Calibri" w:cs="Calibri"/>
                <w:i/>
                <w:iCs/>
                <w:lang w:val="nb-NO"/>
              </w:rPr>
              <w:t xml:space="preserve"> d</w:t>
            </w:r>
            <w:r w:rsidRPr="00322398">
              <w:rPr>
                <w:rFonts w:eastAsia="Calibri" w:cs="Calibri"/>
                <w:i/>
                <w:iCs/>
                <w:lang w:val="nb-NO"/>
              </w:rPr>
              <w:t>ata</w:t>
            </w:r>
            <w:r w:rsidR="00E74F54" w:rsidRPr="00322398">
              <w:rPr>
                <w:rFonts w:eastAsia="Calibri" w:cs="Calibri"/>
                <w:i/>
                <w:iCs/>
                <w:lang w:val="nb-NO"/>
              </w:rPr>
              <w:t>.</w:t>
            </w:r>
            <w:r w:rsidRPr="00322398">
              <w:rPr>
                <w:rFonts w:eastAsia="Calibri" w:cs="Calibri"/>
                <w:i/>
                <w:iCs/>
                <w:lang w:val="nb-NO"/>
              </w:rPr>
              <w:t>)</w:t>
            </w:r>
          </w:p>
        </w:tc>
        <w:tc>
          <w:tcPr>
            <w:tcW w:w="432" w:type="dxa"/>
            <w:tcBorders>
              <w:top w:val="single" w:sz="6" w:space="0" w:color="auto"/>
              <w:left w:val="single" w:sz="6" w:space="0" w:color="auto"/>
              <w:bottom w:val="single" w:sz="6" w:space="0" w:color="auto"/>
              <w:right w:val="single" w:sz="6" w:space="0" w:color="auto"/>
            </w:tcBorders>
          </w:tcPr>
          <w:p w14:paraId="31A9A4E7"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54280FCD"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1FF31C2B" w14:textId="77777777" w:rsidR="00EE595A" w:rsidRPr="00322398" w:rsidRDefault="00EE595A">
            <w:pPr>
              <w:rPr>
                <w:rStyle w:val="eop"/>
                <w:rFonts w:eastAsia="Calibri" w:cs="Calibri"/>
                <w:sz w:val="20"/>
                <w:szCs w:val="20"/>
                <w:lang w:val="nb-NO"/>
              </w:rPr>
            </w:pPr>
          </w:p>
        </w:tc>
        <w:tc>
          <w:tcPr>
            <w:tcW w:w="3574" w:type="dxa"/>
            <w:tcBorders>
              <w:top w:val="single" w:sz="6" w:space="0" w:color="auto"/>
              <w:left w:val="single" w:sz="6" w:space="0" w:color="auto"/>
              <w:bottom w:val="single" w:sz="6" w:space="0" w:color="auto"/>
              <w:right w:val="single" w:sz="6" w:space="0" w:color="auto"/>
            </w:tcBorders>
          </w:tcPr>
          <w:p w14:paraId="4C8C584A" w14:textId="77777777" w:rsidR="00EE595A" w:rsidRPr="00322398" w:rsidRDefault="00EE595A">
            <w:pPr>
              <w:rPr>
                <w:rFonts w:eastAsia="Calibri" w:cs="Calibri"/>
                <w:sz w:val="18"/>
                <w:szCs w:val="18"/>
                <w:lang w:val="nb-NO"/>
              </w:rPr>
            </w:pPr>
            <w:r w:rsidRPr="00322398">
              <w:rPr>
                <w:rFonts w:eastAsia="Calibri" w:cs="Calibri"/>
                <w:lang w:val="nb-NO"/>
              </w:rPr>
              <w:t>ISO 11064-3 (1999), 4.5.1.</w:t>
            </w:r>
          </w:p>
          <w:p w14:paraId="67A028B3" w14:textId="77777777" w:rsidR="00EE595A" w:rsidRPr="00322398" w:rsidRDefault="00EE595A">
            <w:pPr>
              <w:rPr>
                <w:rFonts w:eastAsia="Calibri" w:cs="Calibri"/>
                <w:lang w:val="nb-NO"/>
              </w:rPr>
            </w:pPr>
            <w:r w:rsidRPr="00322398">
              <w:rPr>
                <w:rFonts w:eastAsia="Calibri" w:cs="Calibri"/>
                <w:lang w:val="nb-NO"/>
              </w:rPr>
              <w:t>ISO 11064-5 (2008), table 2</w:t>
            </w:r>
          </w:p>
          <w:p w14:paraId="7E6F4495" w14:textId="77777777" w:rsidR="00E53A83" w:rsidRPr="00322398" w:rsidRDefault="00E53A83">
            <w:pPr>
              <w:rPr>
                <w:rFonts w:eastAsia="Calibri" w:cs="Calibri"/>
                <w:lang w:val="nb-NO"/>
              </w:rPr>
            </w:pPr>
          </w:p>
          <w:p w14:paraId="6CB70BEC" w14:textId="77777777" w:rsidR="00E53A83" w:rsidRPr="00322398" w:rsidRDefault="00E53A83">
            <w:pPr>
              <w:rPr>
                <w:rFonts w:eastAsia="Calibri" w:cs="Calibri"/>
                <w:lang w:val="nb-NO"/>
              </w:rPr>
            </w:pPr>
          </w:p>
          <w:p w14:paraId="70F88FEC" w14:textId="77777777" w:rsidR="00E53A83" w:rsidRPr="00322398" w:rsidRDefault="00E53A83">
            <w:pPr>
              <w:rPr>
                <w:rFonts w:eastAsia="Calibri" w:cs="Calibri"/>
                <w:lang w:val="nb-NO"/>
              </w:rPr>
            </w:pPr>
          </w:p>
          <w:p w14:paraId="67FD3573" w14:textId="77777777" w:rsidR="00E53A83" w:rsidRPr="00322398" w:rsidRDefault="00E53A83">
            <w:pPr>
              <w:rPr>
                <w:rFonts w:eastAsia="Calibri" w:cs="Calibri"/>
                <w:lang w:val="nb-NO"/>
              </w:rPr>
            </w:pPr>
          </w:p>
          <w:p w14:paraId="3F23F157" w14:textId="2BAA6247" w:rsidR="00E53A83" w:rsidRPr="00322398" w:rsidRDefault="00E72704">
            <w:pPr>
              <w:rPr>
                <w:rFonts w:eastAsia="Calibri" w:cs="Calibri"/>
                <w:sz w:val="18"/>
                <w:szCs w:val="18"/>
                <w:lang w:val="nb-NO"/>
              </w:rPr>
            </w:pPr>
            <w:r w:rsidRPr="00322398">
              <w:rPr>
                <w:rFonts w:eastAsia="Calibri" w:cs="Calibri"/>
                <w:sz w:val="20"/>
                <w:szCs w:val="20"/>
                <w:lang w:val="nb-NO"/>
              </w:rPr>
              <w:lastRenderedPageBreak/>
              <w:t>DC: Ikke relevant for borebua (Driller’s Cabin)</w:t>
            </w:r>
          </w:p>
        </w:tc>
        <w:tc>
          <w:tcPr>
            <w:tcW w:w="3544" w:type="dxa"/>
            <w:tcBorders>
              <w:top w:val="single" w:sz="6" w:space="0" w:color="auto"/>
              <w:left w:val="single" w:sz="6" w:space="0" w:color="auto"/>
              <w:bottom w:val="single" w:sz="6" w:space="0" w:color="auto"/>
              <w:right w:val="single" w:sz="6" w:space="0" w:color="auto"/>
            </w:tcBorders>
          </w:tcPr>
          <w:p w14:paraId="60EE6401"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347F6C8E" w14:textId="77777777" w:rsidR="00EE595A" w:rsidRPr="00322398" w:rsidRDefault="00EE595A">
            <w:pPr>
              <w:rPr>
                <w:rFonts w:eastAsia="Calibri" w:cs="Calibri"/>
                <w:lang w:val="nb-NO"/>
              </w:rPr>
            </w:pPr>
          </w:p>
        </w:tc>
      </w:tr>
      <w:tr w:rsidR="00EE595A" w:rsidRPr="00322398" w14:paraId="448E61EA" w14:textId="77777777" w:rsidTr="004645B2">
        <w:tc>
          <w:tcPr>
            <w:tcW w:w="864" w:type="dxa"/>
            <w:tcBorders>
              <w:top w:val="single" w:sz="6" w:space="0" w:color="auto"/>
              <w:left w:val="single" w:sz="6" w:space="0" w:color="auto"/>
              <w:bottom w:val="single" w:sz="6" w:space="0" w:color="auto"/>
              <w:right w:val="single" w:sz="6" w:space="0" w:color="auto"/>
            </w:tcBorders>
          </w:tcPr>
          <w:p w14:paraId="65287C2A" w14:textId="5EBA3EBC" w:rsidR="00EE595A" w:rsidRPr="00322398" w:rsidRDefault="00EE595A">
            <w:pPr>
              <w:rPr>
                <w:rFonts w:eastAsia="Calibri" w:cs="Calibri"/>
                <w:b/>
                <w:lang w:val="nb-NO"/>
              </w:rPr>
            </w:pPr>
            <w:r w:rsidRPr="00322398">
              <w:rPr>
                <w:rFonts w:eastAsia="Calibri" w:cs="Calibri"/>
                <w:b/>
                <w:lang w:val="nb-NO"/>
              </w:rPr>
              <w:t>C6</w:t>
            </w:r>
            <w:r w:rsidR="001D5501" w:rsidRPr="00322398">
              <w:rPr>
                <w:rFonts w:eastAsia="Calibri" w:cs="Calibri"/>
                <w:b/>
                <w:lang w:val="nb-NO"/>
              </w:rPr>
              <w:t>*</w:t>
            </w:r>
            <w:r w:rsidRPr="00322398">
              <w:rPr>
                <w:rFonts w:eastAsia="Calibri" w:cs="Calibri"/>
                <w:b/>
                <w:lang w:val="nb-NO"/>
              </w:rPr>
              <w:t> </w:t>
            </w:r>
          </w:p>
        </w:tc>
        <w:tc>
          <w:tcPr>
            <w:tcW w:w="4464" w:type="dxa"/>
            <w:tcBorders>
              <w:top w:val="single" w:sz="6" w:space="0" w:color="auto"/>
              <w:left w:val="single" w:sz="6" w:space="0" w:color="auto"/>
              <w:bottom w:val="single" w:sz="6" w:space="0" w:color="auto"/>
              <w:right w:val="single" w:sz="6" w:space="0" w:color="auto"/>
            </w:tcBorders>
          </w:tcPr>
          <w:p w14:paraId="4D55928D" w14:textId="7E9C3403" w:rsidR="00D53749" w:rsidRPr="00322398" w:rsidRDefault="00480044">
            <w:pPr>
              <w:rPr>
                <w:rFonts w:eastAsia="Calibri" w:cs="Calibri"/>
                <w:b/>
                <w:lang w:val="nb-NO"/>
              </w:rPr>
            </w:pPr>
            <w:r w:rsidRPr="00322398">
              <w:rPr>
                <w:rFonts w:eastAsia="Calibri" w:cs="Calibri"/>
                <w:b/>
                <w:lang w:val="nb-NO"/>
              </w:rPr>
              <w:t>Er logikken og handlingene til automasjonen/autonomien tilstrekkelig transparente til at operatørene forstår hva systemet gjør og hvorfor?</w:t>
            </w:r>
          </w:p>
          <w:p w14:paraId="5E0AADD9" w14:textId="31DF67A4" w:rsidR="00BD436E" w:rsidRPr="00322398" w:rsidRDefault="00BD436E" w:rsidP="00B349FA">
            <w:pPr>
              <w:pStyle w:val="ListParagraph"/>
              <w:numPr>
                <w:ilvl w:val="0"/>
                <w:numId w:val="61"/>
              </w:numPr>
              <w:tabs>
                <w:tab w:val="left" w:pos="284"/>
              </w:tabs>
              <w:spacing w:before="20"/>
              <w:rPr>
                <w:rFonts w:eastAsia="Calibri" w:cs="Calibri"/>
                <w:i/>
                <w:lang w:val="nb-NO"/>
              </w:rPr>
            </w:pPr>
            <w:r w:rsidRPr="00322398">
              <w:rPr>
                <w:rFonts w:eastAsia="Calibri" w:cs="Calibri"/>
                <w:i/>
                <w:lang w:val="nb-NO"/>
              </w:rPr>
              <w:t>Er det konsistente og tydelige tilbakemeldingsmekanismer for handlinger utført av automatiserte systemer, som gjør det mulig for operatørene å følge fremdriften og verifisere korrekt operasjon?</w:t>
            </w:r>
          </w:p>
          <w:p w14:paraId="523E09BD" w14:textId="2DC216C5" w:rsidR="00BD436E" w:rsidRPr="00322398" w:rsidRDefault="00BD436E" w:rsidP="00B349FA">
            <w:pPr>
              <w:pStyle w:val="ListParagraph"/>
              <w:numPr>
                <w:ilvl w:val="0"/>
                <w:numId w:val="61"/>
              </w:numPr>
              <w:tabs>
                <w:tab w:val="left" w:pos="284"/>
              </w:tabs>
              <w:spacing w:before="20"/>
              <w:rPr>
                <w:rFonts w:eastAsia="Calibri" w:cs="Calibri"/>
                <w:i/>
                <w:lang w:val="nb-NO"/>
              </w:rPr>
            </w:pPr>
            <w:r w:rsidRPr="00322398">
              <w:rPr>
                <w:rFonts w:eastAsia="Calibri" w:cs="Calibri"/>
                <w:i/>
                <w:lang w:val="nb-NO"/>
              </w:rPr>
              <w:t>Kan feil i automatiserte systemer raskt identifiseres og forstås av operatørene?</w:t>
            </w:r>
          </w:p>
        </w:tc>
        <w:tc>
          <w:tcPr>
            <w:tcW w:w="432" w:type="dxa"/>
            <w:tcBorders>
              <w:top w:val="single" w:sz="6" w:space="0" w:color="auto"/>
              <w:left w:val="single" w:sz="6" w:space="0" w:color="auto"/>
              <w:bottom w:val="single" w:sz="6" w:space="0" w:color="auto"/>
              <w:right w:val="single" w:sz="6" w:space="0" w:color="auto"/>
            </w:tcBorders>
          </w:tcPr>
          <w:p w14:paraId="31087386"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2C44A9AE" w14:textId="77777777" w:rsidR="00EE595A" w:rsidRPr="00322398" w:rsidRDefault="00EE595A">
            <w:pPr>
              <w:rPr>
                <w:rStyle w:val="eop"/>
                <w:rFonts w:eastAsia="Calibri" w:cs="Calibri"/>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612E556C" w14:textId="77777777" w:rsidR="00EE595A" w:rsidRPr="00322398" w:rsidRDefault="00EE595A">
            <w:pPr>
              <w:rPr>
                <w:rStyle w:val="eop"/>
                <w:rFonts w:eastAsia="Calibri" w:cs="Calibri"/>
                <w:sz w:val="20"/>
                <w:szCs w:val="20"/>
                <w:lang w:val="nb-NO"/>
              </w:rPr>
            </w:pPr>
          </w:p>
        </w:tc>
        <w:tc>
          <w:tcPr>
            <w:tcW w:w="3574" w:type="dxa"/>
            <w:tcBorders>
              <w:top w:val="single" w:sz="6" w:space="0" w:color="auto"/>
              <w:left w:val="single" w:sz="6" w:space="0" w:color="auto"/>
              <w:bottom w:val="single" w:sz="6" w:space="0" w:color="auto"/>
              <w:right w:val="single" w:sz="6" w:space="0" w:color="auto"/>
            </w:tcBorders>
          </w:tcPr>
          <w:p w14:paraId="55F4A72D" w14:textId="77777777" w:rsidR="00EE595A" w:rsidRPr="00322398" w:rsidRDefault="00AF2229">
            <w:pPr>
              <w:rPr>
                <w:rFonts w:eastAsia="Calibri" w:cs="Calibri"/>
                <w:color w:val="000000" w:themeColor="text1"/>
                <w:sz w:val="18"/>
                <w:szCs w:val="18"/>
                <w:lang w:val="nb-NO"/>
              </w:rPr>
            </w:pPr>
            <w:r w:rsidRPr="00322398">
              <w:rPr>
                <w:rFonts w:eastAsia="Calibri" w:cs="Calibri"/>
                <w:color w:val="000000" w:themeColor="text1"/>
                <w:sz w:val="18"/>
                <w:szCs w:val="18"/>
                <w:lang w:val="nb-NO"/>
              </w:rPr>
              <w:t>EU AI Act (</w:t>
            </w:r>
            <w:r w:rsidR="00C809AC" w:rsidRPr="00322398">
              <w:rPr>
                <w:rFonts w:eastAsia="Calibri" w:cs="Calibri"/>
                <w:color w:val="000000" w:themeColor="text1"/>
                <w:sz w:val="18"/>
                <w:szCs w:val="18"/>
                <w:lang w:val="nb-NO"/>
              </w:rPr>
              <w:t>Article 13 and 14) for high</w:t>
            </w:r>
            <w:r w:rsidR="00FD2A4D" w:rsidRPr="00322398">
              <w:rPr>
                <w:rFonts w:eastAsia="Calibri" w:cs="Calibri"/>
                <w:color w:val="000000" w:themeColor="text1"/>
                <w:sz w:val="18"/>
                <w:szCs w:val="18"/>
                <w:lang w:val="nb-NO"/>
              </w:rPr>
              <w:t>-</w:t>
            </w:r>
            <w:r w:rsidR="00C809AC" w:rsidRPr="00322398">
              <w:rPr>
                <w:rFonts w:eastAsia="Calibri" w:cs="Calibri"/>
                <w:color w:val="000000" w:themeColor="text1"/>
                <w:sz w:val="18"/>
                <w:szCs w:val="18"/>
                <w:lang w:val="nb-NO"/>
              </w:rPr>
              <w:t>risk systems</w:t>
            </w:r>
          </w:p>
          <w:p w14:paraId="5C193374" w14:textId="77777777" w:rsidR="00E53A83" w:rsidRPr="00322398" w:rsidRDefault="00E53A83">
            <w:pPr>
              <w:rPr>
                <w:rFonts w:eastAsia="Calibri" w:cs="Calibri"/>
                <w:color w:val="000000" w:themeColor="text1"/>
                <w:sz w:val="18"/>
                <w:szCs w:val="18"/>
                <w:lang w:val="nb-NO"/>
              </w:rPr>
            </w:pPr>
          </w:p>
          <w:p w14:paraId="05238A23" w14:textId="77777777" w:rsidR="00E53A83" w:rsidRPr="00322398" w:rsidRDefault="00E53A83">
            <w:pPr>
              <w:rPr>
                <w:rFonts w:eastAsia="Calibri" w:cs="Calibri"/>
                <w:color w:val="000000" w:themeColor="text1"/>
                <w:sz w:val="18"/>
                <w:szCs w:val="18"/>
                <w:lang w:val="nb-NO"/>
              </w:rPr>
            </w:pPr>
          </w:p>
          <w:p w14:paraId="4E17B6A1" w14:textId="77777777" w:rsidR="00E53A83" w:rsidRPr="00322398" w:rsidRDefault="00E53A83">
            <w:pPr>
              <w:rPr>
                <w:rFonts w:eastAsia="Calibri" w:cs="Calibri"/>
                <w:color w:val="000000" w:themeColor="text1"/>
                <w:sz w:val="18"/>
                <w:szCs w:val="18"/>
                <w:lang w:val="nb-NO"/>
              </w:rPr>
            </w:pPr>
          </w:p>
          <w:p w14:paraId="498FE893" w14:textId="39C886D4" w:rsidR="00E53A83" w:rsidRPr="00322398" w:rsidRDefault="002A71C9">
            <w:pPr>
              <w:rPr>
                <w:rFonts w:eastAsia="Calibri" w:cs="Calibri"/>
                <w:color w:val="000000" w:themeColor="text1"/>
                <w:sz w:val="18"/>
                <w:szCs w:val="18"/>
                <w:lang w:val="nb-NO"/>
              </w:rPr>
            </w:pPr>
            <w:r w:rsidRPr="00322398">
              <w:rPr>
                <w:rFonts w:eastAsia="Calibri" w:cs="Calibri"/>
                <w:sz w:val="20"/>
                <w:szCs w:val="20"/>
                <w:lang w:val="nb-NO"/>
              </w:rPr>
              <w:t>DC: Gjelder for borebua</w:t>
            </w:r>
          </w:p>
        </w:tc>
        <w:tc>
          <w:tcPr>
            <w:tcW w:w="3544" w:type="dxa"/>
            <w:tcBorders>
              <w:top w:val="single" w:sz="6" w:space="0" w:color="auto"/>
              <w:left w:val="single" w:sz="6" w:space="0" w:color="auto"/>
              <w:bottom w:val="single" w:sz="6" w:space="0" w:color="auto"/>
              <w:right w:val="single" w:sz="6" w:space="0" w:color="auto"/>
            </w:tcBorders>
          </w:tcPr>
          <w:p w14:paraId="30DA2F29"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3D5016FB" w14:textId="77777777" w:rsidR="00EE595A" w:rsidRPr="00322398" w:rsidRDefault="00EE595A">
            <w:pPr>
              <w:rPr>
                <w:rFonts w:eastAsia="Calibri" w:cs="Calibri"/>
                <w:lang w:val="nb-NO"/>
              </w:rPr>
            </w:pPr>
          </w:p>
        </w:tc>
      </w:tr>
      <w:tr w:rsidR="00EE595A" w:rsidRPr="00322398" w14:paraId="0DEFC2AD" w14:textId="77777777" w:rsidTr="004645B2">
        <w:tc>
          <w:tcPr>
            <w:tcW w:w="864" w:type="dxa"/>
            <w:tcBorders>
              <w:top w:val="single" w:sz="6" w:space="0" w:color="auto"/>
              <w:left w:val="single" w:sz="6" w:space="0" w:color="auto"/>
              <w:bottom w:val="single" w:sz="6" w:space="0" w:color="auto"/>
              <w:right w:val="single" w:sz="6" w:space="0" w:color="auto"/>
            </w:tcBorders>
          </w:tcPr>
          <w:p w14:paraId="254F39D5" w14:textId="64F49622" w:rsidR="00EE595A" w:rsidRPr="00322398" w:rsidRDefault="00EE595A">
            <w:pPr>
              <w:rPr>
                <w:rFonts w:eastAsia="Calibri" w:cs="Calibri"/>
                <w:b/>
                <w:lang w:val="nb-NO"/>
              </w:rPr>
            </w:pPr>
            <w:r w:rsidRPr="00322398">
              <w:rPr>
                <w:rFonts w:eastAsia="Calibri" w:cs="Calibri"/>
                <w:b/>
                <w:lang w:val="nb-NO"/>
              </w:rPr>
              <w:t>C6.1</w:t>
            </w:r>
            <w:r w:rsidR="00092D4B" w:rsidRPr="00322398">
              <w:rPr>
                <w:rFonts w:eastAsia="Calibri" w:cs="Calibri"/>
                <w:b/>
                <w:lang w:val="nb-NO"/>
              </w:rPr>
              <w:t>*</w:t>
            </w:r>
            <w:r w:rsidRPr="00322398">
              <w:rPr>
                <w:rFonts w:eastAsia="Calibri" w:cs="Calibri"/>
                <w:b/>
                <w:lang w:val="nb-NO"/>
              </w:rPr>
              <w:t> </w:t>
            </w:r>
          </w:p>
        </w:tc>
        <w:tc>
          <w:tcPr>
            <w:tcW w:w="4464" w:type="dxa"/>
            <w:tcBorders>
              <w:top w:val="single" w:sz="6" w:space="0" w:color="auto"/>
              <w:left w:val="single" w:sz="6" w:space="0" w:color="auto"/>
              <w:bottom w:val="single" w:sz="6" w:space="0" w:color="auto"/>
              <w:right w:val="single" w:sz="6" w:space="0" w:color="auto"/>
            </w:tcBorders>
          </w:tcPr>
          <w:p w14:paraId="4AE8DA9A" w14:textId="2CB05BCA" w:rsidR="005F2FDE" w:rsidRPr="00322398" w:rsidRDefault="005F2FDE">
            <w:pPr>
              <w:ind w:left="720"/>
              <w:rPr>
                <w:rFonts w:eastAsia="Calibri" w:cs="Calibri"/>
                <w:b/>
                <w:lang w:val="nb-NO"/>
              </w:rPr>
            </w:pPr>
            <w:r w:rsidRPr="00322398">
              <w:rPr>
                <w:rFonts w:eastAsia="Calibri" w:cs="Calibri"/>
                <w:b/>
                <w:lang w:val="nb-NO"/>
              </w:rPr>
              <w:t>Kan operatøren enkelt overta kontrollen fra det automatiserte systemet ved en nødsituasjon eller systemfeil?</w:t>
            </w:r>
          </w:p>
          <w:p w14:paraId="03547738" w14:textId="2A33AF13" w:rsidR="0022088B" w:rsidRPr="00322398" w:rsidRDefault="0022088B" w:rsidP="00B349FA">
            <w:pPr>
              <w:pStyle w:val="ListParagraph"/>
              <w:numPr>
                <w:ilvl w:val="0"/>
                <w:numId w:val="60"/>
              </w:numPr>
              <w:tabs>
                <w:tab w:val="left" w:pos="284"/>
              </w:tabs>
              <w:spacing w:before="20"/>
              <w:rPr>
                <w:rFonts w:eastAsia="Calibri" w:cs="Calibri"/>
                <w:i/>
                <w:lang w:val="nb-NO"/>
              </w:rPr>
            </w:pPr>
            <w:r w:rsidRPr="00322398">
              <w:rPr>
                <w:rFonts w:eastAsia="Calibri" w:cs="Calibri"/>
                <w:i/>
                <w:lang w:val="nb-NO"/>
              </w:rPr>
              <w:t>Kan operatørene enkelt overstyre automatiserte handlinger eller beslutninger når disse anses som u</w:t>
            </w:r>
            <w:r w:rsidR="005A0464" w:rsidRPr="00322398">
              <w:rPr>
                <w:rFonts w:eastAsia="Calibri" w:cs="Calibri"/>
                <w:i/>
                <w:lang w:val="nb-NO"/>
              </w:rPr>
              <w:t>hensiktsmessig</w:t>
            </w:r>
            <w:r w:rsidR="00BE7AAC" w:rsidRPr="00322398">
              <w:rPr>
                <w:rFonts w:eastAsia="Calibri" w:cs="Calibri"/>
                <w:i/>
                <w:lang w:val="nb-NO"/>
              </w:rPr>
              <w:t>e</w:t>
            </w:r>
            <w:r w:rsidRPr="00322398">
              <w:rPr>
                <w:rFonts w:eastAsia="Calibri" w:cs="Calibri"/>
                <w:i/>
                <w:lang w:val="nb-NO"/>
              </w:rPr>
              <w:t>?</w:t>
            </w:r>
          </w:p>
          <w:p w14:paraId="3FB4242D" w14:textId="0B6794CC" w:rsidR="0022088B" w:rsidRPr="00322398" w:rsidRDefault="0022088B" w:rsidP="00B349FA">
            <w:pPr>
              <w:pStyle w:val="ListParagraph"/>
              <w:numPr>
                <w:ilvl w:val="0"/>
                <w:numId w:val="60"/>
              </w:numPr>
              <w:tabs>
                <w:tab w:val="left" w:pos="284"/>
              </w:tabs>
              <w:spacing w:before="20"/>
              <w:rPr>
                <w:rFonts w:eastAsia="Calibri" w:cs="Calibri"/>
                <w:lang w:val="nb-NO"/>
              </w:rPr>
            </w:pPr>
            <w:r w:rsidRPr="00322398">
              <w:rPr>
                <w:rFonts w:eastAsia="Calibri" w:cs="Calibri"/>
                <w:lang w:val="nb-NO"/>
              </w:rPr>
              <w:lastRenderedPageBreak/>
              <w:t>H</w:t>
            </w:r>
            <w:r w:rsidR="00831748" w:rsidRPr="00322398">
              <w:rPr>
                <w:rFonts w:eastAsia="Calibri" w:cs="Calibri"/>
                <w:lang w:val="nb-NO"/>
              </w:rPr>
              <w:t xml:space="preserve">ar </w:t>
            </w:r>
            <w:r w:rsidRPr="00322398">
              <w:rPr>
                <w:rFonts w:eastAsia="Calibri" w:cs="Calibri"/>
                <w:lang w:val="nb-NO"/>
              </w:rPr>
              <w:t>operatørene kontroll og</w:t>
            </w:r>
            <w:r w:rsidR="00EB107E" w:rsidRPr="00322398">
              <w:rPr>
                <w:rFonts w:eastAsia="Calibri" w:cs="Calibri"/>
                <w:lang w:val="nb-NO"/>
              </w:rPr>
              <w:t xml:space="preserve"> er </w:t>
            </w:r>
            <w:r w:rsidRPr="00322398">
              <w:rPr>
                <w:rFonts w:eastAsia="Calibri" w:cs="Calibri"/>
                <w:lang w:val="nb-NO"/>
              </w:rPr>
              <w:t xml:space="preserve"> engasjert ved bruk av lavere nivåer av automasjon og perioder med manuell kontroll, for å sikre at de forblir en aktiv del av beslutningsprosessen?</w:t>
            </w:r>
          </w:p>
          <w:p w14:paraId="0340BB95" w14:textId="4A98B59D" w:rsidR="0022088B" w:rsidRPr="00322398" w:rsidRDefault="0022088B" w:rsidP="009451F2">
            <w:pPr>
              <w:tabs>
                <w:tab w:val="left" w:pos="284"/>
              </w:tabs>
              <w:spacing w:before="20"/>
              <w:rPr>
                <w:rFonts w:eastAsia="Calibri" w:cs="Calibri"/>
                <w:sz w:val="20"/>
                <w:szCs w:val="20"/>
                <w:lang w:val="nb-NO"/>
              </w:rPr>
            </w:pPr>
            <w:r w:rsidRPr="00322398">
              <w:rPr>
                <w:rFonts w:eastAsia="Calibri" w:cs="Calibri"/>
                <w:sz w:val="20"/>
                <w:szCs w:val="20"/>
                <w:lang w:val="nb-NO"/>
              </w:rPr>
              <w:t>Operatører skal normalt ikke overstyre handlinger fra sikkerhetssystemer. De bør trene på å overta (trene i simulator).</w:t>
            </w:r>
          </w:p>
        </w:tc>
        <w:tc>
          <w:tcPr>
            <w:tcW w:w="432" w:type="dxa"/>
            <w:tcBorders>
              <w:top w:val="single" w:sz="6" w:space="0" w:color="auto"/>
              <w:left w:val="single" w:sz="6" w:space="0" w:color="auto"/>
              <w:bottom w:val="single" w:sz="6" w:space="0" w:color="auto"/>
              <w:right w:val="single" w:sz="6" w:space="0" w:color="auto"/>
            </w:tcBorders>
          </w:tcPr>
          <w:p w14:paraId="6568EE5C"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058D3836" w14:textId="77777777" w:rsidR="00EE595A" w:rsidRPr="00322398" w:rsidRDefault="00EE595A">
            <w:pPr>
              <w:rPr>
                <w:rStyle w:val="eop"/>
                <w:rFonts w:eastAsia="Calibri" w:cs="Calibri"/>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15B2329B" w14:textId="77777777" w:rsidR="00EE595A" w:rsidRPr="00322398" w:rsidRDefault="00EE595A">
            <w:pPr>
              <w:rPr>
                <w:rStyle w:val="eop"/>
                <w:rFonts w:eastAsia="Calibri" w:cs="Calibri"/>
                <w:sz w:val="20"/>
                <w:szCs w:val="20"/>
                <w:lang w:val="nb-NO"/>
              </w:rPr>
            </w:pPr>
          </w:p>
        </w:tc>
        <w:tc>
          <w:tcPr>
            <w:tcW w:w="3574" w:type="dxa"/>
            <w:tcBorders>
              <w:top w:val="single" w:sz="6" w:space="0" w:color="auto"/>
              <w:left w:val="single" w:sz="6" w:space="0" w:color="auto"/>
              <w:bottom w:val="single" w:sz="6" w:space="0" w:color="auto"/>
              <w:right w:val="single" w:sz="6" w:space="0" w:color="auto"/>
            </w:tcBorders>
          </w:tcPr>
          <w:p w14:paraId="47CA03FC" w14:textId="32411A9B" w:rsidR="00EE595A" w:rsidRPr="00322398" w:rsidRDefault="00F217C5">
            <w:pPr>
              <w:rPr>
                <w:rFonts w:eastAsia="Calibri" w:cs="Calibri"/>
                <w:sz w:val="18"/>
                <w:szCs w:val="18"/>
                <w:lang w:val="nb-NO"/>
              </w:rPr>
            </w:pPr>
            <w:r w:rsidRPr="00322398">
              <w:rPr>
                <w:rFonts w:eastAsia="Calibri" w:cs="Calibri"/>
                <w:sz w:val="18"/>
                <w:szCs w:val="18"/>
                <w:lang w:val="nb-NO"/>
              </w:rPr>
              <w:t>EUs AI-forordning (Artikkel 14) stiller krav om at høyrisiko-AI-systemer skal utformes med mekanismer (stoppknapper eller mulighet for inngrep) som gjør det mulig for operatører å overvåke og avbryte operasjonen ved behov.</w:t>
            </w:r>
            <w:r w:rsidR="009451F2" w:rsidRPr="00322398">
              <w:rPr>
                <w:rFonts w:eastAsia="Calibri" w:cs="Calibri"/>
                <w:sz w:val="18"/>
                <w:szCs w:val="18"/>
                <w:lang w:val="nb-NO"/>
              </w:rPr>
              <w:t xml:space="preserve"> </w:t>
            </w:r>
          </w:p>
          <w:p w14:paraId="10FCAF68" w14:textId="77777777" w:rsidR="00E53A83" w:rsidRPr="00322398" w:rsidRDefault="00E53A83">
            <w:pPr>
              <w:rPr>
                <w:rFonts w:eastAsia="Calibri" w:cs="Calibri"/>
                <w:sz w:val="18"/>
                <w:szCs w:val="18"/>
                <w:lang w:val="nb-NO"/>
              </w:rPr>
            </w:pPr>
          </w:p>
          <w:p w14:paraId="704C269E" w14:textId="7E6131C7" w:rsidR="00E53A83" w:rsidRPr="00322398" w:rsidRDefault="002A71C9">
            <w:pPr>
              <w:rPr>
                <w:rFonts w:eastAsia="Calibri" w:cs="Calibri"/>
                <w:sz w:val="18"/>
                <w:szCs w:val="18"/>
                <w:lang w:val="nb-NO"/>
              </w:rPr>
            </w:pPr>
            <w:r w:rsidRPr="00322398">
              <w:rPr>
                <w:rFonts w:eastAsia="Calibri" w:cs="Calibri"/>
                <w:sz w:val="20"/>
                <w:szCs w:val="20"/>
                <w:lang w:val="nb-NO"/>
              </w:rPr>
              <w:t>DC: Gjelder for borebua</w:t>
            </w:r>
          </w:p>
        </w:tc>
        <w:tc>
          <w:tcPr>
            <w:tcW w:w="3544" w:type="dxa"/>
            <w:tcBorders>
              <w:top w:val="single" w:sz="6" w:space="0" w:color="auto"/>
              <w:left w:val="single" w:sz="6" w:space="0" w:color="auto"/>
              <w:bottom w:val="single" w:sz="6" w:space="0" w:color="auto"/>
              <w:right w:val="single" w:sz="6" w:space="0" w:color="auto"/>
            </w:tcBorders>
          </w:tcPr>
          <w:p w14:paraId="34727216"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258F850B" w14:textId="77777777" w:rsidR="00EE595A" w:rsidRPr="00322398" w:rsidRDefault="00EE595A">
            <w:pPr>
              <w:rPr>
                <w:rFonts w:eastAsia="Calibri" w:cs="Calibri"/>
                <w:lang w:val="nb-NO"/>
              </w:rPr>
            </w:pPr>
          </w:p>
        </w:tc>
      </w:tr>
      <w:tr w:rsidR="00EE595A" w:rsidRPr="00322398" w14:paraId="26A26751" w14:textId="77777777" w:rsidTr="004645B2">
        <w:tc>
          <w:tcPr>
            <w:tcW w:w="864" w:type="dxa"/>
            <w:tcBorders>
              <w:top w:val="single" w:sz="6" w:space="0" w:color="auto"/>
              <w:left w:val="single" w:sz="6" w:space="0" w:color="auto"/>
              <w:bottom w:val="single" w:sz="6" w:space="0" w:color="auto"/>
              <w:right w:val="single" w:sz="6" w:space="0" w:color="auto"/>
            </w:tcBorders>
          </w:tcPr>
          <w:p w14:paraId="420C2BDB" w14:textId="7EF31C93" w:rsidR="00EE595A" w:rsidRPr="00322398" w:rsidRDefault="00EE595A">
            <w:pPr>
              <w:rPr>
                <w:rFonts w:eastAsia="Calibri" w:cs="Calibri"/>
                <w:b/>
                <w:lang w:val="nb-NO"/>
              </w:rPr>
            </w:pPr>
            <w:r w:rsidRPr="00322398">
              <w:rPr>
                <w:rFonts w:eastAsia="Calibri" w:cs="Calibri"/>
                <w:b/>
                <w:lang w:val="nb-NO"/>
              </w:rPr>
              <w:t>C6.2</w:t>
            </w:r>
            <w:r w:rsidR="00C457F0" w:rsidRPr="00322398">
              <w:rPr>
                <w:rFonts w:eastAsia="Calibri" w:cs="Calibri"/>
                <w:b/>
                <w:lang w:val="nb-NO"/>
              </w:rPr>
              <w:t>*</w:t>
            </w:r>
            <w:r w:rsidRPr="00322398">
              <w:rPr>
                <w:rFonts w:eastAsia="Calibri" w:cs="Calibri"/>
                <w:b/>
                <w:lang w:val="nb-NO"/>
              </w:rPr>
              <w:t> </w:t>
            </w:r>
          </w:p>
        </w:tc>
        <w:tc>
          <w:tcPr>
            <w:tcW w:w="4464" w:type="dxa"/>
            <w:tcBorders>
              <w:top w:val="single" w:sz="6" w:space="0" w:color="auto"/>
              <w:left w:val="single" w:sz="6" w:space="0" w:color="auto"/>
              <w:bottom w:val="single" w:sz="6" w:space="0" w:color="auto"/>
              <w:right w:val="single" w:sz="6" w:space="0" w:color="auto"/>
            </w:tcBorders>
          </w:tcPr>
          <w:p w14:paraId="67FB558F" w14:textId="0D5192FA" w:rsidR="000A36F3" w:rsidRPr="00322398" w:rsidRDefault="000A36F3">
            <w:pPr>
              <w:ind w:left="720"/>
              <w:rPr>
                <w:rFonts w:eastAsia="Calibri" w:cs="Calibri"/>
                <w:b/>
                <w:lang w:val="nb-NO"/>
              </w:rPr>
            </w:pPr>
            <w:r w:rsidRPr="00322398">
              <w:rPr>
                <w:rFonts w:eastAsia="Calibri" w:cs="Calibri"/>
                <w:b/>
                <w:lang w:val="nb-NO"/>
              </w:rPr>
              <w:t>Er det mekanismer på plass for å bruke tilbakemeldinger fra operatører og hendelsesdata til kontinuerlig forbedring av systemgrensesnitt og (hvis relevant) beslutningsalgoritmer med kunstig intelligens?</w:t>
            </w:r>
          </w:p>
        </w:tc>
        <w:tc>
          <w:tcPr>
            <w:tcW w:w="432" w:type="dxa"/>
            <w:tcBorders>
              <w:top w:val="single" w:sz="6" w:space="0" w:color="auto"/>
              <w:left w:val="single" w:sz="6" w:space="0" w:color="auto"/>
              <w:bottom w:val="single" w:sz="6" w:space="0" w:color="auto"/>
              <w:right w:val="single" w:sz="6" w:space="0" w:color="auto"/>
            </w:tcBorders>
          </w:tcPr>
          <w:p w14:paraId="300E4975"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2F24E6AC" w14:textId="77777777" w:rsidR="00EE595A" w:rsidRPr="00322398" w:rsidRDefault="00EE595A">
            <w:pPr>
              <w:rPr>
                <w:rStyle w:val="eop"/>
                <w:rFonts w:eastAsia="Calibri" w:cs="Calibri"/>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35B20DCE" w14:textId="77777777" w:rsidR="00EE595A" w:rsidRPr="00322398" w:rsidRDefault="00EE595A">
            <w:pPr>
              <w:rPr>
                <w:rStyle w:val="eop"/>
                <w:rFonts w:eastAsia="Calibri" w:cs="Calibri"/>
                <w:sz w:val="20"/>
                <w:szCs w:val="20"/>
                <w:lang w:val="nb-NO"/>
              </w:rPr>
            </w:pPr>
          </w:p>
        </w:tc>
        <w:tc>
          <w:tcPr>
            <w:tcW w:w="3574" w:type="dxa"/>
            <w:tcBorders>
              <w:top w:val="single" w:sz="6" w:space="0" w:color="auto"/>
              <w:left w:val="single" w:sz="6" w:space="0" w:color="auto"/>
              <w:bottom w:val="single" w:sz="6" w:space="0" w:color="auto"/>
              <w:right w:val="single" w:sz="6" w:space="0" w:color="auto"/>
            </w:tcBorders>
          </w:tcPr>
          <w:p w14:paraId="426D4DFA" w14:textId="77777777" w:rsidR="00EE595A" w:rsidRPr="00322398" w:rsidRDefault="0080154E">
            <w:pPr>
              <w:rPr>
                <w:rFonts w:eastAsia="Calibri" w:cs="Calibri"/>
                <w:lang w:val="nb-NO"/>
              </w:rPr>
            </w:pPr>
            <w:r w:rsidRPr="00322398">
              <w:rPr>
                <w:rFonts w:eastAsia="Calibri" w:cs="Calibri"/>
                <w:lang w:val="nb-NO"/>
              </w:rPr>
              <w:t>EU AI act (</w:t>
            </w:r>
            <w:r w:rsidR="00E2593F" w:rsidRPr="00322398">
              <w:rPr>
                <w:rFonts w:eastAsia="Calibri" w:cs="Calibri"/>
                <w:lang w:val="nb-NO"/>
              </w:rPr>
              <w:t xml:space="preserve">Art. 9, </w:t>
            </w:r>
            <w:r w:rsidR="00545649" w:rsidRPr="00322398">
              <w:rPr>
                <w:rFonts w:eastAsia="Calibri" w:cs="Calibri"/>
                <w:lang w:val="nb-NO"/>
              </w:rPr>
              <w:t>Art 17</w:t>
            </w:r>
            <w:r w:rsidR="00E2593F" w:rsidRPr="00322398">
              <w:rPr>
                <w:rFonts w:eastAsia="Calibri" w:cs="Calibri"/>
                <w:lang w:val="nb-NO"/>
              </w:rPr>
              <w:t>).</w:t>
            </w:r>
          </w:p>
          <w:p w14:paraId="71D208C3" w14:textId="77777777" w:rsidR="00E53A83" w:rsidRPr="00322398" w:rsidRDefault="00E53A83">
            <w:pPr>
              <w:rPr>
                <w:rFonts w:eastAsia="Calibri" w:cs="Calibri"/>
                <w:lang w:val="nb-NO"/>
              </w:rPr>
            </w:pPr>
          </w:p>
          <w:p w14:paraId="7C91EDCE" w14:textId="77777777" w:rsidR="00E53A83" w:rsidRPr="00322398" w:rsidRDefault="00E53A83">
            <w:pPr>
              <w:rPr>
                <w:rFonts w:eastAsia="Calibri" w:cs="Calibri"/>
                <w:lang w:val="nb-NO"/>
              </w:rPr>
            </w:pPr>
          </w:p>
          <w:p w14:paraId="0AC86FF5" w14:textId="5E48690A" w:rsidR="00E53A83" w:rsidRPr="00322398" w:rsidRDefault="002A71C9">
            <w:pPr>
              <w:rPr>
                <w:rFonts w:eastAsia="Calibri" w:cs="Calibri"/>
                <w:lang w:val="nb-NO"/>
              </w:rPr>
            </w:pPr>
            <w:r w:rsidRPr="00322398">
              <w:rPr>
                <w:rFonts w:eastAsia="Calibri" w:cs="Calibri"/>
                <w:sz w:val="20"/>
                <w:szCs w:val="20"/>
                <w:lang w:val="nb-NO"/>
              </w:rPr>
              <w:t>DC: Gjelder for borebua</w:t>
            </w:r>
          </w:p>
        </w:tc>
        <w:tc>
          <w:tcPr>
            <w:tcW w:w="3544" w:type="dxa"/>
            <w:tcBorders>
              <w:top w:val="single" w:sz="6" w:space="0" w:color="auto"/>
              <w:left w:val="single" w:sz="6" w:space="0" w:color="auto"/>
              <w:bottom w:val="single" w:sz="6" w:space="0" w:color="auto"/>
              <w:right w:val="single" w:sz="6" w:space="0" w:color="auto"/>
            </w:tcBorders>
          </w:tcPr>
          <w:p w14:paraId="467BAE7E"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11E20339" w14:textId="77777777" w:rsidR="00EE595A" w:rsidRPr="00322398" w:rsidRDefault="00EE595A">
            <w:pPr>
              <w:rPr>
                <w:rFonts w:eastAsia="Calibri" w:cs="Calibri"/>
                <w:lang w:val="nb-NO"/>
              </w:rPr>
            </w:pPr>
          </w:p>
        </w:tc>
      </w:tr>
      <w:tr w:rsidR="00EE595A" w:rsidRPr="00322398" w14:paraId="4FEC3E82" w14:textId="77777777" w:rsidTr="004645B2">
        <w:tc>
          <w:tcPr>
            <w:tcW w:w="864" w:type="dxa"/>
            <w:tcBorders>
              <w:top w:val="single" w:sz="6" w:space="0" w:color="auto"/>
              <w:left w:val="single" w:sz="6" w:space="0" w:color="auto"/>
              <w:bottom w:val="single" w:sz="6" w:space="0" w:color="auto"/>
              <w:right w:val="single" w:sz="6" w:space="0" w:color="auto"/>
            </w:tcBorders>
          </w:tcPr>
          <w:p w14:paraId="3F625E73" w14:textId="71278575" w:rsidR="00EE595A" w:rsidRPr="00322398" w:rsidRDefault="00EE595A">
            <w:pPr>
              <w:rPr>
                <w:rFonts w:eastAsia="Calibri" w:cs="Calibri"/>
                <w:b/>
                <w:sz w:val="20"/>
                <w:szCs w:val="20"/>
                <w:lang w:val="nb-NO"/>
              </w:rPr>
            </w:pPr>
            <w:r w:rsidRPr="00322398">
              <w:rPr>
                <w:rFonts w:eastAsia="Calibri" w:cs="Calibri"/>
                <w:b/>
                <w:lang w:val="nb-NO"/>
              </w:rPr>
              <w:t>C6.3</w:t>
            </w:r>
            <w:r w:rsidR="00F7196F" w:rsidRPr="00322398">
              <w:rPr>
                <w:rFonts w:eastAsia="Calibri" w:cs="Calibri"/>
                <w:b/>
                <w:lang w:val="nb-NO"/>
              </w:rPr>
              <w:t>*</w:t>
            </w:r>
          </w:p>
        </w:tc>
        <w:tc>
          <w:tcPr>
            <w:tcW w:w="4464" w:type="dxa"/>
            <w:tcBorders>
              <w:top w:val="single" w:sz="6" w:space="0" w:color="auto"/>
              <w:left w:val="single" w:sz="6" w:space="0" w:color="auto"/>
              <w:bottom w:val="single" w:sz="6" w:space="0" w:color="auto"/>
              <w:right w:val="single" w:sz="6" w:space="0" w:color="auto"/>
            </w:tcBorders>
          </w:tcPr>
          <w:p w14:paraId="105E0EC8" w14:textId="538F3FC4" w:rsidR="00E9725B" w:rsidRPr="00322398" w:rsidRDefault="00E9725B">
            <w:pPr>
              <w:ind w:left="720"/>
              <w:rPr>
                <w:rFonts w:eastAsia="Calibri" w:cs="Calibri"/>
                <w:b/>
                <w:lang w:val="nb-NO"/>
              </w:rPr>
            </w:pPr>
            <w:r w:rsidRPr="00322398">
              <w:rPr>
                <w:rFonts w:eastAsia="Calibri" w:cs="Calibri"/>
                <w:b/>
                <w:lang w:val="nb-NO"/>
              </w:rPr>
              <w:t xml:space="preserve">Er systemet designet </w:t>
            </w:r>
            <w:r w:rsidR="00D3714A" w:rsidRPr="00322398">
              <w:rPr>
                <w:rFonts w:eastAsia="Calibri" w:cs="Calibri"/>
                <w:b/>
                <w:lang w:val="nb-NO"/>
              </w:rPr>
              <w:t>til å «</w:t>
            </w:r>
            <w:r w:rsidR="00A90428" w:rsidRPr="00322398">
              <w:rPr>
                <w:rFonts w:eastAsia="Calibri" w:cs="Calibri"/>
                <w:b/>
                <w:lang w:val="nb-NO"/>
              </w:rPr>
              <w:t xml:space="preserve">svikte </w:t>
            </w:r>
            <w:r w:rsidR="00D3714A" w:rsidRPr="00322398">
              <w:rPr>
                <w:rFonts w:eastAsia="Calibri" w:cs="Calibri"/>
                <w:b/>
                <w:lang w:val="nb-NO"/>
              </w:rPr>
              <w:t xml:space="preserve">kontrollert» </w:t>
            </w:r>
            <w:r w:rsidRPr="00322398">
              <w:rPr>
                <w:rFonts w:eastAsia="Calibri" w:cs="Calibri"/>
                <w:b/>
                <w:lang w:val="nb-NO"/>
              </w:rPr>
              <w:t>slik at det tillater en kontrollert nedtrapping samtidig som mennesket beholder kontrollen for effektiv gjenoppretting?</w:t>
            </w:r>
          </w:p>
          <w:p w14:paraId="71C66E96" w14:textId="64FDFACD" w:rsidR="00BD1649" w:rsidRPr="00322398" w:rsidRDefault="00BD1649" w:rsidP="006168D8">
            <w:pPr>
              <w:ind w:left="720"/>
              <w:rPr>
                <w:rFonts w:eastAsia="Calibri" w:cs="Calibri"/>
                <w:i/>
                <w:iCs/>
                <w:lang w:val="nb-NO"/>
              </w:rPr>
            </w:pPr>
            <w:r w:rsidRPr="00322398">
              <w:rPr>
                <w:rFonts w:eastAsia="Calibri" w:cs="Calibri"/>
                <w:i/>
                <w:iCs/>
                <w:lang w:val="nb-NO"/>
              </w:rPr>
              <w:t xml:space="preserve">Evnen til å </w:t>
            </w:r>
            <w:r w:rsidR="00D3714A" w:rsidRPr="00322398">
              <w:rPr>
                <w:rFonts w:eastAsia="Calibri" w:cs="Calibri"/>
                <w:i/>
                <w:iCs/>
                <w:lang w:val="nb-NO"/>
              </w:rPr>
              <w:t>«</w:t>
            </w:r>
            <w:r w:rsidR="00A90428" w:rsidRPr="00322398">
              <w:rPr>
                <w:rFonts w:eastAsia="Calibri" w:cs="Calibri"/>
                <w:i/>
                <w:iCs/>
                <w:lang w:val="nb-NO"/>
              </w:rPr>
              <w:t>svikte</w:t>
            </w:r>
            <w:r w:rsidRPr="00322398">
              <w:rPr>
                <w:rFonts w:eastAsia="Calibri" w:cs="Calibri"/>
                <w:i/>
                <w:iCs/>
                <w:lang w:val="nb-NO"/>
              </w:rPr>
              <w:t xml:space="preserve"> kontrollert</w:t>
            </w:r>
            <w:r w:rsidR="00D3714A" w:rsidRPr="00322398">
              <w:rPr>
                <w:rFonts w:eastAsia="Calibri" w:cs="Calibri"/>
                <w:i/>
                <w:iCs/>
                <w:lang w:val="nb-NO"/>
              </w:rPr>
              <w:t>»</w:t>
            </w:r>
            <w:r w:rsidRPr="00322398">
              <w:rPr>
                <w:rFonts w:eastAsia="Calibri" w:cs="Calibri"/>
                <w:i/>
                <w:iCs/>
                <w:lang w:val="nb-NO"/>
              </w:rPr>
              <w:t xml:space="preserve"> (og gå til en sikker tilstand) er en egenskap ved et resilient system</w:t>
            </w:r>
            <w:r w:rsidR="00AA745A" w:rsidRPr="00322398">
              <w:rPr>
                <w:rFonts w:eastAsia="Calibri" w:cs="Calibri"/>
                <w:i/>
                <w:iCs/>
                <w:lang w:val="nb-NO"/>
              </w:rPr>
              <w:t xml:space="preserve"> til å fortsette å operere selv ved delvis svikt</w:t>
            </w:r>
            <w:r w:rsidRPr="00322398">
              <w:rPr>
                <w:rFonts w:eastAsia="Calibri" w:cs="Calibri"/>
                <w:i/>
                <w:iCs/>
                <w:lang w:val="nb-NO"/>
              </w:rPr>
              <w:t xml:space="preserve"> (Hollnagel et al., 2008). </w:t>
            </w:r>
          </w:p>
        </w:tc>
        <w:tc>
          <w:tcPr>
            <w:tcW w:w="432" w:type="dxa"/>
            <w:tcBorders>
              <w:top w:val="single" w:sz="6" w:space="0" w:color="auto"/>
              <w:left w:val="single" w:sz="6" w:space="0" w:color="auto"/>
              <w:bottom w:val="single" w:sz="6" w:space="0" w:color="auto"/>
              <w:right w:val="single" w:sz="6" w:space="0" w:color="auto"/>
            </w:tcBorders>
          </w:tcPr>
          <w:p w14:paraId="648D5A5D"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1DD094F4"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65EF0F15" w14:textId="77777777" w:rsidR="00EE595A" w:rsidRPr="00322398" w:rsidRDefault="00EE595A">
            <w:pPr>
              <w:rPr>
                <w:rFonts w:eastAsia="Calibri" w:cs="Calibri"/>
                <w:lang w:val="nb-NO"/>
              </w:rPr>
            </w:pPr>
          </w:p>
        </w:tc>
        <w:tc>
          <w:tcPr>
            <w:tcW w:w="3574" w:type="dxa"/>
            <w:tcBorders>
              <w:top w:val="single" w:sz="6" w:space="0" w:color="auto"/>
              <w:left w:val="single" w:sz="6" w:space="0" w:color="auto"/>
              <w:bottom w:val="single" w:sz="6" w:space="0" w:color="auto"/>
              <w:right w:val="single" w:sz="6" w:space="0" w:color="auto"/>
            </w:tcBorders>
          </w:tcPr>
          <w:p w14:paraId="08EED473" w14:textId="5662290E" w:rsidR="007B3246" w:rsidRPr="00322398" w:rsidRDefault="007B3246">
            <w:pPr>
              <w:rPr>
                <w:rFonts w:eastAsia="Calibri" w:cs="Calibri"/>
                <w:lang w:val="nb-NO"/>
              </w:rPr>
            </w:pPr>
            <w:r w:rsidRPr="00322398">
              <w:rPr>
                <w:rFonts w:eastAsia="Calibri" w:cs="Calibri"/>
                <w:lang w:val="nb-NO"/>
              </w:rPr>
              <w:t>EU AI Act (Article 14</w:t>
            </w:r>
            <w:r w:rsidR="00026496" w:rsidRPr="00322398">
              <w:rPr>
                <w:rFonts w:eastAsia="Calibri" w:cs="Calibri"/>
                <w:lang w:val="nb-NO"/>
              </w:rPr>
              <w:t>, 15</w:t>
            </w:r>
            <w:r w:rsidRPr="00322398">
              <w:rPr>
                <w:rFonts w:eastAsia="Calibri" w:cs="Calibri"/>
                <w:lang w:val="nb-NO"/>
              </w:rPr>
              <w:t xml:space="preserve">) for high-risk </w:t>
            </w:r>
            <w:r w:rsidR="00670091" w:rsidRPr="00322398">
              <w:rPr>
                <w:rFonts w:eastAsia="Calibri" w:cs="Calibri"/>
                <w:lang w:val="nb-NO"/>
              </w:rPr>
              <w:t xml:space="preserve">AI </w:t>
            </w:r>
            <w:r w:rsidRPr="00322398">
              <w:rPr>
                <w:rFonts w:eastAsia="Calibri" w:cs="Calibri"/>
                <w:lang w:val="nb-NO"/>
              </w:rPr>
              <w:t>systems</w:t>
            </w:r>
          </w:p>
          <w:p w14:paraId="1F228C8C" w14:textId="4BBD2A06" w:rsidR="00EE595A" w:rsidRPr="00322398" w:rsidRDefault="00EE595A">
            <w:pPr>
              <w:rPr>
                <w:rFonts w:eastAsia="Calibri" w:cs="Calibri"/>
                <w:sz w:val="18"/>
                <w:szCs w:val="18"/>
                <w:lang w:val="nb-NO"/>
              </w:rPr>
            </w:pPr>
            <w:r w:rsidRPr="00322398">
              <w:rPr>
                <w:rFonts w:eastAsia="Calibri" w:cs="Calibri"/>
                <w:lang w:val="nb-NO"/>
              </w:rPr>
              <w:t>Hollnagel</w:t>
            </w:r>
            <w:r w:rsidR="006821C1" w:rsidRPr="00322398">
              <w:rPr>
                <w:rFonts w:eastAsia="Calibri" w:cs="Calibri"/>
                <w:lang w:val="nb-NO"/>
              </w:rPr>
              <w:t xml:space="preserve"> et al.</w:t>
            </w:r>
            <w:r w:rsidRPr="00322398">
              <w:rPr>
                <w:rFonts w:eastAsia="Calibri" w:cs="Calibri"/>
                <w:lang w:val="nb-NO"/>
              </w:rPr>
              <w:t xml:space="preserve"> (20</w:t>
            </w:r>
            <w:r w:rsidR="006821C1" w:rsidRPr="00322398">
              <w:rPr>
                <w:rFonts w:eastAsia="Calibri" w:cs="Calibri"/>
                <w:lang w:val="nb-NO"/>
              </w:rPr>
              <w:t>08</w:t>
            </w:r>
            <w:r w:rsidRPr="00322398">
              <w:rPr>
                <w:rFonts w:eastAsia="Calibri" w:cs="Calibri"/>
                <w:lang w:val="nb-NO"/>
              </w:rPr>
              <w:t>)</w:t>
            </w:r>
          </w:p>
        </w:tc>
        <w:tc>
          <w:tcPr>
            <w:tcW w:w="3544" w:type="dxa"/>
            <w:tcBorders>
              <w:top w:val="single" w:sz="6" w:space="0" w:color="auto"/>
              <w:left w:val="single" w:sz="6" w:space="0" w:color="auto"/>
              <w:bottom w:val="single" w:sz="6" w:space="0" w:color="auto"/>
              <w:right w:val="single" w:sz="6" w:space="0" w:color="auto"/>
            </w:tcBorders>
          </w:tcPr>
          <w:p w14:paraId="0B768A44"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5DA2F70B" w14:textId="77777777" w:rsidR="00EE595A" w:rsidRPr="00322398" w:rsidRDefault="00EE595A">
            <w:pPr>
              <w:rPr>
                <w:rFonts w:eastAsia="Calibri" w:cs="Calibri"/>
                <w:lang w:val="nb-NO"/>
              </w:rPr>
            </w:pPr>
          </w:p>
        </w:tc>
      </w:tr>
      <w:tr w:rsidR="00EE595A" w:rsidRPr="00322398" w14:paraId="4484A6D4" w14:textId="77777777" w:rsidTr="004645B2">
        <w:tc>
          <w:tcPr>
            <w:tcW w:w="864" w:type="dxa"/>
            <w:tcBorders>
              <w:top w:val="single" w:sz="6" w:space="0" w:color="auto"/>
              <w:left w:val="single" w:sz="6" w:space="0" w:color="auto"/>
              <w:bottom w:val="single" w:sz="6" w:space="0" w:color="auto"/>
              <w:right w:val="single" w:sz="6" w:space="0" w:color="auto"/>
            </w:tcBorders>
          </w:tcPr>
          <w:p w14:paraId="3526CF14" w14:textId="77777777" w:rsidR="00EE595A" w:rsidRPr="00322398" w:rsidRDefault="00EE595A">
            <w:pPr>
              <w:rPr>
                <w:rFonts w:eastAsia="Calibri" w:cs="Calibri"/>
                <w:b/>
                <w:lang w:val="nb-NO"/>
              </w:rPr>
            </w:pPr>
            <w:r w:rsidRPr="00322398">
              <w:rPr>
                <w:rFonts w:eastAsia="Calibri" w:cs="Calibri"/>
                <w:b/>
                <w:lang w:val="nb-NO"/>
              </w:rPr>
              <w:t>C7</w:t>
            </w:r>
          </w:p>
        </w:tc>
        <w:tc>
          <w:tcPr>
            <w:tcW w:w="4464" w:type="dxa"/>
            <w:tcBorders>
              <w:top w:val="single" w:sz="6" w:space="0" w:color="auto"/>
              <w:left w:val="single" w:sz="6" w:space="0" w:color="auto"/>
              <w:bottom w:val="single" w:sz="6" w:space="0" w:color="auto"/>
              <w:right w:val="single" w:sz="6" w:space="0" w:color="auto"/>
            </w:tcBorders>
          </w:tcPr>
          <w:p w14:paraId="2FADA456" w14:textId="76DAD6E2" w:rsidR="007110B1" w:rsidRPr="00322398" w:rsidRDefault="007110B1">
            <w:pPr>
              <w:rPr>
                <w:rFonts w:eastAsia="Calibri" w:cs="Calibri"/>
                <w:b/>
                <w:lang w:val="nb-NO"/>
              </w:rPr>
            </w:pPr>
            <w:r w:rsidRPr="00322398">
              <w:rPr>
                <w:rFonts w:eastAsia="Calibri" w:cs="Calibri"/>
                <w:b/>
                <w:lang w:val="nb-NO"/>
              </w:rPr>
              <w:t xml:space="preserve">Er alarmsystemet tydelig definert gjennom de fysiske </w:t>
            </w:r>
            <w:r w:rsidR="003D2987" w:rsidRPr="00322398">
              <w:rPr>
                <w:rFonts w:eastAsia="Calibri" w:cs="Calibri"/>
                <w:b/>
                <w:lang w:val="nb-NO"/>
              </w:rPr>
              <w:t xml:space="preserve">komponenter og </w:t>
            </w:r>
            <w:r w:rsidRPr="00322398">
              <w:rPr>
                <w:rFonts w:eastAsia="Calibri" w:cs="Calibri"/>
                <w:b/>
                <w:lang w:val="nb-NO"/>
              </w:rPr>
              <w:t>programvare-komponentene som utgjør alarmsystemet?</w:t>
            </w:r>
          </w:p>
          <w:p w14:paraId="761DCA4B" w14:textId="587288B3" w:rsidR="00F2003A" w:rsidRPr="00322398" w:rsidRDefault="00F2003A">
            <w:pPr>
              <w:rPr>
                <w:rFonts w:eastAsia="Calibri" w:cs="Calibri"/>
                <w:i/>
                <w:lang w:val="nb-NO"/>
              </w:rPr>
            </w:pPr>
            <w:r w:rsidRPr="00322398">
              <w:rPr>
                <w:rFonts w:eastAsia="Calibri" w:cs="Calibri"/>
                <w:i/>
                <w:lang w:val="nb-NO"/>
              </w:rPr>
              <w:lastRenderedPageBreak/>
              <w:t>Ansvar må være klart – hvem mottar alarmen, hvem besvarer alarmen, og hvilke handlinger skal utføres?</w:t>
            </w:r>
          </w:p>
          <w:p w14:paraId="1BBEEBB8" w14:textId="57A016DC" w:rsidR="0007354C" w:rsidRPr="00322398" w:rsidRDefault="0007354C">
            <w:pPr>
              <w:rPr>
                <w:rFonts w:eastAsia="Calibri" w:cs="Calibri"/>
                <w:i/>
                <w:iCs/>
                <w:lang w:val="nb-NO"/>
              </w:rPr>
            </w:pPr>
            <w:r w:rsidRPr="00322398">
              <w:rPr>
                <w:rFonts w:eastAsia="Calibri" w:cs="Calibri"/>
                <w:i/>
                <w:iCs/>
                <w:lang w:val="nb-NO"/>
              </w:rPr>
              <w:t>Omfanget av alarmsystemet kan inkludere deler av flere systemer, for eksempel marinesystemer, brann- og gassystemer, prosesstyringssystem (PCS), ESD- og PSD-systemer, samt annen relevant feltinstrumentering.</w:t>
            </w:r>
          </w:p>
        </w:tc>
        <w:tc>
          <w:tcPr>
            <w:tcW w:w="432" w:type="dxa"/>
            <w:tcBorders>
              <w:top w:val="single" w:sz="6" w:space="0" w:color="auto"/>
              <w:left w:val="single" w:sz="6" w:space="0" w:color="auto"/>
              <w:bottom w:val="single" w:sz="6" w:space="0" w:color="auto"/>
              <w:right w:val="single" w:sz="6" w:space="0" w:color="auto"/>
            </w:tcBorders>
          </w:tcPr>
          <w:p w14:paraId="0665AA7E"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054A638B" w14:textId="77777777" w:rsidR="00EE595A" w:rsidRPr="00322398" w:rsidRDefault="00EE595A">
            <w:pPr>
              <w:rPr>
                <w:rStyle w:val="eop"/>
                <w:rFonts w:eastAsia="Calibri" w:cs="Calibri"/>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11D96EB7" w14:textId="77777777" w:rsidR="00EE595A" w:rsidRPr="00322398" w:rsidRDefault="00EE595A">
            <w:pPr>
              <w:rPr>
                <w:rStyle w:val="eop"/>
                <w:rFonts w:eastAsia="Calibri" w:cs="Calibri"/>
                <w:sz w:val="20"/>
                <w:szCs w:val="20"/>
                <w:lang w:val="nb-NO"/>
              </w:rPr>
            </w:pPr>
          </w:p>
        </w:tc>
        <w:tc>
          <w:tcPr>
            <w:tcW w:w="3574" w:type="dxa"/>
            <w:tcBorders>
              <w:top w:val="single" w:sz="6" w:space="0" w:color="auto"/>
              <w:left w:val="single" w:sz="6" w:space="0" w:color="auto"/>
              <w:bottom w:val="single" w:sz="6" w:space="0" w:color="auto"/>
              <w:right w:val="single" w:sz="6" w:space="0" w:color="auto"/>
            </w:tcBorders>
          </w:tcPr>
          <w:p w14:paraId="5D792431" w14:textId="2162841D" w:rsidR="00EE595A" w:rsidRPr="00322398" w:rsidRDefault="00EE595A">
            <w:pPr>
              <w:rPr>
                <w:rFonts w:eastAsia="Calibri" w:cs="Calibri"/>
                <w:sz w:val="18"/>
                <w:szCs w:val="18"/>
                <w:lang w:val="nb-NO"/>
              </w:rPr>
            </w:pPr>
            <w:r w:rsidRPr="00322398">
              <w:rPr>
                <w:rFonts w:eastAsia="Calibri" w:cs="Calibri"/>
                <w:lang w:val="nb-NO"/>
              </w:rPr>
              <w:t>EEMUA 191 (2</w:t>
            </w:r>
            <w:r w:rsidR="004A4782" w:rsidRPr="00322398">
              <w:rPr>
                <w:rFonts w:eastAsia="Calibri" w:cs="Calibri"/>
                <w:lang w:val="nb-NO"/>
              </w:rPr>
              <w:t>024</w:t>
            </w:r>
            <w:r w:rsidRPr="00322398">
              <w:rPr>
                <w:rFonts w:eastAsia="Calibri" w:cs="Calibri"/>
                <w:lang w:val="nb-NO"/>
              </w:rPr>
              <w:t>), 1,1., 1,2., 2.1. &amp; 3.7.</w:t>
            </w:r>
          </w:p>
          <w:p w14:paraId="27329A75" w14:textId="77777777" w:rsidR="00EE595A" w:rsidRPr="00322398" w:rsidRDefault="00EE595A">
            <w:pPr>
              <w:rPr>
                <w:rFonts w:eastAsia="Calibri" w:cs="Calibri"/>
                <w:lang w:val="nb-NO"/>
              </w:rPr>
            </w:pPr>
            <w:r w:rsidRPr="00322398">
              <w:rPr>
                <w:rFonts w:eastAsia="Calibri" w:cs="Calibri"/>
                <w:lang w:val="nb-NO"/>
              </w:rPr>
              <w:t>IEC 62682 (2023), 6.2.1</w:t>
            </w:r>
          </w:p>
          <w:p w14:paraId="56F4FECE" w14:textId="77777777" w:rsidR="00E53A83" w:rsidRPr="00322398" w:rsidRDefault="00E53A83">
            <w:pPr>
              <w:rPr>
                <w:rFonts w:eastAsia="Calibri" w:cs="Calibri"/>
                <w:lang w:val="nb-NO"/>
              </w:rPr>
            </w:pPr>
          </w:p>
          <w:p w14:paraId="3B88CEF7" w14:textId="77777777" w:rsidR="00E53A83" w:rsidRPr="00322398" w:rsidRDefault="00E53A83">
            <w:pPr>
              <w:rPr>
                <w:rFonts w:eastAsia="Calibri" w:cs="Calibri"/>
                <w:lang w:val="nb-NO"/>
              </w:rPr>
            </w:pPr>
          </w:p>
          <w:p w14:paraId="0B6E511B" w14:textId="132EE6D8" w:rsidR="00E53A83" w:rsidRPr="00322398" w:rsidRDefault="006A18E6">
            <w:pPr>
              <w:rPr>
                <w:rFonts w:eastAsia="Calibri" w:cs="Calibri"/>
                <w:sz w:val="18"/>
                <w:szCs w:val="18"/>
                <w:lang w:val="nb-NO"/>
              </w:rPr>
            </w:pPr>
            <w:r w:rsidRPr="00322398">
              <w:rPr>
                <w:rFonts w:eastAsia="Calibri" w:cs="Calibri"/>
                <w:sz w:val="18"/>
                <w:szCs w:val="18"/>
                <w:lang w:val="nb-NO"/>
              </w:rPr>
              <w:t xml:space="preserve">DC: </w:t>
            </w:r>
            <w:r w:rsidR="00583170" w:rsidRPr="00322398">
              <w:rPr>
                <w:rFonts w:eastAsia="Calibri" w:cs="Calibri"/>
                <w:sz w:val="18"/>
                <w:szCs w:val="18"/>
                <w:lang w:val="nb-NO"/>
              </w:rPr>
              <w:t>Normale alarmer i borebua (Driller’s Cabin) omfatter boreparametere (trykk, volumer), boreutstyr (høyde på top drive), rørhåndteringsutstyr (racking arms), anti-kollisjon / sonestyring / blokkontroll, brann- og gassalarmer (HC, H₂S), brønnkontroll (BOP), ESD- og PSD-alarmene.</w:t>
            </w:r>
          </w:p>
        </w:tc>
        <w:tc>
          <w:tcPr>
            <w:tcW w:w="3544" w:type="dxa"/>
            <w:tcBorders>
              <w:top w:val="single" w:sz="6" w:space="0" w:color="auto"/>
              <w:left w:val="single" w:sz="6" w:space="0" w:color="auto"/>
              <w:bottom w:val="single" w:sz="6" w:space="0" w:color="auto"/>
              <w:right w:val="single" w:sz="6" w:space="0" w:color="auto"/>
            </w:tcBorders>
          </w:tcPr>
          <w:p w14:paraId="222A4277"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4A4497E9" w14:textId="77777777" w:rsidR="00EE595A" w:rsidRPr="00322398" w:rsidRDefault="00EE595A">
            <w:pPr>
              <w:rPr>
                <w:rFonts w:eastAsia="Calibri" w:cs="Calibri"/>
                <w:lang w:val="nb-NO"/>
              </w:rPr>
            </w:pPr>
          </w:p>
        </w:tc>
      </w:tr>
      <w:tr w:rsidR="00EE595A" w:rsidRPr="00322398" w14:paraId="5A0ADA0F" w14:textId="77777777" w:rsidTr="004645B2">
        <w:tc>
          <w:tcPr>
            <w:tcW w:w="864" w:type="dxa"/>
            <w:tcBorders>
              <w:top w:val="single" w:sz="6" w:space="0" w:color="auto"/>
              <w:left w:val="single" w:sz="6" w:space="0" w:color="auto"/>
              <w:bottom w:val="single" w:sz="6" w:space="0" w:color="auto"/>
              <w:right w:val="single" w:sz="6" w:space="0" w:color="auto"/>
            </w:tcBorders>
          </w:tcPr>
          <w:p w14:paraId="3000DD0C" w14:textId="77777777" w:rsidR="00EE595A" w:rsidRPr="00322398" w:rsidRDefault="00EE595A">
            <w:pPr>
              <w:rPr>
                <w:rFonts w:eastAsia="Calibri" w:cs="Calibri"/>
                <w:b/>
                <w:lang w:val="nb-NO"/>
              </w:rPr>
            </w:pPr>
            <w:r w:rsidRPr="00322398">
              <w:rPr>
                <w:rFonts w:eastAsia="Calibri" w:cs="Calibri"/>
                <w:b/>
                <w:lang w:val="nb-NO"/>
              </w:rPr>
              <w:t>C7.1 </w:t>
            </w:r>
          </w:p>
        </w:tc>
        <w:tc>
          <w:tcPr>
            <w:tcW w:w="4464" w:type="dxa"/>
            <w:tcBorders>
              <w:top w:val="single" w:sz="6" w:space="0" w:color="auto"/>
              <w:left w:val="single" w:sz="6" w:space="0" w:color="auto"/>
              <w:bottom w:val="single" w:sz="6" w:space="0" w:color="auto"/>
              <w:right w:val="single" w:sz="6" w:space="0" w:color="auto"/>
            </w:tcBorders>
          </w:tcPr>
          <w:p w14:paraId="3F7AB8B1" w14:textId="6798F7C4" w:rsidR="001D7A15" w:rsidRPr="00322398" w:rsidRDefault="00561B98">
            <w:pPr>
              <w:ind w:left="720"/>
              <w:rPr>
                <w:rFonts w:eastAsia="Calibri" w:cs="Calibri"/>
                <w:b/>
                <w:bCs/>
                <w:lang w:val="nb-NO"/>
              </w:rPr>
            </w:pPr>
            <w:r w:rsidRPr="00322398">
              <w:rPr>
                <w:rFonts w:eastAsia="Calibri" w:cs="Calibri"/>
                <w:b/>
                <w:bCs/>
                <w:lang w:val="nb-NO"/>
              </w:rPr>
              <w:t>Er alarmer, inkludert tredjepartspakker, integrert i samsvar med standarder og prinsipper for menneskelige faktorer?</w:t>
            </w:r>
          </w:p>
          <w:p w14:paraId="4FC7ECE4" w14:textId="4E91B6C0" w:rsidR="003C2D4E" w:rsidRPr="00322398" w:rsidRDefault="003C2D4E">
            <w:pPr>
              <w:ind w:left="720"/>
              <w:rPr>
                <w:rFonts w:eastAsia="Calibri" w:cs="Calibri"/>
                <w:i/>
                <w:iCs/>
                <w:lang w:val="nb-NO"/>
              </w:rPr>
            </w:pPr>
            <w:r w:rsidRPr="00322398">
              <w:rPr>
                <w:rFonts w:eastAsia="Calibri" w:cs="Calibri"/>
                <w:i/>
                <w:iCs/>
                <w:lang w:val="nb-NO"/>
              </w:rPr>
              <w:t>Bruken av "fellesalarmer" må analyseres ved integrasjon av (tredjeparts)pakker. Operasjonell likhet på tvers av ulike pakker må sikres for å støtte kons</w:t>
            </w:r>
            <w:r w:rsidR="00822BE1" w:rsidRPr="00322398">
              <w:rPr>
                <w:rFonts w:eastAsia="Calibri" w:cs="Calibri"/>
                <w:i/>
                <w:iCs/>
                <w:lang w:val="nb-NO"/>
              </w:rPr>
              <w:t xml:space="preserve">istente </w:t>
            </w:r>
            <w:r w:rsidRPr="00322398">
              <w:rPr>
                <w:rFonts w:eastAsia="Calibri" w:cs="Calibri"/>
                <w:i/>
                <w:iCs/>
                <w:lang w:val="nb-NO"/>
              </w:rPr>
              <w:t xml:space="preserve"> grensesnitt for menneskelige faktorer.</w:t>
            </w:r>
          </w:p>
        </w:tc>
        <w:tc>
          <w:tcPr>
            <w:tcW w:w="432" w:type="dxa"/>
            <w:tcBorders>
              <w:top w:val="single" w:sz="6" w:space="0" w:color="auto"/>
              <w:left w:val="single" w:sz="6" w:space="0" w:color="auto"/>
              <w:bottom w:val="single" w:sz="6" w:space="0" w:color="auto"/>
              <w:right w:val="single" w:sz="6" w:space="0" w:color="auto"/>
            </w:tcBorders>
          </w:tcPr>
          <w:p w14:paraId="43D7D918"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4AB047A2" w14:textId="77777777" w:rsidR="00EE595A" w:rsidRPr="00322398" w:rsidRDefault="00EE595A">
            <w:pPr>
              <w:rPr>
                <w:rStyle w:val="eop"/>
                <w:rFonts w:eastAsia="Calibri" w:cs="Calibri"/>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67B8EA7D" w14:textId="77777777" w:rsidR="00EE595A" w:rsidRPr="00322398" w:rsidRDefault="00EE595A">
            <w:pPr>
              <w:rPr>
                <w:rStyle w:val="eop"/>
                <w:rFonts w:eastAsia="Calibri" w:cs="Calibri"/>
                <w:sz w:val="20"/>
                <w:szCs w:val="20"/>
                <w:lang w:val="nb-NO"/>
              </w:rPr>
            </w:pPr>
          </w:p>
        </w:tc>
        <w:tc>
          <w:tcPr>
            <w:tcW w:w="3574" w:type="dxa"/>
            <w:tcBorders>
              <w:top w:val="single" w:sz="6" w:space="0" w:color="auto"/>
              <w:left w:val="single" w:sz="6" w:space="0" w:color="auto"/>
              <w:bottom w:val="single" w:sz="6" w:space="0" w:color="auto"/>
              <w:right w:val="single" w:sz="6" w:space="0" w:color="auto"/>
            </w:tcBorders>
          </w:tcPr>
          <w:p w14:paraId="3C08B90B" w14:textId="2E1535EE" w:rsidR="00EE595A" w:rsidRPr="00322398" w:rsidRDefault="00EE595A">
            <w:pPr>
              <w:rPr>
                <w:rFonts w:eastAsia="Calibri" w:cs="Calibri"/>
                <w:sz w:val="18"/>
                <w:szCs w:val="18"/>
                <w:lang w:val="nb-NO"/>
              </w:rPr>
            </w:pPr>
            <w:r w:rsidRPr="00322398">
              <w:rPr>
                <w:rFonts w:eastAsia="Calibri" w:cs="Calibri"/>
                <w:lang w:val="nb-NO"/>
              </w:rPr>
              <w:t>FA §34a</w:t>
            </w:r>
          </w:p>
          <w:p w14:paraId="522AE346" w14:textId="77777777" w:rsidR="00EE595A" w:rsidRPr="00322398" w:rsidRDefault="00EE595A">
            <w:pPr>
              <w:rPr>
                <w:rFonts w:eastAsia="Calibri" w:cs="Calibri"/>
                <w:lang w:val="nb-NO"/>
              </w:rPr>
            </w:pPr>
            <w:r w:rsidRPr="00322398">
              <w:rPr>
                <w:rFonts w:eastAsia="Calibri" w:cs="Calibri"/>
                <w:lang w:val="nb-NO"/>
              </w:rPr>
              <w:t>NORSOK I-002 (2021), 9.2.4.4.2.</w:t>
            </w:r>
          </w:p>
          <w:p w14:paraId="724DA8AE" w14:textId="77777777" w:rsidR="00E53A83" w:rsidRPr="00322398" w:rsidRDefault="00E53A83">
            <w:pPr>
              <w:rPr>
                <w:rFonts w:eastAsia="Calibri" w:cs="Calibri"/>
                <w:lang w:val="nb-NO"/>
              </w:rPr>
            </w:pPr>
          </w:p>
          <w:p w14:paraId="2F1A7A84" w14:textId="77777777" w:rsidR="00E53A83" w:rsidRPr="00322398" w:rsidRDefault="00E53A83">
            <w:pPr>
              <w:rPr>
                <w:rFonts w:eastAsia="Calibri" w:cs="Calibri"/>
                <w:lang w:val="nb-NO"/>
              </w:rPr>
            </w:pPr>
          </w:p>
          <w:p w14:paraId="26D7B6E1" w14:textId="657767C8" w:rsidR="00E53A83" w:rsidRPr="00322398" w:rsidRDefault="002A71C9">
            <w:pPr>
              <w:rPr>
                <w:rFonts w:eastAsia="Calibri" w:cs="Calibri"/>
                <w:sz w:val="20"/>
                <w:szCs w:val="20"/>
                <w:lang w:val="nb-NO"/>
              </w:rPr>
            </w:pPr>
            <w:r w:rsidRPr="00322398">
              <w:rPr>
                <w:rFonts w:eastAsia="Calibri" w:cs="Calibri"/>
                <w:sz w:val="20"/>
                <w:szCs w:val="20"/>
                <w:lang w:val="nb-NO"/>
              </w:rPr>
              <w:t>DC: Gjelder for borebua</w:t>
            </w:r>
          </w:p>
          <w:p w14:paraId="35AFA999" w14:textId="77777777" w:rsidR="00E53A83" w:rsidRPr="00322398" w:rsidRDefault="00E53A83" w:rsidP="00E53A83">
            <w:pPr>
              <w:pStyle w:val="paragraph"/>
              <w:spacing w:before="0" w:beforeAutospacing="0" w:after="0" w:afterAutospacing="0"/>
              <w:textAlignment w:val="baseline"/>
              <w:rPr>
                <w:rFonts w:eastAsia="Calibri" w:cs="Calibri"/>
                <w:sz w:val="18"/>
                <w:szCs w:val="18"/>
              </w:rPr>
            </w:pPr>
          </w:p>
        </w:tc>
        <w:tc>
          <w:tcPr>
            <w:tcW w:w="3544" w:type="dxa"/>
            <w:tcBorders>
              <w:top w:val="single" w:sz="6" w:space="0" w:color="auto"/>
              <w:left w:val="single" w:sz="6" w:space="0" w:color="auto"/>
              <w:bottom w:val="single" w:sz="6" w:space="0" w:color="auto"/>
              <w:right w:val="single" w:sz="6" w:space="0" w:color="auto"/>
            </w:tcBorders>
          </w:tcPr>
          <w:p w14:paraId="2F0A1AD0" w14:textId="77777777" w:rsidR="00EE595A" w:rsidRPr="00322398" w:rsidRDefault="00EE595A">
            <w:pPr>
              <w:rPr>
                <w:rFonts w:eastAsia="Calibri" w:cs="Calibri"/>
                <w:lang w:val="nb-NO"/>
              </w:rPr>
            </w:pPr>
          </w:p>
          <w:p w14:paraId="31B37B4D" w14:textId="1FE82956"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4D8DF55D" w14:textId="77777777" w:rsidR="00EE595A" w:rsidRPr="00322398" w:rsidRDefault="00EE595A">
            <w:pPr>
              <w:rPr>
                <w:rFonts w:eastAsia="Calibri" w:cs="Calibri"/>
                <w:lang w:val="nb-NO"/>
              </w:rPr>
            </w:pPr>
          </w:p>
        </w:tc>
      </w:tr>
      <w:tr w:rsidR="00EE595A" w:rsidRPr="00322398" w14:paraId="4FFE7E6D" w14:textId="77777777" w:rsidTr="004645B2">
        <w:tc>
          <w:tcPr>
            <w:tcW w:w="864" w:type="dxa"/>
            <w:tcBorders>
              <w:top w:val="single" w:sz="6" w:space="0" w:color="auto"/>
              <w:left w:val="single" w:sz="6" w:space="0" w:color="auto"/>
              <w:bottom w:val="single" w:sz="6" w:space="0" w:color="auto"/>
              <w:right w:val="single" w:sz="6" w:space="0" w:color="auto"/>
            </w:tcBorders>
          </w:tcPr>
          <w:p w14:paraId="6D5C5327" w14:textId="77777777" w:rsidR="00EE595A" w:rsidRPr="00322398" w:rsidRDefault="00EE595A">
            <w:pPr>
              <w:rPr>
                <w:rFonts w:eastAsia="Calibri" w:cs="Calibri"/>
                <w:b/>
                <w:lang w:val="nb-NO"/>
              </w:rPr>
            </w:pPr>
            <w:r w:rsidRPr="00322398">
              <w:rPr>
                <w:rFonts w:eastAsia="Calibri" w:cs="Calibri"/>
                <w:b/>
                <w:lang w:val="nb-NO"/>
              </w:rPr>
              <w:t>C8</w:t>
            </w:r>
          </w:p>
        </w:tc>
        <w:tc>
          <w:tcPr>
            <w:tcW w:w="4464" w:type="dxa"/>
            <w:tcBorders>
              <w:top w:val="single" w:sz="6" w:space="0" w:color="auto"/>
              <w:left w:val="single" w:sz="6" w:space="0" w:color="auto"/>
              <w:bottom w:val="single" w:sz="6" w:space="0" w:color="auto"/>
              <w:right w:val="single" w:sz="6" w:space="0" w:color="auto"/>
            </w:tcBorders>
          </w:tcPr>
          <w:p w14:paraId="2FF8BA92" w14:textId="2E0CD22A" w:rsidR="00443F13" w:rsidRPr="00322398" w:rsidRDefault="00443F13">
            <w:pPr>
              <w:rPr>
                <w:rFonts w:eastAsia="Calibri" w:cs="Calibri"/>
                <w:i/>
                <w:lang w:val="nb-NO"/>
              </w:rPr>
            </w:pPr>
            <w:r w:rsidRPr="00322398">
              <w:rPr>
                <w:rFonts w:eastAsia="Calibri" w:cs="Calibri"/>
                <w:b/>
                <w:bCs/>
                <w:iCs/>
                <w:lang w:val="nb-NO"/>
              </w:rPr>
              <w:t xml:space="preserve">Er det gjennomført en </w:t>
            </w:r>
            <w:r w:rsidR="00071F76" w:rsidRPr="00322398">
              <w:rPr>
                <w:rFonts w:eastAsia="Calibri" w:cs="Calibri"/>
                <w:b/>
                <w:bCs/>
                <w:iCs/>
                <w:lang w:val="nb-NO"/>
              </w:rPr>
              <w:t xml:space="preserve">studie for rasjonalisering av </w:t>
            </w:r>
            <w:r w:rsidRPr="00322398">
              <w:rPr>
                <w:rFonts w:eastAsia="Calibri" w:cs="Calibri"/>
                <w:b/>
                <w:bCs/>
                <w:iCs/>
                <w:lang w:val="nb-NO"/>
              </w:rPr>
              <w:t>alarm</w:t>
            </w:r>
            <w:r w:rsidR="00071F76" w:rsidRPr="00322398">
              <w:rPr>
                <w:rFonts w:eastAsia="Calibri" w:cs="Calibri"/>
                <w:b/>
                <w:bCs/>
                <w:iCs/>
                <w:lang w:val="nb-NO"/>
              </w:rPr>
              <w:t>er</w:t>
            </w:r>
            <w:r w:rsidRPr="00322398">
              <w:rPr>
                <w:rFonts w:eastAsia="Calibri" w:cs="Calibri"/>
                <w:b/>
                <w:bCs/>
                <w:iCs/>
                <w:lang w:val="nb-NO"/>
              </w:rPr>
              <w:t>?</w:t>
            </w:r>
            <w:r w:rsidRPr="00322398">
              <w:rPr>
                <w:rFonts w:eastAsia="Calibri" w:cs="Calibri"/>
                <w:i/>
                <w:lang w:val="nb-NO"/>
              </w:rPr>
              <w:br/>
              <w:t>Det er viktig å redusere mengden alarminformasjon og vurdere behovet for alarmer.</w:t>
            </w:r>
          </w:p>
        </w:tc>
        <w:tc>
          <w:tcPr>
            <w:tcW w:w="432" w:type="dxa"/>
            <w:tcBorders>
              <w:top w:val="single" w:sz="6" w:space="0" w:color="auto"/>
              <w:left w:val="single" w:sz="6" w:space="0" w:color="auto"/>
              <w:bottom w:val="single" w:sz="6" w:space="0" w:color="auto"/>
              <w:right w:val="single" w:sz="6" w:space="0" w:color="auto"/>
            </w:tcBorders>
          </w:tcPr>
          <w:p w14:paraId="741A4934"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2F774BC0" w14:textId="77777777" w:rsidR="00EE595A" w:rsidRPr="00322398" w:rsidRDefault="00EE595A">
            <w:pPr>
              <w:rPr>
                <w:rStyle w:val="eop"/>
                <w:rFonts w:eastAsia="Calibri" w:cs="Calibri"/>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0EA1C1F8" w14:textId="77777777" w:rsidR="00EE595A" w:rsidRPr="00322398" w:rsidRDefault="00EE595A">
            <w:pPr>
              <w:rPr>
                <w:rStyle w:val="eop"/>
                <w:rFonts w:eastAsia="Calibri" w:cs="Calibri"/>
                <w:sz w:val="20"/>
                <w:szCs w:val="20"/>
                <w:lang w:val="nb-NO"/>
              </w:rPr>
            </w:pPr>
          </w:p>
        </w:tc>
        <w:tc>
          <w:tcPr>
            <w:tcW w:w="3574" w:type="dxa"/>
            <w:tcBorders>
              <w:top w:val="single" w:sz="6" w:space="0" w:color="auto"/>
              <w:left w:val="single" w:sz="6" w:space="0" w:color="auto"/>
              <w:bottom w:val="single" w:sz="6" w:space="0" w:color="auto"/>
              <w:right w:val="single" w:sz="6" w:space="0" w:color="auto"/>
            </w:tcBorders>
          </w:tcPr>
          <w:p w14:paraId="6E9B09ED" w14:textId="77777777" w:rsidR="00EE595A" w:rsidRPr="00322398" w:rsidRDefault="00EE595A">
            <w:pPr>
              <w:rPr>
                <w:rFonts w:eastAsia="Calibri" w:cs="Calibri"/>
                <w:sz w:val="18"/>
                <w:szCs w:val="18"/>
                <w:lang w:val="nb-NO"/>
              </w:rPr>
            </w:pPr>
            <w:r w:rsidRPr="00322398">
              <w:rPr>
                <w:rFonts w:eastAsia="Calibri" w:cs="Calibri"/>
                <w:lang w:val="nb-NO"/>
              </w:rPr>
              <w:t>NORSOK I-002 (2021), 9.2.4.4.</w:t>
            </w:r>
          </w:p>
          <w:p w14:paraId="064FC570" w14:textId="77777777" w:rsidR="00EE595A" w:rsidRPr="00322398" w:rsidRDefault="00EE595A">
            <w:pPr>
              <w:rPr>
                <w:rFonts w:eastAsia="Calibri" w:cs="Calibri"/>
                <w:lang w:val="nb-NO"/>
              </w:rPr>
            </w:pPr>
            <w:r w:rsidRPr="00322398">
              <w:rPr>
                <w:rFonts w:eastAsia="Calibri" w:cs="Calibri"/>
                <w:lang w:val="nb-NO"/>
              </w:rPr>
              <w:t>IEC 62682 (2023)</w:t>
            </w:r>
          </w:p>
          <w:p w14:paraId="0B37AD3B" w14:textId="77777777" w:rsidR="00D20B5B" w:rsidRPr="00322398" w:rsidRDefault="00D20B5B">
            <w:pPr>
              <w:rPr>
                <w:rFonts w:eastAsia="Calibri" w:cs="Calibri"/>
                <w:lang w:val="nb-NO"/>
              </w:rPr>
            </w:pPr>
            <w:r w:rsidRPr="00322398">
              <w:rPr>
                <w:rFonts w:eastAsia="Calibri" w:cs="Calibri"/>
                <w:lang w:val="nb-NO"/>
              </w:rPr>
              <w:t>EEMUA (2024).</w:t>
            </w:r>
          </w:p>
          <w:p w14:paraId="4CD8CA33" w14:textId="009677F3" w:rsidR="00E53A83" w:rsidRPr="00322398" w:rsidRDefault="002A71C9">
            <w:pPr>
              <w:rPr>
                <w:rFonts w:eastAsia="Calibri" w:cs="Calibri"/>
                <w:sz w:val="18"/>
                <w:szCs w:val="18"/>
                <w:lang w:val="nb-NO"/>
              </w:rPr>
            </w:pPr>
            <w:r w:rsidRPr="00322398">
              <w:rPr>
                <w:sz w:val="20"/>
                <w:szCs w:val="20"/>
                <w:lang w:val="nb-NO"/>
              </w:rPr>
              <w:t>DC: Gjelder for borebua</w:t>
            </w:r>
          </w:p>
        </w:tc>
        <w:tc>
          <w:tcPr>
            <w:tcW w:w="3544" w:type="dxa"/>
            <w:tcBorders>
              <w:top w:val="single" w:sz="6" w:space="0" w:color="auto"/>
              <w:left w:val="single" w:sz="6" w:space="0" w:color="auto"/>
              <w:bottom w:val="single" w:sz="6" w:space="0" w:color="auto"/>
              <w:right w:val="single" w:sz="6" w:space="0" w:color="auto"/>
            </w:tcBorders>
          </w:tcPr>
          <w:p w14:paraId="33D1DF2B"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156B49E4" w14:textId="77777777" w:rsidR="00EE595A" w:rsidRPr="00322398" w:rsidRDefault="00EE595A">
            <w:pPr>
              <w:rPr>
                <w:rFonts w:eastAsia="Calibri" w:cs="Calibri"/>
                <w:lang w:val="nb-NO"/>
              </w:rPr>
            </w:pPr>
          </w:p>
        </w:tc>
      </w:tr>
      <w:tr w:rsidR="00EE595A" w:rsidRPr="00322398" w14:paraId="198A8AA1" w14:textId="77777777" w:rsidTr="004645B2">
        <w:tc>
          <w:tcPr>
            <w:tcW w:w="864" w:type="dxa"/>
            <w:tcBorders>
              <w:top w:val="single" w:sz="6" w:space="0" w:color="auto"/>
              <w:left w:val="single" w:sz="6" w:space="0" w:color="auto"/>
              <w:bottom w:val="single" w:sz="6" w:space="0" w:color="auto"/>
              <w:right w:val="single" w:sz="6" w:space="0" w:color="auto"/>
            </w:tcBorders>
          </w:tcPr>
          <w:p w14:paraId="71450A30" w14:textId="77777777" w:rsidR="00EE595A" w:rsidRPr="00322398" w:rsidRDefault="00EE595A">
            <w:pPr>
              <w:rPr>
                <w:rFonts w:eastAsia="Calibri" w:cs="Calibri"/>
                <w:b/>
                <w:lang w:val="nb-NO"/>
              </w:rPr>
            </w:pPr>
            <w:r w:rsidRPr="00322398">
              <w:rPr>
                <w:rFonts w:eastAsia="Calibri" w:cs="Calibri"/>
                <w:b/>
                <w:lang w:val="nb-NO"/>
              </w:rPr>
              <w:t>C8.1</w:t>
            </w:r>
          </w:p>
        </w:tc>
        <w:tc>
          <w:tcPr>
            <w:tcW w:w="4464" w:type="dxa"/>
            <w:tcBorders>
              <w:top w:val="single" w:sz="6" w:space="0" w:color="auto"/>
              <w:left w:val="single" w:sz="6" w:space="0" w:color="auto"/>
              <w:bottom w:val="single" w:sz="6" w:space="0" w:color="auto"/>
              <w:right w:val="single" w:sz="6" w:space="0" w:color="auto"/>
            </w:tcBorders>
          </w:tcPr>
          <w:p w14:paraId="7C810B7B" w14:textId="77777777" w:rsidR="00025BF0" w:rsidRPr="00322398" w:rsidRDefault="00131A8B" w:rsidP="00B349FA">
            <w:pPr>
              <w:pStyle w:val="ListParagraph"/>
              <w:numPr>
                <w:ilvl w:val="0"/>
                <w:numId w:val="59"/>
              </w:numPr>
              <w:tabs>
                <w:tab w:val="left" w:pos="284"/>
              </w:tabs>
              <w:spacing w:before="20"/>
              <w:rPr>
                <w:rFonts w:eastAsia="Calibri" w:cs="Calibri"/>
                <w:b/>
                <w:lang w:val="nb-NO"/>
              </w:rPr>
            </w:pPr>
            <w:r w:rsidRPr="00322398">
              <w:rPr>
                <w:rFonts w:eastAsia="Calibri" w:cs="Calibri"/>
                <w:b/>
                <w:lang w:val="nb-NO"/>
              </w:rPr>
              <w:t>Er alarmer tildelt ulike prioriteter, og</w:t>
            </w:r>
          </w:p>
          <w:p w14:paraId="5D84BD8B" w14:textId="66B81F29" w:rsidR="00131A8B" w:rsidRPr="00322398" w:rsidRDefault="00131A8B" w:rsidP="00B349FA">
            <w:pPr>
              <w:pStyle w:val="ListParagraph"/>
              <w:numPr>
                <w:ilvl w:val="0"/>
                <w:numId w:val="59"/>
              </w:numPr>
              <w:tabs>
                <w:tab w:val="left" w:pos="284"/>
              </w:tabs>
              <w:spacing w:before="20"/>
              <w:rPr>
                <w:rFonts w:eastAsia="Calibri" w:cs="Calibri"/>
                <w:b/>
                <w:lang w:val="nb-NO"/>
              </w:rPr>
            </w:pPr>
            <w:r w:rsidRPr="00322398">
              <w:rPr>
                <w:rFonts w:eastAsia="Calibri" w:cs="Calibri"/>
                <w:b/>
                <w:lang w:val="nb-NO"/>
              </w:rPr>
              <w:t>er dette dokumentert?</w:t>
            </w:r>
          </w:p>
          <w:p w14:paraId="092B2ED4" w14:textId="3EC20738" w:rsidR="0035551C" w:rsidRPr="00322398" w:rsidRDefault="0035551C">
            <w:pPr>
              <w:ind w:left="720"/>
              <w:rPr>
                <w:rFonts w:eastAsia="Calibri" w:cs="Calibri"/>
                <w:i/>
                <w:iCs/>
                <w:lang w:val="nb-NO"/>
              </w:rPr>
            </w:pPr>
            <w:r w:rsidRPr="00322398">
              <w:rPr>
                <w:rFonts w:eastAsia="Calibri" w:cs="Calibri"/>
                <w:i/>
                <w:iCs/>
                <w:lang w:val="nb-NO"/>
              </w:rPr>
              <w:lastRenderedPageBreak/>
              <w:t>Begrunnelsen for denne prioriteringen bør være dokumentert. Det er viktig å kunne identifisere de ulike priorite</w:t>
            </w:r>
            <w:r w:rsidR="001A724C" w:rsidRPr="00322398">
              <w:rPr>
                <w:rFonts w:eastAsia="Calibri" w:cs="Calibri"/>
                <w:i/>
                <w:iCs/>
                <w:lang w:val="nb-NO"/>
              </w:rPr>
              <w:t>ringene</w:t>
            </w:r>
            <w:r w:rsidRPr="00322398">
              <w:rPr>
                <w:rFonts w:eastAsia="Calibri" w:cs="Calibri"/>
                <w:i/>
                <w:iCs/>
                <w:lang w:val="nb-NO"/>
              </w:rPr>
              <w:t xml:space="preserve"> og enkelt gjenkjenne alarmer med høy prioritet.</w:t>
            </w:r>
          </w:p>
        </w:tc>
        <w:tc>
          <w:tcPr>
            <w:tcW w:w="432" w:type="dxa"/>
            <w:tcBorders>
              <w:top w:val="single" w:sz="6" w:space="0" w:color="auto"/>
              <w:left w:val="single" w:sz="6" w:space="0" w:color="auto"/>
              <w:bottom w:val="single" w:sz="6" w:space="0" w:color="auto"/>
              <w:right w:val="single" w:sz="6" w:space="0" w:color="auto"/>
            </w:tcBorders>
          </w:tcPr>
          <w:p w14:paraId="58B03DB3"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7C3BEF30" w14:textId="77777777" w:rsidR="00EE595A" w:rsidRPr="00322398" w:rsidRDefault="00EE595A">
            <w:pPr>
              <w:rPr>
                <w:rStyle w:val="eop"/>
                <w:rFonts w:eastAsia="Calibri" w:cs="Calibri"/>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22540B9C" w14:textId="77777777" w:rsidR="00EE595A" w:rsidRPr="00322398" w:rsidRDefault="00EE595A">
            <w:pPr>
              <w:rPr>
                <w:rStyle w:val="eop"/>
                <w:rFonts w:eastAsia="Calibri" w:cs="Calibri"/>
                <w:sz w:val="20"/>
                <w:szCs w:val="20"/>
                <w:lang w:val="nb-NO"/>
              </w:rPr>
            </w:pPr>
          </w:p>
        </w:tc>
        <w:tc>
          <w:tcPr>
            <w:tcW w:w="3574" w:type="dxa"/>
            <w:tcBorders>
              <w:top w:val="single" w:sz="6" w:space="0" w:color="auto"/>
              <w:left w:val="single" w:sz="6" w:space="0" w:color="auto"/>
              <w:bottom w:val="single" w:sz="6" w:space="0" w:color="auto"/>
              <w:right w:val="single" w:sz="6" w:space="0" w:color="auto"/>
            </w:tcBorders>
          </w:tcPr>
          <w:p w14:paraId="0D4E2D3A" w14:textId="3E248195" w:rsidR="00EE595A" w:rsidRPr="00322398" w:rsidRDefault="00EE595A">
            <w:pPr>
              <w:rPr>
                <w:rFonts w:eastAsia="Calibri" w:cs="Calibri"/>
                <w:sz w:val="18"/>
                <w:szCs w:val="18"/>
                <w:lang w:val="nb-NO"/>
              </w:rPr>
            </w:pPr>
            <w:r w:rsidRPr="00322398">
              <w:rPr>
                <w:rFonts w:eastAsia="Calibri" w:cs="Calibri"/>
                <w:lang w:val="nb-NO"/>
              </w:rPr>
              <w:t>EEMUA 191 (20</w:t>
            </w:r>
            <w:r w:rsidR="00D20B5B" w:rsidRPr="00322398">
              <w:rPr>
                <w:rFonts w:eastAsia="Calibri" w:cs="Calibri"/>
                <w:lang w:val="nb-NO"/>
              </w:rPr>
              <w:t>24</w:t>
            </w:r>
            <w:r w:rsidRPr="00322398">
              <w:rPr>
                <w:rFonts w:eastAsia="Calibri" w:cs="Calibri"/>
                <w:lang w:val="nb-NO"/>
              </w:rPr>
              <w:t>), 2.5.1, 2.5.1.3 &amp; 3.5</w:t>
            </w:r>
          </w:p>
          <w:p w14:paraId="0B29BD7A" w14:textId="77777777" w:rsidR="00EE595A" w:rsidRPr="00322398" w:rsidRDefault="00EE595A">
            <w:pPr>
              <w:rPr>
                <w:rFonts w:eastAsia="Calibri" w:cs="Calibri"/>
                <w:sz w:val="18"/>
                <w:szCs w:val="18"/>
                <w:lang w:val="nb-NO"/>
              </w:rPr>
            </w:pPr>
            <w:r w:rsidRPr="00322398">
              <w:rPr>
                <w:rFonts w:eastAsia="Calibri" w:cs="Calibri"/>
                <w:lang w:val="nb-NO"/>
              </w:rPr>
              <w:t>ISO 11064-5 (2008), 6.2.2.</w:t>
            </w:r>
          </w:p>
          <w:p w14:paraId="48253C1E" w14:textId="77777777" w:rsidR="00EE595A" w:rsidRPr="00322398" w:rsidRDefault="00EE595A">
            <w:pPr>
              <w:rPr>
                <w:rFonts w:eastAsia="Calibri" w:cs="Calibri"/>
                <w:lang w:val="nb-NO"/>
              </w:rPr>
            </w:pPr>
            <w:r w:rsidRPr="00322398">
              <w:rPr>
                <w:rFonts w:eastAsia="Calibri" w:cs="Calibri"/>
                <w:lang w:val="nb-NO"/>
              </w:rPr>
              <w:lastRenderedPageBreak/>
              <w:t>NUREG0700 (2020), rev. 3, 4.1.3-1, 4.1.8-1, 4.2.9-3 &amp; 4.2.9-7</w:t>
            </w:r>
          </w:p>
          <w:p w14:paraId="5838DC4A" w14:textId="77777777" w:rsidR="00213CF9" w:rsidRPr="00322398" w:rsidRDefault="00213CF9">
            <w:pPr>
              <w:rPr>
                <w:rFonts w:eastAsia="Calibri" w:cs="Calibri"/>
                <w:lang w:val="nb-NO"/>
              </w:rPr>
            </w:pPr>
          </w:p>
          <w:p w14:paraId="5B5695A9" w14:textId="1B19F81E" w:rsidR="00213CF9" w:rsidRPr="00322398" w:rsidRDefault="002A71C9">
            <w:pPr>
              <w:rPr>
                <w:rFonts w:eastAsia="Calibri" w:cs="Calibri"/>
                <w:sz w:val="18"/>
                <w:szCs w:val="18"/>
                <w:lang w:val="nb-NO"/>
              </w:rPr>
            </w:pPr>
            <w:r w:rsidRPr="00322398">
              <w:rPr>
                <w:sz w:val="20"/>
                <w:szCs w:val="20"/>
                <w:lang w:val="nb-NO"/>
              </w:rPr>
              <w:t>DC: Gjelder for borebua</w:t>
            </w:r>
          </w:p>
        </w:tc>
        <w:tc>
          <w:tcPr>
            <w:tcW w:w="3544" w:type="dxa"/>
            <w:tcBorders>
              <w:top w:val="single" w:sz="6" w:space="0" w:color="auto"/>
              <w:left w:val="single" w:sz="6" w:space="0" w:color="auto"/>
              <w:bottom w:val="single" w:sz="6" w:space="0" w:color="auto"/>
              <w:right w:val="single" w:sz="6" w:space="0" w:color="auto"/>
            </w:tcBorders>
          </w:tcPr>
          <w:p w14:paraId="23B851E8"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712AFF21" w14:textId="77777777" w:rsidR="00EE595A" w:rsidRPr="00322398" w:rsidRDefault="00EE595A">
            <w:pPr>
              <w:rPr>
                <w:rFonts w:eastAsia="Calibri" w:cs="Calibri"/>
                <w:lang w:val="nb-NO"/>
              </w:rPr>
            </w:pPr>
          </w:p>
        </w:tc>
      </w:tr>
      <w:tr w:rsidR="00EE595A" w:rsidRPr="00B349FA" w14:paraId="0C7C1BC3" w14:textId="77777777" w:rsidTr="004645B2">
        <w:tc>
          <w:tcPr>
            <w:tcW w:w="864" w:type="dxa"/>
            <w:tcBorders>
              <w:top w:val="single" w:sz="6" w:space="0" w:color="auto"/>
              <w:left w:val="single" w:sz="6" w:space="0" w:color="auto"/>
              <w:bottom w:val="single" w:sz="6" w:space="0" w:color="auto"/>
              <w:right w:val="single" w:sz="6" w:space="0" w:color="auto"/>
            </w:tcBorders>
          </w:tcPr>
          <w:p w14:paraId="72F4FCB4" w14:textId="77777777" w:rsidR="00EE595A" w:rsidRPr="00322398" w:rsidRDefault="00EE595A">
            <w:pPr>
              <w:rPr>
                <w:rFonts w:eastAsia="Calibri" w:cs="Calibri"/>
                <w:b/>
                <w:lang w:val="nb-NO"/>
              </w:rPr>
            </w:pPr>
            <w:r w:rsidRPr="00322398">
              <w:rPr>
                <w:rFonts w:eastAsia="Calibri" w:cs="Calibri"/>
                <w:b/>
                <w:lang w:val="nb-NO"/>
              </w:rPr>
              <w:t>C8.2</w:t>
            </w:r>
          </w:p>
        </w:tc>
        <w:tc>
          <w:tcPr>
            <w:tcW w:w="4464" w:type="dxa"/>
            <w:tcBorders>
              <w:top w:val="single" w:sz="6" w:space="0" w:color="auto"/>
              <w:left w:val="single" w:sz="6" w:space="0" w:color="auto"/>
              <w:bottom w:val="single" w:sz="6" w:space="0" w:color="auto"/>
              <w:right w:val="single" w:sz="6" w:space="0" w:color="auto"/>
            </w:tcBorders>
          </w:tcPr>
          <w:p w14:paraId="290F3531" w14:textId="67306D64" w:rsidR="00093419" w:rsidRPr="00322398" w:rsidRDefault="00093419">
            <w:pPr>
              <w:ind w:left="720"/>
              <w:rPr>
                <w:rFonts w:eastAsia="Calibri" w:cs="Calibri"/>
                <w:b/>
                <w:lang w:val="nb-NO"/>
              </w:rPr>
            </w:pPr>
            <w:r w:rsidRPr="00322398">
              <w:rPr>
                <w:rFonts w:eastAsia="Calibri" w:cs="Calibri"/>
                <w:b/>
                <w:lang w:val="nb-NO"/>
              </w:rPr>
              <w:t>Er nøkkelalarmer (alarmer med høy grad av oppfølging/et utvalg av høyt prioriterte alarmer) identifisert og presentert på en måte som støtter rask deteksjon under alle alarmforhold?</w:t>
            </w:r>
          </w:p>
          <w:p w14:paraId="0CCB40F8" w14:textId="29E66C65" w:rsidR="008442AF" w:rsidRPr="00322398" w:rsidRDefault="008442AF">
            <w:pPr>
              <w:ind w:left="720"/>
              <w:rPr>
                <w:rFonts w:eastAsia="Calibri" w:cs="Calibri"/>
                <w:lang w:val="nb-NO"/>
              </w:rPr>
            </w:pPr>
            <w:r w:rsidRPr="00322398">
              <w:rPr>
                <w:rFonts w:eastAsia="Calibri" w:cs="Calibri"/>
                <w:lang w:val="nb-NO"/>
              </w:rPr>
              <w:t>Alarmbehandlingssystemet bør tydelig fremheve alarmer som krever umiddelbar operatørhandling eller varsler om trusler mot sikkerhetskritiske funksjoner. Disse alarmene bør presenteres på en måte som støtter rask gjenkjenning og forståelse – for eksempel gjennom romlig dedikerte</w:t>
            </w:r>
            <w:r w:rsidR="003E2C48" w:rsidRPr="00322398">
              <w:rPr>
                <w:rFonts w:eastAsia="Calibri" w:cs="Calibri"/>
                <w:lang w:val="nb-NO"/>
              </w:rPr>
              <w:t xml:space="preserve"> </w:t>
            </w:r>
            <w:r w:rsidR="00D948A7" w:rsidRPr="00322398">
              <w:rPr>
                <w:rFonts w:eastAsia="Calibri" w:cs="Calibri"/>
                <w:lang w:val="nb-NO"/>
              </w:rPr>
              <w:t>a</w:t>
            </w:r>
            <w:r w:rsidRPr="00322398">
              <w:rPr>
                <w:rFonts w:eastAsia="Calibri" w:cs="Calibri"/>
                <w:lang w:val="nb-NO"/>
              </w:rPr>
              <w:t>lltid</w:t>
            </w:r>
            <w:r w:rsidR="00D948A7" w:rsidRPr="00322398">
              <w:rPr>
                <w:rFonts w:eastAsia="Calibri" w:cs="Calibri"/>
                <w:lang w:val="nb-NO"/>
              </w:rPr>
              <w:t xml:space="preserve"> </w:t>
            </w:r>
            <w:r w:rsidRPr="00322398">
              <w:rPr>
                <w:rFonts w:eastAsia="Calibri" w:cs="Calibri"/>
                <w:lang w:val="nb-NO"/>
              </w:rPr>
              <w:t xml:space="preserve">synlige </w:t>
            </w:r>
            <w:r w:rsidR="00D948A7" w:rsidRPr="00322398">
              <w:rPr>
                <w:rFonts w:eastAsia="Calibri" w:cs="Calibri"/>
                <w:lang w:val="nb-NO"/>
              </w:rPr>
              <w:t xml:space="preserve">skjermer </w:t>
            </w:r>
            <w:r w:rsidRPr="00322398">
              <w:rPr>
                <w:rFonts w:eastAsia="Calibri" w:cs="Calibri"/>
                <w:lang w:val="nb-NO"/>
              </w:rPr>
              <w:t>(SDCV).</w:t>
            </w:r>
          </w:p>
        </w:tc>
        <w:tc>
          <w:tcPr>
            <w:tcW w:w="432" w:type="dxa"/>
            <w:tcBorders>
              <w:top w:val="single" w:sz="6" w:space="0" w:color="auto"/>
              <w:left w:val="single" w:sz="6" w:space="0" w:color="auto"/>
              <w:bottom w:val="single" w:sz="6" w:space="0" w:color="auto"/>
              <w:right w:val="single" w:sz="6" w:space="0" w:color="auto"/>
            </w:tcBorders>
          </w:tcPr>
          <w:p w14:paraId="6C8833AC"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4033358F" w14:textId="77777777" w:rsidR="00EE595A" w:rsidRPr="00322398" w:rsidRDefault="00EE595A">
            <w:pPr>
              <w:rPr>
                <w:rStyle w:val="eop"/>
                <w:rFonts w:eastAsia="Calibri" w:cs="Calibri"/>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079A9455" w14:textId="77777777" w:rsidR="00EE595A" w:rsidRPr="00322398" w:rsidRDefault="00EE595A">
            <w:pPr>
              <w:rPr>
                <w:rStyle w:val="eop"/>
                <w:rFonts w:eastAsia="Calibri" w:cs="Calibri"/>
                <w:sz w:val="20"/>
                <w:szCs w:val="20"/>
                <w:lang w:val="nb-NO"/>
              </w:rPr>
            </w:pPr>
          </w:p>
        </w:tc>
        <w:tc>
          <w:tcPr>
            <w:tcW w:w="3574" w:type="dxa"/>
            <w:tcBorders>
              <w:top w:val="single" w:sz="6" w:space="0" w:color="auto"/>
              <w:left w:val="single" w:sz="6" w:space="0" w:color="auto"/>
              <w:bottom w:val="single" w:sz="6" w:space="0" w:color="auto"/>
              <w:right w:val="single" w:sz="6" w:space="0" w:color="auto"/>
            </w:tcBorders>
          </w:tcPr>
          <w:p w14:paraId="50392B23" w14:textId="34D71E8E" w:rsidR="00EE595A" w:rsidRPr="00322398" w:rsidRDefault="00EE595A">
            <w:pPr>
              <w:rPr>
                <w:rFonts w:eastAsia="Calibri" w:cs="Calibri"/>
                <w:sz w:val="18"/>
                <w:szCs w:val="18"/>
                <w:lang w:val="nb-NO"/>
              </w:rPr>
            </w:pPr>
            <w:r w:rsidRPr="00322398">
              <w:rPr>
                <w:rFonts w:eastAsia="Calibri" w:cs="Calibri"/>
                <w:lang w:val="nb-NO"/>
              </w:rPr>
              <w:t>EEMUA 191 (20</w:t>
            </w:r>
            <w:r w:rsidR="00D20B5B" w:rsidRPr="00322398">
              <w:rPr>
                <w:rFonts w:eastAsia="Calibri" w:cs="Calibri"/>
                <w:lang w:val="nb-NO"/>
              </w:rPr>
              <w:t>24</w:t>
            </w:r>
            <w:r w:rsidRPr="00322398">
              <w:rPr>
                <w:rFonts w:eastAsia="Calibri" w:cs="Calibri"/>
                <w:lang w:val="nb-NO"/>
              </w:rPr>
              <w:t>), 2.5.1 &amp; 3.5</w:t>
            </w:r>
          </w:p>
          <w:p w14:paraId="3C38C8A3" w14:textId="77777777" w:rsidR="00EE595A" w:rsidRPr="00322398" w:rsidRDefault="00EE595A">
            <w:pPr>
              <w:rPr>
                <w:rFonts w:eastAsia="Calibri" w:cs="Calibri"/>
                <w:sz w:val="18"/>
                <w:szCs w:val="18"/>
                <w:lang w:val="nb-NO"/>
              </w:rPr>
            </w:pPr>
            <w:r w:rsidRPr="00322398">
              <w:rPr>
                <w:rFonts w:eastAsia="Calibri" w:cs="Calibri"/>
                <w:lang w:val="nb-NO"/>
              </w:rPr>
              <w:t>ISO 11064-5 (2008), 6.3.4.</w:t>
            </w:r>
          </w:p>
          <w:p w14:paraId="17AF12C6" w14:textId="77777777" w:rsidR="00EE595A" w:rsidRPr="00322398" w:rsidRDefault="00EE595A">
            <w:pPr>
              <w:rPr>
                <w:rFonts w:eastAsia="Calibri" w:cs="Calibri"/>
                <w:lang w:val="nb-NO"/>
              </w:rPr>
            </w:pPr>
            <w:r w:rsidRPr="00322398">
              <w:rPr>
                <w:rFonts w:eastAsia="Calibri" w:cs="Calibri"/>
                <w:lang w:val="nb-NO"/>
              </w:rPr>
              <w:t>NUREG0700 (2020), rev. 3, 4.2.7-1.</w:t>
            </w:r>
          </w:p>
          <w:p w14:paraId="34D15F1F" w14:textId="77777777" w:rsidR="00213CF9" w:rsidRPr="00322398" w:rsidRDefault="00213CF9">
            <w:pPr>
              <w:rPr>
                <w:rFonts w:eastAsia="Calibri" w:cs="Calibri"/>
                <w:lang w:val="nb-NO"/>
              </w:rPr>
            </w:pPr>
          </w:p>
          <w:p w14:paraId="5E087ED2" w14:textId="77777777" w:rsidR="00213CF9" w:rsidRPr="00322398" w:rsidRDefault="00213CF9">
            <w:pPr>
              <w:rPr>
                <w:rFonts w:eastAsia="Calibri" w:cs="Calibri"/>
                <w:lang w:val="nb-NO"/>
              </w:rPr>
            </w:pPr>
          </w:p>
          <w:p w14:paraId="15D956C3" w14:textId="77777777" w:rsidR="00213CF9" w:rsidRPr="00322398" w:rsidRDefault="00213CF9">
            <w:pPr>
              <w:rPr>
                <w:rFonts w:eastAsia="Calibri" w:cs="Calibri"/>
                <w:lang w:val="nb-NO"/>
              </w:rPr>
            </w:pPr>
          </w:p>
          <w:p w14:paraId="058AA68A" w14:textId="793A066C" w:rsidR="00213CF9" w:rsidRPr="00322398" w:rsidRDefault="002C4D1C">
            <w:pPr>
              <w:rPr>
                <w:rFonts w:eastAsia="Calibri" w:cs="Calibri"/>
                <w:lang w:val="nb-NO"/>
              </w:rPr>
            </w:pPr>
            <w:r w:rsidRPr="00322398">
              <w:rPr>
                <w:i/>
                <w:sz w:val="20"/>
                <w:szCs w:val="20"/>
                <w:lang w:val="nb-NO"/>
              </w:rPr>
              <w:t>DC: Dette spørsmålet er kun relevant for enkelte borebuer  der det forekommer flere alarmer.</w:t>
            </w:r>
          </w:p>
          <w:p w14:paraId="6975F6C5" w14:textId="0EBC411B" w:rsidR="00213CF9" w:rsidRPr="00322398" w:rsidRDefault="00213CF9">
            <w:pPr>
              <w:rPr>
                <w:rFonts w:eastAsia="Calibri" w:cs="Calibri"/>
                <w:lang w:val="nb-NO"/>
              </w:rPr>
            </w:pPr>
          </w:p>
        </w:tc>
        <w:tc>
          <w:tcPr>
            <w:tcW w:w="3544" w:type="dxa"/>
            <w:tcBorders>
              <w:top w:val="single" w:sz="6" w:space="0" w:color="auto"/>
              <w:left w:val="single" w:sz="6" w:space="0" w:color="auto"/>
              <w:bottom w:val="single" w:sz="6" w:space="0" w:color="auto"/>
              <w:right w:val="single" w:sz="6" w:space="0" w:color="auto"/>
            </w:tcBorders>
          </w:tcPr>
          <w:p w14:paraId="6D88D06F"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34B12F9B" w14:textId="77777777" w:rsidR="00EE595A" w:rsidRPr="00322398" w:rsidRDefault="00EE595A">
            <w:pPr>
              <w:rPr>
                <w:rFonts w:eastAsia="Calibri" w:cs="Calibri"/>
                <w:lang w:val="nb-NO"/>
              </w:rPr>
            </w:pPr>
          </w:p>
        </w:tc>
      </w:tr>
      <w:tr w:rsidR="00EE595A" w:rsidRPr="00322398" w14:paraId="254180EE" w14:textId="77777777" w:rsidTr="004645B2">
        <w:tc>
          <w:tcPr>
            <w:tcW w:w="864" w:type="dxa"/>
            <w:tcBorders>
              <w:top w:val="single" w:sz="6" w:space="0" w:color="auto"/>
              <w:left w:val="single" w:sz="6" w:space="0" w:color="auto"/>
              <w:bottom w:val="single" w:sz="6" w:space="0" w:color="auto"/>
              <w:right w:val="single" w:sz="6" w:space="0" w:color="auto"/>
            </w:tcBorders>
          </w:tcPr>
          <w:p w14:paraId="1041C223" w14:textId="77777777" w:rsidR="00EE595A" w:rsidRPr="00322398" w:rsidRDefault="00EE595A">
            <w:pPr>
              <w:rPr>
                <w:rFonts w:eastAsia="Calibri" w:cs="Calibri"/>
                <w:b/>
                <w:sz w:val="18"/>
                <w:szCs w:val="18"/>
                <w:lang w:val="nb-NO"/>
              </w:rPr>
            </w:pPr>
            <w:r w:rsidRPr="00322398">
              <w:rPr>
                <w:rFonts w:eastAsia="Calibri" w:cs="Calibri"/>
                <w:b/>
                <w:lang w:val="nb-NO"/>
              </w:rPr>
              <w:t>C9</w:t>
            </w:r>
          </w:p>
        </w:tc>
        <w:tc>
          <w:tcPr>
            <w:tcW w:w="4464" w:type="dxa"/>
            <w:tcBorders>
              <w:top w:val="single" w:sz="6" w:space="0" w:color="auto"/>
              <w:left w:val="single" w:sz="6" w:space="0" w:color="auto"/>
              <w:bottom w:val="single" w:sz="6" w:space="0" w:color="auto"/>
              <w:right w:val="single" w:sz="6" w:space="0" w:color="auto"/>
            </w:tcBorders>
          </w:tcPr>
          <w:p w14:paraId="29A3B5BE" w14:textId="61AC8330" w:rsidR="00C45168" w:rsidRPr="00322398" w:rsidRDefault="00C45168">
            <w:pPr>
              <w:rPr>
                <w:rFonts w:eastAsia="Calibri" w:cs="Calibri"/>
                <w:b/>
                <w:lang w:val="nb-NO"/>
              </w:rPr>
            </w:pPr>
            <w:r w:rsidRPr="00322398">
              <w:rPr>
                <w:rFonts w:eastAsia="Calibri" w:cs="Calibri"/>
                <w:b/>
                <w:lang w:val="nb-NO"/>
              </w:rPr>
              <w:t xml:space="preserve">Er alarmsystemet designet i samsvar med </w:t>
            </w:r>
            <w:r w:rsidR="004B2707" w:rsidRPr="00322398">
              <w:rPr>
                <w:rFonts w:eastAsia="Calibri" w:cs="Calibri"/>
                <w:b/>
                <w:lang w:val="nb-NO"/>
              </w:rPr>
              <w:t>HF-</w:t>
            </w:r>
            <w:r w:rsidRPr="00322398">
              <w:rPr>
                <w:rFonts w:eastAsia="Calibri" w:cs="Calibri"/>
                <w:b/>
                <w:lang w:val="nb-NO"/>
              </w:rPr>
              <w:t>prinsipper (dvs. fysisk og kognitiv ergonomi) og beste praksis?</w:t>
            </w:r>
          </w:p>
          <w:p w14:paraId="2A321086" w14:textId="40FFBC19" w:rsidR="004B2707" w:rsidRPr="00322398" w:rsidRDefault="004B2707">
            <w:pPr>
              <w:rPr>
                <w:rFonts w:eastAsia="Calibri" w:cs="Calibri"/>
                <w:i/>
                <w:sz w:val="18"/>
                <w:szCs w:val="18"/>
                <w:lang w:val="nb-NO"/>
              </w:rPr>
            </w:pPr>
            <w:r w:rsidRPr="00322398">
              <w:rPr>
                <w:rFonts w:eastAsia="Calibri" w:cs="Calibri"/>
                <w:i/>
                <w:lang w:val="nb-NO"/>
              </w:rPr>
              <w:t>Alarmsystemet bør være designet basert på anerkjente HF-prinsipper for å sikre brukervennlighet og sikker drift – spesielt med tanke på mental arbeidsbelastning</w:t>
            </w:r>
            <w:r w:rsidRPr="00322398">
              <w:rPr>
                <w:rFonts w:eastAsia="Calibri" w:cs="Calibri"/>
                <w:i/>
                <w:sz w:val="18"/>
                <w:szCs w:val="18"/>
                <w:lang w:val="nb-NO"/>
              </w:rPr>
              <w:t>.</w:t>
            </w:r>
          </w:p>
        </w:tc>
        <w:tc>
          <w:tcPr>
            <w:tcW w:w="432" w:type="dxa"/>
            <w:tcBorders>
              <w:top w:val="single" w:sz="6" w:space="0" w:color="auto"/>
              <w:left w:val="single" w:sz="6" w:space="0" w:color="auto"/>
              <w:bottom w:val="single" w:sz="6" w:space="0" w:color="auto"/>
              <w:right w:val="single" w:sz="6" w:space="0" w:color="auto"/>
            </w:tcBorders>
          </w:tcPr>
          <w:p w14:paraId="5DB0AEA2"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5E286167"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4E2DA37A" w14:textId="77777777" w:rsidR="00EE595A" w:rsidRPr="00322398" w:rsidRDefault="00EE595A">
            <w:pPr>
              <w:rPr>
                <w:rFonts w:eastAsia="Calibri" w:cs="Calibri"/>
                <w:lang w:val="nb-NO"/>
              </w:rPr>
            </w:pPr>
          </w:p>
        </w:tc>
        <w:tc>
          <w:tcPr>
            <w:tcW w:w="3574" w:type="dxa"/>
            <w:tcBorders>
              <w:top w:val="single" w:sz="6" w:space="0" w:color="auto"/>
              <w:left w:val="single" w:sz="6" w:space="0" w:color="auto"/>
              <w:bottom w:val="single" w:sz="6" w:space="0" w:color="auto"/>
              <w:right w:val="single" w:sz="6" w:space="0" w:color="auto"/>
            </w:tcBorders>
          </w:tcPr>
          <w:p w14:paraId="47E57136" w14:textId="77777777" w:rsidR="00EE595A" w:rsidRPr="00322398" w:rsidRDefault="00EE595A">
            <w:pPr>
              <w:rPr>
                <w:rFonts w:eastAsia="Calibri" w:cs="Calibri"/>
                <w:sz w:val="18"/>
                <w:szCs w:val="18"/>
                <w:lang w:val="nb-NO"/>
              </w:rPr>
            </w:pPr>
            <w:r w:rsidRPr="00322398">
              <w:rPr>
                <w:rFonts w:eastAsia="Calibri" w:cs="Calibri"/>
                <w:lang w:val="nb-NO"/>
              </w:rPr>
              <w:t>FA §34a</w:t>
            </w:r>
          </w:p>
          <w:p w14:paraId="4835020D" w14:textId="7E57C8E1" w:rsidR="00EE595A" w:rsidRPr="00322398" w:rsidRDefault="00EE595A">
            <w:pPr>
              <w:rPr>
                <w:rFonts w:eastAsia="Calibri" w:cs="Calibri"/>
                <w:sz w:val="18"/>
                <w:szCs w:val="18"/>
                <w:lang w:val="nb-NO"/>
              </w:rPr>
            </w:pPr>
            <w:r w:rsidRPr="00322398">
              <w:rPr>
                <w:rFonts w:eastAsia="Calibri" w:cs="Calibri"/>
                <w:lang w:val="nb-NO"/>
              </w:rPr>
              <w:t>EEMUA 191 (20</w:t>
            </w:r>
            <w:r w:rsidR="00D20B5B" w:rsidRPr="00322398">
              <w:rPr>
                <w:rFonts w:eastAsia="Calibri" w:cs="Calibri"/>
                <w:lang w:val="nb-NO"/>
              </w:rPr>
              <w:t>24</w:t>
            </w:r>
            <w:r w:rsidRPr="00322398">
              <w:rPr>
                <w:rFonts w:eastAsia="Calibri" w:cs="Calibri"/>
                <w:lang w:val="nb-NO"/>
              </w:rPr>
              <w:t>), 2.1 (including table 2)</w:t>
            </w:r>
          </w:p>
          <w:p w14:paraId="2FD7ED32" w14:textId="77777777" w:rsidR="00EE595A" w:rsidRPr="00322398" w:rsidRDefault="00EE595A">
            <w:pPr>
              <w:rPr>
                <w:rFonts w:eastAsia="Calibri" w:cs="Calibri"/>
                <w:lang w:val="nb-NO"/>
              </w:rPr>
            </w:pPr>
            <w:r w:rsidRPr="00322398">
              <w:rPr>
                <w:rFonts w:eastAsia="Calibri" w:cs="Calibri"/>
                <w:lang w:val="nb-NO"/>
              </w:rPr>
              <w:t>IEC 62682 (2023)</w:t>
            </w:r>
          </w:p>
          <w:p w14:paraId="13D5B555" w14:textId="77777777" w:rsidR="00E53A83" w:rsidRPr="00322398" w:rsidRDefault="00E53A83">
            <w:pPr>
              <w:rPr>
                <w:rFonts w:eastAsia="Calibri" w:cs="Calibri"/>
                <w:lang w:val="nb-NO"/>
              </w:rPr>
            </w:pPr>
          </w:p>
          <w:p w14:paraId="349C99F8" w14:textId="4D5DA933" w:rsidR="00E53A83" w:rsidRPr="00322398" w:rsidRDefault="00F9639D">
            <w:pPr>
              <w:rPr>
                <w:rFonts w:eastAsia="Calibri" w:cs="Calibri"/>
                <w:sz w:val="18"/>
                <w:szCs w:val="18"/>
                <w:lang w:val="nb-NO"/>
              </w:rPr>
            </w:pPr>
            <w:r w:rsidRPr="00322398">
              <w:rPr>
                <w:sz w:val="20"/>
                <w:szCs w:val="20"/>
                <w:lang w:val="nb-NO"/>
              </w:rPr>
              <w:t>DC: Visuelle alarmsignaler bør være plassert foran boreriggens operatør (drilleren).</w:t>
            </w:r>
          </w:p>
        </w:tc>
        <w:tc>
          <w:tcPr>
            <w:tcW w:w="3544" w:type="dxa"/>
            <w:tcBorders>
              <w:top w:val="single" w:sz="6" w:space="0" w:color="auto"/>
              <w:left w:val="single" w:sz="6" w:space="0" w:color="auto"/>
              <w:bottom w:val="single" w:sz="6" w:space="0" w:color="auto"/>
              <w:right w:val="single" w:sz="6" w:space="0" w:color="auto"/>
            </w:tcBorders>
          </w:tcPr>
          <w:p w14:paraId="76CB927C"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7ABFA59D" w14:textId="77777777" w:rsidR="00EE595A" w:rsidRPr="00322398" w:rsidRDefault="00EE595A">
            <w:pPr>
              <w:rPr>
                <w:rFonts w:eastAsia="Calibri" w:cs="Calibri"/>
                <w:lang w:val="nb-NO"/>
              </w:rPr>
            </w:pPr>
          </w:p>
        </w:tc>
      </w:tr>
      <w:tr w:rsidR="00960728" w:rsidRPr="00322398" w14:paraId="6AC8C769" w14:textId="77777777" w:rsidTr="004645B2">
        <w:tc>
          <w:tcPr>
            <w:tcW w:w="864" w:type="dxa"/>
            <w:tcBorders>
              <w:top w:val="single" w:sz="6" w:space="0" w:color="auto"/>
              <w:left w:val="single" w:sz="6" w:space="0" w:color="auto"/>
              <w:bottom w:val="single" w:sz="6" w:space="0" w:color="auto"/>
              <w:right w:val="single" w:sz="6" w:space="0" w:color="auto"/>
            </w:tcBorders>
          </w:tcPr>
          <w:p w14:paraId="0FF91C38" w14:textId="77777777" w:rsidR="00960728" w:rsidRPr="00322398" w:rsidRDefault="00960728" w:rsidP="003E20A3">
            <w:pPr>
              <w:rPr>
                <w:rFonts w:eastAsia="Calibri" w:cs="Calibri"/>
                <w:b/>
                <w:sz w:val="18"/>
                <w:szCs w:val="18"/>
                <w:lang w:val="nb-NO"/>
              </w:rPr>
            </w:pPr>
            <w:r w:rsidRPr="00322398">
              <w:rPr>
                <w:rFonts w:eastAsia="Calibri" w:cs="Calibri"/>
                <w:b/>
                <w:lang w:val="nb-NO"/>
              </w:rPr>
              <w:lastRenderedPageBreak/>
              <w:t>C9.1 </w:t>
            </w:r>
          </w:p>
        </w:tc>
        <w:tc>
          <w:tcPr>
            <w:tcW w:w="4464" w:type="dxa"/>
            <w:tcBorders>
              <w:top w:val="single" w:sz="6" w:space="0" w:color="auto"/>
              <w:left w:val="single" w:sz="6" w:space="0" w:color="auto"/>
              <w:bottom w:val="single" w:sz="6" w:space="0" w:color="auto"/>
              <w:right w:val="single" w:sz="6" w:space="0" w:color="auto"/>
            </w:tcBorders>
          </w:tcPr>
          <w:p w14:paraId="705E8F5E" w14:textId="45E8974B" w:rsidR="00BA7743" w:rsidRPr="00322398" w:rsidRDefault="00C355E4" w:rsidP="003E20A3">
            <w:pPr>
              <w:ind w:left="720"/>
              <w:rPr>
                <w:rFonts w:eastAsia="Calibri" w:cs="Calibri"/>
                <w:b/>
                <w:bCs/>
                <w:lang w:val="nb-NO"/>
              </w:rPr>
            </w:pPr>
            <w:r w:rsidRPr="00322398">
              <w:rPr>
                <w:rFonts w:eastAsia="Calibri" w:cs="Calibri"/>
                <w:b/>
                <w:bCs/>
                <w:lang w:val="nb-NO"/>
              </w:rPr>
              <w:t>Er designet av alarmsystemet basert på</w:t>
            </w:r>
            <w:r w:rsidRPr="00322398">
              <w:rPr>
                <w:rFonts w:eastAsia="Calibri" w:cs="Calibri"/>
                <w:b/>
                <w:lang w:val="nb-NO"/>
              </w:rPr>
              <w:br/>
            </w:r>
            <w:r w:rsidRPr="00322398">
              <w:rPr>
                <w:rFonts w:eastAsia="Calibri" w:cs="Calibri"/>
                <w:b/>
                <w:bCs/>
                <w:lang w:val="nb-NO"/>
              </w:rPr>
              <w:t>A) en alarmfilosofi og</w:t>
            </w:r>
            <w:r w:rsidRPr="00322398">
              <w:rPr>
                <w:rFonts w:eastAsia="Calibri" w:cs="Calibri"/>
                <w:b/>
                <w:bCs/>
                <w:lang w:val="nb-NO"/>
              </w:rPr>
              <w:br/>
              <w:t>B) en alarmspe</w:t>
            </w:r>
            <w:r w:rsidR="00BA7743" w:rsidRPr="00322398">
              <w:rPr>
                <w:rFonts w:eastAsia="Calibri" w:cs="Calibri"/>
                <w:b/>
                <w:bCs/>
                <w:lang w:val="nb-NO"/>
              </w:rPr>
              <w:t>s</w:t>
            </w:r>
            <w:r w:rsidRPr="00322398">
              <w:rPr>
                <w:rFonts w:eastAsia="Calibri" w:cs="Calibri"/>
                <w:b/>
                <w:bCs/>
                <w:lang w:val="nb-NO"/>
              </w:rPr>
              <w:t>ifi</w:t>
            </w:r>
            <w:r w:rsidR="00BA7743" w:rsidRPr="00322398">
              <w:rPr>
                <w:rFonts w:eastAsia="Calibri" w:cs="Calibri"/>
                <w:b/>
                <w:bCs/>
                <w:lang w:val="nb-NO"/>
              </w:rPr>
              <w:t>k</w:t>
            </w:r>
            <w:r w:rsidRPr="00322398">
              <w:rPr>
                <w:rFonts w:eastAsia="Calibri" w:cs="Calibri"/>
                <w:b/>
                <w:bCs/>
                <w:lang w:val="nb-NO"/>
              </w:rPr>
              <w:t>asjon?</w:t>
            </w:r>
          </w:p>
          <w:p w14:paraId="25831B30" w14:textId="32B64397" w:rsidR="00590441" w:rsidRPr="00322398" w:rsidRDefault="00590441" w:rsidP="003E20A3">
            <w:pPr>
              <w:ind w:left="720"/>
              <w:rPr>
                <w:rFonts w:eastAsia="Calibri" w:cs="Calibri"/>
                <w:i/>
                <w:lang w:val="nb-NO"/>
              </w:rPr>
            </w:pPr>
            <w:r w:rsidRPr="00322398">
              <w:rPr>
                <w:rFonts w:eastAsia="Calibri" w:cs="Calibri"/>
                <w:i/>
                <w:lang w:val="nb-NO"/>
              </w:rPr>
              <w:t xml:space="preserve">Alarmsystemet bør være designet med utgangspunkt i en alarmfilosofi som angir målsetninger for alarmsystemet, inkludert </w:t>
            </w:r>
            <w:r w:rsidR="0017215B" w:rsidRPr="00322398">
              <w:rPr>
                <w:rFonts w:eastAsia="Calibri" w:cs="Calibri"/>
                <w:i/>
                <w:lang w:val="nb-NO"/>
              </w:rPr>
              <w:t>tilnærming til HF</w:t>
            </w:r>
            <w:r w:rsidR="00B92881" w:rsidRPr="00322398">
              <w:rPr>
                <w:rFonts w:eastAsia="Calibri" w:cs="Calibri"/>
                <w:i/>
                <w:lang w:val="nb-NO"/>
              </w:rPr>
              <w:t xml:space="preserve">-tema. </w:t>
            </w:r>
            <w:r w:rsidRPr="00322398">
              <w:rPr>
                <w:rFonts w:eastAsia="Calibri" w:cs="Calibri"/>
                <w:i/>
                <w:lang w:val="nb-NO"/>
              </w:rPr>
              <w:t>Systemet bør også være basert på en alarmspe</w:t>
            </w:r>
            <w:r w:rsidR="00FA2998" w:rsidRPr="00322398">
              <w:rPr>
                <w:rFonts w:eastAsia="Calibri" w:cs="Calibri"/>
                <w:i/>
                <w:lang w:val="nb-NO"/>
              </w:rPr>
              <w:t xml:space="preserve">sifikasjon </w:t>
            </w:r>
            <w:r w:rsidR="00745813" w:rsidRPr="00322398">
              <w:rPr>
                <w:rFonts w:eastAsia="Calibri" w:cs="Calibri"/>
                <w:i/>
                <w:lang w:val="nb-NO"/>
              </w:rPr>
              <w:t xml:space="preserve">hvor </w:t>
            </w:r>
            <w:r w:rsidRPr="00322398">
              <w:rPr>
                <w:rFonts w:eastAsia="Calibri" w:cs="Calibri"/>
                <w:i/>
                <w:lang w:val="nb-NO"/>
              </w:rPr>
              <w:t>komponentene i alarmsystemet er spesifisert. Kontroller:</w:t>
            </w:r>
          </w:p>
          <w:p w14:paraId="2E1C407B" w14:textId="1AF80563" w:rsidR="00182797" w:rsidRPr="00322398" w:rsidRDefault="00182797" w:rsidP="00B349FA">
            <w:pPr>
              <w:pStyle w:val="ListParagraph"/>
              <w:numPr>
                <w:ilvl w:val="0"/>
                <w:numId w:val="58"/>
              </w:numPr>
              <w:tabs>
                <w:tab w:val="left" w:pos="284"/>
              </w:tabs>
              <w:spacing w:before="20"/>
              <w:rPr>
                <w:rFonts w:eastAsia="Calibri" w:cs="Calibri"/>
                <w:i/>
                <w:sz w:val="20"/>
                <w:szCs w:val="20"/>
                <w:lang w:val="nb-NO"/>
              </w:rPr>
            </w:pPr>
            <w:r w:rsidRPr="00322398">
              <w:rPr>
                <w:rFonts w:eastAsia="Calibri" w:cs="Calibri"/>
                <w:i/>
                <w:lang w:val="nb-NO"/>
              </w:rPr>
              <w:t>at det finnes rutiner for å forbedre systemets nytteverdi og brukervennlighet, som for eksempel ytelseskrav,</w:t>
            </w:r>
          </w:p>
          <w:p w14:paraId="2876D6C9" w14:textId="2A778299" w:rsidR="00ED7FF3" w:rsidRPr="00322398" w:rsidRDefault="00ED7FF3" w:rsidP="00B349FA">
            <w:pPr>
              <w:pStyle w:val="ListParagraph"/>
              <w:numPr>
                <w:ilvl w:val="0"/>
                <w:numId w:val="58"/>
              </w:numPr>
              <w:tabs>
                <w:tab w:val="left" w:pos="284"/>
              </w:tabs>
              <w:spacing w:before="20"/>
              <w:rPr>
                <w:rFonts w:eastAsia="Calibri" w:cs="Calibri"/>
                <w:i/>
                <w:lang w:val="nb-NO"/>
              </w:rPr>
            </w:pPr>
            <w:r w:rsidRPr="00322398">
              <w:rPr>
                <w:rFonts w:eastAsia="Calibri" w:cs="Calibri"/>
                <w:i/>
                <w:lang w:val="nb-NO"/>
              </w:rPr>
              <w:t>operatørens rolle, hvordan denne endres i ulike driftsmoduser, og hvilken støtte</w:t>
            </w:r>
            <w:r w:rsidR="00F67EB2" w:rsidRPr="00322398">
              <w:rPr>
                <w:rFonts w:eastAsia="Calibri" w:cs="Calibri"/>
                <w:i/>
                <w:lang w:val="nb-NO"/>
              </w:rPr>
              <w:t xml:space="preserve"> </w:t>
            </w:r>
            <w:r w:rsidRPr="00322398">
              <w:rPr>
                <w:rFonts w:eastAsia="Calibri" w:cs="Calibri"/>
                <w:i/>
                <w:lang w:val="nb-NO"/>
              </w:rPr>
              <w:t>operatøren har,</w:t>
            </w:r>
          </w:p>
          <w:p w14:paraId="3C55D7E1" w14:textId="77777777" w:rsidR="00DC20FF" w:rsidRPr="00322398" w:rsidRDefault="00F67EB2" w:rsidP="00B349FA">
            <w:pPr>
              <w:pStyle w:val="ListParagraph"/>
              <w:numPr>
                <w:ilvl w:val="0"/>
                <w:numId w:val="58"/>
              </w:numPr>
              <w:tabs>
                <w:tab w:val="left" w:pos="284"/>
              </w:tabs>
              <w:spacing w:before="20"/>
              <w:rPr>
                <w:rFonts w:eastAsia="Calibri" w:cs="Calibri"/>
                <w:i/>
                <w:sz w:val="20"/>
                <w:szCs w:val="20"/>
                <w:lang w:val="nb-NO"/>
              </w:rPr>
            </w:pPr>
            <w:r w:rsidRPr="00322398">
              <w:rPr>
                <w:rFonts w:eastAsia="Calibri" w:cs="Calibri"/>
                <w:i/>
                <w:lang w:val="nb-NO"/>
              </w:rPr>
              <w:t xml:space="preserve">hvordan designet </w:t>
            </w:r>
            <w:r w:rsidR="00680D01" w:rsidRPr="00322398">
              <w:rPr>
                <w:rFonts w:eastAsia="Calibri" w:cs="Calibri"/>
                <w:i/>
                <w:lang w:val="nb-NO"/>
              </w:rPr>
              <w:t>tar hensyn til menneskelige begrensninger</w:t>
            </w:r>
          </w:p>
          <w:p w14:paraId="0C8D243C" w14:textId="0C9432DA" w:rsidR="00960728" w:rsidRPr="00322398" w:rsidRDefault="00DC20FF" w:rsidP="00B349FA">
            <w:pPr>
              <w:pStyle w:val="ListParagraph"/>
              <w:numPr>
                <w:ilvl w:val="0"/>
                <w:numId w:val="58"/>
              </w:numPr>
              <w:tabs>
                <w:tab w:val="left" w:pos="284"/>
              </w:tabs>
              <w:spacing w:before="20"/>
              <w:rPr>
                <w:rFonts w:eastAsia="Calibri" w:cs="Calibri"/>
                <w:i/>
                <w:sz w:val="20"/>
                <w:szCs w:val="20"/>
                <w:lang w:val="nb-NO"/>
              </w:rPr>
            </w:pPr>
            <w:r w:rsidRPr="00322398">
              <w:rPr>
                <w:rFonts w:eastAsia="Calibri" w:cs="Calibri"/>
                <w:i/>
                <w:lang w:val="nb-NO"/>
              </w:rPr>
              <w:t>alarmprioriteringer</w:t>
            </w:r>
            <w:r w:rsidR="002A0518" w:rsidRPr="00322398">
              <w:rPr>
                <w:rFonts w:eastAsia="Calibri" w:cs="Calibri"/>
                <w:i/>
                <w:lang w:val="nb-NO"/>
              </w:rPr>
              <w:t>: deres formål, hvordan de er definert, og begrunnelsen for definisjonene,</w:t>
            </w:r>
          </w:p>
          <w:p w14:paraId="1DB3D862" w14:textId="2689F962" w:rsidR="00960728" w:rsidRPr="00322398" w:rsidRDefault="0047050B" w:rsidP="00B349FA">
            <w:pPr>
              <w:pStyle w:val="ListParagraph"/>
              <w:numPr>
                <w:ilvl w:val="0"/>
                <w:numId w:val="58"/>
              </w:numPr>
              <w:tabs>
                <w:tab w:val="left" w:pos="284"/>
              </w:tabs>
              <w:spacing w:before="20"/>
              <w:rPr>
                <w:rFonts w:eastAsia="Calibri" w:cs="Calibri"/>
                <w:sz w:val="20"/>
                <w:szCs w:val="20"/>
                <w:lang w:val="nb-NO"/>
              </w:rPr>
            </w:pPr>
            <w:r w:rsidRPr="00322398">
              <w:rPr>
                <w:rFonts w:eastAsia="Calibri" w:cs="Calibri"/>
                <w:i/>
                <w:lang w:val="nb-NO"/>
              </w:rPr>
              <w:t xml:space="preserve">hvordan alarmene er bekreftet, </w:t>
            </w:r>
            <w:r w:rsidR="0084307F" w:rsidRPr="00322398">
              <w:rPr>
                <w:rFonts w:eastAsia="Calibri" w:cs="Calibri"/>
                <w:i/>
                <w:lang w:val="nb-NO"/>
              </w:rPr>
              <w:t xml:space="preserve">inkludert formål, hvordan </w:t>
            </w:r>
            <w:r w:rsidR="0093378B" w:rsidRPr="00322398">
              <w:rPr>
                <w:rFonts w:eastAsia="Calibri" w:cs="Calibri"/>
                <w:i/>
                <w:lang w:val="nb-NO"/>
              </w:rPr>
              <w:t>oper</w:t>
            </w:r>
            <w:r w:rsidR="0084307F" w:rsidRPr="00322398">
              <w:rPr>
                <w:rFonts w:eastAsia="Calibri" w:cs="Calibri"/>
                <w:i/>
                <w:lang w:val="nb-NO"/>
              </w:rPr>
              <w:t xml:space="preserve">atører bør </w:t>
            </w:r>
            <w:r w:rsidR="0093378B" w:rsidRPr="00322398">
              <w:rPr>
                <w:rFonts w:eastAsia="Calibri" w:cs="Calibri"/>
                <w:i/>
                <w:lang w:val="nb-NO"/>
              </w:rPr>
              <w:t>trenes</w:t>
            </w:r>
            <w:r w:rsidR="001800C5" w:rsidRPr="00322398">
              <w:rPr>
                <w:rFonts w:eastAsia="Calibri" w:cs="Calibri"/>
                <w:i/>
                <w:lang w:val="nb-NO"/>
              </w:rPr>
              <w:t xml:space="preserve"> i bruken</w:t>
            </w:r>
            <w:r w:rsidR="00172203" w:rsidRPr="00322398">
              <w:rPr>
                <w:rFonts w:eastAsia="Calibri" w:cs="Calibri"/>
                <w:i/>
                <w:lang w:val="nb-NO"/>
              </w:rPr>
              <w:t xml:space="preserve">, </w:t>
            </w:r>
            <w:r w:rsidR="00960728" w:rsidRPr="00322398">
              <w:rPr>
                <w:rFonts w:eastAsia="Calibri" w:cs="Calibri"/>
                <w:i/>
                <w:lang w:val="nb-NO"/>
              </w:rPr>
              <w:lastRenderedPageBreak/>
              <w:t>standar</w:t>
            </w:r>
            <w:r w:rsidR="001800C5" w:rsidRPr="00322398">
              <w:rPr>
                <w:rFonts w:eastAsia="Calibri" w:cs="Calibri"/>
                <w:i/>
                <w:lang w:val="nb-NO"/>
              </w:rPr>
              <w:t>de</w:t>
            </w:r>
            <w:r w:rsidR="00172203" w:rsidRPr="00322398">
              <w:rPr>
                <w:rFonts w:eastAsia="Calibri" w:cs="Calibri"/>
                <w:i/>
                <w:lang w:val="nb-NO"/>
              </w:rPr>
              <w:t>r</w:t>
            </w:r>
            <w:r w:rsidR="00960728" w:rsidRPr="00322398">
              <w:rPr>
                <w:rFonts w:eastAsia="Calibri" w:cs="Calibri"/>
                <w:i/>
                <w:lang w:val="nb-NO"/>
              </w:rPr>
              <w:t xml:space="preserve">, </w:t>
            </w:r>
            <w:r w:rsidR="00172203" w:rsidRPr="00322398">
              <w:rPr>
                <w:rFonts w:eastAsia="Calibri" w:cs="Calibri"/>
                <w:i/>
                <w:lang w:val="nb-NO"/>
              </w:rPr>
              <w:t xml:space="preserve">og </w:t>
            </w:r>
            <w:r w:rsidR="00960728" w:rsidRPr="00322398">
              <w:rPr>
                <w:rFonts w:eastAsia="Calibri" w:cs="Calibri"/>
                <w:i/>
                <w:lang w:val="nb-NO"/>
              </w:rPr>
              <w:t>alarm</w:t>
            </w:r>
            <w:r w:rsidR="00DF6F69" w:rsidRPr="00322398">
              <w:rPr>
                <w:rFonts w:eastAsia="Calibri" w:cs="Calibri"/>
                <w:i/>
                <w:lang w:val="nb-NO"/>
              </w:rPr>
              <w:t>-</w:t>
            </w:r>
            <w:r w:rsidR="00960728" w:rsidRPr="00322398">
              <w:rPr>
                <w:rFonts w:eastAsia="Calibri" w:cs="Calibri"/>
                <w:i/>
                <w:lang w:val="nb-NO"/>
              </w:rPr>
              <w:t>gener</w:t>
            </w:r>
            <w:r w:rsidR="005F758F" w:rsidRPr="00322398">
              <w:rPr>
                <w:rFonts w:eastAsia="Calibri" w:cs="Calibri"/>
                <w:i/>
                <w:lang w:val="nb-NO"/>
              </w:rPr>
              <w:t>ering</w:t>
            </w:r>
            <w:r w:rsidR="00172203" w:rsidRPr="00322398">
              <w:rPr>
                <w:rFonts w:eastAsia="Calibri" w:cs="Calibri"/>
                <w:i/>
                <w:lang w:val="nb-NO"/>
              </w:rPr>
              <w:t xml:space="preserve"> og prinsipper for strukturering. </w:t>
            </w:r>
            <w:r w:rsidR="00960728" w:rsidRPr="00322398">
              <w:rPr>
                <w:rFonts w:eastAsia="Calibri" w:cs="Calibri"/>
                <w:lang w:val="nb-NO"/>
              </w:rPr>
              <w:t> </w:t>
            </w:r>
          </w:p>
        </w:tc>
        <w:tc>
          <w:tcPr>
            <w:tcW w:w="432" w:type="dxa"/>
            <w:tcBorders>
              <w:top w:val="single" w:sz="6" w:space="0" w:color="auto"/>
              <w:left w:val="single" w:sz="6" w:space="0" w:color="auto"/>
              <w:bottom w:val="single" w:sz="6" w:space="0" w:color="auto"/>
              <w:right w:val="single" w:sz="6" w:space="0" w:color="auto"/>
            </w:tcBorders>
          </w:tcPr>
          <w:p w14:paraId="1780DF20" w14:textId="77777777" w:rsidR="00960728" w:rsidRPr="00322398" w:rsidRDefault="00960728" w:rsidP="003E20A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45FC98F4" w14:textId="77777777" w:rsidR="00960728" w:rsidRPr="00322398" w:rsidRDefault="00960728" w:rsidP="003E20A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0684A9AD" w14:textId="77777777" w:rsidR="00960728" w:rsidRPr="00322398" w:rsidRDefault="00960728" w:rsidP="003E20A3">
            <w:pPr>
              <w:rPr>
                <w:rFonts w:eastAsia="Calibri" w:cs="Calibri"/>
                <w:lang w:val="nb-NO"/>
              </w:rPr>
            </w:pPr>
          </w:p>
        </w:tc>
        <w:tc>
          <w:tcPr>
            <w:tcW w:w="3574" w:type="dxa"/>
            <w:tcBorders>
              <w:top w:val="single" w:sz="6" w:space="0" w:color="auto"/>
              <w:left w:val="single" w:sz="6" w:space="0" w:color="auto"/>
              <w:bottom w:val="single" w:sz="6" w:space="0" w:color="auto"/>
              <w:right w:val="single" w:sz="6" w:space="0" w:color="auto"/>
            </w:tcBorders>
          </w:tcPr>
          <w:p w14:paraId="2A6E0DF1" w14:textId="77777777" w:rsidR="00960728" w:rsidRPr="00322398" w:rsidRDefault="00960728" w:rsidP="003E20A3">
            <w:pPr>
              <w:rPr>
                <w:rFonts w:eastAsia="Calibri" w:cs="Calibri"/>
                <w:sz w:val="18"/>
                <w:szCs w:val="18"/>
                <w:lang w:val="nb-NO"/>
              </w:rPr>
            </w:pPr>
            <w:r w:rsidRPr="00322398">
              <w:rPr>
                <w:rFonts w:eastAsia="Calibri" w:cs="Calibri"/>
                <w:lang w:val="nb-NO"/>
              </w:rPr>
              <w:t>EEMUA 191 (2024), 2.1, table 2 &amp; 3.</w:t>
            </w:r>
          </w:p>
          <w:p w14:paraId="5B19A3F3" w14:textId="77777777" w:rsidR="00960728" w:rsidRPr="00322398" w:rsidRDefault="00960728" w:rsidP="003E20A3">
            <w:pPr>
              <w:rPr>
                <w:rFonts w:eastAsia="Calibri" w:cs="Calibri"/>
                <w:lang w:val="nb-NO"/>
              </w:rPr>
            </w:pPr>
            <w:r w:rsidRPr="00322398">
              <w:rPr>
                <w:rFonts w:eastAsia="Calibri" w:cs="Calibri"/>
                <w:lang w:val="nb-NO"/>
              </w:rPr>
              <w:t>IEC 62682 (2023), 6.2.1.</w:t>
            </w:r>
          </w:p>
          <w:p w14:paraId="01B39379" w14:textId="77777777" w:rsidR="00960728" w:rsidRPr="00322398" w:rsidRDefault="00960728" w:rsidP="003E20A3">
            <w:pPr>
              <w:rPr>
                <w:rFonts w:eastAsia="Calibri" w:cs="Calibri"/>
                <w:lang w:val="nb-NO"/>
              </w:rPr>
            </w:pPr>
          </w:p>
          <w:p w14:paraId="612D358A" w14:textId="7A8857DD" w:rsidR="00960728" w:rsidRPr="00322398" w:rsidRDefault="002A71C9" w:rsidP="003E20A3">
            <w:pPr>
              <w:rPr>
                <w:rFonts w:eastAsia="Calibri" w:cs="Calibri"/>
                <w:sz w:val="18"/>
                <w:szCs w:val="18"/>
                <w:lang w:val="nb-NO"/>
              </w:rPr>
            </w:pPr>
            <w:r w:rsidRPr="00322398">
              <w:rPr>
                <w:sz w:val="20"/>
                <w:szCs w:val="20"/>
                <w:lang w:val="nb-NO"/>
              </w:rPr>
              <w:t>DC: Gjelder for borebua</w:t>
            </w:r>
          </w:p>
        </w:tc>
        <w:tc>
          <w:tcPr>
            <w:tcW w:w="3544" w:type="dxa"/>
            <w:tcBorders>
              <w:top w:val="single" w:sz="6" w:space="0" w:color="auto"/>
              <w:left w:val="single" w:sz="6" w:space="0" w:color="auto"/>
              <w:bottom w:val="single" w:sz="6" w:space="0" w:color="auto"/>
              <w:right w:val="single" w:sz="6" w:space="0" w:color="auto"/>
            </w:tcBorders>
          </w:tcPr>
          <w:p w14:paraId="1E6BCBE6" w14:textId="77777777" w:rsidR="00960728" w:rsidRPr="00322398" w:rsidRDefault="00960728" w:rsidP="003E20A3">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2879FC17" w14:textId="77777777" w:rsidR="00960728" w:rsidRPr="00322398" w:rsidRDefault="00960728" w:rsidP="003E20A3">
            <w:pPr>
              <w:rPr>
                <w:rFonts w:eastAsia="Calibri" w:cs="Calibri"/>
                <w:lang w:val="nb-NO"/>
              </w:rPr>
            </w:pPr>
          </w:p>
        </w:tc>
      </w:tr>
      <w:tr w:rsidR="00EE595A" w:rsidRPr="00322398" w14:paraId="794FBBE5" w14:textId="77777777" w:rsidTr="004645B2">
        <w:tc>
          <w:tcPr>
            <w:tcW w:w="864" w:type="dxa"/>
            <w:tcBorders>
              <w:top w:val="single" w:sz="6" w:space="0" w:color="auto"/>
              <w:left w:val="single" w:sz="6" w:space="0" w:color="auto"/>
              <w:bottom w:val="single" w:sz="6" w:space="0" w:color="auto"/>
              <w:right w:val="single" w:sz="6" w:space="0" w:color="auto"/>
            </w:tcBorders>
          </w:tcPr>
          <w:p w14:paraId="5CFBFEE7" w14:textId="45434FFD" w:rsidR="00EE595A" w:rsidRPr="00322398" w:rsidRDefault="00EE595A">
            <w:pPr>
              <w:rPr>
                <w:rFonts w:eastAsia="Calibri" w:cs="Calibri"/>
                <w:b/>
                <w:sz w:val="18"/>
                <w:szCs w:val="18"/>
                <w:lang w:val="nb-NO"/>
              </w:rPr>
            </w:pPr>
            <w:r w:rsidRPr="00322398">
              <w:rPr>
                <w:rFonts w:eastAsia="Calibri" w:cs="Calibri"/>
                <w:b/>
                <w:lang w:val="nb-NO"/>
              </w:rPr>
              <w:t>C9.1</w:t>
            </w:r>
            <w:r w:rsidR="00960728" w:rsidRPr="00322398">
              <w:rPr>
                <w:rFonts w:eastAsia="Calibri" w:cs="Calibri"/>
                <w:b/>
                <w:lang w:val="nb-NO"/>
              </w:rPr>
              <w:t>.1</w:t>
            </w:r>
            <w:r w:rsidRPr="00322398">
              <w:rPr>
                <w:rFonts w:eastAsia="Calibri" w:cs="Calibri"/>
                <w:b/>
                <w:lang w:val="nb-NO"/>
              </w:rPr>
              <w:t> </w:t>
            </w:r>
          </w:p>
        </w:tc>
        <w:tc>
          <w:tcPr>
            <w:tcW w:w="4464" w:type="dxa"/>
            <w:tcBorders>
              <w:top w:val="single" w:sz="6" w:space="0" w:color="auto"/>
              <w:left w:val="single" w:sz="6" w:space="0" w:color="auto"/>
              <w:bottom w:val="single" w:sz="6" w:space="0" w:color="auto"/>
              <w:right w:val="single" w:sz="6" w:space="0" w:color="auto"/>
            </w:tcBorders>
          </w:tcPr>
          <w:p w14:paraId="4A5D1CFA" w14:textId="4C1E1227" w:rsidR="00C75C7E" w:rsidRPr="00322398" w:rsidRDefault="00C75C7E" w:rsidP="00A5603D">
            <w:pPr>
              <w:ind w:left="720"/>
              <w:rPr>
                <w:rFonts w:eastAsia="Calibri" w:cs="Calibri"/>
                <w:i/>
                <w:lang w:val="nb-NO"/>
              </w:rPr>
            </w:pPr>
            <w:r w:rsidRPr="00322398">
              <w:rPr>
                <w:rFonts w:eastAsia="Calibri" w:cs="Calibri"/>
                <w:b/>
                <w:bCs/>
                <w:iCs/>
                <w:lang w:val="nb-NO"/>
              </w:rPr>
              <w:t>Finnes det et rapporteringssystem og prosedyrer for å dokumentere og håndtere alarmrate over tid?</w:t>
            </w:r>
            <w:r w:rsidRPr="00322398">
              <w:rPr>
                <w:rFonts w:eastAsia="Calibri" w:cs="Calibri"/>
                <w:i/>
                <w:lang w:val="nb-NO"/>
              </w:rPr>
              <w:br/>
              <w:t>For eksempel for å forbedre alarmsystemet.</w:t>
            </w:r>
          </w:p>
        </w:tc>
        <w:tc>
          <w:tcPr>
            <w:tcW w:w="432" w:type="dxa"/>
            <w:tcBorders>
              <w:top w:val="single" w:sz="6" w:space="0" w:color="auto"/>
              <w:left w:val="single" w:sz="6" w:space="0" w:color="auto"/>
              <w:bottom w:val="single" w:sz="6" w:space="0" w:color="auto"/>
              <w:right w:val="single" w:sz="6" w:space="0" w:color="auto"/>
            </w:tcBorders>
          </w:tcPr>
          <w:p w14:paraId="712D7AA2"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78C6948E"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753E0797" w14:textId="77777777" w:rsidR="00EE595A" w:rsidRPr="00322398" w:rsidRDefault="00EE595A">
            <w:pPr>
              <w:rPr>
                <w:rFonts w:eastAsia="Calibri" w:cs="Calibri"/>
                <w:lang w:val="nb-NO"/>
              </w:rPr>
            </w:pPr>
          </w:p>
        </w:tc>
        <w:tc>
          <w:tcPr>
            <w:tcW w:w="3574" w:type="dxa"/>
            <w:tcBorders>
              <w:top w:val="single" w:sz="6" w:space="0" w:color="auto"/>
              <w:left w:val="single" w:sz="6" w:space="0" w:color="auto"/>
              <w:bottom w:val="single" w:sz="6" w:space="0" w:color="auto"/>
              <w:right w:val="single" w:sz="6" w:space="0" w:color="auto"/>
            </w:tcBorders>
          </w:tcPr>
          <w:p w14:paraId="67B61D5F" w14:textId="15CCB790" w:rsidR="00EE595A" w:rsidRPr="00322398" w:rsidRDefault="00EE595A">
            <w:pPr>
              <w:rPr>
                <w:rFonts w:eastAsia="Calibri" w:cs="Calibri"/>
                <w:sz w:val="18"/>
                <w:szCs w:val="18"/>
                <w:lang w:val="nb-NO"/>
              </w:rPr>
            </w:pPr>
            <w:r w:rsidRPr="00322398">
              <w:rPr>
                <w:rFonts w:eastAsia="Calibri" w:cs="Calibri"/>
                <w:lang w:val="nb-NO"/>
              </w:rPr>
              <w:t>EEMUA 191 (20</w:t>
            </w:r>
            <w:r w:rsidR="00D20B5B" w:rsidRPr="00322398">
              <w:rPr>
                <w:rFonts w:eastAsia="Calibri" w:cs="Calibri"/>
                <w:lang w:val="nb-NO"/>
              </w:rPr>
              <w:t>24</w:t>
            </w:r>
            <w:r w:rsidRPr="00322398">
              <w:rPr>
                <w:rFonts w:eastAsia="Calibri" w:cs="Calibri"/>
                <w:lang w:val="nb-NO"/>
              </w:rPr>
              <w:t>), 2.1, table 2 &amp; 3.</w:t>
            </w:r>
          </w:p>
          <w:p w14:paraId="3D88AF4D" w14:textId="77777777" w:rsidR="00EE595A" w:rsidRPr="00322398" w:rsidRDefault="00EE595A">
            <w:pPr>
              <w:rPr>
                <w:rFonts w:eastAsia="Calibri" w:cs="Calibri"/>
                <w:lang w:val="nb-NO"/>
              </w:rPr>
            </w:pPr>
            <w:r w:rsidRPr="00322398">
              <w:rPr>
                <w:rFonts w:eastAsia="Calibri" w:cs="Calibri"/>
                <w:lang w:val="nb-NO"/>
              </w:rPr>
              <w:t>IEC 62682 (2023), 6.2.1.</w:t>
            </w:r>
          </w:p>
          <w:p w14:paraId="1F49039D" w14:textId="27FA9E36" w:rsidR="00E53A83" w:rsidRPr="00322398" w:rsidRDefault="00F043A5">
            <w:pPr>
              <w:rPr>
                <w:rFonts w:eastAsia="Calibri" w:cs="Calibri"/>
                <w:sz w:val="18"/>
                <w:szCs w:val="18"/>
                <w:lang w:val="nb-NO"/>
              </w:rPr>
            </w:pPr>
            <w:r w:rsidRPr="00322398">
              <w:rPr>
                <w:rFonts w:eastAsia="Calibri" w:cs="Calibri"/>
                <w:lang w:val="nb-NO"/>
              </w:rPr>
              <w:t>Havtil (2022a), follow up.</w:t>
            </w:r>
            <w:r w:rsidR="00184E66" w:rsidRPr="00322398">
              <w:rPr>
                <w:rFonts w:eastAsia="Calibri" w:cs="Calibri"/>
                <w:lang w:val="nb-NO"/>
              </w:rPr>
              <w:t xml:space="preserve"> FA §34a</w:t>
            </w:r>
          </w:p>
          <w:p w14:paraId="5091A68B" w14:textId="1B4DCEB5" w:rsidR="00E53A83" w:rsidRPr="00322398" w:rsidRDefault="002A71C9">
            <w:pPr>
              <w:rPr>
                <w:rFonts w:eastAsia="Calibri" w:cs="Calibri"/>
                <w:sz w:val="18"/>
                <w:szCs w:val="18"/>
                <w:lang w:val="nb-NO"/>
              </w:rPr>
            </w:pPr>
            <w:r w:rsidRPr="00322398">
              <w:rPr>
                <w:sz w:val="20"/>
                <w:szCs w:val="20"/>
                <w:lang w:val="nb-NO"/>
              </w:rPr>
              <w:t>DC: Gjelder for borebua</w:t>
            </w:r>
          </w:p>
        </w:tc>
        <w:tc>
          <w:tcPr>
            <w:tcW w:w="3544" w:type="dxa"/>
            <w:tcBorders>
              <w:top w:val="single" w:sz="6" w:space="0" w:color="auto"/>
              <w:left w:val="single" w:sz="6" w:space="0" w:color="auto"/>
              <w:bottom w:val="single" w:sz="6" w:space="0" w:color="auto"/>
              <w:right w:val="single" w:sz="6" w:space="0" w:color="auto"/>
            </w:tcBorders>
          </w:tcPr>
          <w:p w14:paraId="7EAF04F3"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1B5DD20B" w14:textId="77777777" w:rsidR="00EE595A" w:rsidRPr="00322398" w:rsidRDefault="00EE595A">
            <w:pPr>
              <w:rPr>
                <w:rFonts w:eastAsia="Calibri" w:cs="Calibri"/>
                <w:lang w:val="nb-NO"/>
              </w:rPr>
            </w:pPr>
          </w:p>
        </w:tc>
      </w:tr>
      <w:tr w:rsidR="00EE595A" w:rsidRPr="00322398" w14:paraId="242E2EA6" w14:textId="77777777" w:rsidTr="004645B2">
        <w:tc>
          <w:tcPr>
            <w:tcW w:w="864" w:type="dxa"/>
            <w:tcBorders>
              <w:top w:val="single" w:sz="6" w:space="0" w:color="auto"/>
              <w:left w:val="single" w:sz="6" w:space="0" w:color="auto"/>
              <w:bottom w:val="single" w:sz="6" w:space="0" w:color="auto"/>
              <w:right w:val="single" w:sz="6" w:space="0" w:color="auto"/>
            </w:tcBorders>
          </w:tcPr>
          <w:p w14:paraId="676023C2" w14:textId="77777777" w:rsidR="00EE595A" w:rsidRPr="00322398" w:rsidRDefault="00EE595A">
            <w:pPr>
              <w:rPr>
                <w:rFonts w:eastAsia="Calibri" w:cs="Calibri"/>
                <w:b/>
                <w:lang w:val="nb-NO"/>
              </w:rPr>
            </w:pPr>
            <w:r w:rsidRPr="00322398">
              <w:rPr>
                <w:rFonts w:eastAsia="Calibri" w:cs="Calibri"/>
                <w:b/>
                <w:lang w:val="nb-NO"/>
              </w:rPr>
              <w:t>C9.2 </w:t>
            </w:r>
          </w:p>
        </w:tc>
        <w:tc>
          <w:tcPr>
            <w:tcW w:w="4464" w:type="dxa"/>
            <w:tcBorders>
              <w:top w:val="single" w:sz="6" w:space="0" w:color="auto"/>
              <w:left w:val="single" w:sz="6" w:space="0" w:color="auto"/>
              <w:bottom w:val="single" w:sz="6" w:space="0" w:color="auto"/>
              <w:right w:val="single" w:sz="6" w:space="0" w:color="auto"/>
            </w:tcBorders>
          </w:tcPr>
          <w:p w14:paraId="0A702E4B" w14:textId="0C3FD2DF" w:rsidR="00C10EF6" w:rsidRPr="00322398" w:rsidRDefault="00C10EF6">
            <w:pPr>
              <w:ind w:left="720"/>
              <w:rPr>
                <w:rFonts w:eastAsia="Calibri" w:cs="Calibri"/>
                <w:b/>
                <w:bCs/>
                <w:lang w:val="nb-NO"/>
              </w:rPr>
            </w:pPr>
            <w:r w:rsidRPr="00322398">
              <w:rPr>
                <w:rFonts w:eastAsia="Calibri" w:cs="Calibri"/>
                <w:b/>
                <w:bCs/>
                <w:lang w:val="nb-NO"/>
              </w:rPr>
              <w:t>Er menneskelige faktorer, kapasitet og begrensninger eksplisitt tatt hensyn til ved design av alarmsystemet?</w:t>
            </w:r>
          </w:p>
          <w:p w14:paraId="085B1712" w14:textId="7116CA7A" w:rsidR="00EE595A" w:rsidRPr="00322398" w:rsidRDefault="003C0183">
            <w:pPr>
              <w:ind w:left="720"/>
              <w:rPr>
                <w:rFonts w:eastAsia="Calibri" w:cs="Calibri"/>
                <w:sz w:val="18"/>
                <w:szCs w:val="18"/>
                <w:lang w:val="nb-NO"/>
              </w:rPr>
            </w:pPr>
            <w:r w:rsidRPr="00322398">
              <w:rPr>
                <w:rFonts w:eastAsia="Calibri" w:cs="Calibri"/>
                <w:i/>
                <w:lang w:val="nb-NO"/>
              </w:rPr>
              <w:t>Noen av faktorene s</w:t>
            </w:r>
            <w:r w:rsidR="00E10364" w:rsidRPr="00322398">
              <w:rPr>
                <w:rFonts w:eastAsia="Calibri" w:cs="Calibri"/>
                <w:i/>
                <w:lang w:val="nb-NO"/>
              </w:rPr>
              <w:t xml:space="preserve">om bør vurderes inkluderer: </w:t>
            </w:r>
            <w:r w:rsidR="00EE595A" w:rsidRPr="00322398">
              <w:rPr>
                <w:rFonts w:eastAsia="Calibri" w:cs="Calibri"/>
                <w:i/>
                <w:lang w:val="nb-NO"/>
              </w:rPr>
              <w:t> </w:t>
            </w:r>
          </w:p>
          <w:p w14:paraId="444FDC83" w14:textId="7B793129" w:rsidR="00190E8C" w:rsidRPr="00322398" w:rsidRDefault="00190E8C" w:rsidP="00B349FA">
            <w:pPr>
              <w:pStyle w:val="ListParagraph"/>
              <w:numPr>
                <w:ilvl w:val="0"/>
                <w:numId w:val="57"/>
              </w:numPr>
              <w:tabs>
                <w:tab w:val="left" w:pos="284"/>
              </w:tabs>
              <w:spacing w:before="20"/>
              <w:rPr>
                <w:rFonts w:eastAsia="Calibri" w:cs="Calibri"/>
                <w:i/>
                <w:sz w:val="20"/>
                <w:szCs w:val="20"/>
                <w:lang w:val="nb-NO"/>
              </w:rPr>
            </w:pPr>
            <w:r w:rsidRPr="00322398">
              <w:rPr>
                <w:rFonts w:eastAsia="Calibri" w:cs="Calibri"/>
                <w:i/>
                <w:lang w:val="nb-NO"/>
              </w:rPr>
              <w:t>Målet bør være færre enn én kritisk alarm per ti minutter, med opptil to per ti minutter som håndterbart nivå (EEMUA)</w:t>
            </w:r>
            <w:r w:rsidR="00383C3F" w:rsidRPr="00322398">
              <w:rPr>
                <w:rFonts w:eastAsia="Calibri" w:cs="Calibri"/>
                <w:i/>
                <w:lang w:val="nb-NO"/>
              </w:rPr>
              <w:t>.</w:t>
            </w:r>
          </w:p>
          <w:p w14:paraId="7BFFDD34" w14:textId="77777777" w:rsidR="00D45D96" w:rsidRPr="00322398" w:rsidRDefault="00455C15" w:rsidP="00B349FA">
            <w:pPr>
              <w:pStyle w:val="ListParagraph"/>
              <w:numPr>
                <w:ilvl w:val="0"/>
                <w:numId w:val="57"/>
              </w:numPr>
              <w:tabs>
                <w:tab w:val="left" w:pos="284"/>
              </w:tabs>
              <w:spacing w:before="20"/>
              <w:rPr>
                <w:rFonts w:eastAsia="Calibri" w:cs="Calibri"/>
                <w:i/>
                <w:lang w:val="nb-NO"/>
              </w:rPr>
            </w:pPr>
            <w:r w:rsidRPr="00322398">
              <w:rPr>
                <w:rFonts w:eastAsia="Calibri" w:cs="Calibri"/>
                <w:i/>
                <w:lang w:val="nb-NO"/>
              </w:rPr>
              <w:t xml:space="preserve">Stående </w:t>
            </w:r>
            <w:r w:rsidR="00C57D78" w:rsidRPr="00322398">
              <w:rPr>
                <w:rFonts w:eastAsia="Calibri" w:cs="Calibri"/>
                <w:i/>
                <w:lang w:val="nb-NO"/>
              </w:rPr>
              <w:t>alarmer bør holdes på et minimum (anbefaling fra EEMUA: færre enn 10 under normal drift)</w:t>
            </w:r>
          </w:p>
          <w:p w14:paraId="4860C58D" w14:textId="739D55CD" w:rsidR="00D45D96" w:rsidRPr="00322398" w:rsidRDefault="00ED6B10" w:rsidP="00B349FA">
            <w:pPr>
              <w:pStyle w:val="ListParagraph"/>
              <w:numPr>
                <w:ilvl w:val="0"/>
                <w:numId w:val="57"/>
              </w:numPr>
              <w:tabs>
                <w:tab w:val="left" w:pos="284"/>
              </w:tabs>
              <w:spacing w:before="20"/>
              <w:rPr>
                <w:rFonts w:eastAsia="Calibri" w:cs="Calibri"/>
                <w:i/>
                <w:lang w:val="nb-NO"/>
              </w:rPr>
            </w:pPr>
            <w:r w:rsidRPr="00322398">
              <w:rPr>
                <w:rFonts w:eastAsia="Calibri" w:cs="Calibri"/>
                <w:i/>
                <w:lang w:val="nb-NO"/>
              </w:rPr>
              <w:t>Strøm av a</w:t>
            </w:r>
            <w:r w:rsidR="00D45D96" w:rsidRPr="00322398">
              <w:rPr>
                <w:rFonts w:eastAsia="Calibri" w:cs="Calibri"/>
                <w:i/>
                <w:lang w:val="nb-NO"/>
              </w:rPr>
              <w:t>larm</w:t>
            </w:r>
            <w:r w:rsidRPr="00322398">
              <w:rPr>
                <w:rFonts w:eastAsia="Calibri" w:cs="Calibri"/>
                <w:i/>
                <w:lang w:val="nb-NO"/>
              </w:rPr>
              <w:t>er</w:t>
            </w:r>
            <w:r w:rsidR="00D45D96" w:rsidRPr="00322398">
              <w:rPr>
                <w:rFonts w:eastAsia="Calibri" w:cs="Calibri"/>
                <w:i/>
                <w:lang w:val="nb-NO"/>
              </w:rPr>
              <w:t xml:space="preserve"> bør reduseres (anbefaling fra EEMUA: færre enn 10 alarmer i løpet av ti minutter etter en forstyrrelse).</w:t>
            </w:r>
          </w:p>
          <w:p w14:paraId="604E93E5" w14:textId="4DAB4DD9" w:rsidR="00860734" w:rsidRPr="00322398" w:rsidRDefault="00860734">
            <w:pPr>
              <w:ind w:left="720"/>
              <w:rPr>
                <w:rFonts w:eastAsia="Calibri" w:cs="Calibri"/>
                <w:i/>
                <w:iCs/>
                <w:lang w:val="nb-NO"/>
              </w:rPr>
            </w:pPr>
            <w:r w:rsidRPr="00322398">
              <w:rPr>
                <w:rFonts w:eastAsia="Calibri" w:cs="Calibri"/>
                <w:i/>
                <w:iCs/>
                <w:lang w:val="nb-NO"/>
              </w:rPr>
              <w:t xml:space="preserve">Dette bør dokumenteres. Designet skal sikre at alarmsystemet forblir </w:t>
            </w:r>
            <w:r w:rsidR="00737F7F" w:rsidRPr="00322398">
              <w:rPr>
                <w:rFonts w:eastAsia="Calibri" w:cs="Calibri"/>
                <w:i/>
                <w:iCs/>
                <w:lang w:val="nb-NO"/>
              </w:rPr>
              <w:t xml:space="preserve">mulig å bruke </w:t>
            </w:r>
            <w:r w:rsidRPr="00322398">
              <w:rPr>
                <w:rFonts w:eastAsia="Calibri" w:cs="Calibri"/>
                <w:i/>
                <w:iCs/>
                <w:lang w:val="nb-NO"/>
              </w:rPr>
              <w:t xml:space="preserve">under alle prosessforhold ved å sørge for at operatørene ikke utsettes for </w:t>
            </w:r>
            <w:r w:rsidRPr="00322398">
              <w:rPr>
                <w:rFonts w:eastAsia="Calibri" w:cs="Calibri"/>
                <w:i/>
                <w:iCs/>
                <w:lang w:val="nb-NO"/>
              </w:rPr>
              <w:lastRenderedPageBreak/>
              <w:t>uakseptabel belastning utover deres kognitive kapasitet.</w:t>
            </w:r>
          </w:p>
        </w:tc>
        <w:tc>
          <w:tcPr>
            <w:tcW w:w="432" w:type="dxa"/>
            <w:tcBorders>
              <w:top w:val="single" w:sz="6" w:space="0" w:color="auto"/>
              <w:left w:val="single" w:sz="6" w:space="0" w:color="auto"/>
              <w:bottom w:val="single" w:sz="6" w:space="0" w:color="auto"/>
              <w:right w:val="single" w:sz="6" w:space="0" w:color="auto"/>
            </w:tcBorders>
          </w:tcPr>
          <w:p w14:paraId="418C9E05"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4A96F9E3"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1CFD4BAA" w14:textId="77777777" w:rsidR="00EE595A" w:rsidRPr="00322398" w:rsidRDefault="00EE595A">
            <w:pPr>
              <w:rPr>
                <w:rStyle w:val="eop"/>
                <w:rFonts w:eastAsia="Calibri" w:cs="Calibri"/>
                <w:sz w:val="20"/>
                <w:szCs w:val="20"/>
                <w:lang w:val="nb-NO"/>
              </w:rPr>
            </w:pPr>
          </w:p>
        </w:tc>
        <w:tc>
          <w:tcPr>
            <w:tcW w:w="3574" w:type="dxa"/>
            <w:tcBorders>
              <w:top w:val="single" w:sz="6" w:space="0" w:color="auto"/>
              <w:left w:val="single" w:sz="6" w:space="0" w:color="auto"/>
              <w:bottom w:val="single" w:sz="6" w:space="0" w:color="auto"/>
              <w:right w:val="single" w:sz="6" w:space="0" w:color="auto"/>
            </w:tcBorders>
          </w:tcPr>
          <w:p w14:paraId="3C4C7633" w14:textId="29DCB6F5" w:rsidR="00EE595A" w:rsidRPr="00322398" w:rsidRDefault="00EE595A">
            <w:pPr>
              <w:rPr>
                <w:rFonts w:eastAsia="Calibri" w:cs="Calibri"/>
                <w:sz w:val="18"/>
                <w:szCs w:val="18"/>
                <w:lang w:val="nb-NO"/>
              </w:rPr>
            </w:pPr>
            <w:r w:rsidRPr="00322398">
              <w:rPr>
                <w:rFonts w:eastAsia="Calibri" w:cs="Calibri"/>
                <w:lang w:val="nb-NO"/>
              </w:rPr>
              <w:t>FA §34a</w:t>
            </w:r>
          </w:p>
          <w:p w14:paraId="5C5F5A44" w14:textId="77777777" w:rsidR="00EE595A" w:rsidRPr="00322398" w:rsidRDefault="00EE595A">
            <w:pPr>
              <w:rPr>
                <w:rFonts w:eastAsia="Calibri" w:cs="Calibri"/>
                <w:sz w:val="18"/>
                <w:szCs w:val="18"/>
                <w:lang w:val="nb-NO"/>
              </w:rPr>
            </w:pPr>
            <w:r w:rsidRPr="00322398">
              <w:rPr>
                <w:rFonts w:eastAsia="Calibri" w:cs="Calibri"/>
                <w:lang w:val="nb-NO"/>
              </w:rPr>
              <w:t>NORSOK I-002 (2021), 9.2.4.4.2.</w:t>
            </w:r>
          </w:p>
          <w:p w14:paraId="5116D771" w14:textId="77777777" w:rsidR="00EE595A" w:rsidRPr="00322398" w:rsidRDefault="00EE595A">
            <w:pPr>
              <w:rPr>
                <w:rFonts w:eastAsia="Calibri" w:cs="Calibri"/>
                <w:sz w:val="18"/>
                <w:szCs w:val="18"/>
                <w:lang w:val="nb-NO"/>
              </w:rPr>
            </w:pPr>
            <w:r w:rsidRPr="00322398">
              <w:rPr>
                <w:rFonts w:eastAsia="Calibri" w:cs="Calibri"/>
                <w:lang w:val="nb-NO"/>
              </w:rPr>
              <w:t>EEMUA 191 (2013)</w:t>
            </w:r>
          </w:p>
          <w:p w14:paraId="7A0B05A4" w14:textId="77777777" w:rsidR="00EE595A" w:rsidRPr="00322398" w:rsidRDefault="00E3087B">
            <w:pPr>
              <w:rPr>
                <w:rFonts w:eastAsia="Calibri" w:cs="Calibri"/>
                <w:lang w:val="nb-NO"/>
              </w:rPr>
            </w:pPr>
            <w:r w:rsidRPr="00322398">
              <w:rPr>
                <w:rFonts w:eastAsia="Calibri" w:cs="Calibri"/>
                <w:lang w:val="nb-NO"/>
              </w:rPr>
              <w:t>IEC</w:t>
            </w:r>
            <w:r w:rsidR="00EE595A" w:rsidRPr="00322398">
              <w:rPr>
                <w:rFonts w:eastAsia="Calibri" w:cs="Calibri"/>
                <w:lang w:val="nb-NO"/>
              </w:rPr>
              <w:t xml:space="preserve"> 62682 (20</w:t>
            </w:r>
            <w:r w:rsidR="00E9163E" w:rsidRPr="00322398">
              <w:rPr>
                <w:rFonts w:eastAsia="Calibri" w:cs="Calibri"/>
                <w:lang w:val="nb-NO"/>
              </w:rPr>
              <w:t>23</w:t>
            </w:r>
            <w:r w:rsidR="00EE595A" w:rsidRPr="00322398">
              <w:rPr>
                <w:rFonts w:eastAsia="Calibri" w:cs="Calibri"/>
                <w:lang w:val="nb-NO"/>
              </w:rPr>
              <w:t>)</w:t>
            </w:r>
          </w:p>
          <w:p w14:paraId="44D9373E" w14:textId="77777777" w:rsidR="00E53A83" w:rsidRPr="00322398" w:rsidRDefault="00E53A83">
            <w:pPr>
              <w:rPr>
                <w:rFonts w:eastAsia="Calibri" w:cs="Calibri"/>
                <w:lang w:val="nb-NO"/>
              </w:rPr>
            </w:pPr>
          </w:p>
          <w:p w14:paraId="18B61D55" w14:textId="77777777" w:rsidR="00E53A83" w:rsidRPr="00322398" w:rsidRDefault="00E53A83">
            <w:pPr>
              <w:rPr>
                <w:rFonts w:eastAsia="Calibri" w:cs="Calibri"/>
                <w:lang w:val="nb-NO"/>
              </w:rPr>
            </w:pPr>
          </w:p>
          <w:p w14:paraId="24069386" w14:textId="75CCA570" w:rsidR="00E53A83" w:rsidRPr="00322398" w:rsidRDefault="002A71C9">
            <w:pPr>
              <w:rPr>
                <w:sz w:val="20"/>
                <w:szCs w:val="20"/>
                <w:lang w:val="nb-NO"/>
              </w:rPr>
            </w:pPr>
            <w:r w:rsidRPr="00322398">
              <w:rPr>
                <w:sz w:val="20"/>
                <w:szCs w:val="20"/>
                <w:lang w:val="nb-NO"/>
              </w:rPr>
              <w:t>DC: Gjelder for borebua</w:t>
            </w:r>
          </w:p>
          <w:p w14:paraId="20A5B32A" w14:textId="77777777" w:rsidR="00960728" w:rsidRPr="00322398" w:rsidRDefault="00960728">
            <w:pPr>
              <w:rPr>
                <w:sz w:val="20"/>
                <w:szCs w:val="20"/>
                <w:lang w:val="nb-NO"/>
              </w:rPr>
            </w:pPr>
          </w:p>
          <w:p w14:paraId="03F69E14" w14:textId="77777777" w:rsidR="00960728" w:rsidRPr="00322398" w:rsidRDefault="00960728">
            <w:pPr>
              <w:rPr>
                <w:sz w:val="20"/>
                <w:szCs w:val="20"/>
                <w:lang w:val="nb-NO"/>
              </w:rPr>
            </w:pPr>
          </w:p>
          <w:p w14:paraId="7453E3BD" w14:textId="1CC18688" w:rsidR="00E53A83" w:rsidRPr="00322398" w:rsidRDefault="00174A98">
            <w:pPr>
              <w:rPr>
                <w:rFonts w:eastAsia="Calibri" w:cs="Calibri"/>
                <w:sz w:val="18"/>
                <w:szCs w:val="18"/>
                <w:lang w:val="nb-NO"/>
              </w:rPr>
            </w:pPr>
            <w:r w:rsidRPr="00322398">
              <w:rPr>
                <w:sz w:val="20"/>
                <w:szCs w:val="20"/>
                <w:lang w:val="nb-NO"/>
              </w:rPr>
              <w:t>Merk: Det bør være relativt enkelt å håndtere vedvarende alarmer.</w:t>
            </w:r>
          </w:p>
        </w:tc>
        <w:tc>
          <w:tcPr>
            <w:tcW w:w="3544" w:type="dxa"/>
            <w:tcBorders>
              <w:top w:val="single" w:sz="6" w:space="0" w:color="auto"/>
              <w:left w:val="single" w:sz="6" w:space="0" w:color="auto"/>
              <w:bottom w:val="single" w:sz="6" w:space="0" w:color="auto"/>
              <w:right w:val="single" w:sz="6" w:space="0" w:color="auto"/>
            </w:tcBorders>
          </w:tcPr>
          <w:p w14:paraId="5154B3C2"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3980FB1C" w14:textId="77777777" w:rsidR="00EE595A" w:rsidRPr="00322398" w:rsidRDefault="00EE595A">
            <w:pPr>
              <w:rPr>
                <w:rFonts w:eastAsia="Calibri" w:cs="Calibri"/>
                <w:lang w:val="nb-NO"/>
              </w:rPr>
            </w:pPr>
          </w:p>
        </w:tc>
      </w:tr>
      <w:tr w:rsidR="00EE595A" w:rsidRPr="00322398" w14:paraId="439AF33F" w14:textId="77777777" w:rsidTr="004645B2">
        <w:tc>
          <w:tcPr>
            <w:tcW w:w="864" w:type="dxa"/>
            <w:tcBorders>
              <w:top w:val="single" w:sz="6" w:space="0" w:color="auto"/>
              <w:left w:val="single" w:sz="6" w:space="0" w:color="auto"/>
              <w:bottom w:val="single" w:sz="6" w:space="0" w:color="auto"/>
              <w:right w:val="single" w:sz="6" w:space="0" w:color="auto"/>
            </w:tcBorders>
          </w:tcPr>
          <w:p w14:paraId="1AC0691A" w14:textId="77777777" w:rsidR="00EE595A" w:rsidRPr="00322398" w:rsidRDefault="00EE595A">
            <w:pPr>
              <w:rPr>
                <w:rFonts w:eastAsia="Calibri" w:cs="Calibri"/>
                <w:b/>
                <w:lang w:val="nb-NO"/>
              </w:rPr>
            </w:pPr>
            <w:r w:rsidRPr="00322398">
              <w:rPr>
                <w:rFonts w:eastAsia="Calibri" w:cs="Calibri"/>
                <w:b/>
                <w:lang w:val="nb-NO"/>
              </w:rPr>
              <w:t>C9.2.1 </w:t>
            </w:r>
          </w:p>
        </w:tc>
        <w:tc>
          <w:tcPr>
            <w:tcW w:w="4464" w:type="dxa"/>
            <w:tcBorders>
              <w:top w:val="single" w:sz="6" w:space="0" w:color="auto"/>
              <w:left w:val="single" w:sz="6" w:space="0" w:color="auto"/>
              <w:bottom w:val="single" w:sz="6" w:space="0" w:color="auto"/>
              <w:right w:val="single" w:sz="6" w:space="0" w:color="auto"/>
            </w:tcBorders>
          </w:tcPr>
          <w:p w14:paraId="11C4D5BA" w14:textId="4FD395F4" w:rsidR="00A05EF0" w:rsidRPr="00322398" w:rsidRDefault="00A05EF0" w:rsidP="00A05EF0">
            <w:pPr>
              <w:ind w:left="708"/>
              <w:rPr>
                <w:rFonts w:eastAsia="Calibri" w:cs="Calibri"/>
                <w:b/>
                <w:lang w:val="nb-NO"/>
              </w:rPr>
            </w:pPr>
            <w:r w:rsidRPr="00322398">
              <w:rPr>
                <w:b/>
                <w:bCs/>
                <w:sz w:val="23"/>
                <w:szCs w:val="23"/>
                <w:lang w:val="nb-NO"/>
              </w:rPr>
              <w:t xml:space="preserve">Er det mekanismer for å dempe følgealarmer? </w:t>
            </w:r>
          </w:p>
          <w:p w14:paraId="50780934" w14:textId="0F48D604" w:rsidR="0074156D" w:rsidRPr="00322398" w:rsidRDefault="0074156D" w:rsidP="00A53C75">
            <w:pPr>
              <w:ind w:left="708"/>
              <w:rPr>
                <w:rFonts w:eastAsia="Calibri" w:cs="Calibri"/>
                <w:i/>
                <w:iCs/>
                <w:lang w:val="nb-NO"/>
              </w:rPr>
            </w:pPr>
            <w:r w:rsidRPr="00322398">
              <w:rPr>
                <w:rFonts w:eastAsia="Calibri" w:cs="Calibri"/>
                <w:i/>
                <w:iCs/>
                <w:lang w:val="nb-NO"/>
              </w:rPr>
              <w:t xml:space="preserve">Dette er særlig viktig under </w:t>
            </w:r>
            <w:r w:rsidR="00A53C75" w:rsidRPr="00322398">
              <w:rPr>
                <w:rFonts w:eastAsia="Calibri" w:cs="Calibri"/>
                <w:i/>
                <w:iCs/>
                <w:lang w:val="nb-NO"/>
              </w:rPr>
              <w:t xml:space="preserve">nedstengning av </w:t>
            </w:r>
            <w:r w:rsidRPr="00322398">
              <w:rPr>
                <w:rFonts w:eastAsia="Calibri" w:cs="Calibri"/>
                <w:i/>
                <w:iCs/>
                <w:lang w:val="nb-NO"/>
              </w:rPr>
              <w:t>utstyr</w:t>
            </w:r>
            <w:r w:rsidR="00A53C75" w:rsidRPr="00322398">
              <w:rPr>
                <w:rFonts w:eastAsia="Calibri" w:cs="Calibri"/>
                <w:i/>
                <w:iCs/>
                <w:lang w:val="nb-NO"/>
              </w:rPr>
              <w:t xml:space="preserve"> </w:t>
            </w:r>
            <w:r w:rsidRPr="00322398">
              <w:rPr>
                <w:rFonts w:eastAsia="Calibri" w:cs="Calibri"/>
                <w:i/>
                <w:iCs/>
                <w:lang w:val="nb-NO"/>
              </w:rPr>
              <w:t>eller prosess</w:t>
            </w:r>
            <w:r w:rsidR="00A53C75" w:rsidRPr="00322398">
              <w:rPr>
                <w:rFonts w:eastAsia="Calibri" w:cs="Calibri"/>
                <w:i/>
                <w:iCs/>
                <w:lang w:val="nb-NO"/>
              </w:rPr>
              <w:t xml:space="preserve">er. </w:t>
            </w:r>
            <w:r w:rsidRPr="00322398">
              <w:rPr>
                <w:rFonts w:eastAsia="Calibri" w:cs="Calibri"/>
                <w:i/>
                <w:iCs/>
                <w:lang w:val="nb-NO"/>
              </w:rPr>
              <w:t>For mange uv</w:t>
            </w:r>
            <w:r w:rsidR="00A53C75" w:rsidRPr="00322398">
              <w:rPr>
                <w:rFonts w:eastAsia="Calibri" w:cs="Calibri"/>
                <w:i/>
                <w:iCs/>
                <w:lang w:val="nb-NO"/>
              </w:rPr>
              <w:t xml:space="preserve">iktikge </w:t>
            </w:r>
            <w:r w:rsidRPr="00322398">
              <w:rPr>
                <w:rFonts w:eastAsia="Calibri" w:cs="Calibri"/>
                <w:i/>
                <w:iCs/>
                <w:lang w:val="nb-NO"/>
              </w:rPr>
              <w:t>alarmer kan avlede operatørenes oppmerksomhet fra viktige alarmer, og operatørene kan mangle tilstrekkelig tid til å kontrollere alle alarmer og analysere situasjonen. Dermed kan kritiske alarmer bli oversett (Bruk av "shelving" kan vurderes)</w:t>
            </w:r>
            <w:r w:rsidR="00F300AE" w:rsidRPr="00322398">
              <w:rPr>
                <w:rFonts w:eastAsia="Calibri" w:cs="Calibri"/>
                <w:i/>
                <w:iCs/>
                <w:lang w:val="nb-NO"/>
              </w:rPr>
              <w:t>.</w:t>
            </w:r>
          </w:p>
        </w:tc>
        <w:tc>
          <w:tcPr>
            <w:tcW w:w="432" w:type="dxa"/>
            <w:tcBorders>
              <w:top w:val="single" w:sz="6" w:space="0" w:color="auto"/>
              <w:left w:val="single" w:sz="6" w:space="0" w:color="auto"/>
              <w:bottom w:val="single" w:sz="6" w:space="0" w:color="auto"/>
              <w:right w:val="single" w:sz="6" w:space="0" w:color="auto"/>
            </w:tcBorders>
          </w:tcPr>
          <w:p w14:paraId="2805E144"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049FAB39"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7C78620D" w14:textId="77777777" w:rsidR="00EE595A" w:rsidRPr="00322398" w:rsidRDefault="00EE595A">
            <w:pPr>
              <w:rPr>
                <w:rFonts w:eastAsia="Calibri" w:cs="Calibri"/>
                <w:lang w:val="nb-NO"/>
              </w:rPr>
            </w:pPr>
          </w:p>
        </w:tc>
        <w:tc>
          <w:tcPr>
            <w:tcW w:w="3574" w:type="dxa"/>
            <w:tcBorders>
              <w:top w:val="single" w:sz="6" w:space="0" w:color="auto"/>
              <w:left w:val="single" w:sz="6" w:space="0" w:color="auto"/>
              <w:bottom w:val="single" w:sz="6" w:space="0" w:color="auto"/>
              <w:right w:val="single" w:sz="6" w:space="0" w:color="auto"/>
            </w:tcBorders>
          </w:tcPr>
          <w:p w14:paraId="31567D57" w14:textId="1F60B431" w:rsidR="00EE595A" w:rsidRPr="00322398" w:rsidRDefault="00EE595A">
            <w:pPr>
              <w:rPr>
                <w:rFonts w:eastAsia="Calibri" w:cs="Calibri"/>
                <w:sz w:val="18"/>
                <w:szCs w:val="18"/>
                <w:lang w:val="nb-NO"/>
              </w:rPr>
            </w:pPr>
            <w:r w:rsidRPr="00322398">
              <w:rPr>
                <w:rFonts w:eastAsia="Calibri" w:cs="Calibri"/>
                <w:lang w:val="nb-NO"/>
              </w:rPr>
              <w:t>FA §34a</w:t>
            </w:r>
          </w:p>
          <w:p w14:paraId="5E134CBE" w14:textId="77777777" w:rsidR="00EE595A" w:rsidRPr="00322398" w:rsidRDefault="00EE595A">
            <w:pPr>
              <w:rPr>
                <w:rFonts w:eastAsia="Calibri" w:cs="Calibri"/>
                <w:sz w:val="18"/>
                <w:szCs w:val="18"/>
                <w:lang w:val="nb-NO"/>
              </w:rPr>
            </w:pPr>
            <w:r w:rsidRPr="00322398">
              <w:rPr>
                <w:rFonts w:eastAsia="Calibri" w:cs="Calibri"/>
                <w:lang w:val="nb-NO"/>
              </w:rPr>
              <w:t>EEMUA 191 (2013), 5.5.2 &amp; 5.5.3.</w:t>
            </w:r>
          </w:p>
          <w:p w14:paraId="0AD162C4" w14:textId="77777777" w:rsidR="00EE595A" w:rsidRPr="00322398" w:rsidRDefault="00EE595A">
            <w:pPr>
              <w:rPr>
                <w:rFonts w:eastAsia="Calibri" w:cs="Calibri"/>
                <w:lang w:val="nb-NO"/>
              </w:rPr>
            </w:pPr>
            <w:r w:rsidRPr="00322398">
              <w:rPr>
                <w:rFonts w:eastAsia="Calibri" w:cs="Calibri"/>
                <w:lang w:val="nb-NO"/>
              </w:rPr>
              <w:t>NUREG0700 (2020), rev. 3, 4.1.2-2.</w:t>
            </w:r>
          </w:p>
          <w:p w14:paraId="25740292" w14:textId="2011B0DE" w:rsidR="00E53A83" w:rsidRPr="00322398" w:rsidRDefault="00416148">
            <w:pPr>
              <w:rPr>
                <w:rFonts w:eastAsia="Calibri" w:cs="Calibri"/>
                <w:sz w:val="18"/>
                <w:szCs w:val="18"/>
                <w:lang w:val="nb-NO"/>
              </w:rPr>
            </w:pPr>
            <w:r w:rsidRPr="00322398">
              <w:rPr>
                <w:rFonts w:eastAsia="Calibri" w:cs="Calibri"/>
                <w:sz w:val="18"/>
                <w:szCs w:val="18"/>
                <w:lang w:val="nb-NO"/>
              </w:rPr>
              <w:t>DC: Kan være ikke relevant for borebua (Driller’s Cabin), da antallet alarmer er begrenset.</w:t>
            </w:r>
          </w:p>
        </w:tc>
        <w:tc>
          <w:tcPr>
            <w:tcW w:w="3544" w:type="dxa"/>
            <w:tcBorders>
              <w:top w:val="single" w:sz="6" w:space="0" w:color="auto"/>
              <w:left w:val="single" w:sz="6" w:space="0" w:color="auto"/>
              <w:bottom w:val="single" w:sz="6" w:space="0" w:color="auto"/>
              <w:right w:val="single" w:sz="6" w:space="0" w:color="auto"/>
            </w:tcBorders>
          </w:tcPr>
          <w:p w14:paraId="6E9363F1"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276E0AA4" w14:textId="77777777" w:rsidR="00EE595A" w:rsidRPr="00322398" w:rsidRDefault="00EE595A">
            <w:pPr>
              <w:rPr>
                <w:rFonts w:eastAsia="Calibri" w:cs="Calibri"/>
                <w:lang w:val="nb-NO"/>
              </w:rPr>
            </w:pPr>
          </w:p>
        </w:tc>
      </w:tr>
      <w:tr w:rsidR="00EE595A" w:rsidRPr="00322398" w14:paraId="57FC746A" w14:textId="77777777" w:rsidTr="004645B2">
        <w:tc>
          <w:tcPr>
            <w:tcW w:w="864" w:type="dxa"/>
            <w:tcBorders>
              <w:top w:val="single" w:sz="6" w:space="0" w:color="auto"/>
              <w:left w:val="single" w:sz="6" w:space="0" w:color="auto"/>
              <w:bottom w:val="single" w:sz="6" w:space="0" w:color="auto"/>
              <w:right w:val="single" w:sz="6" w:space="0" w:color="auto"/>
            </w:tcBorders>
          </w:tcPr>
          <w:p w14:paraId="2A727E2C" w14:textId="77777777" w:rsidR="00EE595A" w:rsidRPr="00322398" w:rsidRDefault="00EE595A">
            <w:pPr>
              <w:rPr>
                <w:rFonts w:eastAsia="Calibri" w:cs="Calibri"/>
                <w:b/>
                <w:lang w:val="nb-NO"/>
              </w:rPr>
            </w:pPr>
            <w:r w:rsidRPr="00322398">
              <w:rPr>
                <w:rFonts w:eastAsia="Calibri" w:cs="Calibri"/>
                <w:b/>
                <w:lang w:val="nb-NO"/>
              </w:rPr>
              <w:t>C9.2.2 </w:t>
            </w:r>
          </w:p>
        </w:tc>
        <w:tc>
          <w:tcPr>
            <w:tcW w:w="4464" w:type="dxa"/>
            <w:tcBorders>
              <w:top w:val="single" w:sz="6" w:space="0" w:color="auto"/>
              <w:left w:val="single" w:sz="6" w:space="0" w:color="auto"/>
              <w:bottom w:val="single" w:sz="6" w:space="0" w:color="auto"/>
              <w:right w:val="single" w:sz="6" w:space="0" w:color="auto"/>
            </w:tcBorders>
          </w:tcPr>
          <w:p w14:paraId="055F2000" w14:textId="62434ABA" w:rsidR="00EE595A" w:rsidRPr="00322398" w:rsidRDefault="00C1523E" w:rsidP="00C1523E">
            <w:pPr>
              <w:tabs>
                <w:tab w:val="right" w:pos="4324"/>
              </w:tabs>
              <w:ind w:left="708"/>
              <w:rPr>
                <w:rFonts w:eastAsia="Calibri" w:cs="Calibri"/>
                <w:sz w:val="18"/>
                <w:szCs w:val="18"/>
                <w:lang w:val="nb-NO"/>
              </w:rPr>
            </w:pPr>
            <w:r w:rsidRPr="00322398">
              <w:rPr>
                <w:rFonts w:eastAsia="Calibri" w:cs="Calibri"/>
                <w:b/>
                <w:lang w:val="nb-NO"/>
              </w:rPr>
              <w:t xml:space="preserve">Unngås </w:t>
            </w:r>
            <w:r w:rsidR="00937CBD" w:rsidRPr="00322398">
              <w:rPr>
                <w:rFonts w:eastAsia="Calibri" w:cs="Calibri"/>
                <w:b/>
                <w:lang w:val="nb-NO"/>
              </w:rPr>
              <w:t>spuriøse</w:t>
            </w:r>
            <w:r w:rsidR="005F0CCD" w:rsidRPr="00322398">
              <w:rPr>
                <w:rFonts w:eastAsia="Calibri" w:cs="Calibri"/>
                <w:b/>
                <w:lang w:val="nb-NO"/>
              </w:rPr>
              <w:t xml:space="preserve"> </w:t>
            </w:r>
            <w:r w:rsidRPr="00322398">
              <w:rPr>
                <w:rFonts w:eastAsia="Calibri" w:cs="Calibri"/>
                <w:b/>
                <w:lang w:val="nb-NO"/>
              </w:rPr>
              <w:t>alarmer</w:t>
            </w:r>
            <w:r w:rsidR="00EE595A" w:rsidRPr="00322398">
              <w:rPr>
                <w:rFonts w:eastAsia="Calibri" w:cs="Calibri"/>
                <w:b/>
                <w:lang w:val="nb-NO"/>
              </w:rPr>
              <w:t>?</w:t>
            </w:r>
            <w:r w:rsidRPr="00322398">
              <w:rPr>
                <w:rFonts w:eastAsia="Calibri" w:cs="Calibri"/>
                <w:b/>
                <w:lang w:val="nb-NO"/>
              </w:rPr>
              <w:tab/>
            </w:r>
          </w:p>
          <w:p w14:paraId="411D3D2E" w14:textId="0D0BC809" w:rsidR="003E287C" w:rsidRPr="00322398" w:rsidRDefault="003E287C" w:rsidP="00E432DF">
            <w:pPr>
              <w:ind w:left="708"/>
              <w:rPr>
                <w:rFonts w:eastAsia="Calibri" w:cs="Calibri"/>
                <w:i/>
                <w:lang w:val="nb-NO"/>
              </w:rPr>
            </w:pPr>
            <w:r w:rsidRPr="00322398">
              <w:rPr>
                <w:rFonts w:eastAsia="Calibri" w:cs="Calibri"/>
                <w:i/>
                <w:lang w:val="nb-NO"/>
              </w:rPr>
              <w:t>Spuri</w:t>
            </w:r>
            <w:r w:rsidR="005F0CCD" w:rsidRPr="00322398">
              <w:rPr>
                <w:rFonts w:eastAsia="Calibri" w:cs="Calibri"/>
                <w:i/>
                <w:lang w:val="nb-NO"/>
              </w:rPr>
              <w:t>ø</w:t>
            </w:r>
            <w:r w:rsidRPr="00322398">
              <w:rPr>
                <w:rFonts w:eastAsia="Calibri" w:cs="Calibri"/>
                <w:i/>
                <w:lang w:val="nb-NO"/>
              </w:rPr>
              <w:t xml:space="preserve">se alarmer (misvisende eller falske) kan </w:t>
            </w:r>
            <w:r w:rsidR="00066F75" w:rsidRPr="00322398">
              <w:rPr>
                <w:rFonts w:eastAsia="Calibri" w:cs="Calibri"/>
                <w:i/>
                <w:lang w:val="nb-NO"/>
              </w:rPr>
              <w:t>etter</w:t>
            </w:r>
            <w:r w:rsidRPr="00322398">
              <w:rPr>
                <w:rFonts w:eastAsia="Calibri" w:cs="Calibri"/>
                <w:i/>
                <w:lang w:val="nb-NO"/>
              </w:rPr>
              <w:t xml:space="preserve">følge falske alarmer som følge av nedstengningsaksjoner. Et høyt antall falske alarmer kan føre til at operatørene blir mindre </w:t>
            </w:r>
            <w:r w:rsidR="00B01DF1" w:rsidRPr="00322398">
              <w:rPr>
                <w:rFonts w:eastAsia="Calibri" w:cs="Calibri"/>
                <w:i/>
                <w:lang w:val="nb-NO"/>
              </w:rPr>
              <w:t>sensitive f</w:t>
            </w:r>
            <w:r w:rsidRPr="00322398">
              <w:rPr>
                <w:rFonts w:eastAsia="Calibri" w:cs="Calibri"/>
                <w:i/>
                <w:lang w:val="nb-NO"/>
              </w:rPr>
              <w:t>or sikkerhetsalarmer og dermed unnlater å reagere på unormale situasjoner. De kan forsøke å “overstyre” sikkerhetssystemet ved å deaktivere sikkerhetsfunksjoner, eller tolke falske alarmer som reelle alarmer.</w:t>
            </w:r>
          </w:p>
          <w:p w14:paraId="5AC5FCE5" w14:textId="77777777" w:rsidR="00825208" w:rsidRPr="00322398" w:rsidRDefault="00825208" w:rsidP="00B349FA">
            <w:pPr>
              <w:pStyle w:val="ListParagraph"/>
              <w:numPr>
                <w:ilvl w:val="0"/>
                <w:numId w:val="79"/>
              </w:numPr>
              <w:rPr>
                <w:rFonts w:eastAsia="Calibri" w:cs="Calibri"/>
                <w:i/>
                <w:lang w:val="nb-NO"/>
              </w:rPr>
            </w:pPr>
            <w:r w:rsidRPr="00322398">
              <w:rPr>
                <w:rFonts w:eastAsia="Calibri" w:cs="Calibri"/>
                <w:i/>
                <w:lang w:val="nb-NO"/>
              </w:rPr>
              <w:lastRenderedPageBreak/>
              <w:t>Kontroller hyppigheten av alarmer som oppstår ved testing av sensorer.</w:t>
            </w:r>
          </w:p>
          <w:p w14:paraId="2D5B5474" w14:textId="1B35B2B6" w:rsidR="00425ECF" w:rsidRPr="00322398" w:rsidRDefault="00825208" w:rsidP="00B349FA">
            <w:pPr>
              <w:pStyle w:val="ListParagraph"/>
              <w:numPr>
                <w:ilvl w:val="0"/>
                <w:numId w:val="79"/>
              </w:numPr>
              <w:rPr>
                <w:rFonts w:eastAsia="Calibri" w:cs="Calibri"/>
                <w:i/>
                <w:lang w:val="nb-NO"/>
              </w:rPr>
            </w:pPr>
            <w:r w:rsidRPr="00322398">
              <w:rPr>
                <w:rFonts w:eastAsia="Calibri" w:cs="Calibri"/>
                <w:i/>
                <w:lang w:val="nb-NO"/>
              </w:rPr>
              <w:t>Finnes det et system for planlagt testing og korrelasjon av sensorer?</w:t>
            </w:r>
          </w:p>
        </w:tc>
        <w:tc>
          <w:tcPr>
            <w:tcW w:w="432" w:type="dxa"/>
            <w:tcBorders>
              <w:top w:val="single" w:sz="6" w:space="0" w:color="auto"/>
              <w:left w:val="single" w:sz="6" w:space="0" w:color="auto"/>
              <w:bottom w:val="single" w:sz="6" w:space="0" w:color="auto"/>
              <w:right w:val="single" w:sz="6" w:space="0" w:color="auto"/>
            </w:tcBorders>
          </w:tcPr>
          <w:p w14:paraId="23C39F50"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22C38A3E"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429B3F9E" w14:textId="77777777" w:rsidR="00EE595A" w:rsidRPr="00322398" w:rsidRDefault="00EE595A">
            <w:pPr>
              <w:rPr>
                <w:rFonts w:eastAsia="Calibri" w:cs="Calibri"/>
                <w:lang w:val="nb-NO"/>
              </w:rPr>
            </w:pPr>
          </w:p>
        </w:tc>
        <w:tc>
          <w:tcPr>
            <w:tcW w:w="3574" w:type="dxa"/>
            <w:tcBorders>
              <w:top w:val="single" w:sz="6" w:space="0" w:color="auto"/>
              <w:left w:val="single" w:sz="6" w:space="0" w:color="auto"/>
              <w:bottom w:val="single" w:sz="6" w:space="0" w:color="auto"/>
              <w:right w:val="single" w:sz="6" w:space="0" w:color="auto"/>
            </w:tcBorders>
          </w:tcPr>
          <w:p w14:paraId="0336A869" w14:textId="77777777" w:rsidR="00EE595A" w:rsidRPr="00322398" w:rsidRDefault="00EE595A">
            <w:pPr>
              <w:rPr>
                <w:rFonts w:eastAsia="Calibri" w:cs="Calibri"/>
                <w:lang w:val="nb-NO"/>
              </w:rPr>
            </w:pPr>
            <w:r w:rsidRPr="00322398">
              <w:rPr>
                <w:rFonts w:eastAsia="Calibri" w:cs="Calibri"/>
                <w:lang w:val="nb-NO"/>
              </w:rPr>
              <w:t>NUREG0700 (2020), revision 3, 4.1.2-3 &amp; 4.4 (including table 4.1)</w:t>
            </w:r>
          </w:p>
          <w:p w14:paraId="733B9C37" w14:textId="62DE09D0" w:rsidR="00E53A83" w:rsidRPr="00322398" w:rsidRDefault="00D60F65">
            <w:pPr>
              <w:rPr>
                <w:rFonts w:eastAsia="Calibri" w:cs="Calibri"/>
                <w:lang w:val="nb-NO"/>
              </w:rPr>
            </w:pPr>
            <w:r w:rsidRPr="00322398">
              <w:rPr>
                <w:rFonts w:eastAsia="Calibri" w:cs="Calibri"/>
                <w:lang w:val="nb-NO"/>
              </w:rPr>
              <w:t>EEMUA 191 (2024)</w:t>
            </w:r>
          </w:p>
          <w:p w14:paraId="58E47B18" w14:textId="4D860841" w:rsidR="00E53A83" w:rsidRPr="00322398" w:rsidRDefault="00373149">
            <w:pPr>
              <w:rPr>
                <w:rFonts w:eastAsia="Calibri" w:cs="Calibri"/>
                <w:sz w:val="18"/>
                <w:szCs w:val="18"/>
                <w:lang w:val="nb-NO"/>
              </w:rPr>
            </w:pPr>
            <w:r w:rsidRPr="00322398">
              <w:rPr>
                <w:rFonts w:eastAsia="Calibri" w:cs="Calibri"/>
                <w:sz w:val="18"/>
                <w:szCs w:val="18"/>
                <w:lang w:val="nb-NO"/>
              </w:rPr>
              <w:t>Blir feilaktige alarmer loggført for å redusere antall falske alarmer?</w:t>
            </w:r>
          </w:p>
        </w:tc>
        <w:tc>
          <w:tcPr>
            <w:tcW w:w="3544" w:type="dxa"/>
            <w:tcBorders>
              <w:top w:val="single" w:sz="6" w:space="0" w:color="auto"/>
              <w:left w:val="single" w:sz="6" w:space="0" w:color="auto"/>
              <w:bottom w:val="single" w:sz="6" w:space="0" w:color="auto"/>
              <w:right w:val="single" w:sz="6" w:space="0" w:color="auto"/>
            </w:tcBorders>
          </w:tcPr>
          <w:p w14:paraId="50533ABC"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2401112B" w14:textId="77777777" w:rsidR="00EE595A" w:rsidRPr="00322398" w:rsidRDefault="00EE595A">
            <w:pPr>
              <w:rPr>
                <w:rFonts w:eastAsia="Calibri" w:cs="Calibri"/>
                <w:lang w:val="nb-NO"/>
              </w:rPr>
            </w:pPr>
          </w:p>
        </w:tc>
      </w:tr>
      <w:tr w:rsidR="00EE595A" w:rsidRPr="00322398" w14:paraId="39608F08" w14:textId="77777777" w:rsidTr="004645B2">
        <w:tc>
          <w:tcPr>
            <w:tcW w:w="864" w:type="dxa"/>
            <w:tcBorders>
              <w:top w:val="single" w:sz="6" w:space="0" w:color="auto"/>
              <w:left w:val="single" w:sz="6" w:space="0" w:color="auto"/>
              <w:bottom w:val="single" w:sz="6" w:space="0" w:color="auto"/>
              <w:right w:val="single" w:sz="6" w:space="0" w:color="auto"/>
            </w:tcBorders>
          </w:tcPr>
          <w:p w14:paraId="0B0ADF87" w14:textId="77777777" w:rsidR="00EE595A" w:rsidRPr="00322398" w:rsidRDefault="00EE595A">
            <w:pPr>
              <w:rPr>
                <w:rFonts w:eastAsia="Calibri" w:cs="Calibri"/>
                <w:b/>
                <w:lang w:val="nb-NO"/>
              </w:rPr>
            </w:pPr>
            <w:r w:rsidRPr="00322398">
              <w:rPr>
                <w:rFonts w:eastAsia="Calibri" w:cs="Calibri"/>
                <w:b/>
                <w:lang w:val="nb-NO"/>
              </w:rPr>
              <w:t>C9.2.3 </w:t>
            </w:r>
          </w:p>
        </w:tc>
        <w:tc>
          <w:tcPr>
            <w:tcW w:w="4464" w:type="dxa"/>
            <w:tcBorders>
              <w:top w:val="single" w:sz="6" w:space="0" w:color="auto"/>
              <w:left w:val="single" w:sz="6" w:space="0" w:color="auto"/>
              <w:bottom w:val="single" w:sz="6" w:space="0" w:color="auto"/>
              <w:right w:val="single" w:sz="6" w:space="0" w:color="auto"/>
            </w:tcBorders>
          </w:tcPr>
          <w:p w14:paraId="3B2DE96D" w14:textId="2DCDBCE9" w:rsidR="00EE595A" w:rsidRPr="00322398" w:rsidRDefault="001A1939" w:rsidP="00E432DF">
            <w:pPr>
              <w:ind w:left="708"/>
              <w:rPr>
                <w:rFonts w:eastAsia="Calibri" w:cs="Calibri"/>
                <w:b/>
                <w:sz w:val="18"/>
                <w:szCs w:val="18"/>
                <w:lang w:val="nb-NO"/>
              </w:rPr>
            </w:pPr>
            <w:r w:rsidRPr="00322398">
              <w:rPr>
                <w:rFonts w:eastAsia="Calibri" w:cs="Calibri"/>
                <w:b/>
                <w:lang w:val="nb-NO"/>
              </w:rPr>
              <w:t xml:space="preserve">Er ytelseskrav til </w:t>
            </w:r>
            <w:r w:rsidR="00A839F4" w:rsidRPr="00322398">
              <w:rPr>
                <w:rFonts w:eastAsia="Calibri" w:cs="Calibri"/>
                <w:b/>
                <w:lang w:val="nb-NO"/>
              </w:rPr>
              <w:t xml:space="preserve">hele </w:t>
            </w:r>
            <w:r w:rsidR="00EE595A" w:rsidRPr="00322398">
              <w:rPr>
                <w:rFonts w:eastAsia="Calibri" w:cs="Calibri"/>
                <w:b/>
                <w:lang w:val="nb-NO"/>
              </w:rPr>
              <w:t>alarmsystem</w:t>
            </w:r>
            <w:r w:rsidR="00A839F4" w:rsidRPr="00322398">
              <w:rPr>
                <w:rFonts w:eastAsia="Calibri" w:cs="Calibri"/>
                <w:b/>
                <w:lang w:val="nb-NO"/>
              </w:rPr>
              <w:t>et</w:t>
            </w:r>
          </w:p>
          <w:p w14:paraId="6B60DAF4" w14:textId="70C66239" w:rsidR="00EE595A" w:rsidRPr="00322398" w:rsidRDefault="00A839F4" w:rsidP="00B349FA">
            <w:pPr>
              <w:pStyle w:val="ListParagraph"/>
              <w:numPr>
                <w:ilvl w:val="0"/>
                <w:numId w:val="56"/>
              </w:numPr>
              <w:tabs>
                <w:tab w:val="left" w:pos="284"/>
              </w:tabs>
              <w:spacing w:before="20"/>
              <w:ind w:left="708"/>
              <w:rPr>
                <w:rFonts w:eastAsia="Calibri" w:cs="Calibri"/>
                <w:b/>
                <w:sz w:val="20"/>
                <w:szCs w:val="20"/>
                <w:lang w:val="nb-NO"/>
              </w:rPr>
            </w:pPr>
            <w:r w:rsidRPr="00322398">
              <w:rPr>
                <w:rFonts w:eastAsia="Calibri" w:cs="Calibri"/>
                <w:b/>
                <w:lang w:val="nb-NO"/>
              </w:rPr>
              <w:t>d</w:t>
            </w:r>
            <w:r w:rsidR="00EE595A" w:rsidRPr="00322398">
              <w:rPr>
                <w:rFonts w:eastAsia="Calibri" w:cs="Calibri"/>
                <w:b/>
                <w:lang w:val="nb-NO"/>
              </w:rPr>
              <w:t>efine</w:t>
            </w:r>
            <w:r w:rsidRPr="00322398">
              <w:rPr>
                <w:rFonts w:eastAsia="Calibri" w:cs="Calibri"/>
                <w:b/>
                <w:lang w:val="nb-NO"/>
              </w:rPr>
              <w:t>rt og</w:t>
            </w:r>
          </w:p>
          <w:p w14:paraId="7DBCB31B" w14:textId="4A728148" w:rsidR="00EE595A" w:rsidRPr="00322398" w:rsidRDefault="00A839F4" w:rsidP="00B349FA">
            <w:pPr>
              <w:pStyle w:val="ListParagraph"/>
              <w:numPr>
                <w:ilvl w:val="0"/>
                <w:numId w:val="56"/>
              </w:numPr>
              <w:tabs>
                <w:tab w:val="left" w:pos="284"/>
              </w:tabs>
              <w:spacing w:before="20"/>
              <w:ind w:left="708"/>
              <w:rPr>
                <w:rFonts w:eastAsia="Calibri" w:cs="Calibri"/>
                <w:b/>
                <w:sz w:val="20"/>
                <w:szCs w:val="20"/>
                <w:lang w:val="nb-NO"/>
              </w:rPr>
            </w:pPr>
            <w:r w:rsidRPr="00322398">
              <w:rPr>
                <w:rFonts w:eastAsia="Calibri" w:cs="Calibri"/>
                <w:b/>
                <w:lang w:val="nb-NO"/>
              </w:rPr>
              <w:t>tatt i bruk</w:t>
            </w:r>
            <w:r w:rsidR="00EE595A" w:rsidRPr="00322398">
              <w:rPr>
                <w:rFonts w:eastAsia="Calibri" w:cs="Calibri"/>
                <w:b/>
                <w:lang w:val="nb-NO"/>
              </w:rPr>
              <w:t>?</w:t>
            </w:r>
          </w:p>
          <w:p w14:paraId="4B300560" w14:textId="65F30AE2" w:rsidR="00046124" w:rsidRPr="00322398" w:rsidRDefault="00046124" w:rsidP="00E432DF">
            <w:pPr>
              <w:ind w:left="708"/>
              <w:rPr>
                <w:rFonts w:eastAsia="Calibri" w:cs="Calibri"/>
                <w:i/>
                <w:iCs/>
                <w:lang w:val="nb-NO"/>
              </w:rPr>
            </w:pPr>
            <w:r w:rsidRPr="00322398">
              <w:rPr>
                <w:rFonts w:eastAsia="Calibri" w:cs="Calibri"/>
                <w:i/>
                <w:iCs/>
                <w:lang w:val="nb-NO"/>
              </w:rPr>
              <w:t>Ytelsesmål omfatter blant annet nytteverdi – dvs. hvor mange av alarmene som er nyttige for operatøren og krever en handling. Dette er en sentral</w:t>
            </w:r>
            <w:r w:rsidR="00155B2A" w:rsidRPr="00322398">
              <w:rPr>
                <w:rFonts w:eastAsia="Calibri" w:cs="Calibri"/>
                <w:i/>
                <w:iCs/>
                <w:lang w:val="nb-NO"/>
              </w:rPr>
              <w:t xml:space="preserve"> </w:t>
            </w:r>
            <w:r w:rsidRPr="00322398">
              <w:rPr>
                <w:rFonts w:eastAsia="Calibri" w:cs="Calibri"/>
                <w:i/>
                <w:iCs/>
                <w:lang w:val="nb-NO"/>
              </w:rPr>
              <w:t>indikator (KPI). Det totale alarmsystemet kan omfatte marine-, hjelpe-, kommunikasjons-, brann- og gassystemer (F&amp;G), samt prosessystemer.</w:t>
            </w:r>
          </w:p>
        </w:tc>
        <w:tc>
          <w:tcPr>
            <w:tcW w:w="432" w:type="dxa"/>
            <w:tcBorders>
              <w:top w:val="single" w:sz="6" w:space="0" w:color="auto"/>
              <w:left w:val="single" w:sz="6" w:space="0" w:color="auto"/>
              <w:bottom w:val="single" w:sz="6" w:space="0" w:color="auto"/>
              <w:right w:val="single" w:sz="6" w:space="0" w:color="auto"/>
            </w:tcBorders>
          </w:tcPr>
          <w:p w14:paraId="0C4B0361"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34CD4900"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427657A5" w14:textId="77777777" w:rsidR="00EE595A" w:rsidRPr="00322398" w:rsidRDefault="00EE595A">
            <w:pPr>
              <w:rPr>
                <w:rStyle w:val="eop"/>
                <w:rFonts w:eastAsia="Calibri" w:cs="Calibri"/>
                <w:sz w:val="20"/>
                <w:szCs w:val="20"/>
                <w:lang w:val="nb-NO"/>
              </w:rPr>
            </w:pPr>
          </w:p>
        </w:tc>
        <w:tc>
          <w:tcPr>
            <w:tcW w:w="3574" w:type="dxa"/>
            <w:tcBorders>
              <w:top w:val="single" w:sz="6" w:space="0" w:color="auto"/>
              <w:left w:val="single" w:sz="6" w:space="0" w:color="auto"/>
              <w:bottom w:val="single" w:sz="6" w:space="0" w:color="auto"/>
              <w:right w:val="single" w:sz="6" w:space="0" w:color="auto"/>
            </w:tcBorders>
          </w:tcPr>
          <w:p w14:paraId="510D3C31" w14:textId="77777777" w:rsidR="00EE595A" w:rsidRPr="00322398" w:rsidRDefault="00EE595A">
            <w:pPr>
              <w:rPr>
                <w:rFonts w:eastAsia="Calibri" w:cs="Calibri"/>
                <w:sz w:val="18"/>
                <w:szCs w:val="18"/>
                <w:lang w:val="nb-NO"/>
              </w:rPr>
            </w:pPr>
            <w:r w:rsidRPr="00322398">
              <w:rPr>
                <w:rFonts w:eastAsia="Calibri" w:cs="Calibri"/>
                <w:lang w:val="nb-NO"/>
              </w:rPr>
              <w:t>EEMUA 191 (2013), 6.2, 6.3 &amp; 6.4.</w:t>
            </w:r>
          </w:p>
          <w:p w14:paraId="73E06E08" w14:textId="77777777" w:rsidR="00EE595A" w:rsidRPr="00322398" w:rsidRDefault="00EE595A">
            <w:pPr>
              <w:rPr>
                <w:rFonts w:eastAsia="Calibri" w:cs="Calibri"/>
                <w:lang w:val="nb-NO"/>
              </w:rPr>
            </w:pPr>
            <w:r w:rsidRPr="00322398">
              <w:rPr>
                <w:rFonts w:eastAsia="Calibri" w:cs="Calibri"/>
                <w:lang w:val="nb-NO"/>
              </w:rPr>
              <w:t>IEC 62682 (2023), 16.5.2</w:t>
            </w:r>
          </w:p>
          <w:p w14:paraId="12AC5A2D" w14:textId="77777777" w:rsidR="00213CF9" w:rsidRPr="00322398" w:rsidRDefault="00213CF9">
            <w:pPr>
              <w:rPr>
                <w:rFonts w:eastAsia="Calibri" w:cs="Calibri"/>
                <w:lang w:val="nb-NO"/>
              </w:rPr>
            </w:pPr>
          </w:p>
          <w:p w14:paraId="46E6E27A" w14:textId="77777777" w:rsidR="00213CF9" w:rsidRPr="00322398" w:rsidRDefault="00213CF9">
            <w:pPr>
              <w:rPr>
                <w:rFonts w:eastAsia="Calibri" w:cs="Calibri"/>
                <w:lang w:val="nb-NO"/>
              </w:rPr>
            </w:pPr>
          </w:p>
          <w:p w14:paraId="03CB092F" w14:textId="0DFB9F57" w:rsidR="00213CF9" w:rsidRPr="00322398" w:rsidRDefault="002A71C9">
            <w:pPr>
              <w:rPr>
                <w:rFonts w:eastAsia="Calibri" w:cs="Calibri"/>
                <w:sz w:val="18"/>
                <w:szCs w:val="18"/>
                <w:lang w:val="nb-NO"/>
              </w:rPr>
            </w:pPr>
            <w:r w:rsidRPr="00322398">
              <w:rPr>
                <w:sz w:val="20"/>
                <w:szCs w:val="20"/>
                <w:lang w:val="nb-NO"/>
              </w:rPr>
              <w:t>DC: Gjelder for borebua</w:t>
            </w:r>
          </w:p>
        </w:tc>
        <w:tc>
          <w:tcPr>
            <w:tcW w:w="3544" w:type="dxa"/>
            <w:tcBorders>
              <w:top w:val="single" w:sz="6" w:space="0" w:color="auto"/>
              <w:left w:val="single" w:sz="6" w:space="0" w:color="auto"/>
              <w:bottom w:val="single" w:sz="6" w:space="0" w:color="auto"/>
              <w:right w:val="single" w:sz="6" w:space="0" w:color="auto"/>
            </w:tcBorders>
          </w:tcPr>
          <w:p w14:paraId="1F2BFA56"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752F79CC" w14:textId="77777777" w:rsidR="00EE595A" w:rsidRPr="00322398" w:rsidRDefault="00EE595A">
            <w:pPr>
              <w:rPr>
                <w:rFonts w:eastAsia="Calibri" w:cs="Calibri"/>
                <w:lang w:val="nb-NO"/>
              </w:rPr>
            </w:pPr>
          </w:p>
        </w:tc>
      </w:tr>
      <w:tr w:rsidR="00EE595A" w:rsidRPr="00322398" w14:paraId="52D48A5B" w14:textId="77777777" w:rsidTr="004645B2">
        <w:tc>
          <w:tcPr>
            <w:tcW w:w="864" w:type="dxa"/>
            <w:tcBorders>
              <w:top w:val="single" w:sz="6" w:space="0" w:color="auto"/>
              <w:left w:val="single" w:sz="6" w:space="0" w:color="auto"/>
              <w:bottom w:val="single" w:sz="6" w:space="0" w:color="auto"/>
              <w:right w:val="single" w:sz="6" w:space="0" w:color="auto"/>
            </w:tcBorders>
          </w:tcPr>
          <w:p w14:paraId="485BEC6A" w14:textId="1CB91B03" w:rsidR="00EE595A" w:rsidRPr="00322398" w:rsidRDefault="00E432DF">
            <w:pPr>
              <w:rPr>
                <w:rFonts w:eastAsia="Calibri" w:cs="Calibri"/>
                <w:b/>
                <w:lang w:val="nb-NO"/>
              </w:rPr>
            </w:pPr>
            <w:r w:rsidRPr="00322398">
              <w:rPr>
                <w:rFonts w:eastAsia="Calibri" w:cs="Calibri"/>
                <w:b/>
                <w:lang w:val="nb-NO"/>
              </w:rPr>
              <w:t xml:space="preserve">C9.3 </w:t>
            </w:r>
          </w:p>
        </w:tc>
        <w:tc>
          <w:tcPr>
            <w:tcW w:w="4464" w:type="dxa"/>
            <w:tcBorders>
              <w:top w:val="single" w:sz="6" w:space="0" w:color="auto"/>
              <w:left w:val="single" w:sz="6" w:space="0" w:color="auto"/>
              <w:bottom w:val="single" w:sz="6" w:space="0" w:color="auto"/>
              <w:right w:val="single" w:sz="6" w:space="0" w:color="auto"/>
            </w:tcBorders>
          </w:tcPr>
          <w:p w14:paraId="01641303" w14:textId="77777777" w:rsidR="00263C2F" w:rsidRPr="00322398" w:rsidRDefault="00263C2F" w:rsidP="00263C2F">
            <w:pPr>
              <w:ind w:left="720"/>
              <w:rPr>
                <w:rFonts w:eastAsia="Calibri" w:cs="Calibri"/>
                <w:b/>
                <w:lang w:val="nb-NO"/>
              </w:rPr>
            </w:pPr>
            <w:r w:rsidRPr="00322398">
              <w:rPr>
                <w:rFonts w:eastAsia="Calibri" w:cs="Calibri"/>
                <w:b/>
                <w:lang w:val="nb-NO"/>
              </w:rPr>
              <w:t>Er alarmprioritetene kontekstsensitive?</w:t>
            </w:r>
          </w:p>
          <w:p w14:paraId="796AA50B" w14:textId="0AEDB9A0" w:rsidR="00EE595A" w:rsidRPr="00322398" w:rsidRDefault="00C82B60" w:rsidP="00263C2F">
            <w:pPr>
              <w:ind w:left="720"/>
              <w:rPr>
                <w:rFonts w:eastAsia="Calibri" w:cs="Calibri"/>
                <w:i/>
                <w:iCs/>
                <w:sz w:val="20"/>
                <w:szCs w:val="20"/>
                <w:lang w:val="nb-NO"/>
              </w:rPr>
            </w:pPr>
            <w:r w:rsidRPr="00322398">
              <w:rPr>
                <w:rFonts w:eastAsia="Calibri" w:cs="Calibri"/>
                <w:i/>
                <w:iCs/>
                <w:lang w:val="nb-NO"/>
              </w:rPr>
              <w:t>Kontroller om alarmer er designet slik at de er relevante og verdige operatørens oppmerksomhet i alle anleggets tilstander og driftsforhold der de vises. (Se nøkkelalarmer eller HMA).</w:t>
            </w:r>
            <w:r w:rsidR="00F2347F" w:rsidRPr="00322398">
              <w:rPr>
                <w:rFonts w:eastAsia="Calibri" w:cs="Calibri"/>
                <w:i/>
                <w:iCs/>
                <w:lang w:val="nb-NO"/>
              </w:rPr>
              <w:t xml:space="preserve"> </w:t>
            </w:r>
            <w:r w:rsidR="000374FE" w:rsidRPr="00322398">
              <w:rPr>
                <w:rFonts w:eastAsia="Calibri" w:cs="Calibri"/>
                <w:i/>
                <w:iCs/>
                <w:lang w:val="nb-NO"/>
              </w:rPr>
              <w:t>Når f</w:t>
            </w:r>
            <w:r w:rsidRPr="00322398">
              <w:rPr>
                <w:rFonts w:eastAsia="Calibri" w:cs="Calibri"/>
                <w:i/>
                <w:iCs/>
                <w:lang w:val="nb-NO"/>
              </w:rPr>
              <w:t>or eksempel konteksten er fare for kollisjon</w:t>
            </w:r>
            <w:r w:rsidR="000374FE" w:rsidRPr="00322398">
              <w:rPr>
                <w:rFonts w:eastAsia="Calibri" w:cs="Calibri"/>
                <w:i/>
                <w:iCs/>
                <w:lang w:val="nb-NO"/>
              </w:rPr>
              <w:t xml:space="preserve"> på sjøen</w:t>
            </w:r>
            <w:r w:rsidRPr="00322398">
              <w:rPr>
                <w:rFonts w:eastAsia="Calibri" w:cs="Calibri"/>
                <w:i/>
                <w:iCs/>
                <w:lang w:val="nb-NO"/>
              </w:rPr>
              <w:t xml:space="preserve">, bør </w:t>
            </w:r>
            <w:r w:rsidRPr="00322398">
              <w:rPr>
                <w:rFonts w:eastAsia="Calibri" w:cs="Calibri"/>
                <w:i/>
                <w:iCs/>
                <w:lang w:val="nb-NO"/>
              </w:rPr>
              <w:lastRenderedPageBreak/>
              <w:t>slike alarmer fremheves fremfor prosessalarmer.</w:t>
            </w:r>
            <w:r w:rsidR="638BBF9A" w:rsidRPr="00322398">
              <w:rPr>
                <w:rFonts w:eastAsia="Calibri" w:cs="Calibri"/>
                <w:i/>
                <w:iCs/>
                <w:lang w:val="nb-NO"/>
              </w:rPr>
              <w:t> </w:t>
            </w:r>
          </w:p>
        </w:tc>
        <w:tc>
          <w:tcPr>
            <w:tcW w:w="432" w:type="dxa"/>
            <w:tcBorders>
              <w:top w:val="single" w:sz="6" w:space="0" w:color="auto"/>
              <w:left w:val="single" w:sz="6" w:space="0" w:color="auto"/>
              <w:bottom w:val="single" w:sz="6" w:space="0" w:color="auto"/>
              <w:right w:val="single" w:sz="6" w:space="0" w:color="auto"/>
            </w:tcBorders>
          </w:tcPr>
          <w:p w14:paraId="0B4A9E05"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489CE56E" w14:textId="77777777" w:rsidR="00EE595A" w:rsidRPr="00322398" w:rsidRDefault="00EE595A">
            <w:pPr>
              <w:rPr>
                <w:rStyle w:val="eop"/>
                <w:rFonts w:eastAsia="Calibri" w:cs="Calibri"/>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461A8EF8" w14:textId="77777777" w:rsidR="00EE595A" w:rsidRPr="00322398" w:rsidRDefault="00EE595A">
            <w:pPr>
              <w:rPr>
                <w:rStyle w:val="eop"/>
                <w:rFonts w:eastAsia="Calibri" w:cs="Calibri"/>
                <w:sz w:val="20"/>
                <w:szCs w:val="20"/>
                <w:lang w:val="nb-NO"/>
              </w:rPr>
            </w:pPr>
          </w:p>
        </w:tc>
        <w:tc>
          <w:tcPr>
            <w:tcW w:w="3574" w:type="dxa"/>
            <w:tcBorders>
              <w:top w:val="single" w:sz="6" w:space="0" w:color="auto"/>
              <w:left w:val="single" w:sz="6" w:space="0" w:color="auto"/>
              <w:bottom w:val="single" w:sz="6" w:space="0" w:color="auto"/>
              <w:right w:val="single" w:sz="6" w:space="0" w:color="auto"/>
            </w:tcBorders>
          </w:tcPr>
          <w:p w14:paraId="01026884" w14:textId="77777777" w:rsidR="00EE595A" w:rsidRPr="00322398" w:rsidRDefault="00EE595A">
            <w:pPr>
              <w:rPr>
                <w:rFonts w:eastAsia="Calibri" w:cs="Calibri"/>
                <w:lang w:val="nb-NO"/>
              </w:rPr>
            </w:pPr>
            <w:r w:rsidRPr="00322398">
              <w:rPr>
                <w:rFonts w:eastAsia="Calibri" w:cs="Calibri"/>
                <w:lang w:val="nb-NO"/>
              </w:rPr>
              <w:t>EEMUA 191 (2013), 2.5.2.</w:t>
            </w:r>
          </w:p>
          <w:p w14:paraId="292F3852" w14:textId="77777777" w:rsidR="00213CF9" w:rsidRPr="00322398" w:rsidRDefault="00213CF9">
            <w:pPr>
              <w:rPr>
                <w:rFonts w:eastAsia="Calibri" w:cs="Calibri"/>
                <w:lang w:val="nb-NO"/>
              </w:rPr>
            </w:pPr>
          </w:p>
          <w:p w14:paraId="03EB8A0D" w14:textId="2830775C" w:rsidR="00213CF9" w:rsidRPr="00322398" w:rsidRDefault="002A71C9">
            <w:pPr>
              <w:rPr>
                <w:rFonts w:eastAsia="Calibri" w:cs="Calibri"/>
                <w:sz w:val="18"/>
                <w:szCs w:val="18"/>
                <w:lang w:val="nb-NO"/>
              </w:rPr>
            </w:pPr>
            <w:r w:rsidRPr="00322398">
              <w:rPr>
                <w:sz w:val="20"/>
                <w:szCs w:val="20"/>
                <w:lang w:val="nb-NO"/>
              </w:rPr>
              <w:t>DC: Gjelder for borebua</w:t>
            </w:r>
          </w:p>
        </w:tc>
        <w:tc>
          <w:tcPr>
            <w:tcW w:w="3544" w:type="dxa"/>
            <w:tcBorders>
              <w:top w:val="single" w:sz="6" w:space="0" w:color="auto"/>
              <w:left w:val="single" w:sz="6" w:space="0" w:color="auto"/>
              <w:bottom w:val="single" w:sz="6" w:space="0" w:color="auto"/>
              <w:right w:val="single" w:sz="6" w:space="0" w:color="auto"/>
            </w:tcBorders>
          </w:tcPr>
          <w:p w14:paraId="7E1BD2E9"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0C772BB6" w14:textId="77777777" w:rsidR="00EE595A" w:rsidRPr="00322398" w:rsidRDefault="00EE595A">
            <w:pPr>
              <w:rPr>
                <w:rFonts w:eastAsia="Calibri" w:cs="Calibri"/>
                <w:lang w:val="nb-NO"/>
              </w:rPr>
            </w:pPr>
          </w:p>
        </w:tc>
      </w:tr>
      <w:tr w:rsidR="00EE595A" w:rsidRPr="00322398" w14:paraId="039DAD09" w14:textId="77777777" w:rsidTr="004645B2">
        <w:tc>
          <w:tcPr>
            <w:tcW w:w="864" w:type="dxa"/>
            <w:tcBorders>
              <w:top w:val="single" w:sz="6" w:space="0" w:color="auto"/>
              <w:left w:val="single" w:sz="6" w:space="0" w:color="auto"/>
              <w:bottom w:val="single" w:sz="6" w:space="0" w:color="auto"/>
              <w:right w:val="single" w:sz="6" w:space="0" w:color="auto"/>
            </w:tcBorders>
          </w:tcPr>
          <w:p w14:paraId="3ECCA977" w14:textId="77777777" w:rsidR="00EE595A" w:rsidRPr="00322398" w:rsidRDefault="00EE595A">
            <w:pPr>
              <w:rPr>
                <w:rFonts w:eastAsia="Calibri" w:cs="Calibri"/>
                <w:b/>
                <w:lang w:val="nb-NO"/>
              </w:rPr>
            </w:pPr>
            <w:r w:rsidRPr="00322398">
              <w:rPr>
                <w:rFonts w:eastAsia="Calibri" w:cs="Calibri"/>
                <w:b/>
                <w:lang w:val="nb-NO"/>
              </w:rPr>
              <w:t>C9.4 </w:t>
            </w:r>
          </w:p>
        </w:tc>
        <w:tc>
          <w:tcPr>
            <w:tcW w:w="4464" w:type="dxa"/>
            <w:tcBorders>
              <w:top w:val="single" w:sz="6" w:space="0" w:color="auto"/>
              <w:left w:val="single" w:sz="6" w:space="0" w:color="auto"/>
              <w:bottom w:val="single" w:sz="6" w:space="0" w:color="auto"/>
              <w:right w:val="single" w:sz="6" w:space="0" w:color="auto"/>
            </w:tcBorders>
          </w:tcPr>
          <w:p w14:paraId="70BD8590" w14:textId="77777777" w:rsidR="00F10DCC" w:rsidRPr="00322398" w:rsidRDefault="001B7C74" w:rsidP="00B349FA">
            <w:pPr>
              <w:pStyle w:val="ListParagraph"/>
              <w:numPr>
                <w:ilvl w:val="0"/>
                <w:numId w:val="55"/>
              </w:numPr>
              <w:tabs>
                <w:tab w:val="left" w:pos="284"/>
              </w:tabs>
              <w:spacing w:before="20"/>
              <w:rPr>
                <w:rFonts w:eastAsia="Calibri" w:cs="Calibri"/>
                <w:b/>
                <w:sz w:val="20"/>
                <w:szCs w:val="20"/>
                <w:lang w:val="nb-NO"/>
              </w:rPr>
            </w:pPr>
            <w:r w:rsidRPr="00322398">
              <w:rPr>
                <w:rFonts w:eastAsia="Calibri" w:cs="Calibri"/>
                <w:b/>
                <w:bCs/>
                <w:lang w:val="nb-NO"/>
              </w:rPr>
              <w:t>Har hver alarmtilstand en unik presentasjon?</w:t>
            </w:r>
          </w:p>
          <w:p w14:paraId="42D94792" w14:textId="069B6C67" w:rsidR="001B7C74" w:rsidRPr="00322398" w:rsidRDefault="001B7C74" w:rsidP="00B349FA">
            <w:pPr>
              <w:pStyle w:val="ListParagraph"/>
              <w:numPr>
                <w:ilvl w:val="0"/>
                <w:numId w:val="55"/>
              </w:numPr>
              <w:tabs>
                <w:tab w:val="left" w:pos="284"/>
              </w:tabs>
              <w:spacing w:before="20"/>
              <w:rPr>
                <w:rFonts w:eastAsia="Calibri" w:cs="Calibri"/>
                <w:b/>
                <w:sz w:val="20"/>
                <w:szCs w:val="20"/>
                <w:lang w:val="nb-NO"/>
              </w:rPr>
            </w:pPr>
            <w:r w:rsidRPr="00322398">
              <w:rPr>
                <w:rFonts w:eastAsia="Calibri" w:cs="Calibri"/>
                <w:b/>
                <w:bCs/>
                <w:lang w:val="nb-NO"/>
              </w:rPr>
              <w:t>Er det konsistens i hvordan ulike alarmtilstander vises i proses</w:t>
            </w:r>
            <w:r w:rsidR="00F10DCC" w:rsidRPr="00322398">
              <w:rPr>
                <w:rFonts w:eastAsia="Calibri" w:cs="Calibri"/>
                <w:b/>
                <w:bCs/>
                <w:lang w:val="nb-NO"/>
              </w:rPr>
              <w:t>svisn</w:t>
            </w:r>
            <w:r w:rsidR="00F03D28" w:rsidRPr="00322398">
              <w:rPr>
                <w:rFonts w:eastAsia="Calibri" w:cs="Calibri"/>
                <w:b/>
                <w:bCs/>
                <w:lang w:val="nb-NO"/>
              </w:rPr>
              <w:t>in</w:t>
            </w:r>
            <w:r w:rsidR="00F10DCC" w:rsidRPr="00322398">
              <w:rPr>
                <w:rFonts w:eastAsia="Calibri" w:cs="Calibri"/>
                <w:b/>
                <w:bCs/>
                <w:lang w:val="nb-NO"/>
              </w:rPr>
              <w:t>ger</w:t>
            </w:r>
            <w:r w:rsidRPr="00322398">
              <w:rPr>
                <w:rFonts w:eastAsia="Calibri" w:cs="Calibri"/>
                <w:b/>
                <w:bCs/>
                <w:lang w:val="nb-NO"/>
              </w:rPr>
              <w:t xml:space="preserve"> sammenlignet med andre visningsformater, f.eks. lister, storskjermvisninger, paneler og matriser?</w:t>
            </w:r>
          </w:p>
          <w:p w14:paraId="7CEA32AE" w14:textId="79514E4D" w:rsidR="00ED5DE1" w:rsidRPr="00322398" w:rsidRDefault="00ED5DE1">
            <w:pPr>
              <w:ind w:left="720"/>
              <w:rPr>
                <w:rFonts w:eastAsia="Calibri" w:cs="Calibri"/>
                <w:i/>
                <w:lang w:val="nb-NO"/>
              </w:rPr>
            </w:pPr>
            <w:r w:rsidRPr="00322398">
              <w:rPr>
                <w:rFonts w:eastAsia="Calibri" w:cs="Calibri"/>
                <w:i/>
                <w:lang w:val="nb-NO"/>
              </w:rPr>
              <w:t xml:space="preserve">Operatørene må raskt kunne skille mellom tilstander som for eksempel nye, </w:t>
            </w:r>
            <w:r w:rsidR="00E305C0" w:rsidRPr="00322398">
              <w:rPr>
                <w:rFonts w:eastAsia="Calibri" w:cs="Calibri"/>
                <w:i/>
                <w:lang w:val="nb-NO"/>
              </w:rPr>
              <w:t>aksepterte</w:t>
            </w:r>
            <w:r w:rsidRPr="00322398">
              <w:rPr>
                <w:rFonts w:eastAsia="Calibri" w:cs="Calibri"/>
                <w:i/>
                <w:lang w:val="nb-NO"/>
              </w:rPr>
              <w:t xml:space="preserve">, </w:t>
            </w:r>
            <w:r w:rsidR="006437AD" w:rsidRPr="00322398">
              <w:rPr>
                <w:rFonts w:eastAsia="Calibri" w:cs="Calibri"/>
                <w:i/>
                <w:lang w:val="nb-NO"/>
              </w:rPr>
              <w:t>avklarte</w:t>
            </w:r>
            <w:r w:rsidRPr="00322398">
              <w:rPr>
                <w:rFonts w:eastAsia="Calibri" w:cs="Calibri"/>
                <w:i/>
                <w:lang w:val="nb-NO"/>
              </w:rPr>
              <w:t xml:space="preserve"> eller undertrykte alarmer.</w:t>
            </w:r>
          </w:p>
        </w:tc>
        <w:tc>
          <w:tcPr>
            <w:tcW w:w="432" w:type="dxa"/>
            <w:tcBorders>
              <w:top w:val="single" w:sz="6" w:space="0" w:color="auto"/>
              <w:left w:val="single" w:sz="6" w:space="0" w:color="auto"/>
              <w:bottom w:val="single" w:sz="6" w:space="0" w:color="auto"/>
              <w:right w:val="single" w:sz="6" w:space="0" w:color="auto"/>
            </w:tcBorders>
          </w:tcPr>
          <w:p w14:paraId="3FA73193"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0C25B1B1" w14:textId="77777777" w:rsidR="00EE595A" w:rsidRPr="00322398" w:rsidRDefault="00EE595A">
            <w:pPr>
              <w:rPr>
                <w:rStyle w:val="eop"/>
                <w:rFonts w:eastAsia="Calibri" w:cs="Calibri"/>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1D1E8C40" w14:textId="77777777" w:rsidR="00EE595A" w:rsidRPr="00322398" w:rsidRDefault="00EE595A">
            <w:pPr>
              <w:rPr>
                <w:rStyle w:val="eop"/>
                <w:rFonts w:eastAsia="Calibri" w:cs="Calibri"/>
                <w:sz w:val="20"/>
                <w:szCs w:val="20"/>
                <w:lang w:val="nb-NO"/>
              </w:rPr>
            </w:pPr>
          </w:p>
        </w:tc>
        <w:tc>
          <w:tcPr>
            <w:tcW w:w="3574" w:type="dxa"/>
            <w:tcBorders>
              <w:top w:val="single" w:sz="6" w:space="0" w:color="auto"/>
              <w:left w:val="single" w:sz="6" w:space="0" w:color="auto"/>
              <w:bottom w:val="single" w:sz="6" w:space="0" w:color="auto"/>
              <w:right w:val="single" w:sz="6" w:space="0" w:color="auto"/>
            </w:tcBorders>
          </w:tcPr>
          <w:p w14:paraId="37F72886" w14:textId="77777777" w:rsidR="00EE595A" w:rsidRPr="00322398" w:rsidRDefault="00EE595A">
            <w:pPr>
              <w:rPr>
                <w:rFonts w:eastAsia="Calibri" w:cs="Calibri"/>
                <w:sz w:val="18"/>
                <w:szCs w:val="18"/>
                <w:lang w:val="nb-NO"/>
              </w:rPr>
            </w:pPr>
            <w:r w:rsidRPr="00322398">
              <w:rPr>
                <w:rFonts w:eastAsia="Calibri" w:cs="Calibri"/>
                <w:lang w:val="nb-NO"/>
              </w:rPr>
              <w:t>NORSOK I-002 (2021), 9.2.4.4.3.</w:t>
            </w:r>
          </w:p>
          <w:p w14:paraId="1FDA7C24" w14:textId="77777777" w:rsidR="00EE595A" w:rsidRPr="00322398" w:rsidRDefault="00EE595A">
            <w:pPr>
              <w:rPr>
                <w:rFonts w:eastAsia="Calibri" w:cs="Calibri"/>
                <w:lang w:val="nb-NO"/>
              </w:rPr>
            </w:pPr>
            <w:r w:rsidRPr="00322398">
              <w:rPr>
                <w:rFonts w:eastAsia="Calibri" w:cs="Calibri"/>
                <w:lang w:val="nb-NO"/>
              </w:rPr>
              <w:t>NUREG0700 (2020), rev. 3, 4.2.9.3.</w:t>
            </w:r>
          </w:p>
          <w:p w14:paraId="0C5BE56E" w14:textId="77777777" w:rsidR="00213CF9" w:rsidRPr="00322398" w:rsidRDefault="00213CF9">
            <w:pPr>
              <w:rPr>
                <w:rFonts w:eastAsia="Calibri" w:cs="Calibri"/>
                <w:lang w:val="nb-NO"/>
              </w:rPr>
            </w:pPr>
          </w:p>
          <w:p w14:paraId="1214BD93" w14:textId="77777777" w:rsidR="00213CF9" w:rsidRPr="00322398" w:rsidRDefault="00213CF9">
            <w:pPr>
              <w:rPr>
                <w:rFonts w:eastAsia="Calibri" w:cs="Calibri"/>
                <w:lang w:val="nb-NO"/>
              </w:rPr>
            </w:pPr>
          </w:p>
          <w:p w14:paraId="50BD7F23" w14:textId="03BC8619" w:rsidR="00213CF9" w:rsidRPr="00322398" w:rsidRDefault="002A71C9">
            <w:pPr>
              <w:rPr>
                <w:rFonts w:eastAsia="Calibri" w:cs="Calibri"/>
                <w:sz w:val="18"/>
                <w:szCs w:val="18"/>
                <w:lang w:val="nb-NO"/>
              </w:rPr>
            </w:pPr>
            <w:r w:rsidRPr="00322398">
              <w:rPr>
                <w:sz w:val="20"/>
                <w:szCs w:val="20"/>
                <w:lang w:val="nb-NO"/>
              </w:rPr>
              <w:t>DC: Gjelder for borebua</w:t>
            </w:r>
          </w:p>
          <w:p w14:paraId="1BD9344B" w14:textId="77777777" w:rsidR="00EE595A" w:rsidRPr="00322398" w:rsidRDefault="00EE595A">
            <w:pPr>
              <w:rPr>
                <w:rFonts w:eastAsia="Calibri" w:cs="Calibri"/>
                <w:lang w:val="nb-NO"/>
              </w:rPr>
            </w:pPr>
          </w:p>
        </w:tc>
        <w:tc>
          <w:tcPr>
            <w:tcW w:w="3544" w:type="dxa"/>
            <w:tcBorders>
              <w:top w:val="single" w:sz="6" w:space="0" w:color="auto"/>
              <w:left w:val="single" w:sz="6" w:space="0" w:color="auto"/>
              <w:bottom w:val="single" w:sz="6" w:space="0" w:color="auto"/>
              <w:right w:val="single" w:sz="6" w:space="0" w:color="auto"/>
            </w:tcBorders>
          </w:tcPr>
          <w:p w14:paraId="76B7D219"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0503F369" w14:textId="77777777" w:rsidR="00EE595A" w:rsidRPr="00322398" w:rsidRDefault="00EE595A">
            <w:pPr>
              <w:rPr>
                <w:rFonts w:eastAsia="Calibri" w:cs="Calibri"/>
                <w:lang w:val="nb-NO"/>
              </w:rPr>
            </w:pPr>
          </w:p>
        </w:tc>
      </w:tr>
      <w:tr w:rsidR="00EE595A" w:rsidRPr="00322398" w14:paraId="3F442CE0" w14:textId="77777777" w:rsidTr="004645B2">
        <w:tc>
          <w:tcPr>
            <w:tcW w:w="864" w:type="dxa"/>
            <w:tcBorders>
              <w:top w:val="single" w:sz="6" w:space="0" w:color="auto"/>
              <w:left w:val="single" w:sz="6" w:space="0" w:color="auto"/>
              <w:bottom w:val="single" w:sz="6" w:space="0" w:color="auto"/>
              <w:right w:val="single" w:sz="6" w:space="0" w:color="auto"/>
            </w:tcBorders>
          </w:tcPr>
          <w:p w14:paraId="5303D3FD" w14:textId="77777777" w:rsidR="00EE595A" w:rsidRPr="00322398" w:rsidRDefault="00EE595A">
            <w:pPr>
              <w:rPr>
                <w:rFonts w:eastAsia="Calibri" w:cs="Calibri"/>
                <w:b/>
                <w:lang w:val="nb-NO"/>
              </w:rPr>
            </w:pPr>
            <w:r w:rsidRPr="00322398">
              <w:rPr>
                <w:rFonts w:eastAsia="Calibri" w:cs="Calibri"/>
                <w:b/>
                <w:lang w:val="nb-NO"/>
              </w:rPr>
              <w:t>C9.5 </w:t>
            </w:r>
          </w:p>
        </w:tc>
        <w:tc>
          <w:tcPr>
            <w:tcW w:w="4464" w:type="dxa"/>
            <w:tcBorders>
              <w:top w:val="single" w:sz="6" w:space="0" w:color="auto"/>
              <w:left w:val="single" w:sz="6" w:space="0" w:color="auto"/>
              <w:bottom w:val="single" w:sz="6" w:space="0" w:color="auto"/>
              <w:right w:val="single" w:sz="6" w:space="0" w:color="auto"/>
            </w:tcBorders>
          </w:tcPr>
          <w:p w14:paraId="4BC90277" w14:textId="009A171F" w:rsidR="0077291C" w:rsidRPr="00322398" w:rsidRDefault="00EF7B10">
            <w:pPr>
              <w:ind w:left="720"/>
              <w:rPr>
                <w:rFonts w:eastAsia="Calibri" w:cs="Calibri"/>
                <w:b/>
                <w:sz w:val="18"/>
                <w:szCs w:val="18"/>
                <w:lang w:val="nb-NO"/>
              </w:rPr>
            </w:pPr>
            <w:r w:rsidRPr="00322398">
              <w:rPr>
                <w:rFonts w:eastAsia="Calibri" w:cs="Calibri"/>
                <w:b/>
                <w:lang w:val="nb-NO"/>
              </w:rPr>
              <w:t>Er</w:t>
            </w:r>
            <w:r w:rsidR="00EE595A" w:rsidRPr="00322398">
              <w:rPr>
                <w:rFonts w:eastAsia="Calibri" w:cs="Calibri"/>
                <w:b/>
                <w:lang w:val="nb-NO"/>
              </w:rPr>
              <w:t xml:space="preserve"> alarm</w:t>
            </w:r>
            <w:r w:rsidR="00C52081" w:rsidRPr="00322398">
              <w:rPr>
                <w:rFonts w:eastAsia="Calibri" w:cs="Calibri"/>
                <w:b/>
                <w:lang w:val="nb-NO"/>
              </w:rPr>
              <w:t xml:space="preserve">er integrert i oversikten over </w:t>
            </w:r>
            <w:r w:rsidR="003E484B" w:rsidRPr="00322398">
              <w:rPr>
                <w:rFonts w:eastAsia="Calibri" w:cs="Calibri"/>
                <w:b/>
                <w:lang w:val="nb-NO"/>
              </w:rPr>
              <w:t>prosessen?</w:t>
            </w:r>
          </w:p>
          <w:p w14:paraId="71D2EAC0" w14:textId="76F2522C" w:rsidR="00E633F9" w:rsidRPr="00322398" w:rsidRDefault="005273F4">
            <w:pPr>
              <w:ind w:left="720"/>
              <w:rPr>
                <w:rFonts w:eastAsia="Calibri" w:cs="Calibri"/>
                <w:i/>
                <w:iCs/>
                <w:lang w:val="nb-NO"/>
              </w:rPr>
            </w:pPr>
            <w:r w:rsidRPr="00322398">
              <w:rPr>
                <w:rFonts w:eastAsia="Calibri" w:cs="Calibri"/>
                <w:i/>
                <w:iCs/>
                <w:lang w:val="nb-NO"/>
              </w:rPr>
              <w:t>Operatørene kan ikke huske den fysiske plasseringen til alle alarmsensorer, og bør derfor ha mulighet til å identifisere plasseringen av alarmer</w:t>
            </w:r>
            <w:r w:rsidR="0096525B" w:rsidRPr="00322398">
              <w:rPr>
                <w:rFonts w:eastAsia="Calibri" w:cs="Calibri"/>
                <w:i/>
                <w:iCs/>
                <w:lang w:val="nb-NO"/>
              </w:rPr>
              <w:t xml:space="preserve"> som sjelden brukes.</w:t>
            </w:r>
            <w:r w:rsidRPr="00322398">
              <w:rPr>
                <w:rFonts w:eastAsia="Calibri" w:cs="Calibri"/>
                <w:i/>
                <w:iCs/>
                <w:lang w:val="nb-NO"/>
              </w:rPr>
              <w:t xml:space="preserve"> Informasjon om den geografiske plasseringen av detektorer og brannsoner skal være tilgjengelig i kontrollrommet (CC).</w:t>
            </w:r>
          </w:p>
        </w:tc>
        <w:tc>
          <w:tcPr>
            <w:tcW w:w="432" w:type="dxa"/>
            <w:tcBorders>
              <w:top w:val="single" w:sz="6" w:space="0" w:color="auto"/>
              <w:left w:val="single" w:sz="6" w:space="0" w:color="auto"/>
              <w:bottom w:val="single" w:sz="6" w:space="0" w:color="auto"/>
              <w:right w:val="single" w:sz="6" w:space="0" w:color="auto"/>
            </w:tcBorders>
          </w:tcPr>
          <w:p w14:paraId="4384B046"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546B5641" w14:textId="77777777" w:rsidR="00EE595A" w:rsidRPr="00322398" w:rsidRDefault="00EE595A">
            <w:pPr>
              <w:rPr>
                <w:rStyle w:val="eop"/>
                <w:rFonts w:eastAsia="Calibri" w:cs="Calibri"/>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34D8D9E0" w14:textId="77777777" w:rsidR="00EE595A" w:rsidRPr="00322398" w:rsidRDefault="00EE595A">
            <w:pPr>
              <w:rPr>
                <w:rStyle w:val="eop"/>
                <w:rFonts w:eastAsia="Calibri" w:cs="Calibri"/>
                <w:sz w:val="20"/>
                <w:szCs w:val="20"/>
                <w:lang w:val="nb-NO"/>
              </w:rPr>
            </w:pPr>
          </w:p>
        </w:tc>
        <w:tc>
          <w:tcPr>
            <w:tcW w:w="3574" w:type="dxa"/>
            <w:tcBorders>
              <w:top w:val="single" w:sz="6" w:space="0" w:color="auto"/>
              <w:left w:val="single" w:sz="6" w:space="0" w:color="auto"/>
              <w:bottom w:val="single" w:sz="6" w:space="0" w:color="auto"/>
              <w:right w:val="single" w:sz="6" w:space="0" w:color="auto"/>
            </w:tcBorders>
          </w:tcPr>
          <w:p w14:paraId="7E2B2D2E" w14:textId="77777777" w:rsidR="00EE595A" w:rsidRPr="00322398" w:rsidRDefault="00EE595A">
            <w:pPr>
              <w:rPr>
                <w:rFonts w:eastAsia="Calibri" w:cs="Calibri"/>
                <w:sz w:val="18"/>
                <w:szCs w:val="18"/>
                <w:lang w:val="nb-NO"/>
              </w:rPr>
            </w:pPr>
            <w:r w:rsidRPr="00322398">
              <w:rPr>
                <w:rFonts w:eastAsia="Calibri" w:cs="Calibri"/>
                <w:lang w:val="nb-NO"/>
              </w:rPr>
              <w:t>NORSOK I-002 (2021), 9.2.4.4.</w:t>
            </w:r>
          </w:p>
          <w:p w14:paraId="68505D89" w14:textId="77777777" w:rsidR="00EE595A" w:rsidRPr="00322398" w:rsidRDefault="00EE595A">
            <w:pPr>
              <w:rPr>
                <w:rFonts w:eastAsia="Calibri" w:cs="Calibri"/>
                <w:lang w:val="nb-NO"/>
              </w:rPr>
            </w:pPr>
            <w:r w:rsidRPr="00322398">
              <w:rPr>
                <w:rFonts w:eastAsia="Calibri" w:cs="Calibri"/>
                <w:lang w:val="nb-NO"/>
              </w:rPr>
              <w:t>NUREG0700 (2020), revision 3, 4.2.9-1 – 4.2.9-5.</w:t>
            </w:r>
          </w:p>
          <w:p w14:paraId="3D68EAC4" w14:textId="77777777" w:rsidR="00213CF9" w:rsidRPr="00322398" w:rsidRDefault="00213CF9">
            <w:pPr>
              <w:rPr>
                <w:rFonts w:eastAsia="Calibri" w:cs="Calibri"/>
                <w:lang w:val="nb-NO"/>
              </w:rPr>
            </w:pPr>
          </w:p>
          <w:p w14:paraId="230FD321" w14:textId="77777777" w:rsidR="00213CF9" w:rsidRPr="00322398" w:rsidRDefault="00213CF9">
            <w:pPr>
              <w:rPr>
                <w:rFonts w:eastAsia="Calibri" w:cs="Calibri"/>
                <w:lang w:val="nb-NO"/>
              </w:rPr>
            </w:pPr>
          </w:p>
          <w:p w14:paraId="59713080" w14:textId="04CF91A2" w:rsidR="00213CF9" w:rsidRPr="00322398" w:rsidRDefault="00D65530">
            <w:pPr>
              <w:rPr>
                <w:rFonts w:eastAsia="Calibri" w:cs="Calibri"/>
                <w:sz w:val="18"/>
                <w:szCs w:val="18"/>
                <w:lang w:val="nb-NO"/>
              </w:rPr>
            </w:pPr>
            <w:r w:rsidRPr="00322398">
              <w:rPr>
                <w:rFonts w:eastAsia="Calibri" w:cs="Calibri"/>
                <w:sz w:val="18"/>
                <w:szCs w:val="18"/>
                <w:lang w:val="nb-NO"/>
              </w:rPr>
              <w:t>DC: Vises plasseringen til en aktivert sensor (trykk, gass, brann, høyde osv.) visuelt i borevisningene?</w:t>
            </w:r>
          </w:p>
        </w:tc>
        <w:tc>
          <w:tcPr>
            <w:tcW w:w="3544" w:type="dxa"/>
            <w:tcBorders>
              <w:top w:val="single" w:sz="6" w:space="0" w:color="auto"/>
              <w:left w:val="single" w:sz="6" w:space="0" w:color="auto"/>
              <w:bottom w:val="single" w:sz="6" w:space="0" w:color="auto"/>
              <w:right w:val="single" w:sz="6" w:space="0" w:color="auto"/>
            </w:tcBorders>
          </w:tcPr>
          <w:p w14:paraId="665E82D4"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52CDE12C" w14:textId="77777777" w:rsidR="00EE595A" w:rsidRPr="00322398" w:rsidRDefault="00EE595A">
            <w:pPr>
              <w:rPr>
                <w:rFonts w:eastAsia="Calibri" w:cs="Calibri"/>
                <w:lang w:val="nb-NO"/>
              </w:rPr>
            </w:pPr>
          </w:p>
        </w:tc>
      </w:tr>
      <w:tr w:rsidR="00EE595A" w:rsidRPr="00322398" w14:paraId="77840120" w14:textId="77777777" w:rsidTr="004645B2">
        <w:tc>
          <w:tcPr>
            <w:tcW w:w="864" w:type="dxa"/>
            <w:tcBorders>
              <w:top w:val="single" w:sz="6" w:space="0" w:color="auto"/>
              <w:left w:val="single" w:sz="6" w:space="0" w:color="auto"/>
              <w:bottom w:val="single" w:sz="6" w:space="0" w:color="auto"/>
              <w:right w:val="single" w:sz="6" w:space="0" w:color="auto"/>
            </w:tcBorders>
          </w:tcPr>
          <w:p w14:paraId="357A69B0" w14:textId="77777777" w:rsidR="00EE595A" w:rsidRPr="00322398" w:rsidRDefault="00EE595A">
            <w:pPr>
              <w:rPr>
                <w:rFonts w:eastAsia="Calibri" w:cs="Calibri"/>
                <w:b/>
                <w:lang w:val="nb-NO"/>
              </w:rPr>
            </w:pPr>
            <w:r w:rsidRPr="00322398">
              <w:rPr>
                <w:rFonts w:eastAsia="Calibri" w:cs="Calibri"/>
                <w:b/>
                <w:lang w:val="nb-NO"/>
              </w:rPr>
              <w:t>C9.6 </w:t>
            </w:r>
          </w:p>
        </w:tc>
        <w:tc>
          <w:tcPr>
            <w:tcW w:w="4464" w:type="dxa"/>
            <w:tcBorders>
              <w:top w:val="single" w:sz="6" w:space="0" w:color="auto"/>
              <w:left w:val="single" w:sz="6" w:space="0" w:color="auto"/>
              <w:bottom w:val="single" w:sz="6" w:space="0" w:color="auto"/>
              <w:right w:val="single" w:sz="6" w:space="0" w:color="auto"/>
            </w:tcBorders>
          </w:tcPr>
          <w:p w14:paraId="34355663" w14:textId="37B2024D" w:rsidR="00104EA2" w:rsidRPr="00322398" w:rsidRDefault="00104EA2" w:rsidP="00213CF9">
            <w:pPr>
              <w:ind w:left="720"/>
              <w:rPr>
                <w:rFonts w:eastAsia="Calibri" w:cs="Calibri"/>
                <w:b/>
                <w:lang w:val="nb-NO"/>
              </w:rPr>
            </w:pPr>
            <w:r w:rsidRPr="00322398">
              <w:rPr>
                <w:rFonts w:eastAsia="Calibri" w:cs="Calibri"/>
                <w:b/>
                <w:lang w:val="nb-NO"/>
              </w:rPr>
              <w:t>Blir nye alarmer presentert på en måte som støtter rask deteksjon og forståelse?</w:t>
            </w:r>
          </w:p>
        </w:tc>
        <w:tc>
          <w:tcPr>
            <w:tcW w:w="432" w:type="dxa"/>
            <w:tcBorders>
              <w:top w:val="single" w:sz="6" w:space="0" w:color="auto"/>
              <w:left w:val="single" w:sz="6" w:space="0" w:color="auto"/>
              <w:bottom w:val="single" w:sz="6" w:space="0" w:color="auto"/>
              <w:right w:val="single" w:sz="6" w:space="0" w:color="auto"/>
            </w:tcBorders>
          </w:tcPr>
          <w:p w14:paraId="7D3FD872"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155F8E5E" w14:textId="77777777" w:rsidR="00EE595A" w:rsidRPr="00322398" w:rsidRDefault="00EE595A">
            <w:pPr>
              <w:rPr>
                <w:rStyle w:val="eop"/>
                <w:rFonts w:eastAsia="Calibri" w:cs="Calibri"/>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0DE576DB" w14:textId="77777777" w:rsidR="00EE595A" w:rsidRPr="00322398" w:rsidRDefault="00EE595A">
            <w:pPr>
              <w:rPr>
                <w:rStyle w:val="eop"/>
                <w:rFonts w:eastAsia="Calibri" w:cs="Calibri"/>
                <w:sz w:val="20"/>
                <w:szCs w:val="20"/>
                <w:lang w:val="nb-NO"/>
              </w:rPr>
            </w:pPr>
          </w:p>
        </w:tc>
        <w:tc>
          <w:tcPr>
            <w:tcW w:w="3574" w:type="dxa"/>
            <w:tcBorders>
              <w:top w:val="single" w:sz="6" w:space="0" w:color="auto"/>
              <w:left w:val="single" w:sz="6" w:space="0" w:color="auto"/>
              <w:bottom w:val="single" w:sz="6" w:space="0" w:color="auto"/>
              <w:right w:val="single" w:sz="6" w:space="0" w:color="auto"/>
            </w:tcBorders>
          </w:tcPr>
          <w:p w14:paraId="370D66B5" w14:textId="673309C9" w:rsidR="00EE595A" w:rsidRPr="00322398" w:rsidRDefault="0035273D">
            <w:pPr>
              <w:rPr>
                <w:rFonts w:eastAsia="Calibri" w:cs="Calibri"/>
                <w:sz w:val="18"/>
                <w:szCs w:val="18"/>
                <w:lang w:val="nb-NO"/>
              </w:rPr>
            </w:pPr>
            <w:r w:rsidRPr="00322398">
              <w:rPr>
                <w:rFonts w:eastAsia="Calibri" w:cs="Calibri"/>
                <w:lang w:val="nb-NO"/>
              </w:rPr>
              <w:t>IEC</w:t>
            </w:r>
            <w:r w:rsidR="00EE595A" w:rsidRPr="00322398">
              <w:rPr>
                <w:rFonts w:eastAsia="Calibri" w:cs="Calibri"/>
                <w:lang w:val="nb-NO"/>
              </w:rPr>
              <w:t xml:space="preserve"> 62682 (20</w:t>
            </w:r>
            <w:r w:rsidR="009F4C6A" w:rsidRPr="00322398">
              <w:rPr>
                <w:rFonts w:eastAsia="Calibri" w:cs="Calibri"/>
                <w:lang w:val="nb-NO"/>
              </w:rPr>
              <w:t>23</w:t>
            </w:r>
            <w:r w:rsidR="00EE595A" w:rsidRPr="00322398">
              <w:rPr>
                <w:rFonts w:eastAsia="Calibri" w:cs="Calibri"/>
                <w:lang w:val="nb-NO"/>
              </w:rPr>
              <w:t>), 5.5.2.</w:t>
            </w:r>
          </w:p>
          <w:p w14:paraId="61BD9D1D" w14:textId="77777777" w:rsidR="00213CF9" w:rsidRPr="00322398" w:rsidRDefault="00EE595A">
            <w:pPr>
              <w:rPr>
                <w:rFonts w:eastAsia="Calibri" w:cs="Calibri"/>
                <w:lang w:val="nb-NO"/>
              </w:rPr>
            </w:pPr>
            <w:r w:rsidRPr="00322398">
              <w:rPr>
                <w:rFonts w:eastAsia="Calibri" w:cs="Calibri"/>
                <w:lang w:val="nb-NO"/>
              </w:rPr>
              <w:t>EEMUA 191 (2013), 2.4.1.</w:t>
            </w:r>
            <w:r w:rsidR="00213CF9" w:rsidRPr="00322398">
              <w:rPr>
                <w:rFonts w:eastAsia="Calibri" w:cs="Calibri"/>
                <w:lang w:val="nb-NO"/>
              </w:rPr>
              <w:t xml:space="preserve"> </w:t>
            </w:r>
          </w:p>
          <w:p w14:paraId="1829FB9B" w14:textId="78BE8255" w:rsidR="00EE595A" w:rsidRPr="00322398" w:rsidRDefault="002A71C9">
            <w:pPr>
              <w:rPr>
                <w:rFonts w:eastAsia="Calibri" w:cs="Calibri"/>
                <w:sz w:val="18"/>
                <w:szCs w:val="18"/>
                <w:lang w:val="nb-NO"/>
              </w:rPr>
            </w:pPr>
            <w:r w:rsidRPr="00322398">
              <w:rPr>
                <w:sz w:val="20"/>
                <w:szCs w:val="20"/>
                <w:lang w:val="nb-NO"/>
              </w:rPr>
              <w:t>DC: Gjelder for borebua</w:t>
            </w:r>
          </w:p>
        </w:tc>
        <w:tc>
          <w:tcPr>
            <w:tcW w:w="3544" w:type="dxa"/>
            <w:tcBorders>
              <w:top w:val="single" w:sz="6" w:space="0" w:color="auto"/>
              <w:left w:val="single" w:sz="6" w:space="0" w:color="auto"/>
              <w:bottom w:val="single" w:sz="6" w:space="0" w:color="auto"/>
              <w:right w:val="single" w:sz="6" w:space="0" w:color="auto"/>
            </w:tcBorders>
          </w:tcPr>
          <w:p w14:paraId="1DA63896"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0CD58CB7" w14:textId="77777777" w:rsidR="00EE595A" w:rsidRPr="00322398" w:rsidRDefault="00EE595A">
            <w:pPr>
              <w:rPr>
                <w:rFonts w:eastAsia="Calibri" w:cs="Calibri"/>
                <w:lang w:val="nb-NO"/>
              </w:rPr>
            </w:pPr>
          </w:p>
        </w:tc>
      </w:tr>
      <w:tr w:rsidR="00EE595A" w:rsidRPr="00322398" w14:paraId="5210EB7F" w14:textId="77777777" w:rsidTr="004645B2">
        <w:tc>
          <w:tcPr>
            <w:tcW w:w="864" w:type="dxa"/>
            <w:tcBorders>
              <w:top w:val="single" w:sz="6" w:space="0" w:color="auto"/>
              <w:left w:val="single" w:sz="6" w:space="0" w:color="auto"/>
              <w:bottom w:val="single" w:sz="6" w:space="0" w:color="auto"/>
              <w:right w:val="single" w:sz="6" w:space="0" w:color="auto"/>
            </w:tcBorders>
          </w:tcPr>
          <w:p w14:paraId="1E2C0EC1" w14:textId="77777777" w:rsidR="00EE595A" w:rsidRPr="00322398" w:rsidRDefault="00EE595A">
            <w:pPr>
              <w:rPr>
                <w:rFonts w:eastAsia="Calibri" w:cs="Calibri"/>
                <w:b/>
                <w:lang w:val="nb-NO"/>
              </w:rPr>
            </w:pPr>
            <w:r w:rsidRPr="00322398">
              <w:rPr>
                <w:rFonts w:eastAsia="Calibri" w:cs="Calibri"/>
                <w:b/>
                <w:lang w:val="nb-NO"/>
              </w:rPr>
              <w:lastRenderedPageBreak/>
              <w:t>C9.6.1 </w:t>
            </w:r>
          </w:p>
        </w:tc>
        <w:tc>
          <w:tcPr>
            <w:tcW w:w="4464" w:type="dxa"/>
            <w:tcBorders>
              <w:top w:val="single" w:sz="6" w:space="0" w:color="auto"/>
              <w:left w:val="single" w:sz="6" w:space="0" w:color="auto"/>
              <w:bottom w:val="single" w:sz="6" w:space="0" w:color="auto"/>
              <w:right w:val="single" w:sz="6" w:space="0" w:color="auto"/>
            </w:tcBorders>
          </w:tcPr>
          <w:p w14:paraId="531C0D3F" w14:textId="1223244C" w:rsidR="00C979B3" w:rsidRPr="00322398" w:rsidRDefault="00C979B3" w:rsidP="00213CF9">
            <w:pPr>
              <w:ind w:left="708"/>
              <w:rPr>
                <w:rFonts w:eastAsia="Calibri" w:cs="Calibri"/>
                <w:lang w:val="nb-NO"/>
              </w:rPr>
            </w:pPr>
            <w:r w:rsidRPr="00322398">
              <w:rPr>
                <w:rFonts w:eastAsia="Calibri" w:cs="Calibri"/>
                <w:b/>
                <w:bCs/>
                <w:lang w:val="nb-NO"/>
              </w:rPr>
              <w:t xml:space="preserve">Kan alle nøkkelalarmer </w:t>
            </w:r>
            <w:r w:rsidR="008577EA" w:rsidRPr="00322398">
              <w:rPr>
                <w:rFonts w:eastAsia="Calibri" w:cs="Calibri"/>
                <w:b/>
                <w:bCs/>
                <w:lang w:val="nb-NO"/>
              </w:rPr>
              <w:t xml:space="preserve">fanges opp </w:t>
            </w:r>
            <w:r w:rsidRPr="00322398">
              <w:rPr>
                <w:rFonts w:eastAsia="Calibri" w:cs="Calibri"/>
                <w:b/>
                <w:bCs/>
                <w:lang w:val="nb-NO"/>
              </w:rPr>
              <w:t xml:space="preserve"> selv når flere alarmer utløses samtidig?</w:t>
            </w:r>
            <w:r w:rsidRPr="00322398">
              <w:rPr>
                <w:rFonts w:eastAsia="Calibri" w:cs="Calibri"/>
                <w:lang w:val="nb-NO"/>
              </w:rPr>
              <w:br/>
            </w:r>
            <w:r w:rsidRPr="00322398">
              <w:rPr>
                <w:rFonts w:eastAsia="Calibri" w:cs="Calibri"/>
                <w:i/>
                <w:iCs/>
                <w:lang w:val="nb-NO"/>
              </w:rPr>
              <w:t xml:space="preserve">Det bør </w:t>
            </w:r>
            <w:r w:rsidR="00DA4D6E" w:rsidRPr="00322398">
              <w:rPr>
                <w:rFonts w:eastAsia="Calibri" w:cs="Calibri"/>
                <w:i/>
                <w:iCs/>
                <w:lang w:val="nb-NO"/>
              </w:rPr>
              <w:t xml:space="preserve">finnes være en </w:t>
            </w:r>
            <w:r w:rsidRPr="00322398">
              <w:rPr>
                <w:rFonts w:eastAsia="Calibri" w:cs="Calibri"/>
                <w:i/>
                <w:iCs/>
                <w:lang w:val="nb-NO"/>
              </w:rPr>
              <w:t>full oversikt over nøkkelalarmer, for eksempel via en dedikert skjerm for alle alarmer.</w:t>
            </w:r>
          </w:p>
        </w:tc>
        <w:tc>
          <w:tcPr>
            <w:tcW w:w="432" w:type="dxa"/>
            <w:tcBorders>
              <w:top w:val="single" w:sz="6" w:space="0" w:color="auto"/>
              <w:left w:val="single" w:sz="6" w:space="0" w:color="auto"/>
              <w:bottom w:val="single" w:sz="6" w:space="0" w:color="auto"/>
              <w:right w:val="single" w:sz="6" w:space="0" w:color="auto"/>
            </w:tcBorders>
          </w:tcPr>
          <w:p w14:paraId="76350B11"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6BF67B91" w14:textId="77777777" w:rsidR="00EE595A" w:rsidRPr="00322398" w:rsidRDefault="00EE595A">
            <w:pPr>
              <w:rPr>
                <w:rStyle w:val="eop"/>
                <w:rFonts w:eastAsia="Calibri" w:cs="Calibri"/>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69EF5532" w14:textId="77777777" w:rsidR="00EE595A" w:rsidRPr="00322398" w:rsidRDefault="00EE595A">
            <w:pPr>
              <w:rPr>
                <w:rStyle w:val="eop"/>
                <w:rFonts w:eastAsia="Calibri" w:cs="Calibri"/>
                <w:sz w:val="20"/>
                <w:szCs w:val="20"/>
                <w:lang w:val="nb-NO"/>
              </w:rPr>
            </w:pPr>
          </w:p>
        </w:tc>
        <w:tc>
          <w:tcPr>
            <w:tcW w:w="3574" w:type="dxa"/>
            <w:tcBorders>
              <w:top w:val="single" w:sz="6" w:space="0" w:color="auto"/>
              <w:left w:val="single" w:sz="6" w:space="0" w:color="auto"/>
              <w:bottom w:val="single" w:sz="6" w:space="0" w:color="auto"/>
              <w:right w:val="single" w:sz="6" w:space="0" w:color="auto"/>
            </w:tcBorders>
          </w:tcPr>
          <w:p w14:paraId="1DA4522E" w14:textId="77777777" w:rsidR="00EE595A" w:rsidRPr="00322398" w:rsidRDefault="00EE595A">
            <w:pPr>
              <w:rPr>
                <w:rFonts w:eastAsia="Calibri" w:cs="Calibri"/>
                <w:sz w:val="18"/>
                <w:szCs w:val="18"/>
                <w:lang w:val="nb-NO"/>
              </w:rPr>
            </w:pPr>
            <w:r w:rsidRPr="00322398">
              <w:rPr>
                <w:rFonts w:eastAsia="Calibri" w:cs="Calibri"/>
                <w:lang w:val="nb-NO"/>
              </w:rPr>
              <w:t>EEMUA 191 (2013), 2.5.1 &amp; 6.5.2.</w:t>
            </w:r>
          </w:p>
          <w:p w14:paraId="1736819E" w14:textId="77777777" w:rsidR="00EE595A" w:rsidRPr="00322398" w:rsidRDefault="00EE595A">
            <w:pPr>
              <w:rPr>
                <w:rFonts w:eastAsia="Calibri" w:cs="Calibri"/>
                <w:lang w:val="nb-NO"/>
              </w:rPr>
            </w:pPr>
            <w:r w:rsidRPr="00322398">
              <w:rPr>
                <w:rFonts w:eastAsia="Calibri" w:cs="Calibri"/>
                <w:lang w:val="nb-NO"/>
              </w:rPr>
              <w:t>NUREG0700 (2020), rev. 3, 4.2.2-1, 4.2.2-2 &amp; 4.2.8.1.</w:t>
            </w:r>
          </w:p>
          <w:p w14:paraId="7A25B889" w14:textId="77777777" w:rsidR="00213CF9" w:rsidRPr="00322398" w:rsidRDefault="00213CF9">
            <w:pPr>
              <w:rPr>
                <w:rFonts w:eastAsia="Calibri" w:cs="Calibri"/>
                <w:lang w:val="nb-NO"/>
              </w:rPr>
            </w:pPr>
          </w:p>
          <w:p w14:paraId="0E92D235" w14:textId="77777777" w:rsidR="00213CF9" w:rsidRPr="00322398" w:rsidRDefault="00213CF9">
            <w:pPr>
              <w:rPr>
                <w:rFonts w:eastAsia="Calibri" w:cs="Calibri"/>
                <w:lang w:val="nb-NO"/>
              </w:rPr>
            </w:pPr>
          </w:p>
          <w:p w14:paraId="43F18195" w14:textId="500633A5" w:rsidR="00213CF9" w:rsidRPr="00322398" w:rsidRDefault="006B53C0">
            <w:pPr>
              <w:rPr>
                <w:rFonts w:eastAsia="Calibri" w:cs="Calibri"/>
                <w:sz w:val="18"/>
                <w:szCs w:val="18"/>
                <w:lang w:val="nb-NO"/>
              </w:rPr>
            </w:pPr>
            <w:r w:rsidRPr="00322398">
              <w:rPr>
                <w:i/>
                <w:sz w:val="20"/>
                <w:szCs w:val="20"/>
                <w:lang w:val="nb-NO"/>
              </w:rPr>
              <w:t>DC: Dette spørsmålet er kun relevant for enkelte borebuer der det finnes flere alarmer.</w:t>
            </w:r>
          </w:p>
        </w:tc>
        <w:tc>
          <w:tcPr>
            <w:tcW w:w="3544" w:type="dxa"/>
            <w:tcBorders>
              <w:top w:val="single" w:sz="6" w:space="0" w:color="auto"/>
              <w:left w:val="single" w:sz="6" w:space="0" w:color="auto"/>
              <w:bottom w:val="single" w:sz="6" w:space="0" w:color="auto"/>
              <w:right w:val="single" w:sz="6" w:space="0" w:color="auto"/>
            </w:tcBorders>
          </w:tcPr>
          <w:p w14:paraId="230506ED"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12E764C1" w14:textId="77777777" w:rsidR="00EE595A" w:rsidRPr="00322398" w:rsidRDefault="00EE595A">
            <w:pPr>
              <w:rPr>
                <w:rFonts w:eastAsia="Calibri" w:cs="Calibri"/>
                <w:lang w:val="nb-NO"/>
              </w:rPr>
            </w:pPr>
          </w:p>
        </w:tc>
      </w:tr>
      <w:tr w:rsidR="00EE595A" w:rsidRPr="00322398" w14:paraId="4DBA11A1" w14:textId="77777777" w:rsidTr="004645B2">
        <w:tc>
          <w:tcPr>
            <w:tcW w:w="864" w:type="dxa"/>
            <w:tcBorders>
              <w:top w:val="single" w:sz="6" w:space="0" w:color="auto"/>
              <w:left w:val="single" w:sz="6" w:space="0" w:color="auto"/>
              <w:bottom w:val="single" w:sz="6" w:space="0" w:color="auto"/>
              <w:right w:val="single" w:sz="6" w:space="0" w:color="auto"/>
            </w:tcBorders>
          </w:tcPr>
          <w:p w14:paraId="6E27477E" w14:textId="77777777" w:rsidR="00EE595A" w:rsidRPr="00322398" w:rsidRDefault="00EE595A">
            <w:pPr>
              <w:rPr>
                <w:rFonts w:eastAsia="Calibri" w:cs="Calibri"/>
                <w:b/>
                <w:lang w:val="nb-NO"/>
              </w:rPr>
            </w:pPr>
            <w:r w:rsidRPr="00322398">
              <w:rPr>
                <w:rFonts w:eastAsia="Calibri" w:cs="Calibri"/>
                <w:b/>
                <w:lang w:val="nb-NO"/>
              </w:rPr>
              <w:t>C9.6.2 </w:t>
            </w:r>
          </w:p>
        </w:tc>
        <w:tc>
          <w:tcPr>
            <w:tcW w:w="4464" w:type="dxa"/>
            <w:tcBorders>
              <w:top w:val="single" w:sz="6" w:space="0" w:color="auto"/>
              <w:left w:val="single" w:sz="6" w:space="0" w:color="auto"/>
              <w:bottom w:val="single" w:sz="6" w:space="0" w:color="auto"/>
              <w:right w:val="single" w:sz="6" w:space="0" w:color="auto"/>
            </w:tcBorders>
          </w:tcPr>
          <w:p w14:paraId="73EE9D3D" w14:textId="4FF5477A" w:rsidR="00EE595A" w:rsidRPr="00322398" w:rsidRDefault="00C94F68" w:rsidP="00213CF9">
            <w:pPr>
              <w:ind w:left="708"/>
              <w:rPr>
                <w:rFonts w:eastAsia="Calibri" w:cs="Calibri"/>
                <w:sz w:val="18"/>
                <w:szCs w:val="18"/>
                <w:lang w:val="nb-NO"/>
              </w:rPr>
            </w:pPr>
            <w:r w:rsidRPr="00322398">
              <w:rPr>
                <w:rFonts w:eastAsia="Calibri" w:cs="Calibri"/>
                <w:b/>
                <w:lang w:val="nb-NO"/>
              </w:rPr>
              <w:t>Blir nye alarmer presentert både med lyd og visuelt?</w:t>
            </w:r>
          </w:p>
          <w:p w14:paraId="24131FBA" w14:textId="6879A4E7" w:rsidR="00EC711E" w:rsidRPr="00322398" w:rsidRDefault="00EC711E" w:rsidP="00213CF9">
            <w:pPr>
              <w:ind w:left="708"/>
              <w:rPr>
                <w:rFonts w:eastAsia="Calibri" w:cs="Calibri"/>
                <w:lang w:val="nb-NO"/>
              </w:rPr>
            </w:pPr>
            <w:r w:rsidRPr="00322398">
              <w:rPr>
                <w:rFonts w:eastAsia="Calibri" w:cs="Calibri"/>
                <w:lang w:val="nb-NO"/>
              </w:rPr>
              <w:t>Lydvarsling bør benyttes når nye alarmer oppstår. Spesiell visuell varsling bør brukes for nye alarmer.</w:t>
            </w:r>
          </w:p>
        </w:tc>
        <w:tc>
          <w:tcPr>
            <w:tcW w:w="432" w:type="dxa"/>
            <w:tcBorders>
              <w:top w:val="single" w:sz="6" w:space="0" w:color="auto"/>
              <w:left w:val="single" w:sz="6" w:space="0" w:color="auto"/>
              <w:bottom w:val="single" w:sz="6" w:space="0" w:color="auto"/>
              <w:right w:val="single" w:sz="6" w:space="0" w:color="auto"/>
            </w:tcBorders>
          </w:tcPr>
          <w:p w14:paraId="0CB4F213"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14B76BAB" w14:textId="77777777" w:rsidR="00EE595A" w:rsidRPr="00322398" w:rsidRDefault="00EE595A">
            <w:pPr>
              <w:rPr>
                <w:rStyle w:val="eop"/>
                <w:rFonts w:eastAsia="Calibri" w:cs="Calibri"/>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5BAA2B67" w14:textId="77777777" w:rsidR="00EE595A" w:rsidRPr="00322398" w:rsidRDefault="00EE595A">
            <w:pPr>
              <w:rPr>
                <w:rStyle w:val="eop"/>
                <w:rFonts w:eastAsia="Calibri" w:cs="Calibri"/>
                <w:sz w:val="20"/>
                <w:szCs w:val="20"/>
                <w:lang w:val="nb-NO"/>
              </w:rPr>
            </w:pPr>
          </w:p>
        </w:tc>
        <w:tc>
          <w:tcPr>
            <w:tcW w:w="3574" w:type="dxa"/>
            <w:tcBorders>
              <w:top w:val="single" w:sz="6" w:space="0" w:color="auto"/>
              <w:left w:val="single" w:sz="6" w:space="0" w:color="auto"/>
              <w:bottom w:val="single" w:sz="6" w:space="0" w:color="auto"/>
              <w:right w:val="single" w:sz="6" w:space="0" w:color="auto"/>
            </w:tcBorders>
          </w:tcPr>
          <w:p w14:paraId="2A4FF5AC" w14:textId="77777777" w:rsidR="00EE595A" w:rsidRPr="00322398" w:rsidRDefault="00EE595A">
            <w:pPr>
              <w:rPr>
                <w:rFonts w:eastAsia="Calibri" w:cs="Calibri"/>
                <w:sz w:val="18"/>
                <w:szCs w:val="18"/>
                <w:lang w:val="nb-NO"/>
              </w:rPr>
            </w:pPr>
            <w:r w:rsidRPr="00322398">
              <w:rPr>
                <w:rFonts w:eastAsia="Calibri" w:cs="Calibri"/>
                <w:lang w:val="nb-NO"/>
              </w:rPr>
              <w:t>IEC 62682 (2023), 11.3.2.</w:t>
            </w:r>
          </w:p>
          <w:p w14:paraId="249951DC" w14:textId="77777777" w:rsidR="00EE595A" w:rsidRPr="00322398" w:rsidRDefault="00EE595A">
            <w:pPr>
              <w:rPr>
                <w:rFonts w:eastAsia="Calibri" w:cs="Calibri"/>
                <w:lang w:val="nb-NO"/>
              </w:rPr>
            </w:pPr>
            <w:r w:rsidRPr="00322398">
              <w:rPr>
                <w:rFonts w:eastAsia="Calibri" w:cs="Calibri"/>
                <w:lang w:val="nb-NO"/>
              </w:rPr>
              <w:t>EEMUA 191 (2013), 4.1.1, 4.3 &amp; Appendix 16</w:t>
            </w:r>
          </w:p>
          <w:p w14:paraId="5D91B90F" w14:textId="77777777" w:rsidR="00213CF9" w:rsidRPr="00322398" w:rsidRDefault="00213CF9">
            <w:pPr>
              <w:rPr>
                <w:rFonts w:eastAsia="Calibri" w:cs="Calibri"/>
                <w:lang w:val="nb-NO"/>
              </w:rPr>
            </w:pPr>
          </w:p>
          <w:p w14:paraId="5890867F" w14:textId="386FE215" w:rsidR="00213CF9" w:rsidRPr="00322398" w:rsidRDefault="002A71C9">
            <w:pPr>
              <w:rPr>
                <w:rFonts w:eastAsia="Calibri" w:cs="Calibri"/>
                <w:sz w:val="18"/>
                <w:szCs w:val="18"/>
                <w:lang w:val="nb-NO"/>
              </w:rPr>
            </w:pPr>
            <w:r w:rsidRPr="00322398">
              <w:rPr>
                <w:sz w:val="20"/>
                <w:szCs w:val="20"/>
                <w:lang w:val="nb-NO"/>
              </w:rPr>
              <w:t>DC: Gjelder for borebua</w:t>
            </w:r>
          </w:p>
        </w:tc>
        <w:tc>
          <w:tcPr>
            <w:tcW w:w="3544" w:type="dxa"/>
            <w:tcBorders>
              <w:top w:val="single" w:sz="6" w:space="0" w:color="auto"/>
              <w:left w:val="single" w:sz="6" w:space="0" w:color="auto"/>
              <w:bottom w:val="single" w:sz="6" w:space="0" w:color="auto"/>
              <w:right w:val="single" w:sz="6" w:space="0" w:color="auto"/>
            </w:tcBorders>
          </w:tcPr>
          <w:p w14:paraId="3B84AD20"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6BF2692F" w14:textId="77777777" w:rsidR="00EE595A" w:rsidRPr="00322398" w:rsidRDefault="00EE595A">
            <w:pPr>
              <w:rPr>
                <w:rFonts w:eastAsia="Calibri" w:cs="Calibri"/>
                <w:lang w:val="nb-NO"/>
              </w:rPr>
            </w:pPr>
          </w:p>
        </w:tc>
      </w:tr>
      <w:tr w:rsidR="00EE595A" w:rsidRPr="00322398" w14:paraId="5DA6C079" w14:textId="77777777" w:rsidTr="004645B2">
        <w:tc>
          <w:tcPr>
            <w:tcW w:w="864" w:type="dxa"/>
            <w:tcBorders>
              <w:top w:val="single" w:sz="6" w:space="0" w:color="auto"/>
              <w:left w:val="single" w:sz="6" w:space="0" w:color="auto"/>
              <w:bottom w:val="single" w:sz="6" w:space="0" w:color="auto"/>
              <w:right w:val="single" w:sz="6" w:space="0" w:color="auto"/>
            </w:tcBorders>
          </w:tcPr>
          <w:p w14:paraId="76433A5B" w14:textId="77777777" w:rsidR="00EE595A" w:rsidRPr="00322398" w:rsidRDefault="00EE595A">
            <w:pPr>
              <w:rPr>
                <w:rFonts w:eastAsia="Calibri" w:cs="Calibri"/>
                <w:b/>
                <w:lang w:val="nb-NO"/>
              </w:rPr>
            </w:pPr>
            <w:r w:rsidRPr="00322398">
              <w:rPr>
                <w:rFonts w:eastAsia="Calibri" w:cs="Calibri"/>
                <w:b/>
                <w:lang w:val="nb-NO"/>
              </w:rPr>
              <w:t>C9.6.3 </w:t>
            </w:r>
          </w:p>
        </w:tc>
        <w:tc>
          <w:tcPr>
            <w:tcW w:w="4464" w:type="dxa"/>
            <w:tcBorders>
              <w:top w:val="single" w:sz="6" w:space="0" w:color="auto"/>
              <w:left w:val="single" w:sz="6" w:space="0" w:color="auto"/>
              <w:bottom w:val="single" w:sz="6" w:space="0" w:color="auto"/>
              <w:right w:val="single" w:sz="6" w:space="0" w:color="auto"/>
            </w:tcBorders>
          </w:tcPr>
          <w:p w14:paraId="0C22B258" w14:textId="770AF8EE" w:rsidR="00EE595A" w:rsidRPr="00322398" w:rsidRDefault="00232A70" w:rsidP="00213CF9">
            <w:pPr>
              <w:ind w:left="708"/>
              <w:rPr>
                <w:rFonts w:eastAsia="Calibri" w:cs="Calibri"/>
                <w:b/>
                <w:sz w:val="20"/>
                <w:szCs w:val="20"/>
                <w:lang w:val="nb-NO"/>
              </w:rPr>
            </w:pPr>
            <w:r w:rsidRPr="00322398">
              <w:rPr>
                <w:rFonts w:eastAsia="Calibri" w:cs="Calibri"/>
                <w:b/>
                <w:lang w:val="nb-NO"/>
              </w:rPr>
              <w:t>Er</w:t>
            </w:r>
            <w:r w:rsidR="00EE595A" w:rsidRPr="00322398">
              <w:rPr>
                <w:rFonts w:eastAsia="Calibri" w:cs="Calibri"/>
                <w:b/>
                <w:lang w:val="nb-NO"/>
              </w:rPr>
              <w:t xml:space="preserve"> </w:t>
            </w:r>
            <w:r w:rsidR="003A01E8" w:rsidRPr="00322398">
              <w:rPr>
                <w:rFonts w:eastAsia="Calibri" w:cs="Calibri"/>
                <w:b/>
                <w:lang w:val="nb-NO"/>
              </w:rPr>
              <w:t xml:space="preserve">lydsignaler og visuelle </w:t>
            </w:r>
            <w:r w:rsidR="00602722" w:rsidRPr="00322398">
              <w:rPr>
                <w:rFonts w:eastAsia="Calibri" w:cs="Calibri"/>
                <w:b/>
                <w:lang w:val="nb-NO"/>
              </w:rPr>
              <w:t>varslingssignaler</w:t>
            </w:r>
          </w:p>
          <w:p w14:paraId="6F6D5847" w14:textId="77777777" w:rsidR="00566D00" w:rsidRPr="00322398" w:rsidRDefault="003779AF" w:rsidP="00B349FA">
            <w:pPr>
              <w:pStyle w:val="ListParagraph"/>
              <w:numPr>
                <w:ilvl w:val="0"/>
                <w:numId w:val="54"/>
              </w:numPr>
              <w:tabs>
                <w:tab w:val="left" w:pos="284"/>
              </w:tabs>
              <w:spacing w:before="20"/>
              <w:ind w:left="708"/>
              <w:rPr>
                <w:rFonts w:eastAsia="Calibri" w:cs="Calibri"/>
                <w:b/>
                <w:lang w:val="nb-NO"/>
              </w:rPr>
            </w:pPr>
            <w:r w:rsidRPr="00322398">
              <w:rPr>
                <w:rFonts w:eastAsia="Calibri" w:cs="Calibri"/>
                <w:b/>
                <w:lang w:val="nb-NO"/>
              </w:rPr>
              <w:t xml:space="preserve">entydige og </w:t>
            </w:r>
          </w:p>
          <w:p w14:paraId="3C2A33BE" w14:textId="4C082481" w:rsidR="00EE595A" w:rsidRPr="00322398" w:rsidRDefault="003779AF" w:rsidP="00B349FA">
            <w:pPr>
              <w:pStyle w:val="ListParagraph"/>
              <w:numPr>
                <w:ilvl w:val="0"/>
                <w:numId w:val="54"/>
              </w:numPr>
              <w:tabs>
                <w:tab w:val="left" w:pos="284"/>
              </w:tabs>
              <w:spacing w:before="20"/>
              <w:ind w:left="708"/>
              <w:rPr>
                <w:rFonts w:eastAsia="Calibri" w:cs="Calibri"/>
                <w:b/>
                <w:lang w:val="nb-NO"/>
              </w:rPr>
            </w:pPr>
            <w:r w:rsidRPr="00322398">
              <w:rPr>
                <w:rFonts w:eastAsia="Calibri" w:cs="Calibri"/>
                <w:b/>
                <w:lang w:val="nb-NO"/>
              </w:rPr>
              <w:t>oppfattbare fra alle relevante arbeidsplasser i kontrollrommet (CC) under alle driftsforhold?</w:t>
            </w:r>
          </w:p>
          <w:p w14:paraId="3A0FE600" w14:textId="66A3073D" w:rsidR="00F46B7C" w:rsidRPr="00322398" w:rsidRDefault="007E0891" w:rsidP="00067766">
            <w:pPr>
              <w:ind w:left="708"/>
              <w:rPr>
                <w:rFonts w:eastAsia="Calibri" w:cs="Calibri"/>
                <w:i/>
                <w:lang w:val="nb-NO"/>
              </w:rPr>
            </w:pPr>
            <w:r w:rsidRPr="00322398">
              <w:rPr>
                <w:rFonts w:eastAsia="Calibri" w:cs="Calibri"/>
                <w:i/>
                <w:lang w:val="nb-NO"/>
              </w:rPr>
              <w:t>Formålet med lyd- og visuelle varslingssignaler er å fange operatørenes oppmerksomhet ved avvik. Bruk av blinkende elementer bør begrenses. For eksempel bør det i alarmmeldinger kun være et lite symbol som blinker</w:t>
            </w:r>
            <w:r w:rsidR="00E20D83" w:rsidRPr="00322398">
              <w:rPr>
                <w:rFonts w:eastAsia="Calibri" w:cs="Calibri"/>
                <w:i/>
                <w:lang w:val="nb-NO"/>
              </w:rPr>
              <w:t>. T</w:t>
            </w:r>
            <w:r w:rsidRPr="00322398">
              <w:rPr>
                <w:rFonts w:eastAsia="Calibri" w:cs="Calibri"/>
                <w:i/>
                <w:lang w:val="nb-NO"/>
              </w:rPr>
              <w:t xml:space="preserve">ekst </w:t>
            </w:r>
            <w:r w:rsidR="00E20D83" w:rsidRPr="00322398">
              <w:rPr>
                <w:rFonts w:eastAsia="Calibri" w:cs="Calibri"/>
                <w:i/>
                <w:lang w:val="nb-NO"/>
              </w:rPr>
              <w:t xml:space="preserve">bør </w:t>
            </w:r>
            <w:r w:rsidRPr="00322398">
              <w:rPr>
                <w:rFonts w:eastAsia="Calibri" w:cs="Calibri"/>
                <w:i/>
                <w:lang w:val="nb-NO"/>
              </w:rPr>
              <w:t>aldri blinke. I stedet for blinking kan andre effekter benyttes som er mindre forstyrrende for øyet (f.eks. forhøyede elementer eller 3D-</w:t>
            </w:r>
            <w:r w:rsidRPr="00322398">
              <w:rPr>
                <w:rFonts w:eastAsia="Calibri" w:cs="Calibri"/>
                <w:i/>
                <w:lang w:val="nb-NO"/>
              </w:rPr>
              <w:lastRenderedPageBreak/>
              <w:t>effekter som fremhever nye alarmer).</w:t>
            </w:r>
            <w:r w:rsidR="00067766" w:rsidRPr="00322398">
              <w:rPr>
                <w:rFonts w:eastAsia="Calibri" w:cs="Calibri"/>
                <w:i/>
                <w:lang w:val="nb-NO"/>
              </w:rPr>
              <w:t xml:space="preserve"> </w:t>
            </w:r>
            <w:r w:rsidR="00F46B7C" w:rsidRPr="00322398">
              <w:rPr>
                <w:rFonts w:eastAsia="Calibri" w:cs="Calibri"/>
                <w:i/>
                <w:lang w:val="nb-NO"/>
              </w:rPr>
              <w:t>Operatørene bør enkelt kunne skille mellom systemalarmer, prosessalarmer og hendelser.</w:t>
            </w:r>
            <w:r w:rsidR="00F46B7C" w:rsidRPr="00322398">
              <w:rPr>
                <w:rFonts w:eastAsia="Calibri" w:cs="Calibri"/>
                <w:i/>
                <w:lang w:val="nb-NO"/>
              </w:rPr>
              <w:br/>
              <w:t xml:space="preserve">Merk til punkt B): I </w:t>
            </w:r>
            <w:r w:rsidR="00D74E56" w:rsidRPr="00322398">
              <w:rPr>
                <w:rFonts w:eastAsia="Calibri" w:cs="Calibri"/>
                <w:i/>
                <w:lang w:val="nb-NO"/>
              </w:rPr>
              <w:t>t</w:t>
            </w:r>
            <w:r w:rsidR="00F46B7C" w:rsidRPr="00322398">
              <w:rPr>
                <w:rFonts w:eastAsia="Calibri" w:cs="Calibri"/>
                <w:i/>
                <w:lang w:val="nb-NO"/>
              </w:rPr>
              <w:t xml:space="preserve">ilfeller </w:t>
            </w:r>
            <w:r w:rsidR="00D74E56" w:rsidRPr="00322398">
              <w:rPr>
                <w:rFonts w:eastAsia="Calibri" w:cs="Calibri"/>
                <w:i/>
                <w:lang w:val="nb-NO"/>
              </w:rPr>
              <w:t xml:space="preserve">hvor </w:t>
            </w:r>
            <w:r w:rsidR="00F46B7C" w:rsidRPr="00322398">
              <w:rPr>
                <w:rFonts w:eastAsia="Calibri" w:cs="Calibri"/>
                <w:i/>
                <w:lang w:val="nb-NO"/>
              </w:rPr>
              <w:t xml:space="preserve">det være kun </w:t>
            </w:r>
            <w:r w:rsidR="00D74E56" w:rsidRPr="00322398">
              <w:rPr>
                <w:rFonts w:eastAsia="Calibri" w:cs="Calibri"/>
                <w:i/>
                <w:lang w:val="nb-NO"/>
              </w:rPr>
              <w:t xml:space="preserve">er </w:t>
            </w:r>
            <w:r w:rsidR="00F46B7C" w:rsidRPr="00322398">
              <w:rPr>
                <w:rFonts w:eastAsia="Calibri" w:cs="Calibri"/>
                <w:i/>
                <w:lang w:val="nb-NO"/>
              </w:rPr>
              <w:t xml:space="preserve">én operatør alene i kontrollrommet – kan vedkommende </w:t>
            </w:r>
            <w:r w:rsidR="00D74E56" w:rsidRPr="00322398">
              <w:rPr>
                <w:rFonts w:eastAsia="Calibri" w:cs="Calibri"/>
                <w:i/>
                <w:lang w:val="nb-NO"/>
              </w:rPr>
              <w:t xml:space="preserve">da </w:t>
            </w:r>
            <w:r w:rsidR="00F46B7C" w:rsidRPr="00322398">
              <w:rPr>
                <w:rFonts w:eastAsia="Calibri" w:cs="Calibri"/>
                <w:i/>
                <w:lang w:val="nb-NO"/>
              </w:rPr>
              <w:t>oppfatte alle alarmer?</w:t>
            </w:r>
          </w:p>
        </w:tc>
        <w:tc>
          <w:tcPr>
            <w:tcW w:w="432" w:type="dxa"/>
            <w:tcBorders>
              <w:top w:val="single" w:sz="6" w:space="0" w:color="auto"/>
              <w:left w:val="single" w:sz="6" w:space="0" w:color="auto"/>
              <w:bottom w:val="single" w:sz="6" w:space="0" w:color="auto"/>
              <w:right w:val="single" w:sz="6" w:space="0" w:color="auto"/>
            </w:tcBorders>
          </w:tcPr>
          <w:p w14:paraId="0EF77002"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4590C6AE" w14:textId="77777777" w:rsidR="00EE595A" w:rsidRPr="00322398" w:rsidRDefault="00EE595A">
            <w:pPr>
              <w:rPr>
                <w:rStyle w:val="eop"/>
                <w:rFonts w:eastAsia="Calibri" w:cs="Calibri"/>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5E22E5C3" w14:textId="77777777" w:rsidR="00EE595A" w:rsidRPr="00322398" w:rsidRDefault="00EE595A">
            <w:pPr>
              <w:rPr>
                <w:rStyle w:val="eop"/>
                <w:rFonts w:eastAsia="Calibri" w:cs="Calibri"/>
                <w:sz w:val="20"/>
                <w:szCs w:val="20"/>
                <w:lang w:val="nb-NO"/>
              </w:rPr>
            </w:pPr>
          </w:p>
        </w:tc>
        <w:tc>
          <w:tcPr>
            <w:tcW w:w="3574" w:type="dxa"/>
            <w:tcBorders>
              <w:top w:val="single" w:sz="6" w:space="0" w:color="auto"/>
              <w:left w:val="single" w:sz="6" w:space="0" w:color="auto"/>
              <w:bottom w:val="single" w:sz="6" w:space="0" w:color="auto"/>
              <w:right w:val="single" w:sz="6" w:space="0" w:color="auto"/>
            </w:tcBorders>
          </w:tcPr>
          <w:p w14:paraId="7BD560E6" w14:textId="220EF10C" w:rsidR="00EE595A" w:rsidRPr="00322398" w:rsidRDefault="00FD5CFF">
            <w:pPr>
              <w:rPr>
                <w:rFonts w:eastAsia="Calibri" w:cs="Calibri"/>
                <w:sz w:val="18"/>
                <w:szCs w:val="18"/>
                <w:lang w:val="nb-NO"/>
              </w:rPr>
            </w:pPr>
            <w:r w:rsidRPr="00322398">
              <w:rPr>
                <w:rFonts w:eastAsia="Calibri" w:cs="Calibri"/>
                <w:lang w:val="nb-NO"/>
              </w:rPr>
              <w:t>IEC</w:t>
            </w:r>
            <w:r w:rsidR="00EE595A" w:rsidRPr="00322398">
              <w:rPr>
                <w:rFonts w:eastAsia="Calibri" w:cs="Calibri"/>
                <w:lang w:val="nb-NO"/>
              </w:rPr>
              <w:t xml:space="preserve"> 62682 (20</w:t>
            </w:r>
            <w:r w:rsidR="00982BC6" w:rsidRPr="00322398">
              <w:rPr>
                <w:rFonts w:eastAsia="Calibri" w:cs="Calibri"/>
                <w:lang w:val="nb-NO"/>
              </w:rPr>
              <w:t>23</w:t>
            </w:r>
            <w:r w:rsidR="00EE595A" w:rsidRPr="00322398">
              <w:rPr>
                <w:rFonts w:eastAsia="Calibri" w:cs="Calibri"/>
                <w:lang w:val="nb-NO"/>
              </w:rPr>
              <w:t>), 11.4.2.</w:t>
            </w:r>
          </w:p>
          <w:p w14:paraId="43F34972" w14:textId="77777777" w:rsidR="00EE595A" w:rsidRPr="00322398" w:rsidRDefault="00EE595A">
            <w:pPr>
              <w:rPr>
                <w:rFonts w:eastAsia="Calibri" w:cs="Calibri"/>
                <w:sz w:val="18"/>
                <w:szCs w:val="18"/>
                <w:lang w:val="nb-NO"/>
              </w:rPr>
            </w:pPr>
            <w:r w:rsidRPr="00322398">
              <w:rPr>
                <w:rFonts w:eastAsia="Calibri" w:cs="Calibri"/>
                <w:lang w:val="nb-NO"/>
              </w:rPr>
              <w:t>EEMUA 191 (2013), 4.3.</w:t>
            </w:r>
          </w:p>
          <w:p w14:paraId="675577D9" w14:textId="77777777" w:rsidR="00EE595A" w:rsidRPr="00322398" w:rsidRDefault="00EE595A">
            <w:pPr>
              <w:rPr>
                <w:rFonts w:eastAsia="Calibri" w:cs="Calibri"/>
                <w:sz w:val="18"/>
                <w:szCs w:val="18"/>
                <w:lang w:val="nb-NO"/>
              </w:rPr>
            </w:pPr>
            <w:r w:rsidRPr="00322398">
              <w:rPr>
                <w:rFonts w:eastAsia="Calibri" w:cs="Calibri"/>
                <w:lang w:val="nb-NO"/>
              </w:rPr>
              <w:t>IEC 62682 (2023), 11.3.2.</w:t>
            </w:r>
          </w:p>
          <w:p w14:paraId="4725BBEB" w14:textId="77777777" w:rsidR="00EE595A" w:rsidRPr="00322398" w:rsidRDefault="00EE595A">
            <w:pPr>
              <w:rPr>
                <w:rFonts w:eastAsia="Calibri" w:cs="Calibri"/>
                <w:lang w:val="nb-NO"/>
              </w:rPr>
            </w:pPr>
            <w:r w:rsidRPr="00322398">
              <w:rPr>
                <w:rFonts w:eastAsia="Calibri" w:cs="Calibri"/>
                <w:lang w:val="nb-NO"/>
              </w:rPr>
              <w:t>NUREG0700 (2020), rev. 3, 4.2.6.1-1, 4.2.6.1-2, 4.2.6.2-1 &amp; 4.2.6.3-3</w:t>
            </w:r>
          </w:p>
          <w:p w14:paraId="3FDA0113" w14:textId="77777777" w:rsidR="00213CF9" w:rsidRPr="00322398" w:rsidRDefault="00213CF9">
            <w:pPr>
              <w:rPr>
                <w:rFonts w:eastAsia="Calibri" w:cs="Calibri"/>
                <w:lang w:val="nb-NO"/>
              </w:rPr>
            </w:pPr>
          </w:p>
          <w:p w14:paraId="09781A67" w14:textId="77777777" w:rsidR="00213CF9" w:rsidRPr="00322398" w:rsidRDefault="00213CF9">
            <w:pPr>
              <w:rPr>
                <w:rFonts w:eastAsia="Calibri" w:cs="Calibri"/>
                <w:lang w:val="nb-NO"/>
              </w:rPr>
            </w:pPr>
          </w:p>
          <w:p w14:paraId="13C74C9C" w14:textId="77777777" w:rsidR="00213CF9" w:rsidRPr="00322398" w:rsidRDefault="00213CF9">
            <w:pPr>
              <w:rPr>
                <w:rFonts w:eastAsia="Calibri" w:cs="Calibri"/>
                <w:lang w:val="nb-NO"/>
              </w:rPr>
            </w:pPr>
          </w:p>
          <w:p w14:paraId="54E3AD14" w14:textId="55615A73" w:rsidR="00213CF9" w:rsidRPr="00322398" w:rsidRDefault="002A71C9">
            <w:pPr>
              <w:rPr>
                <w:rFonts w:eastAsia="Calibri" w:cs="Calibri"/>
                <w:lang w:val="nb-NO"/>
              </w:rPr>
            </w:pPr>
            <w:r w:rsidRPr="00322398">
              <w:rPr>
                <w:sz w:val="20"/>
                <w:szCs w:val="20"/>
                <w:lang w:val="nb-NO"/>
              </w:rPr>
              <w:t>DC: Gjelder for borebua</w:t>
            </w:r>
          </w:p>
        </w:tc>
        <w:tc>
          <w:tcPr>
            <w:tcW w:w="3544" w:type="dxa"/>
            <w:tcBorders>
              <w:top w:val="single" w:sz="6" w:space="0" w:color="auto"/>
              <w:left w:val="single" w:sz="6" w:space="0" w:color="auto"/>
              <w:bottom w:val="single" w:sz="6" w:space="0" w:color="auto"/>
              <w:right w:val="single" w:sz="6" w:space="0" w:color="auto"/>
            </w:tcBorders>
          </w:tcPr>
          <w:p w14:paraId="3D73ABA9"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198D529B" w14:textId="77777777" w:rsidR="00EE595A" w:rsidRPr="00322398" w:rsidRDefault="00EE595A">
            <w:pPr>
              <w:rPr>
                <w:rFonts w:eastAsia="Calibri" w:cs="Calibri"/>
                <w:lang w:val="nb-NO"/>
              </w:rPr>
            </w:pPr>
          </w:p>
        </w:tc>
      </w:tr>
      <w:tr w:rsidR="00EE595A" w:rsidRPr="00322398" w14:paraId="70E29734" w14:textId="77777777" w:rsidTr="004645B2">
        <w:tc>
          <w:tcPr>
            <w:tcW w:w="864" w:type="dxa"/>
            <w:tcBorders>
              <w:top w:val="single" w:sz="6" w:space="0" w:color="auto"/>
              <w:left w:val="single" w:sz="6" w:space="0" w:color="auto"/>
              <w:bottom w:val="single" w:sz="6" w:space="0" w:color="auto"/>
              <w:right w:val="single" w:sz="6" w:space="0" w:color="auto"/>
            </w:tcBorders>
          </w:tcPr>
          <w:p w14:paraId="6132DCB0" w14:textId="77777777" w:rsidR="00EE595A" w:rsidRPr="00322398" w:rsidRDefault="00EE595A">
            <w:pPr>
              <w:rPr>
                <w:rFonts w:eastAsia="Calibri" w:cs="Calibri"/>
                <w:b/>
                <w:lang w:val="nb-NO"/>
              </w:rPr>
            </w:pPr>
            <w:r w:rsidRPr="00322398">
              <w:rPr>
                <w:rFonts w:eastAsia="Calibri" w:cs="Calibri"/>
                <w:b/>
                <w:lang w:val="nb-NO"/>
              </w:rPr>
              <w:t>C9.6.4 </w:t>
            </w:r>
          </w:p>
        </w:tc>
        <w:tc>
          <w:tcPr>
            <w:tcW w:w="4464" w:type="dxa"/>
            <w:tcBorders>
              <w:top w:val="single" w:sz="6" w:space="0" w:color="auto"/>
              <w:left w:val="single" w:sz="6" w:space="0" w:color="auto"/>
              <w:bottom w:val="single" w:sz="6" w:space="0" w:color="auto"/>
              <w:right w:val="single" w:sz="6" w:space="0" w:color="auto"/>
            </w:tcBorders>
          </w:tcPr>
          <w:p w14:paraId="56BF442B" w14:textId="1A74B652" w:rsidR="00A34FC5" w:rsidRPr="00322398" w:rsidRDefault="00A34FC5" w:rsidP="00213CF9">
            <w:pPr>
              <w:ind w:left="708"/>
              <w:rPr>
                <w:rFonts w:eastAsia="Calibri" w:cs="Calibri"/>
                <w:b/>
                <w:bCs/>
                <w:lang w:val="nb-NO"/>
              </w:rPr>
            </w:pPr>
            <w:r w:rsidRPr="00322398">
              <w:rPr>
                <w:rFonts w:eastAsia="Calibri" w:cs="Calibri"/>
                <w:b/>
                <w:bCs/>
                <w:lang w:val="nb-NO"/>
              </w:rPr>
              <w:t>Har lyd- og visuelle varslingssignaler</w:t>
            </w:r>
            <w:r w:rsidR="001B5A05" w:rsidRPr="00322398">
              <w:rPr>
                <w:rFonts w:eastAsia="Calibri" w:cs="Calibri"/>
                <w:b/>
                <w:bCs/>
                <w:lang w:val="nb-NO"/>
              </w:rPr>
              <w:t xml:space="preserve"> tilpasset</w:t>
            </w:r>
            <w:r w:rsidRPr="00322398">
              <w:rPr>
                <w:rFonts w:eastAsia="Calibri" w:cs="Calibri"/>
                <w:b/>
                <w:bCs/>
                <w:lang w:val="nb-NO"/>
              </w:rPr>
              <w:t xml:space="preserve"> intensitet?</w:t>
            </w:r>
          </w:p>
          <w:p w14:paraId="4A4A5D87" w14:textId="6984986D" w:rsidR="00FB1351" w:rsidRPr="00322398" w:rsidRDefault="00FB1351" w:rsidP="00213CF9">
            <w:pPr>
              <w:ind w:left="708"/>
              <w:rPr>
                <w:rFonts w:eastAsia="Calibri" w:cs="Calibri"/>
                <w:i/>
                <w:lang w:val="nb-NO"/>
              </w:rPr>
            </w:pPr>
            <w:r w:rsidRPr="00322398">
              <w:rPr>
                <w:rFonts w:eastAsia="Calibri" w:cs="Calibri"/>
                <w:i/>
                <w:lang w:val="nb-NO"/>
              </w:rPr>
              <w:t>Alarmsignaler skal ikke skremme, irritere eller distrahere operatørene, og skal ikke forstyrre verbal kommunikasjon. Lydsignaler bør ligge 2–3 dB(A) (maks 10 dB) over bakgrunnsstøyen, men skal ikke overstige 95 dB(A). Signaler på opptil 115 dB(A) kan brukes ved indikasjon på ekstrem fare. Signaler bør skille seg fra hverandre med minimum 6 dB(A).</w:t>
            </w:r>
          </w:p>
          <w:p w14:paraId="5FE3CF99" w14:textId="36A9CBF5" w:rsidR="00C76A77" w:rsidRPr="00322398" w:rsidRDefault="00C76A77" w:rsidP="00213CF9">
            <w:pPr>
              <w:ind w:left="708"/>
              <w:rPr>
                <w:rFonts w:eastAsia="Calibri" w:cs="Calibri"/>
                <w:i/>
                <w:iCs/>
                <w:lang w:val="nb-NO"/>
              </w:rPr>
            </w:pPr>
            <w:r w:rsidRPr="00322398">
              <w:rPr>
                <w:rFonts w:eastAsia="Calibri" w:cs="Calibri"/>
                <w:i/>
                <w:iCs/>
                <w:lang w:val="nb-NO"/>
              </w:rPr>
              <w:t>Visuelle signaler, som blinkende lys eller symboler, bør ha en blinkefrekvens på 3–5 blink per sekund med like lange på- og av-tider.</w:t>
            </w:r>
          </w:p>
        </w:tc>
        <w:tc>
          <w:tcPr>
            <w:tcW w:w="432" w:type="dxa"/>
            <w:tcBorders>
              <w:top w:val="single" w:sz="6" w:space="0" w:color="auto"/>
              <w:left w:val="single" w:sz="6" w:space="0" w:color="auto"/>
              <w:bottom w:val="single" w:sz="6" w:space="0" w:color="auto"/>
              <w:right w:val="single" w:sz="6" w:space="0" w:color="auto"/>
            </w:tcBorders>
          </w:tcPr>
          <w:p w14:paraId="41A0073C"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33425CCB" w14:textId="77777777" w:rsidR="00EE595A" w:rsidRPr="00322398" w:rsidRDefault="00EE595A">
            <w:pPr>
              <w:rPr>
                <w:rStyle w:val="eop"/>
                <w:rFonts w:eastAsia="Calibri" w:cs="Calibri"/>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13EEA2FA" w14:textId="77777777" w:rsidR="00EE595A" w:rsidRPr="00322398" w:rsidRDefault="00EE595A">
            <w:pPr>
              <w:rPr>
                <w:rStyle w:val="eop"/>
                <w:rFonts w:eastAsia="Calibri" w:cs="Calibri"/>
                <w:sz w:val="20"/>
                <w:szCs w:val="20"/>
                <w:lang w:val="nb-NO"/>
              </w:rPr>
            </w:pPr>
          </w:p>
        </w:tc>
        <w:tc>
          <w:tcPr>
            <w:tcW w:w="3574" w:type="dxa"/>
            <w:tcBorders>
              <w:top w:val="single" w:sz="6" w:space="0" w:color="auto"/>
              <w:left w:val="single" w:sz="6" w:space="0" w:color="auto"/>
              <w:bottom w:val="single" w:sz="6" w:space="0" w:color="auto"/>
              <w:right w:val="single" w:sz="6" w:space="0" w:color="auto"/>
            </w:tcBorders>
          </w:tcPr>
          <w:p w14:paraId="4353C1D3" w14:textId="77777777" w:rsidR="00EE595A" w:rsidRPr="00322398" w:rsidRDefault="00EE595A">
            <w:pPr>
              <w:rPr>
                <w:rFonts w:eastAsia="Calibri" w:cs="Calibri"/>
                <w:lang w:val="nb-NO"/>
              </w:rPr>
            </w:pPr>
            <w:r w:rsidRPr="00322398">
              <w:rPr>
                <w:rFonts w:eastAsia="Calibri" w:cs="Calibri"/>
                <w:lang w:val="nb-NO"/>
              </w:rPr>
              <w:t>NUREG0700 (2020), rev. 3. 4.2.6.3-21 &amp; 4.2.6.2-3 </w:t>
            </w:r>
          </w:p>
          <w:p w14:paraId="5A0CC283" w14:textId="77777777" w:rsidR="008360DB" w:rsidRPr="00322398" w:rsidRDefault="008360DB">
            <w:pPr>
              <w:rPr>
                <w:rFonts w:eastAsia="Calibri" w:cs="Calibri"/>
                <w:lang w:val="nb-NO"/>
              </w:rPr>
            </w:pPr>
            <w:r w:rsidRPr="00322398">
              <w:rPr>
                <w:rFonts w:eastAsia="Calibri" w:cs="Calibri"/>
                <w:lang w:val="nb-NO"/>
              </w:rPr>
              <w:t>Barrett (2021)</w:t>
            </w:r>
          </w:p>
          <w:p w14:paraId="0B4F5D4C" w14:textId="75C9ED1D" w:rsidR="00213CF9" w:rsidRPr="00322398" w:rsidRDefault="00B61428">
            <w:pPr>
              <w:rPr>
                <w:rFonts w:eastAsia="Calibri" w:cs="Calibri"/>
                <w:lang w:val="nb-NO"/>
              </w:rPr>
            </w:pPr>
            <w:r w:rsidRPr="00322398">
              <w:rPr>
                <w:lang w:val="nb-NO"/>
              </w:rPr>
              <w:t>ISO 7731:2003</w:t>
            </w:r>
          </w:p>
          <w:p w14:paraId="017FBC90" w14:textId="77777777" w:rsidR="00213CF9" w:rsidRPr="00322398" w:rsidRDefault="00213CF9">
            <w:pPr>
              <w:rPr>
                <w:rFonts w:eastAsia="Calibri" w:cs="Calibri"/>
                <w:lang w:val="nb-NO"/>
              </w:rPr>
            </w:pPr>
          </w:p>
          <w:p w14:paraId="44EF1262" w14:textId="7B81E506" w:rsidR="00213CF9" w:rsidRPr="00322398" w:rsidRDefault="002A71C9">
            <w:pPr>
              <w:rPr>
                <w:rFonts w:eastAsia="Calibri" w:cs="Calibri"/>
                <w:color w:val="E36C0A" w:themeColor="accent6" w:themeShade="BF"/>
                <w:sz w:val="19"/>
                <w:szCs w:val="19"/>
                <w:lang w:val="nb-NO"/>
              </w:rPr>
            </w:pPr>
            <w:r w:rsidRPr="00322398">
              <w:rPr>
                <w:sz w:val="20"/>
                <w:szCs w:val="20"/>
                <w:lang w:val="nb-NO"/>
              </w:rPr>
              <w:t>DC: Gjelder for borebua</w:t>
            </w:r>
          </w:p>
        </w:tc>
        <w:tc>
          <w:tcPr>
            <w:tcW w:w="3544" w:type="dxa"/>
            <w:tcBorders>
              <w:top w:val="single" w:sz="6" w:space="0" w:color="auto"/>
              <w:left w:val="single" w:sz="6" w:space="0" w:color="auto"/>
              <w:bottom w:val="single" w:sz="6" w:space="0" w:color="auto"/>
              <w:right w:val="single" w:sz="6" w:space="0" w:color="auto"/>
            </w:tcBorders>
          </w:tcPr>
          <w:p w14:paraId="22A110F8"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1814CBFE" w14:textId="77777777" w:rsidR="00EE595A" w:rsidRPr="00322398" w:rsidRDefault="00EE595A">
            <w:pPr>
              <w:rPr>
                <w:rFonts w:eastAsia="Calibri" w:cs="Calibri"/>
                <w:lang w:val="nb-NO"/>
              </w:rPr>
            </w:pPr>
          </w:p>
        </w:tc>
      </w:tr>
      <w:tr w:rsidR="00EE595A" w:rsidRPr="00322398" w14:paraId="7BAA2714" w14:textId="77777777" w:rsidTr="004645B2">
        <w:tc>
          <w:tcPr>
            <w:tcW w:w="864" w:type="dxa"/>
            <w:tcBorders>
              <w:top w:val="single" w:sz="6" w:space="0" w:color="auto"/>
              <w:left w:val="single" w:sz="6" w:space="0" w:color="auto"/>
              <w:bottom w:val="single" w:sz="6" w:space="0" w:color="auto"/>
              <w:right w:val="single" w:sz="6" w:space="0" w:color="auto"/>
            </w:tcBorders>
          </w:tcPr>
          <w:p w14:paraId="3FCF8E1E" w14:textId="77777777" w:rsidR="00EE595A" w:rsidRPr="00322398" w:rsidRDefault="00EE595A">
            <w:pPr>
              <w:rPr>
                <w:rFonts w:eastAsia="Calibri" w:cs="Calibri"/>
                <w:b/>
                <w:lang w:val="nb-NO"/>
              </w:rPr>
            </w:pPr>
            <w:r w:rsidRPr="00322398">
              <w:rPr>
                <w:rFonts w:eastAsia="Calibri" w:cs="Calibri"/>
                <w:b/>
                <w:lang w:val="nb-NO"/>
              </w:rPr>
              <w:t>C9.6.5</w:t>
            </w:r>
          </w:p>
        </w:tc>
        <w:tc>
          <w:tcPr>
            <w:tcW w:w="4464" w:type="dxa"/>
            <w:tcBorders>
              <w:top w:val="single" w:sz="6" w:space="0" w:color="auto"/>
              <w:left w:val="single" w:sz="6" w:space="0" w:color="auto"/>
              <w:bottom w:val="single" w:sz="6" w:space="0" w:color="auto"/>
              <w:right w:val="single" w:sz="6" w:space="0" w:color="auto"/>
            </w:tcBorders>
          </w:tcPr>
          <w:p w14:paraId="49643093" w14:textId="42B3D7C9" w:rsidR="001D09DC" w:rsidRPr="00322398" w:rsidRDefault="001D09DC" w:rsidP="00213CF9">
            <w:pPr>
              <w:ind w:left="708"/>
              <w:rPr>
                <w:rFonts w:eastAsia="Calibri" w:cs="Calibri"/>
                <w:lang w:val="nb-NO"/>
              </w:rPr>
            </w:pPr>
            <w:r w:rsidRPr="00322398">
              <w:rPr>
                <w:rFonts w:eastAsia="Calibri" w:cs="Calibri"/>
                <w:b/>
                <w:bCs/>
                <w:lang w:val="nb-NO"/>
              </w:rPr>
              <w:t>Er alarminformasjon presentert med konsekvent og entydig fargebruk?</w:t>
            </w:r>
            <w:r w:rsidRPr="00322398">
              <w:rPr>
                <w:rFonts w:eastAsia="Calibri" w:cs="Calibri"/>
                <w:lang w:val="nb-NO"/>
              </w:rPr>
              <w:br/>
            </w:r>
            <w:r w:rsidRPr="00322398">
              <w:rPr>
                <w:rFonts w:eastAsia="Calibri" w:cs="Calibri"/>
                <w:i/>
                <w:iCs/>
                <w:lang w:val="nb-NO"/>
              </w:rPr>
              <w:t xml:space="preserve">Farger som brukes til å prioritere </w:t>
            </w:r>
            <w:r w:rsidRPr="00322398">
              <w:rPr>
                <w:rFonts w:eastAsia="Calibri" w:cs="Calibri"/>
                <w:i/>
                <w:iCs/>
                <w:lang w:val="nb-NO"/>
              </w:rPr>
              <w:lastRenderedPageBreak/>
              <w:t>alarmer, skal ikke benyttes til andre formål.</w:t>
            </w:r>
          </w:p>
        </w:tc>
        <w:tc>
          <w:tcPr>
            <w:tcW w:w="432" w:type="dxa"/>
            <w:tcBorders>
              <w:top w:val="single" w:sz="6" w:space="0" w:color="auto"/>
              <w:left w:val="single" w:sz="6" w:space="0" w:color="auto"/>
              <w:bottom w:val="single" w:sz="6" w:space="0" w:color="auto"/>
              <w:right w:val="single" w:sz="6" w:space="0" w:color="auto"/>
            </w:tcBorders>
          </w:tcPr>
          <w:p w14:paraId="23A86314"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0DEDAA6B"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71AF8E87" w14:textId="77777777" w:rsidR="00EE595A" w:rsidRPr="00322398" w:rsidRDefault="00EE595A">
            <w:pPr>
              <w:rPr>
                <w:rStyle w:val="eop"/>
                <w:rFonts w:eastAsia="Calibri" w:cs="Calibri"/>
                <w:sz w:val="20"/>
                <w:szCs w:val="20"/>
                <w:lang w:val="nb-NO"/>
              </w:rPr>
            </w:pPr>
          </w:p>
        </w:tc>
        <w:tc>
          <w:tcPr>
            <w:tcW w:w="3574" w:type="dxa"/>
            <w:tcBorders>
              <w:top w:val="single" w:sz="6" w:space="0" w:color="auto"/>
              <w:left w:val="single" w:sz="6" w:space="0" w:color="auto"/>
              <w:bottom w:val="single" w:sz="6" w:space="0" w:color="auto"/>
              <w:right w:val="single" w:sz="6" w:space="0" w:color="auto"/>
            </w:tcBorders>
          </w:tcPr>
          <w:p w14:paraId="76FBD211" w14:textId="77777777" w:rsidR="00EE595A" w:rsidRPr="00322398" w:rsidRDefault="00EE595A">
            <w:pPr>
              <w:rPr>
                <w:rFonts w:eastAsia="Calibri" w:cs="Calibri"/>
                <w:sz w:val="18"/>
                <w:szCs w:val="18"/>
                <w:lang w:val="nb-NO"/>
              </w:rPr>
            </w:pPr>
            <w:r w:rsidRPr="00322398">
              <w:rPr>
                <w:rFonts w:eastAsia="Calibri" w:cs="Calibri"/>
                <w:lang w:val="nb-NO"/>
              </w:rPr>
              <w:t>EEMUA 191 (2013), 4.2 &amp; 4.1.1.</w:t>
            </w:r>
          </w:p>
          <w:p w14:paraId="749366EE" w14:textId="77777777" w:rsidR="00EE595A" w:rsidRPr="00322398" w:rsidRDefault="00EE595A">
            <w:pPr>
              <w:rPr>
                <w:rFonts w:eastAsia="Calibri" w:cs="Calibri"/>
                <w:lang w:val="nb-NO"/>
              </w:rPr>
            </w:pPr>
            <w:r w:rsidRPr="00322398">
              <w:rPr>
                <w:rFonts w:eastAsia="Calibri" w:cs="Calibri"/>
                <w:lang w:val="nb-NO"/>
              </w:rPr>
              <w:t>NUREG0700 (2020), rev. 3, 4.2.6.1-2 &amp; 4.2.6.2-6.</w:t>
            </w:r>
          </w:p>
          <w:p w14:paraId="5F75CF4C" w14:textId="77777777" w:rsidR="00213CF9" w:rsidRPr="00322398" w:rsidRDefault="00213CF9">
            <w:pPr>
              <w:rPr>
                <w:rFonts w:eastAsia="Calibri" w:cs="Calibri"/>
                <w:lang w:val="nb-NO"/>
              </w:rPr>
            </w:pPr>
          </w:p>
          <w:p w14:paraId="35B6CE23" w14:textId="3831C998" w:rsidR="00213CF9" w:rsidRPr="00322398" w:rsidRDefault="002A71C9">
            <w:pPr>
              <w:rPr>
                <w:rFonts w:eastAsia="Calibri" w:cs="Calibri"/>
                <w:sz w:val="18"/>
                <w:szCs w:val="18"/>
                <w:lang w:val="nb-NO"/>
              </w:rPr>
            </w:pPr>
            <w:r w:rsidRPr="00322398">
              <w:rPr>
                <w:sz w:val="20"/>
                <w:szCs w:val="20"/>
                <w:lang w:val="nb-NO"/>
              </w:rPr>
              <w:lastRenderedPageBreak/>
              <w:t>DC: Gjelder for borebua</w:t>
            </w:r>
          </w:p>
        </w:tc>
        <w:tc>
          <w:tcPr>
            <w:tcW w:w="3544" w:type="dxa"/>
            <w:tcBorders>
              <w:top w:val="single" w:sz="6" w:space="0" w:color="auto"/>
              <w:left w:val="single" w:sz="6" w:space="0" w:color="auto"/>
              <w:bottom w:val="single" w:sz="6" w:space="0" w:color="auto"/>
              <w:right w:val="single" w:sz="6" w:space="0" w:color="auto"/>
            </w:tcBorders>
          </w:tcPr>
          <w:p w14:paraId="410EE736"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73C8DBEE" w14:textId="77777777" w:rsidR="00EE595A" w:rsidRPr="00322398" w:rsidRDefault="00EE595A">
            <w:pPr>
              <w:rPr>
                <w:rFonts w:eastAsia="Calibri" w:cs="Calibri"/>
                <w:lang w:val="nb-NO"/>
              </w:rPr>
            </w:pPr>
          </w:p>
        </w:tc>
      </w:tr>
      <w:tr w:rsidR="00EE595A" w:rsidRPr="00322398" w14:paraId="03DBF26F" w14:textId="77777777" w:rsidTr="004645B2">
        <w:tc>
          <w:tcPr>
            <w:tcW w:w="864" w:type="dxa"/>
            <w:tcBorders>
              <w:top w:val="single" w:sz="6" w:space="0" w:color="auto"/>
              <w:left w:val="single" w:sz="6" w:space="0" w:color="auto"/>
              <w:bottom w:val="single" w:sz="6" w:space="0" w:color="auto"/>
              <w:right w:val="single" w:sz="6" w:space="0" w:color="auto"/>
            </w:tcBorders>
          </w:tcPr>
          <w:p w14:paraId="49AA2094" w14:textId="77777777" w:rsidR="00EE595A" w:rsidRPr="00322398" w:rsidRDefault="00EE595A">
            <w:pPr>
              <w:rPr>
                <w:rFonts w:eastAsia="Calibri" w:cs="Calibri"/>
                <w:b/>
                <w:lang w:val="nb-NO"/>
              </w:rPr>
            </w:pPr>
            <w:r w:rsidRPr="00322398">
              <w:rPr>
                <w:rFonts w:eastAsia="Calibri" w:cs="Calibri"/>
                <w:b/>
                <w:lang w:val="nb-NO"/>
              </w:rPr>
              <w:t>C9.6.6 </w:t>
            </w:r>
          </w:p>
        </w:tc>
        <w:tc>
          <w:tcPr>
            <w:tcW w:w="4464" w:type="dxa"/>
            <w:tcBorders>
              <w:top w:val="single" w:sz="6" w:space="0" w:color="auto"/>
              <w:left w:val="single" w:sz="6" w:space="0" w:color="auto"/>
              <w:bottom w:val="single" w:sz="6" w:space="0" w:color="auto"/>
              <w:right w:val="single" w:sz="6" w:space="0" w:color="auto"/>
            </w:tcBorders>
          </w:tcPr>
          <w:p w14:paraId="31EDAFCD" w14:textId="1007F4C7" w:rsidR="00E4051C" w:rsidRPr="00322398" w:rsidRDefault="00E4051C" w:rsidP="00213CF9">
            <w:pPr>
              <w:ind w:left="708"/>
              <w:rPr>
                <w:rFonts w:eastAsia="Calibri" w:cs="Calibri"/>
                <w:b/>
                <w:lang w:val="nb-NO"/>
              </w:rPr>
            </w:pPr>
            <w:r w:rsidRPr="00322398">
              <w:rPr>
                <w:rFonts w:eastAsia="Calibri" w:cs="Calibri"/>
                <w:b/>
                <w:lang w:val="nb-NO"/>
              </w:rPr>
              <w:t>Er alarmtekster informative og lette å forstå?</w:t>
            </w:r>
          </w:p>
          <w:p w14:paraId="7906C364" w14:textId="0439F316" w:rsidR="00EE595A" w:rsidRPr="00322398" w:rsidRDefault="004069F7" w:rsidP="0027539B">
            <w:pPr>
              <w:ind w:left="708"/>
              <w:rPr>
                <w:rFonts w:eastAsia="Calibri" w:cs="Calibri"/>
                <w:bCs/>
                <w:i/>
                <w:iCs/>
                <w:lang w:val="nb-NO"/>
              </w:rPr>
            </w:pPr>
            <w:r w:rsidRPr="00322398">
              <w:rPr>
                <w:rFonts w:eastAsia="Calibri" w:cs="Calibri"/>
                <w:bCs/>
                <w:i/>
                <w:iCs/>
                <w:lang w:val="nb-NO"/>
              </w:rPr>
              <w:t xml:space="preserve">Alarmtekster skal være enkle å forstå og kreve minimal tolkning og memorering. De skal kun inneholde informasjon som er essensiell for operatørene. </w:t>
            </w:r>
            <w:r w:rsidR="0027539B" w:rsidRPr="00322398">
              <w:rPr>
                <w:rFonts w:eastAsia="Calibri" w:cs="Calibri"/>
                <w:bCs/>
                <w:i/>
                <w:iCs/>
                <w:lang w:val="nb-NO"/>
              </w:rPr>
              <w:t xml:space="preserve"> </w:t>
            </w:r>
            <w:r w:rsidRPr="00322398">
              <w:rPr>
                <w:rFonts w:eastAsia="Calibri" w:cs="Calibri"/>
                <w:bCs/>
                <w:i/>
                <w:iCs/>
                <w:lang w:val="nb-NO"/>
              </w:rPr>
              <w:t>Forkortelser og akronymer skal være standardiserte og kjente for operatørene. Operatørene bør involveres i utviklingen av alarmtekster.</w:t>
            </w:r>
          </w:p>
        </w:tc>
        <w:tc>
          <w:tcPr>
            <w:tcW w:w="432" w:type="dxa"/>
            <w:tcBorders>
              <w:top w:val="single" w:sz="6" w:space="0" w:color="auto"/>
              <w:left w:val="single" w:sz="6" w:space="0" w:color="auto"/>
              <w:bottom w:val="single" w:sz="6" w:space="0" w:color="auto"/>
              <w:right w:val="single" w:sz="6" w:space="0" w:color="auto"/>
            </w:tcBorders>
          </w:tcPr>
          <w:p w14:paraId="1382DF13"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1EB4863D"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0E8E9DB1" w14:textId="77777777" w:rsidR="00EE595A" w:rsidRPr="00322398" w:rsidRDefault="00EE595A">
            <w:pPr>
              <w:rPr>
                <w:rFonts w:eastAsia="Calibri" w:cs="Calibri"/>
                <w:lang w:val="nb-NO"/>
              </w:rPr>
            </w:pPr>
          </w:p>
        </w:tc>
        <w:tc>
          <w:tcPr>
            <w:tcW w:w="3574" w:type="dxa"/>
            <w:tcBorders>
              <w:top w:val="single" w:sz="6" w:space="0" w:color="auto"/>
              <w:left w:val="single" w:sz="6" w:space="0" w:color="auto"/>
              <w:bottom w:val="single" w:sz="6" w:space="0" w:color="auto"/>
              <w:right w:val="single" w:sz="6" w:space="0" w:color="auto"/>
            </w:tcBorders>
          </w:tcPr>
          <w:p w14:paraId="264C97C2" w14:textId="77777777" w:rsidR="00EE595A" w:rsidRPr="00322398" w:rsidRDefault="00EE595A">
            <w:pPr>
              <w:rPr>
                <w:rFonts w:eastAsia="Calibri" w:cs="Calibri"/>
                <w:sz w:val="18"/>
                <w:szCs w:val="18"/>
                <w:lang w:val="nb-NO"/>
              </w:rPr>
            </w:pPr>
            <w:r w:rsidRPr="00322398">
              <w:rPr>
                <w:rFonts w:eastAsia="Calibri" w:cs="Calibri"/>
                <w:lang w:val="nb-NO"/>
              </w:rPr>
              <w:t>EEMUA 191 (2013), 1.2.</w:t>
            </w:r>
          </w:p>
          <w:p w14:paraId="6366C0DF" w14:textId="77777777" w:rsidR="00EE595A" w:rsidRPr="00322398" w:rsidRDefault="00EE595A">
            <w:pPr>
              <w:rPr>
                <w:rFonts w:eastAsia="Calibri" w:cs="Calibri"/>
                <w:sz w:val="18"/>
                <w:szCs w:val="18"/>
                <w:lang w:val="nb-NO"/>
              </w:rPr>
            </w:pPr>
            <w:r w:rsidRPr="00322398">
              <w:rPr>
                <w:rFonts w:eastAsia="Calibri" w:cs="Calibri"/>
                <w:lang w:val="nb-NO"/>
              </w:rPr>
              <w:t>IEC 62682 (2023), 10.5.2.</w:t>
            </w:r>
          </w:p>
          <w:p w14:paraId="78020B37" w14:textId="77777777" w:rsidR="00EE595A" w:rsidRPr="00322398" w:rsidRDefault="00EE595A">
            <w:pPr>
              <w:rPr>
                <w:rFonts w:eastAsia="Calibri" w:cs="Calibri"/>
                <w:sz w:val="18"/>
                <w:szCs w:val="18"/>
                <w:lang w:val="nb-NO"/>
              </w:rPr>
            </w:pPr>
            <w:r w:rsidRPr="00322398">
              <w:rPr>
                <w:rFonts w:eastAsia="Calibri" w:cs="Calibri"/>
                <w:lang w:val="nb-NO"/>
              </w:rPr>
              <w:t>ISO 11064-5 (2008), 6.3.8.</w:t>
            </w:r>
          </w:p>
          <w:p w14:paraId="09CFF9F5" w14:textId="77777777" w:rsidR="00EE595A" w:rsidRPr="00322398" w:rsidRDefault="00EE595A">
            <w:pPr>
              <w:rPr>
                <w:rFonts w:eastAsia="Calibri" w:cs="Calibri"/>
                <w:lang w:val="nb-NO"/>
              </w:rPr>
            </w:pPr>
            <w:r w:rsidRPr="00322398">
              <w:rPr>
                <w:rFonts w:eastAsia="Calibri" w:cs="Calibri"/>
                <w:lang w:val="nb-NO"/>
              </w:rPr>
              <w:t>NUREG0700 (2020), rev. 3, 4.1.2-11 &amp; 4.2.5-1.</w:t>
            </w:r>
          </w:p>
          <w:p w14:paraId="04C1FA8B" w14:textId="77777777" w:rsidR="00213CF9" w:rsidRPr="00322398" w:rsidRDefault="00213CF9">
            <w:pPr>
              <w:rPr>
                <w:rFonts w:eastAsia="Calibri" w:cs="Calibri"/>
                <w:lang w:val="nb-NO"/>
              </w:rPr>
            </w:pPr>
          </w:p>
          <w:p w14:paraId="7CC4CCB3" w14:textId="77777777" w:rsidR="00213CF9" w:rsidRPr="00322398" w:rsidRDefault="00213CF9">
            <w:pPr>
              <w:rPr>
                <w:rFonts w:eastAsia="Calibri" w:cs="Calibri"/>
                <w:lang w:val="nb-NO"/>
              </w:rPr>
            </w:pPr>
          </w:p>
          <w:p w14:paraId="017545E1" w14:textId="4B1BE7B4" w:rsidR="00BD3AA4" w:rsidRPr="00322398" w:rsidRDefault="009A6D81">
            <w:pPr>
              <w:rPr>
                <w:rFonts w:eastAsia="Calibri" w:cs="Calibri"/>
                <w:color w:val="E36C0A" w:themeColor="accent6" w:themeShade="BF"/>
                <w:sz w:val="19"/>
                <w:szCs w:val="19"/>
                <w:lang w:val="nb-NO"/>
              </w:rPr>
            </w:pPr>
            <w:r w:rsidRPr="00322398">
              <w:rPr>
                <w:rFonts w:eastAsia="Calibri" w:cs="Calibri"/>
                <w:color w:val="000000" w:themeColor="text1"/>
                <w:sz w:val="19"/>
                <w:szCs w:val="19"/>
                <w:lang w:val="nb-NO"/>
              </w:rPr>
              <w:t>DC: Spørsmålet er relevant for enkelte borebuer der alarmer presenteres i alarmlister eller lignende.</w:t>
            </w:r>
          </w:p>
        </w:tc>
        <w:tc>
          <w:tcPr>
            <w:tcW w:w="3544" w:type="dxa"/>
            <w:tcBorders>
              <w:top w:val="single" w:sz="6" w:space="0" w:color="auto"/>
              <w:left w:val="single" w:sz="6" w:space="0" w:color="auto"/>
              <w:bottom w:val="single" w:sz="6" w:space="0" w:color="auto"/>
              <w:right w:val="single" w:sz="6" w:space="0" w:color="auto"/>
            </w:tcBorders>
          </w:tcPr>
          <w:p w14:paraId="0B0676D3" w14:textId="2527A913" w:rsidR="00EE595A" w:rsidRPr="00322398" w:rsidRDefault="00EE595A">
            <w:pPr>
              <w:rPr>
                <w:rFonts w:eastAsia="Calibri" w:cs="Calibri"/>
                <w:highlight w:val="yellow"/>
                <w:lang w:val="nb-NO"/>
              </w:rPr>
            </w:pPr>
          </w:p>
        </w:tc>
        <w:tc>
          <w:tcPr>
            <w:tcW w:w="672" w:type="dxa"/>
            <w:tcBorders>
              <w:top w:val="single" w:sz="6" w:space="0" w:color="auto"/>
              <w:left w:val="single" w:sz="6" w:space="0" w:color="auto"/>
              <w:bottom w:val="single" w:sz="6" w:space="0" w:color="auto"/>
              <w:right w:val="single" w:sz="6" w:space="0" w:color="auto"/>
            </w:tcBorders>
          </w:tcPr>
          <w:p w14:paraId="120924F8" w14:textId="77777777" w:rsidR="00EE595A" w:rsidRPr="00322398" w:rsidRDefault="00EE595A">
            <w:pPr>
              <w:rPr>
                <w:rFonts w:eastAsia="Calibri" w:cs="Calibri"/>
                <w:lang w:val="nb-NO"/>
              </w:rPr>
            </w:pPr>
          </w:p>
        </w:tc>
      </w:tr>
      <w:tr w:rsidR="00EE595A" w:rsidRPr="00322398" w14:paraId="709E1690" w14:textId="77777777" w:rsidTr="004645B2">
        <w:tc>
          <w:tcPr>
            <w:tcW w:w="864" w:type="dxa"/>
            <w:tcBorders>
              <w:top w:val="single" w:sz="6" w:space="0" w:color="auto"/>
              <w:left w:val="single" w:sz="6" w:space="0" w:color="auto"/>
              <w:bottom w:val="single" w:sz="6" w:space="0" w:color="auto"/>
              <w:right w:val="single" w:sz="6" w:space="0" w:color="auto"/>
            </w:tcBorders>
          </w:tcPr>
          <w:p w14:paraId="27F04E3A" w14:textId="77777777" w:rsidR="00EE595A" w:rsidRPr="00322398" w:rsidRDefault="00EE595A">
            <w:pPr>
              <w:rPr>
                <w:rFonts w:eastAsia="Calibri" w:cs="Calibri"/>
                <w:b/>
                <w:lang w:val="nb-NO"/>
              </w:rPr>
            </w:pPr>
            <w:r w:rsidRPr="00322398">
              <w:rPr>
                <w:rFonts w:eastAsia="Calibri" w:cs="Calibri"/>
                <w:b/>
                <w:lang w:val="nb-NO"/>
              </w:rPr>
              <w:t>C9.7 </w:t>
            </w:r>
          </w:p>
        </w:tc>
        <w:tc>
          <w:tcPr>
            <w:tcW w:w="4464" w:type="dxa"/>
            <w:tcBorders>
              <w:top w:val="single" w:sz="6" w:space="0" w:color="auto"/>
              <w:left w:val="single" w:sz="6" w:space="0" w:color="auto"/>
              <w:bottom w:val="single" w:sz="6" w:space="0" w:color="auto"/>
              <w:right w:val="single" w:sz="6" w:space="0" w:color="auto"/>
            </w:tcBorders>
          </w:tcPr>
          <w:p w14:paraId="48F5C440" w14:textId="6812D5F5" w:rsidR="00EE595A" w:rsidRPr="00322398" w:rsidRDefault="00463FD1">
            <w:pPr>
              <w:ind w:left="720"/>
              <w:rPr>
                <w:rFonts w:eastAsia="Calibri" w:cs="Calibri"/>
                <w:b/>
                <w:sz w:val="18"/>
                <w:szCs w:val="18"/>
                <w:lang w:val="nb-NO"/>
              </w:rPr>
            </w:pPr>
            <w:r w:rsidRPr="00322398">
              <w:rPr>
                <w:rFonts w:eastAsia="Calibri" w:cs="Calibri"/>
                <w:b/>
                <w:lang w:val="nb-NO"/>
              </w:rPr>
              <w:t xml:space="preserve">Kan </w:t>
            </w:r>
            <w:r w:rsidR="000B57C0" w:rsidRPr="00322398">
              <w:rPr>
                <w:rFonts w:eastAsia="Calibri" w:cs="Calibri"/>
                <w:b/>
                <w:lang w:val="nb-NO"/>
              </w:rPr>
              <w:t>o</w:t>
            </w:r>
            <w:r w:rsidR="00920DD5" w:rsidRPr="00322398">
              <w:rPr>
                <w:rFonts w:eastAsia="Calibri" w:cs="Calibri"/>
                <w:b/>
                <w:lang w:val="nb-NO"/>
              </w:rPr>
              <w:t>peratøren</w:t>
            </w:r>
            <w:r w:rsidR="00EE595A" w:rsidRPr="00322398">
              <w:rPr>
                <w:rFonts w:eastAsia="Calibri" w:cs="Calibri"/>
                <w:b/>
                <w:lang w:val="nb-NO"/>
              </w:rPr>
              <w:t>:</w:t>
            </w:r>
          </w:p>
          <w:p w14:paraId="02134850" w14:textId="77777777" w:rsidR="00181170" w:rsidRPr="00322398" w:rsidRDefault="000B57C0" w:rsidP="00B349FA">
            <w:pPr>
              <w:pStyle w:val="ListParagraph"/>
              <w:numPr>
                <w:ilvl w:val="0"/>
                <w:numId w:val="53"/>
              </w:numPr>
              <w:tabs>
                <w:tab w:val="left" w:pos="284"/>
              </w:tabs>
              <w:spacing w:before="20"/>
              <w:rPr>
                <w:rFonts w:eastAsia="Calibri" w:cs="Calibri"/>
                <w:b/>
                <w:lang w:val="nb-NO"/>
              </w:rPr>
            </w:pPr>
            <w:r w:rsidRPr="00322398">
              <w:rPr>
                <w:rFonts w:eastAsia="Calibri" w:cs="Calibri"/>
                <w:b/>
                <w:bCs/>
                <w:lang w:val="nb-NO"/>
              </w:rPr>
              <w:t xml:space="preserve">Dempe </w:t>
            </w:r>
            <w:r w:rsidR="00B72304" w:rsidRPr="00322398">
              <w:rPr>
                <w:rFonts w:eastAsia="Calibri" w:cs="Calibri"/>
                <w:b/>
                <w:bCs/>
                <w:lang w:val="nb-NO"/>
              </w:rPr>
              <w:t>lydsignaler fra hvilken som helst arbeidsstasjon</w:t>
            </w:r>
            <w:r w:rsidR="00181170" w:rsidRPr="00322398">
              <w:rPr>
                <w:rFonts w:eastAsia="Calibri" w:cs="Calibri"/>
                <w:b/>
                <w:bCs/>
                <w:lang w:val="nb-NO"/>
              </w:rPr>
              <w:t>?</w:t>
            </w:r>
          </w:p>
          <w:p w14:paraId="08DE980C" w14:textId="3EAE26BC" w:rsidR="00B72304" w:rsidRPr="00322398" w:rsidRDefault="00905925" w:rsidP="00B349FA">
            <w:pPr>
              <w:pStyle w:val="ListParagraph"/>
              <w:numPr>
                <w:ilvl w:val="0"/>
                <w:numId w:val="53"/>
              </w:numPr>
              <w:tabs>
                <w:tab w:val="left" w:pos="284"/>
              </w:tabs>
              <w:spacing w:before="20"/>
              <w:rPr>
                <w:rFonts w:eastAsia="Calibri" w:cs="Calibri"/>
                <w:b/>
                <w:lang w:val="nb-NO"/>
              </w:rPr>
            </w:pPr>
            <w:r w:rsidRPr="00322398">
              <w:rPr>
                <w:rFonts w:eastAsia="Calibri" w:cs="Calibri"/>
                <w:b/>
                <w:bCs/>
                <w:lang w:val="nb-NO"/>
              </w:rPr>
              <w:t xml:space="preserve">Bekrefte </w:t>
            </w:r>
            <w:r w:rsidR="006F2BB7" w:rsidRPr="00322398">
              <w:rPr>
                <w:rFonts w:eastAsia="Calibri" w:cs="Calibri"/>
                <w:b/>
                <w:bCs/>
                <w:lang w:val="nb-NO"/>
              </w:rPr>
              <w:t xml:space="preserve">alarmer </w:t>
            </w:r>
            <w:r w:rsidR="00B72304" w:rsidRPr="00322398">
              <w:rPr>
                <w:rFonts w:eastAsia="Calibri" w:cs="Calibri"/>
                <w:b/>
                <w:bCs/>
                <w:lang w:val="nb-NO"/>
              </w:rPr>
              <w:t>fra steder der alarmmeldingen kan leses?</w:t>
            </w:r>
          </w:p>
          <w:p w14:paraId="5B64A60B" w14:textId="7F40A0CD" w:rsidR="00DE2327" w:rsidRPr="00322398" w:rsidRDefault="00DE2327">
            <w:pPr>
              <w:ind w:left="720"/>
              <w:rPr>
                <w:rFonts w:eastAsia="Calibri" w:cs="Calibri"/>
                <w:i/>
                <w:lang w:val="nb-NO"/>
              </w:rPr>
            </w:pPr>
            <w:r w:rsidRPr="00322398">
              <w:rPr>
                <w:rFonts w:eastAsia="Calibri" w:cs="Calibri"/>
                <w:i/>
                <w:lang w:val="nb-NO"/>
              </w:rPr>
              <w:t>Det bør være mulig å dempe et lydvarslingssignal fra hvilket som helst sett med alarmkontroller i hovedoperasjonsområdet.</w:t>
            </w:r>
            <w:r w:rsidR="00526D66" w:rsidRPr="00322398">
              <w:rPr>
                <w:rFonts w:eastAsia="Calibri" w:cs="Calibri"/>
                <w:i/>
                <w:lang w:val="nb-NO"/>
              </w:rPr>
              <w:t xml:space="preserve"> En funksjon for bekreftelse av alarm </w:t>
            </w:r>
            <w:r w:rsidR="00CC6994" w:rsidRPr="00322398">
              <w:rPr>
                <w:rFonts w:eastAsia="Calibri" w:cs="Calibri"/>
                <w:i/>
                <w:lang w:val="nb-NO"/>
              </w:rPr>
              <w:t xml:space="preserve">bør kunne </w:t>
            </w:r>
            <w:r w:rsidR="00526D66" w:rsidRPr="00322398">
              <w:rPr>
                <w:rFonts w:eastAsia="Calibri" w:cs="Calibri"/>
                <w:i/>
                <w:lang w:val="nb-NO"/>
              </w:rPr>
              <w:t>endre den visuelle koden for alarmen fra en ubekreftet til en bekreftet tilstand.</w:t>
            </w:r>
          </w:p>
          <w:p w14:paraId="79374286" w14:textId="2632FFBE" w:rsidR="00EE595A" w:rsidRPr="00322398" w:rsidRDefault="00D845C7" w:rsidP="00D845C7">
            <w:pPr>
              <w:ind w:left="720"/>
              <w:rPr>
                <w:rFonts w:eastAsia="Calibri" w:cs="Calibri"/>
                <w:i/>
                <w:lang w:val="nb-NO"/>
              </w:rPr>
            </w:pPr>
            <w:r w:rsidRPr="00322398">
              <w:rPr>
                <w:rFonts w:eastAsia="Calibri" w:cs="Calibri"/>
                <w:i/>
                <w:lang w:val="nb-NO"/>
              </w:rPr>
              <w:t>Bekreftelse skal kun være mulig fra steder der alarmmeldingen kan leses.</w:t>
            </w:r>
          </w:p>
        </w:tc>
        <w:tc>
          <w:tcPr>
            <w:tcW w:w="432" w:type="dxa"/>
            <w:tcBorders>
              <w:top w:val="single" w:sz="6" w:space="0" w:color="auto"/>
              <w:left w:val="single" w:sz="6" w:space="0" w:color="auto"/>
              <w:bottom w:val="single" w:sz="6" w:space="0" w:color="auto"/>
              <w:right w:val="single" w:sz="6" w:space="0" w:color="auto"/>
            </w:tcBorders>
          </w:tcPr>
          <w:p w14:paraId="58001639"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1661792D"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34727F7A" w14:textId="77777777" w:rsidR="00EE595A" w:rsidRPr="00322398" w:rsidRDefault="00EE595A">
            <w:pPr>
              <w:rPr>
                <w:rFonts w:eastAsia="Calibri" w:cs="Calibri"/>
                <w:lang w:val="nb-NO"/>
              </w:rPr>
            </w:pPr>
          </w:p>
        </w:tc>
        <w:tc>
          <w:tcPr>
            <w:tcW w:w="3574" w:type="dxa"/>
            <w:tcBorders>
              <w:top w:val="single" w:sz="6" w:space="0" w:color="auto"/>
              <w:left w:val="single" w:sz="6" w:space="0" w:color="auto"/>
              <w:bottom w:val="single" w:sz="6" w:space="0" w:color="auto"/>
              <w:right w:val="single" w:sz="6" w:space="0" w:color="auto"/>
            </w:tcBorders>
          </w:tcPr>
          <w:p w14:paraId="279133C7" w14:textId="77777777" w:rsidR="00EE595A" w:rsidRPr="00322398" w:rsidRDefault="00EE595A">
            <w:pPr>
              <w:rPr>
                <w:rFonts w:eastAsia="Calibri" w:cs="Calibri"/>
                <w:sz w:val="18"/>
                <w:szCs w:val="18"/>
                <w:lang w:val="nb-NO"/>
              </w:rPr>
            </w:pPr>
            <w:r w:rsidRPr="00322398">
              <w:rPr>
                <w:rFonts w:eastAsia="Calibri" w:cs="Calibri"/>
                <w:lang w:val="nb-NO"/>
              </w:rPr>
              <w:t>NORSOK I-002 (2021), 9.2.4.4.3</w:t>
            </w:r>
          </w:p>
          <w:p w14:paraId="5D0CAD7E" w14:textId="77777777" w:rsidR="00EE595A" w:rsidRPr="00322398" w:rsidRDefault="00EE595A">
            <w:pPr>
              <w:rPr>
                <w:rFonts w:eastAsia="Calibri" w:cs="Calibri"/>
                <w:lang w:val="nb-NO"/>
              </w:rPr>
            </w:pPr>
            <w:r w:rsidRPr="00322398">
              <w:rPr>
                <w:rFonts w:eastAsia="Calibri" w:cs="Calibri"/>
                <w:lang w:val="nb-NO"/>
              </w:rPr>
              <w:t>NUREG0700 (2020), rev. 3, 4.3.3-2, 4.3.3-1 &amp; 4.3.2-1.</w:t>
            </w:r>
          </w:p>
          <w:p w14:paraId="299FF717" w14:textId="77777777" w:rsidR="00BD3AA4" w:rsidRPr="00322398" w:rsidRDefault="00BD3AA4">
            <w:pPr>
              <w:rPr>
                <w:rFonts w:eastAsia="Calibri" w:cs="Calibri"/>
                <w:lang w:val="nb-NO"/>
              </w:rPr>
            </w:pPr>
          </w:p>
          <w:p w14:paraId="5DFD703A" w14:textId="77777777" w:rsidR="00BD3AA4" w:rsidRPr="00322398" w:rsidRDefault="00BD3AA4">
            <w:pPr>
              <w:rPr>
                <w:rFonts w:eastAsia="Calibri" w:cs="Calibri"/>
                <w:lang w:val="nb-NO"/>
              </w:rPr>
            </w:pPr>
          </w:p>
          <w:p w14:paraId="5662183C" w14:textId="77777777" w:rsidR="00BD3AA4" w:rsidRPr="00322398" w:rsidRDefault="00BD3AA4">
            <w:pPr>
              <w:rPr>
                <w:rFonts w:eastAsia="Calibri" w:cs="Calibri"/>
                <w:lang w:val="nb-NO"/>
              </w:rPr>
            </w:pPr>
          </w:p>
          <w:p w14:paraId="6BAC9EBD" w14:textId="18AFFBA2" w:rsidR="00BD3AA4" w:rsidRPr="00322398" w:rsidRDefault="002A71C9" w:rsidP="00BD3AA4">
            <w:pPr>
              <w:rPr>
                <w:sz w:val="20"/>
                <w:szCs w:val="20"/>
                <w:lang w:val="nb-NO"/>
              </w:rPr>
            </w:pPr>
            <w:r w:rsidRPr="00322398">
              <w:rPr>
                <w:sz w:val="20"/>
                <w:szCs w:val="20"/>
                <w:lang w:val="nb-NO"/>
              </w:rPr>
              <w:t>DC: Gjelder for borebua</w:t>
            </w:r>
          </w:p>
          <w:p w14:paraId="087C2593" w14:textId="77777777" w:rsidR="00BD3AA4" w:rsidRPr="00322398" w:rsidRDefault="00BD3AA4">
            <w:pPr>
              <w:rPr>
                <w:rFonts w:eastAsia="Calibri" w:cs="Calibri"/>
                <w:color w:val="E36C0A" w:themeColor="accent6" w:themeShade="BF"/>
                <w:sz w:val="19"/>
                <w:szCs w:val="19"/>
                <w:lang w:val="nb-NO"/>
              </w:rPr>
            </w:pPr>
          </w:p>
        </w:tc>
        <w:tc>
          <w:tcPr>
            <w:tcW w:w="3544" w:type="dxa"/>
            <w:tcBorders>
              <w:top w:val="single" w:sz="6" w:space="0" w:color="auto"/>
              <w:left w:val="single" w:sz="6" w:space="0" w:color="auto"/>
              <w:bottom w:val="single" w:sz="6" w:space="0" w:color="auto"/>
              <w:right w:val="single" w:sz="6" w:space="0" w:color="auto"/>
            </w:tcBorders>
          </w:tcPr>
          <w:p w14:paraId="1DBA286F"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09ADEE5D" w14:textId="77777777" w:rsidR="00EE595A" w:rsidRPr="00322398" w:rsidRDefault="00EE595A">
            <w:pPr>
              <w:rPr>
                <w:rFonts w:eastAsia="Calibri" w:cs="Calibri"/>
                <w:lang w:val="nb-NO"/>
              </w:rPr>
            </w:pPr>
          </w:p>
        </w:tc>
      </w:tr>
      <w:tr w:rsidR="00EE595A" w:rsidRPr="00322398" w14:paraId="4C156905" w14:textId="77777777" w:rsidTr="004645B2">
        <w:tc>
          <w:tcPr>
            <w:tcW w:w="864" w:type="dxa"/>
            <w:tcBorders>
              <w:top w:val="single" w:sz="6" w:space="0" w:color="auto"/>
              <w:left w:val="single" w:sz="6" w:space="0" w:color="auto"/>
              <w:bottom w:val="single" w:sz="6" w:space="0" w:color="auto"/>
              <w:right w:val="single" w:sz="6" w:space="0" w:color="auto"/>
            </w:tcBorders>
          </w:tcPr>
          <w:p w14:paraId="7BD475AA" w14:textId="77777777" w:rsidR="00EE595A" w:rsidRPr="00322398" w:rsidRDefault="00EE595A">
            <w:pPr>
              <w:rPr>
                <w:rFonts w:eastAsia="Calibri" w:cs="Calibri"/>
                <w:b/>
                <w:lang w:val="nb-NO"/>
              </w:rPr>
            </w:pPr>
            <w:r w:rsidRPr="00322398">
              <w:rPr>
                <w:rFonts w:eastAsia="Calibri" w:cs="Calibri"/>
                <w:b/>
                <w:lang w:val="nb-NO"/>
              </w:rPr>
              <w:lastRenderedPageBreak/>
              <w:t>C9.8 </w:t>
            </w:r>
          </w:p>
        </w:tc>
        <w:tc>
          <w:tcPr>
            <w:tcW w:w="4464" w:type="dxa"/>
            <w:tcBorders>
              <w:top w:val="single" w:sz="6" w:space="0" w:color="auto"/>
              <w:left w:val="single" w:sz="6" w:space="0" w:color="auto"/>
              <w:bottom w:val="single" w:sz="6" w:space="0" w:color="auto"/>
              <w:right w:val="single" w:sz="6" w:space="0" w:color="auto"/>
            </w:tcBorders>
          </w:tcPr>
          <w:p w14:paraId="20B2F56B" w14:textId="799C7C90" w:rsidR="00EE595A" w:rsidRPr="00322398" w:rsidRDefault="00A46BF4">
            <w:pPr>
              <w:ind w:left="720"/>
              <w:rPr>
                <w:rFonts w:eastAsia="Calibri" w:cs="Calibri"/>
                <w:b/>
                <w:sz w:val="18"/>
                <w:szCs w:val="18"/>
                <w:lang w:val="nb-NO"/>
              </w:rPr>
            </w:pPr>
            <w:r w:rsidRPr="00322398">
              <w:rPr>
                <w:rFonts w:eastAsia="Calibri" w:cs="Calibri"/>
                <w:b/>
                <w:lang w:val="nb-NO"/>
              </w:rPr>
              <w:t xml:space="preserve">Har </w:t>
            </w:r>
            <w:r w:rsidR="00866F8E" w:rsidRPr="00322398">
              <w:rPr>
                <w:rFonts w:eastAsia="Calibri" w:cs="Calibri"/>
                <w:b/>
                <w:lang w:val="nb-NO"/>
              </w:rPr>
              <w:t>operatøren tilgang til alarminputs</w:t>
            </w:r>
            <w:r w:rsidR="00EE595A" w:rsidRPr="00322398">
              <w:rPr>
                <w:rFonts w:eastAsia="Calibri" w:cs="Calibri"/>
                <w:b/>
                <w:lang w:val="nb-NO"/>
              </w:rPr>
              <w:t>?</w:t>
            </w:r>
          </w:p>
          <w:p w14:paraId="0C7DCAB0" w14:textId="26869CA6" w:rsidR="00EE595A" w:rsidRPr="00322398" w:rsidRDefault="00D331DF" w:rsidP="00A52F7C">
            <w:pPr>
              <w:ind w:left="720"/>
              <w:rPr>
                <w:rFonts w:eastAsia="Calibri" w:cs="Calibri"/>
                <w:i/>
                <w:lang w:val="nb-NO"/>
              </w:rPr>
            </w:pPr>
            <w:r w:rsidRPr="00322398">
              <w:rPr>
                <w:rFonts w:eastAsia="Calibri" w:cs="Calibri"/>
                <w:i/>
                <w:lang w:val="nb-NO"/>
              </w:rPr>
              <w:t>Operatøren bør ha mulighet til å se inputs til alarmbehandlingssystemet (f.eks. sensordata</w:t>
            </w:r>
            <w:r w:rsidR="00431B08" w:rsidRPr="00322398">
              <w:rPr>
                <w:rFonts w:eastAsia="Calibri" w:cs="Calibri"/>
                <w:i/>
                <w:lang w:val="nb-NO"/>
              </w:rPr>
              <w:t>). Operatører</w:t>
            </w:r>
            <w:r w:rsidR="00E40F43" w:rsidRPr="00322398">
              <w:rPr>
                <w:rFonts w:eastAsia="Calibri" w:cs="Calibri"/>
                <w:i/>
                <w:lang w:val="nb-NO"/>
              </w:rPr>
              <w:t xml:space="preserve"> kan ha behov for å se sensordata som ligger til grunn for alarmbehandlingen, for eksempel dersom mønsteret i alarmmeldingene virker motstridende, eller dersom det er mistanke om feil i behandlingssystemet. </w:t>
            </w:r>
            <w:r w:rsidR="003A51D6" w:rsidRPr="00322398">
              <w:rPr>
                <w:rFonts w:eastAsia="Calibri" w:cs="Calibri"/>
                <w:i/>
                <w:lang w:val="nb-NO"/>
              </w:rPr>
              <w:t>Alarmsystemet bør tilby funksjoner som gjør det mulig for brukeren å vurdere betydningen eller gyldigheten av alarmmeldingene.</w:t>
            </w:r>
          </w:p>
        </w:tc>
        <w:tc>
          <w:tcPr>
            <w:tcW w:w="432" w:type="dxa"/>
            <w:tcBorders>
              <w:top w:val="single" w:sz="6" w:space="0" w:color="auto"/>
              <w:left w:val="single" w:sz="6" w:space="0" w:color="auto"/>
              <w:bottom w:val="single" w:sz="6" w:space="0" w:color="auto"/>
              <w:right w:val="single" w:sz="6" w:space="0" w:color="auto"/>
            </w:tcBorders>
          </w:tcPr>
          <w:p w14:paraId="50D579FC"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28B58D4B"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57FA3A6E" w14:textId="77777777" w:rsidR="00EE595A" w:rsidRPr="00322398" w:rsidRDefault="00EE595A">
            <w:pPr>
              <w:rPr>
                <w:rFonts w:eastAsia="Calibri" w:cs="Calibri"/>
                <w:lang w:val="nb-NO"/>
              </w:rPr>
            </w:pPr>
          </w:p>
        </w:tc>
        <w:tc>
          <w:tcPr>
            <w:tcW w:w="3574" w:type="dxa"/>
            <w:tcBorders>
              <w:top w:val="single" w:sz="6" w:space="0" w:color="auto"/>
              <w:left w:val="single" w:sz="6" w:space="0" w:color="auto"/>
              <w:bottom w:val="single" w:sz="6" w:space="0" w:color="auto"/>
              <w:right w:val="single" w:sz="6" w:space="0" w:color="auto"/>
            </w:tcBorders>
          </w:tcPr>
          <w:p w14:paraId="2B7E0F06" w14:textId="77777777" w:rsidR="00EE595A" w:rsidRPr="00322398" w:rsidRDefault="00EE595A">
            <w:pPr>
              <w:rPr>
                <w:rFonts w:eastAsia="Calibri" w:cs="Calibri"/>
                <w:lang w:val="nb-NO"/>
              </w:rPr>
            </w:pPr>
            <w:r w:rsidRPr="00322398">
              <w:rPr>
                <w:rFonts w:eastAsia="Calibri" w:cs="Calibri"/>
                <w:lang w:val="nb-NO"/>
              </w:rPr>
              <w:t>NUREG0700 (2020), rev. 3, 4.1.2.11.</w:t>
            </w:r>
          </w:p>
          <w:p w14:paraId="416FB32C" w14:textId="77777777" w:rsidR="00BD3AA4" w:rsidRPr="00322398" w:rsidRDefault="00BD3AA4">
            <w:pPr>
              <w:rPr>
                <w:rFonts w:eastAsia="Calibri" w:cs="Calibri"/>
                <w:lang w:val="nb-NO"/>
              </w:rPr>
            </w:pPr>
          </w:p>
          <w:p w14:paraId="1163241C" w14:textId="77777777" w:rsidR="00BD3AA4" w:rsidRPr="00322398" w:rsidRDefault="00BD3AA4">
            <w:pPr>
              <w:rPr>
                <w:rFonts w:eastAsia="Calibri" w:cs="Calibri"/>
                <w:lang w:val="nb-NO"/>
              </w:rPr>
            </w:pPr>
          </w:p>
          <w:p w14:paraId="56928F7A" w14:textId="77777777" w:rsidR="00BD3AA4" w:rsidRPr="00322398" w:rsidRDefault="00BD3AA4">
            <w:pPr>
              <w:rPr>
                <w:rFonts w:eastAsia="Calibri" w:cs="Calibri"/>
                <w:lang w:val="nb-NO"/>
              </w:rPr>
            </w:pPr>
          </w:p>
          <w:p w14:paraId="2545B44A" w14:textId="08A0A75F" w:rsidR="00BD3AA4" w:rsidRPr="00322398" w:rsidRDefault="002A71C9" w:rsidP="00BD3AA4">
            <w:pPr>
              <w:rPr>
                <w:sz w:val="20"/>
                <w:szCs w:val="20"/>
                <w:lang w:val="nb-NO"/>
              </w:rPr>
            </w:pPr>
            <w:r w:rsidRPr="00322398">
              <w:rPr>
                <w:sz w:val="20"/>
                <w:szCs w:val="20"/>
                <w:lang w:val="nb-NO"/>
              </w:rPr>
              <w:t>DC: Gjelder for borebua</w:t>
            </w:r>
            <w:r w:rsidR="00BD3AA4" w:rsidRPr="00322398">
              <w:rPr>
                <w:sz w:val="20"/>
                <w:szCs w:val="20"/>
                <w:lang w:val="nb-NO"/>
              </w:rPr>
              <w:t xml:space="preserve"> for some alarms.</w:t>
            </w:r>
          </w:p>
          <w:p w14:paraId="35A0730A" w14:textId="77777777" w:rsidR="00BD3AA4" w:rsidRPr="00322398" w:rsidRDefault="00BD3AA4">
            <w:pPr>
              <w:rPr>
                <w:rFonts w:eastAsia="Calibri" w:cs="Calibri"/>
                <w:sz w:val="18"/>
                <w:szCs w:val="18"/>
                <w:lang w:val="nb-NO"/>
              </w:rPr>
            </w:pPr>
          </w:p>
        </w:tc>
        <w:tc>
          <w:tcPr>
            <w:tcW w:w="3544" w:type="dxa"/>
            <w:tcBorders>
              <w:top w:val="single" w:sz="6" w:space="0" w:color="auto"/>
              <w:left w:val="single" w:sz="6" w:space="0" w:color="auto"/>
              <w:bottom w:val="single" w:sz="6" w:space="0" w:color="auto"/>
              <w:right w:val="single" w:sz="6" w:space="0" w:color="auto"/>
            </w:tcBorders>
          </w:tcPr>
          <w:p w14:paraId="676A21BE"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6D9D716E" w14:textId="77777777" w:rsidR="00EE595A" w:rsidRPr="00322398" w:rsidRDefault="00EE595A">
            <w:pPr>
              <w:rPr>
                <w:rFonts w:eastAsia="Calibri" w:cs="Calibri"/>
                <w:lang w:val="nb-NO"/>
              </w:rPr>
            </w:pPr>
          </w:p>
        </w:tc>
      </w:tr>
      <w:tr w:rsidR="00EE595A" w:rsidRPr="00322398" w14:paraId="4F301ACC" w14:textId="77777777" w:rsidTr="004645B2">
        <w:tc>
          <w:tcPr>
            <w:tcW w:w="864" w:type="dxa"/>
            <w:tcBorders>
              <w:top w:val="single" w:sz="6" w:space="0" w:color="auto"/>
              <w:left w:val="single" w:sz="6" w:space="0" w:color="auto"/>
              <w:bottom w:val="single" w:sz="6" w:space="0" w:color="auto"/>
              <w:right w:val="single" w:sz="6" w:space="0" w:color="auto"/>
            </w:tcBorders>
          </w:tcPr>
          <w:p w14:paraId="6C6AB968" w14:textId="77777777" w:rsidR="00EE595A" w:rsidRPr="00322398" w:rsidRDefault="00EE595A">
            <w:pPr>
              <w:rPr>
                <w:rFonts w:eastAsia="Calibri" w:cs="Calibri"/>
                <w:b/>
                <w:lang w:val="nb-NO"/>
              </w:rPr>
            </w:pPr>
            <w:r w:rsidRPr="00322398">
              <w:rPr>
                <w:rFonts w:eastAsia="Calibri" w:cs="Calibri"/>
                <w:b/>
                <w:lang w:val="nb-NO"/>
              </w:rPr>
              <w:t>C9.8.1 </w:t>
            </w:r>
          </w:p>
        </w:tc>
        <w:tc>
          <w:tcPr>
            <w:tcW w:w="4464" w:type="dxa"/>
            <w:tcBorders>
              <w:top w:val="single" w:sz="6" w:space="0" w:color="auto"/>
              <w:left w:val="single" w:sz="6" w:space="0" w:color="auto"/>
              <w:bottom w:val="single" w:sz="6" w:space="0" w:color="auto"/>
              <w:right w:val="single" w:sz="6" w:space="0" w:color="auto"/>
            </w:tcBorders>
          </w:tcPr>
          <w:p w14:paraId="57E0DE26" w14:textId="77777777" w:rsidR="009E04CF" w:rsidRPr="00322398" w:rsidRDefault="008957B0" w:rsidP="008F4A14">
            <w:pPr>
              <w:ind w:left="1440"/>
              <w:rPr>
                <w:rFonts w:eastAsia="Calibri" w:cs="Calibri"/>
                <w:b/>
                <w:bCs/>
                <w:lang w:val="nb-NO"/>
              </w:rPr>
            </w:pPr>
            <w:r w:rsidRPr="00322398">
              <w:rPr>
                <w:rFonts w:eastAsia="Calibri" w:cs="Calibri"/>
                <w:b/>
                <w:bCs/>
                <w:lang w:val="nb-NO"/>
              </w:rPr>
              <w:t xml:space="preserve">Er tidsangivelsene for alarmer tilstrekkelig nøyaktige til å representere korrekt rekkefølge av hendelser, spesielt </w:t>
            </w:r>
            <w:r w:rsidR="00D750E9" w:rsidRPr="00322398">
              <w:rPr>
                <w:rFonts w:eastAsia="Calibri" w:cs="Calibri"/>
                <w:b/>
                <w:bCs/>
                <w:lang w:val="nb-NO"/>
              </w:rPr>
              <w:t>ved mange alarmer</w:t>
            </w:r>
            <w:r w:rsidRPr="00322398">
              <w:rPr>
                <w:rFonts w:eastAsia="Calibri" w:cs="Calibri"/>
                <w:b/>
                <w:bCs/>
                <w:lang w:val="nb-NO"/>
              </w:rPr>
              <w:t>?</w:t>
            </w:r>
            <w:r w:rsidR="00BC0DF4" w:rsidRPr="00322398">
              <w:rPr>
                <w:rFonts w:eastAsia="Calibri" w:cs="Calibri"/>
                <w:b/>
                <w:bCs/>
                <w:lang w:val="nb-NO"/>
              </w:rPr>
              <w:t xml:space="preserve"> </w:t>
            </w:r>
          </w:p>
          <w:p w14:paraId="247D5270" w14:textId="21FBE730" w:rsidR="00EE595A" w:rsidRPr="00322398" w:rsidRDefault="00BC0DF4" w:rsidP="008F4A14">
            <w:pPr>
              <w:ind w:left="1440"/>
              <w:rPr>
                <w:rFonts w:eastAsia="Calibri" w:cs="Calibri"/>
                <w:i/>
                <w:iCs/>
                <w:sz w:val="20"/>
                <w:szCs w:val="20"/>
                <w:lang w:val="nb-NO"/>
              </w:rPr>
            </w:pPr>
            <w:r w:rsidRPr="00322398">
              <w:rPr>
                <w:rFonts w:eastAsia="Calibri" w:cs="Calibri"/>
                <w:i/>
                <w:iCs/>
                <w:lang w:val="nb-NO"/>
              </w:rPr>
              <w:t>Nøyaktige tidsangivelser for alarmer hjelper operatørene med å fastslå rekkefølgen på alarmene og dermed årsaken til avvik. Dette er spesielt viktig i distribuerte systemer.</w:t>
            </w:r>
          </w:p>
        </w:tc>
        <w:tc>
          <w:tcPr>
            <w:tcW w:w="432" w:type="dxa"/>
            <w:tcBorders>
              <w:top w:val="single" w:sz="6" w:space="0" w:color="auto"/>
              <w:left w:val="single" w:sz="6" w:space="0" w:color="auto"/>
              <w:bottom w:val="single" w:sz="6" w:space="0" w:color="auto"/>
              <w:right w:val="single" w:sz="6" w:space="0" w:color="auto"/>
            </w:tcBorders>
          </w:tcPr>
          <w:p w14:paraId="76D046AF"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2F34AA07"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126B8B2A" w14:textId="77777777" w:rsidR="00EE595A" w:rsidRPr="00322398" w:rsidRDefault="00EE595A">
            <w:pPr>
              <w:rPr>
                <w:rFonts w:eastAsia="Calibri" w:cs="Calibri"/>
                <w:lang w:val="nb-NO"/>
              </w:rPr>
            </w:pPr>
          </w:p>
        </w:tc>
        <w:tc>
          <w:tcPr>
            <w:tcW w:w="3574" w:type="dxa"/>
            <w:tcBorders>
              <w:top w:val="single" w:sz="6" w:space="0" w:color="auto"/>
              <w:left w:val="single" w:sz="6" w:space="0" w:color="auto"/>
              <w:bottom w:val="single" w:sz="6" w:space="0" w:color="auto"/>
              <w:right w:val="single" w:sz="6" w:space="0" w:color="auto"/>
            </w:tcBorders>
          </w:tcPr>
          <w:p w14:paraId="0320B73B" w14:textId="77777777" w:rsidR="00EE595A" w:rsidRPr="00322398" w:rsidRDefault="00EE595A">
            <w:pPr>
              <w:rPr>
                <w:rFonts w:eastAsia="Calibri" w:cs="Calibri"/>
                <w:lang w:val="nb-NO"/>
              </w:rPr>
            </w:pPr>
            <w:r w:rsidRPr="00322398">
              <w:rPr>
                <w:rFonts w:eastAsia="Calibri" w:cs="Calibri"/>
                <w:lang w:val="nb-NO"/>
              </w:rPr>
              <w:t>NORSOK I-002 (2021), 8.1.6.2</w:t>
            </w:r>
          </w:p>
          <w:p w14:paraId="1ADAEEBB" w14:textId="77777777" w:rsidR="00BD3AA4" w:rsidRPr="00322398" w:rsidRDefault="00BD3AA4">
            <w:pPr>
              <w:rPr>
                <w:rFonts w:eastAsia="Calibri" w:cs="Calibri"/>
                <w:lang w:val="nb-NO"/>
              </w:rPr>
            </w:pPr>
          </w:p>
          <w:p w14:paraId="28D12E3A" w14:textId="77777777" w:rsidR="00BD3AA4" w:rsidRPr="00322398" w:rsidRDefault="00BD3AA4">
            <w:pPr>
              <w:rPr>
                <w:rFonts w:eastAsia="Calibri" w:cs="Calibri"/>
                <w:lang w:val="nb-NO"/>
              </w:rPr>
            </w:pPr>
          </w:p>
          <w:p w14:paraId="70A8B3D2" w14:textId="6EC6C35D" w:rsidR="00BD3AA4" w:rsidRPr="00322398" w:rsidRDefault="002A71C9" w:rsidP="00BD3AA4">
            <w:pPr>
              <w:rPr>
                <w:sz w:val="20"/>
                <w:szCs w:val="20"/>
                <w:lang w:val="nb-NO"/>
              </w:rPr>
            </w:pPr>
            <w:r w:rsidRPr="00322398">
              <w:rPr>
                <w:sz w:val="20"/>
                <w:szCs w:val="20"/>
                <w:lang w:val="nb-NO"/>
              </w:rPr>
              <w:t>DC: Gjelder for borebua</w:t>
            </w:r>
          </w:p>
          <w:p w14:paraId="42C67BB6" w14:textId="77777777" w:rsidR="00BD3AA4" w:rsidRPr="00322398" w:rsidRDefault="00BD3AA4">
            <w:pPr>
              <w:rPr>
                <w:rFonts w:eastAsia="Calibri" w:cs="Calibri"/>
                <w:sz w:val="18"/>
                <w:szCs w:val="18"/>
                <w:lang w:val="nb-NO"/>
              </w:rPr>
            </w:pPr>
          </w:p>
        </w:tc>
        <w:tc>
          <w:tcPr>
            <w:tcW w:w="3544" w:type="dxa"/>
            <w:tcBorders>
              <w:top w:val="single" w:sz="6" w:space="0" w:color="auto"/>
              <w:left w:val="single" w:sz="6" w:space="0" w:color="auto"/>
              <w:bottom w:val="single" w:sz="6" w:space="0" w:color="auto"/>
              <w:right w:val="single" w:sz="6" w:space="0" w:color="auto"/>
            </w:tcBorders>
          </w:tcPr>
          <w:p w14:paraId="5384CA76"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2857E670" w14:textId="77777777" w:rsidR="00EE595A" w:rsidRPr="00322398" w:rsidRDefault="00EE595A">
            <w:pPr>
              <w:rPr>
                <w:rFonts w:eastAsia="Calibri" w:cs="Calibri"/>
                <w:lang w:val="nb-NO"/>
              </w:rPr>
            </w:pPr>
          </w:p>
        </w:tc>
      </w:tr>
      <w:tr w:rsidR="00EE595A" w:rsidRPr="00322398" w14:paraId="74118D79" w14:textId="77777777" w:rsidTr="004645B2">
        <w:tc>
          <w:tcPr>
            <w:tcW w:w="864" w:type="dxa"/>
            <w:tcBorders>
              <w:top w:val="single" w:sz="6" w:space="0" w:color="auto"/>
              <w:left w:val="single" w:sz="6" w:space="0" w:color="auto"/>
              <w:bottom w:val="single" w:sz="6" w:space="0" w:color="auto"/>
              <w:right w:val="single" w:sz="6" w:space="0" w:color="auto"/>
            </w:tcBorders>
          </w:tcPr>
          <w:p w14:paraId="0380E239" w14:textId="77777777" w:rsidR="00EE595A" w:rsidRPr="00322398" w:rsidRDefault="00EE595A">
            <w:pPr>
              <w:rPr>
                <w:rFonts w:eastAsia="Calibri" w:cs="Calibri"/>
                <w:b/>
                <w:lang w:val="nb-NO"/>
              </w:rPr>
            </w:pPr>
            <w:r w:rsidRPr="00322398">
              <w:rPr>
                <w:rFonts w:eastAsia="Calibri" w:cs="Calibri"/>
                <w:b/>
                <w:lang w:val="nb-NO"/>
              </w:rPr>
              <w:lastRenderedPageBreak/>
              <w:t>C9.8.2 </w:t>
            </w:r>
          </w:p>
        </w:tc>
        <w:tc>
          <w:tcPr>
            <w:tcW w:w="4464" w:type="dxa"/>
            <w:tcBorders>
              <w:top w:val="single" w:sz="6" w:space="0" w:color="auto"/>
              <w:left w:val="single" w:sz="6" w:space="0" w:color="auto"/>
              <w:bottom w:val="single" w:sz="6" w:space="0" w:color="auto"/>
              <w:right w:val="single" w:sz="6" w:space="0" w:color="auto"/>
            </w:tcBorders>
          </w:tcPr>
          <w:p w14:paraId="1ED9CB70" w14:textId="25128A08" w:rsidR="00EE595A" w:rsidRPr="00322398" w:rsidRDefault="00C917EE" w:rsidP="00986E73">
            <w:pPr>
              <w:ind w:left="1440"/>
              <w:rPr>
                <w:rFonts w:eastAsia="Calibri" w:cs="Calibri"/>
                <w:b/>
                <w:lang w:val="nb-NO"/>
              </w:rPr>
            </w:pPr>
            <w:r w:rsidRPr="00322398">
              <w:rPr>
                <w:rFonts w:eastAsia="Calibri" w:cs="Calibri"/>
                <w:b/>
                <w:bCs/>
                <w:lang w:val="nb-NO"/>
              </w:rPr>
              <w:t xml:space="preserve">Er varslingsalarmen knyttet til </w:t>
            </w:r>
            <w:r w:rsidR="00F90983" w:rsidRPr="00322398">
              <w:rPr>
                <w:rFonts w:eastAsia="Calibri" w:cs="Calibri"/>
                <w:b/>
                <w:bCs/>
                <w:lang w:val="nb-NO"/>
              </w:rPr>
              <w:t>grenseverdi</w:t>
            </w:r>
            <w:r w:rsidRPr="00322398">
              <w:rPr>
                <w:rFonts w:eastAsia="Calibri" w:cs="Calibri"/>
                <w:b/>
                <w:bCs/>
                <w:lang w:val="nb-NO"/>
              </w:rPr>
              <w:t xml:space="preserve"> </w:t>
            </w:r>
            <w:r w:rsidR="00BB0BDD" w:rsidRPr="00322398">
              <w:rPr>
                <w:rFonts w:eastAsia="Calibri" w:cs="Calibri"/>
                <w:b/>
                <w:bCs/>
                <w:lang w:val="nb-NO"/>
              </w:rPr>
              <w:t xml:space="preserve">(trip limit) </w:t>
            </w:r>
            <w:r w:rsidRPr="00322398">
              <w:rPr>
                <w:rFonts w:eastAsia="Calibri" w:cs="Calibri"/>
                <w:b/>
                <w:bCs/>
                <w:lang w:val="nb-NO"/>
              </w:rPr>
              <w:t>satt slik at operatøren kan reagere før grense</w:t>
            </w:r>
            <w:r w:rsidR="00D60F59" w:rsidRPr="00322398">
              <w:rPr>
                <w:rFonts w:eastAsia="Calibri" w:cs="Calibri"/>
                <w:b/>
                <w:bCs/>
                <w:lang w:val="nb-NO"/>
              </w:rPr>
              <w:t>verdien</w:t>
            </w:r>
            <w:r w:rsidRPr="00322398">
              <w:rPr>
                <w:rFonts w:eastAsia="Calibri" w:cs="Calibri"/>
                <w:b/>
                <w:bCs/>
                <w:lang w:val="nb-NO"/>
              </w:rPr>
              <w:t xml:space="preserve"> nås?</w:t>
            </w:r>
            <w:r w:rsidRPr="00322398">
              <w:rPr>
                <w:rFonts w:eastAsia="Calibri" w:cs="Calibri"/>
                <w:b/>
                <w:lang w:val="nb-NO"/>
              </w:rPr>
              <w:br/>
            </w:r>
            <w:r w:rsidRPr="00322398">
              <w:rPr>
                <w:rFonts w:eastAsia="Calibri" w:cs="Calibri"/>
                <w:i/>
                <w:iCs/>
                <w:lang w:val="nb-NO"/>
              </w:rPr>
              <w:t>Dette kan oppnås ved å overvåke trendene for relevante parametere.</w:t>
            </w:r>
          </w:p>
        </w:tc>
        <w:tc>
          <w:tcPr>
            <w:tcW w:w="432" w:type="dxa"/>
            <w:tcBorders>
              <w:top w:val="single" w:sz="6" w:space="0" w:color="auto"/>
              <w:left w:val="single" w:sz="6" w:space="0" w:color="auto"/>
              <w:bottom w:val="single" w:sz="6" w:space="0" w:color="auto"/>
              <w:right w:val="single" w:sz="6" w:space="0" w:color="auto"/>
            </w:tcBorders>
          </w:tcPr>
          <w:p w14:paraId="245E44E9"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4F86521F"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6F0940EE" w14:textId="77777777" w:rsidR="00EE595A" w:rsidRPr="00322398" w:rsidRDefault="00EE595A">
            <w:pPr>
              <w:rPr>
                <w:rFonts w:eastAsia="Calibri" w:cs="Calibri"/>
                <w:lang w:val="nb-NO"/>
              </w:rPr>
            </w:pPr>
          </w:p>
        </w:tc>
        <w:tc>
          <w:tcPr>
            <w:tcW w:w="3574" w:type="dxa"/>
            <w:tcBorders>
              <w:top w:val="single" w:sz="6" w:space="0" w:color="auto"/>
              <w:left w:val="single" w:sz="6" w:space="0" w:color="auto"/>
              <w:bottom w:val="single" w:sz="6" w:space="0" w:color="auto"/>
              <w:right w:val="single" w:sz="6" w:space="0" w:color="auto"/>
            </w:tcBorders>
          </w:tcPr>
          <w:p w14:paraId="510CEA37" w14:textId="77777777" w:rsidR="00EE595A" w:rsidRPr="00322398" w:rsidRDefault="00EE595A">
            <w:pPr>
              <w:rPr>
                <w:rFonts w:eastAsia="Calibri" w:cs="Calibri"/>
                <w:sz w:val="18"/>
                <w:szCs w:val="18"/>
                <w:lang w:val="nb-NO"/>
              </w:rPr>
            </w:pPr>
            <w:r w:rsidRPr="00322398">
              <w:rPr>
                <w:rFonts w:eastAsia="Calibri" w:cs="Calibri"/>
                <w:lang w:val="nb-NO"/>
              </w:rPr>
              <w:t>IEC 62682 (2023), 5.4.6 &amp; 9.4.</w:t>
            </w:r>
          </w:p>
          <w:p w14:paraId="2FAD068F" w14:textId="77777777" w:rsidR="00EE595A" w:rsidRPr="00322398" w:rsidRDefault="00EE595A">
            <w:pPr>
              <w:rPr>
                <w:rFonts w:eastAsia="Calibri" w:cs="Calibri"/>
                <w:lang w:val="nb-NO"/>
              </w:rPr>
            </w:pPr>
            <w:r w:rsidRPr="00322398">
              <w:rPr>
                <w:rFonts w:eastAsia="Calibri" w:cs="Calibri"/>
                <w:lang w:val="nb-NO"/>
              </w:rPr>
              <w:t>Smidt Olsen &amp; Wendel, 1998, App.2</w:t>
            </w:r>
          </w:p>
          <w:p w14:paraId="53C64D3C" w14:textId="77777777" w:rsidR="00BD3AA4" w:rsidRPr="00322398" w:rsidRDefault="00BD3AA4">
            <w:pPr>
              <w:rPr>
                <w:rFonts w:eastAsia="Calibri" w:cs="Calibri"/>
                <w:lang w:val="nb-NO"/>
              </w:rPr>
            </w:pPr>
          </w:p>
          <w:p w14:paraId="16D666AF" w14:textId="77777777" w:rsidR="00BD3AA4" w:rsidRPr="00322398" w:rsidRDefault="00BD3AA4">
            <w:pPr>
              <w:rPr>
                <w:rFonts w:eastAsia="Calibri" w:cs="Calibri"/>
                <w:lang w:val="nb-NO"/>
              </w:rPr>
            </w:pPr>
          </w:p>
          <w:p w14:paraId="6C0D2185" w14:textId="7426FF3F" w:rsidR="00BD3AA4" w:rsidRPr="00322398" w:rsidRDefault="00BD3AA4" w:rsidP="00BD3AA4">
            <w:pPr>
              <w:rPr>
                <w:sz w:val="20"/>
                <w:szCs w:val="20"/>
                <w:lang w:val="nb-NO"/>
              </w:rPr>
            </w:pPr>
            <w:r w:rsidRPr="00322398">
              <w:rPr>
                <w:i/>
                <w:sz w:val="20"/>
                <w:lang w:val="nb-NO"/>
              </w:rPr>
              <w:t>DC:</w:t>
            </w:r>
            <w:r w:rsidR="00E97628" w:rsidRPr="00322398">
              <w:rPr>
                <w:i/>
                <w:sz w:val="20"/>
                <w:lang w:val="nb-NO"/>
              </w:rPr>
              <w:t xml:space="preserve"> For eksempel høyden på top drive. Er mud logging involvert i fastsettelse av grenseverdier for tripping og alarminnstillinger?</w:t>
            </w:r>
          </w:p>
          <w:p w14:paraId="77820E47" w14:textId="77777777" w:rsidR="00BD3AA4" w:rsidRPr="00322398" w:rsidRDefault="00BD3AA4">
            <w:pPr>
              <w:rPr>
                <w:rFonts w:eastAsia="Calibri" w:cs="Calibri"/>
                <w:color w:val="E36C0A" w:themeColor="accent6" w:themeShade="BF"/>
                <w:sz w:val="19"/>
                <w:szCs w:val="19"/>
                <w:lang w:val="nb-NO"/>
              </w:rPr>
            </w:pPr>
          </w:p>
        </w:tc>
        <w:tc>
          <w:tcPr>
            <w:tcW w:w="3544" w:type="dxa"/>
            <w:tcBorders>
              <w:top w:val="single" w:sz="6" w:space="0" w:color="auto"/>
              <w:left w:val="single" w:sz="6" w:space="0" w:color="auto"/>
              <w:bottom w:val="single" w:sz="6" w:space="0" w:color="auto"/>
              <w:right w:val="single" w:sz="6" w:space="0" w:color="auto"/>
            </w:tcBorders>
          </w:tcPr>
          <w:p w14:paraId="536AB2E0"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3F5D2998" w14:textId="77777777" w:rsidR="00EE595A" w:rsidRPr="00322398" w:rsidRDefault="00EE595A">
            <w:pPr>
              <w:rPr>
                <w:rFonts w:eastAsia="Calibri" w:cs="Calibri"/>
                <w:lang w:val="nb-NO"/>
              </w:rPr>
            </w:pPr>
          </w:p>
        </w:tc>
      </w:tr>
      <w:tr w:rsidR="00EE595A" w:rsidRPr="00322398" w14:paraId="73932453" w14:textId="77777777" w:rsidTr="004645B2">
        <w:tc>
          <w:tcPr>
            <w:tcW w:w="864" w:type="dxa"/>
            <w:tcBorders>
              <w:top w:val="single" w:sz="6" w:space="0" w:color="auto"/>
              <w:left w:val="single" w:sz="6" w:space="0" w:color="auto"/>
              <w:bottom w:val="single" w:sz="6" w:space="0" w:color="auto"/>
              <w:right w:val="single" w:sz="6" w:space="0" w:color="auto"/>
            </w:tcBorders>
          </w:tcPr>
          <w:p w14:paraId="606D5251" w14:textId="2B89A17F" w:rsidR="00EE595A" w:rsidRPr="00322398" w:rsidRDefault="00EE595A">
            <w:pPr>
              <w:rPr>
                <w:rFonts w:eastAsia="Calibri" w:cs="Calibri"/>
                <w:b/>
                <w:lang w:val="nb-NO"/>
              </w:rPr>
            </w:pPr>
            <w:r w:rsidRPr="00322398">
              <w:rPr>
                <w:rFonts w:eastAsia="Calibri" w:cs="Calibri"/>
                <w:b/>
                <w:lang w:val="nb-NO"/>
              </w:rPr>
              <w:t>C9.</w:t>
            </w:r>
            <w:r w:rsidR="00D04143" w:rsidRPr="00322398">
              <w:rPr>
                <w:rFonts w:eastAsia="Calibri" w:cs="Calibri"/>
                <w:b/>
                <w:lang w:val="nb-NO"/>
              </w:rPr>
              <w:t>9</w:t>
            </w:r>
            <w:r w:rsidRPr="00322398">
              <w:rPr>
                <w:rFonts w:eastAsia="Calibri" w:cs="Calibri"/>
                <w:b/>
                <w:lang w:val="nb-NO"/>
              </w:rPr>
              <w:t> </w:t>
            </w:r>
          </w:p>
        </w:tc>
        <w:tc>
          <w:tcPr>
            <w:tcW w:w="4464" w:type="dxa"/>
            <w:tcBorders>
              <w:top w:val="single" w:sz="6" w:space="0" w:color="auto"/>
              <w:left w:val="single" w:sz="6" w:space="0" w:color="auto"/>
              <w:bottom w:val="single" w:sz="6" w:space="0" w:color="auto"/>
              <w:right w:val="single" w:sz="6" w:space="0" w:color="auto"/>
            </w:tcBorders>
          </w:tcPr>
          <w:p w14:paraId="5CFBD4E6" w14:textId="1D2EA381" w:rsidR="00EE595A" w:rsidRPr="00322398" w:rsidRDefault="00DD6BDE">
            <w:pPr>
              <w:ind w:left="720"/>
              <w:rPr>
                <w:rFonts w:eastAsia="Calibri" w:cs="Calibri"/>
                <w:b/>
                <w:sz w:val="18"/>
                <w:szCs w:val="18"/>
                <w:lang w:val="nb-NO"/>
              </w:rPr>
            </w:pPr>
            <w:r w:rsidRPr="00322398">
              <w:rPr>
                <w:rFonts w:eastAsia="Calibri" w:cs="Calibri"/>
                <w:b/>
                <w:lang w:val="nb-NO"/>
              </w:rPr>
              <w:t>Er relevante tilgjengelighetskrav definert for alarmsystemet?</w:t>
            </w:r>
          </w:p>
          <w:p w14:paraId="442375D6" w14:textId="30C2456A" w:rsidR="00EE595A" w:rsidRPr="00322398" w:rsidRDefault="0025347B" w:rsidP="00D038A1">
            <w:pPr>
              <w:ind w:left="720"/>
              <w:rPr>
                <w:rFonts w:eastAsia="Calibri" w:cs="Calibri"/>
                <w:sz w:val="20"/>
                <w:szCs w:val="20"/>
                <w:lang w:val="nb-NO"/>
              </w:rPr>
            </w:pPr>
            <w:r w:rsidRPr="00322398">
              <w:rPr>
                <w:rFonts w:eastAsia="Calibri" w:cs="Calibri"/>
                <w:i/>
                <w:lang w:val="nb-NO"/>
              </w:rPr>
              <w:t>Komponentene som utgjør alarmsystemet bør være feil</w:t>
            </w:r>
            <w:r w:rsidRPr="00322398">
              <w:rPr>
                <w:rFonts w:eastAsia="Calibri" w:cs="Calibri"/>
                <w:i/>
                <w:lang w:val="nb-NO"/>
              </w:rPr>
              <w:softHyphen/>
              <w:t xml:space="preserve">tolerante, slik at sikkerhetskritisk informasjon alltid er tilgjengelig for operatørene – både under normal drift og i nødsituasjoner. Faktorer som bør vurderes inkluderer redundante CPU-er, I/O- og bussystemer, UPS som backup for elektrisk/elektronisk utstyr, og redundante </w:t>
            </w:r>
            <w:r w:rsidR="00D038A1" w:rsidRPr="00322398">
              <w:rPr>
                <w:rFonts w:eastAsia="Calibri" w:cs="Calibri"/>
                <w:i/>
                <w:lang w:val="nb-NO"/>
              </w:rPr>
              <w:t>visninger</w:t>
            </w:r>
            <w:r w:rsidRPr="00322398">
              <w:rPr>
                <w:rFonts w:eastAsia="Calibri" w:cs="Calibri"/>
                <w:i/>
                <w:lang w:val="nb-NO"/>
              </w:rPr>
              <w:t>.</w:t>
            </w:r>
          </w:p>
        </w:tc>
        <w:tc>
          <w:tcPr>
            <w:tcW w:w="432" w:type="dxa"/>
            <w:tcBorders>
              <w:top w:val="single" w:sz="6" w:space="0" w:color="auto"/>
              <w:left w:val="single" w:sz="6" w:space="0" w:color="auto"/>
              <w:bottom w:val="single" w:sz="6" w:space="0" w:color="auto"/>
              <w:right w:val="single" w:sz="6" w:space="0" w:color="auto"/>
            </w:tcBorders>
          </w:tcPr>
          <w:p w14:paraId="1F6C7D5E"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201244D6"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77E7765E" w14:textId="77777777" w:rsidR="00EE595A" w:rsidRPr="00322398" w:rsidRDefault="00EE595A">
            <w:pPr>
              <w:rPr>
                <w:rFonts w:eastAsia="Calibri" w:cs="Calibri"/>
                <w:lang w:val="nb-NO"/>
              </w:rPr>
            </w:pPr>
          </w:p>
        </w:tc>
        <w:tc>
          <w:tcPr>
            <w:tcW w:w="3574" w:type="dxa"/>
            <w:tcBorders>
              <w:top w:val="single" w:sz="6" w:space="0" w:color="auto"/>
              <w:left w:val="single" w:sz="6" w:space="0" w:color="auto"/>
              <w:bottom w:val="single" w:sz="6" w:space="0" w:color="auto"/>
              <w:right w:val="single" w:sz="6" w:space="0" w:color="auto"/>
            </w:tcBorders>
          </w:tcPr>
          <w:p w14:paraId="05B4EFEF" w14:textId="77777777" w:rsidR="00EE595A" w:rsidRPr="00322398" w:rsidRDefault="00EE595A">
            <w:pPr>
              <w:rPr>
                <w:rFonts w:eastAsia="Calibri" w:cs="Calibri"/>
                <w:sz w:val="18"/>
                <w:szCs w:val="18"/>
                <w:lang w:val="nb-NO"/>
              </w:rPr>
            </w:pPr>
            <w:r w:rsidRPr="00322398">
              <w:rPr>
                <w:rFonts w:eastAsia="Calibri" w:cs="Calibri"/>
                <w:lang w:val="nb-NO"/>
              </w:rPr>
              <w:t>NORSOK I-002 (2021), 9.1.2.</w:t>
            </w:r>
          </w:p>
          <w:p w14:paraId="09655A00" w14:textId="77777777" w:rsidR="00EE595A" w:rsidRPr="00322398" w:rsidRDefault="00EE595A">
            <w:pPr>
              <w:rPr>
                <w:rFonts w:eastAsia="Calibri" w:cs="Calibri"/>
                <w:sz w:val="18"/>
                <w:szCs w:val="18"/>
                <w:lang w:val="nb-NO"/>
              </w:rPr>
            </w:pPr>
            <w:r w:rsidRPr="00322398">
              <w:rPr>
                <w:rFonts w:eastAsia="Calibri" w:cs="Calibri"/>
                <w:lang w:val="nb-NO"/>
              </w:rPr>
              <w:t>EEMUA 191 (2013), 5.2.2 &amp; 2.3.4.</w:t>
            </w:r>
          </w:p>
          <w:p w14:paraId="103A71FE" w14:textId="77777777" w:rsidR="00EE595A" w:rsidRPr="00322398" w:rsidRDefault="00EE595A">
            <w:pPr>
              <w:rPr>
                <w:rFonts w:eastAsia="Calibri" w:cs="Calibri"/>
                <w:sz w:val="18"/>
                <w:szCs w:val="18"/>
                <w:lang w:val="nb-NO"/>
              </w:rPr>
            </w:pPr>
            <w:r w:rsidRPr="00322398">
              <w:rPr>
                <w:rFonts w:eastAsia="Calibri" w:cs="Calibri"/>
                <w:lang w:val="nb-NO"/>
              </w:rPr>
              <w:t>IEC 61511-1 (2016), 11.4.</w:t>
            </w:r>
          </w:p>
          <w:p w14:paraId="2D33D565" w14:textId="77777777" w:rsidR="00EE595A" w:rsidRPr="00322398" w:rsidRDefault="00EE595A">
            <w:pPr>
              <w:rPr>
                <w:rFonts w:eastAsia="Calibri" w:cs="Calibri"/>
                <w:lang w:val="nb-NO"/>
              </w:rPr>
            </w:pPr>
            <w:r w:rsidRPr="00322398">
              <w:rPr>
                <w:rFonts w:eastAsia="Calibri" w:cs="Calibri"/>
                <w:lang w:val="nb-NO"/>
              </w:rPr>
              <w:t>IEC 62682 (2023), 11.11.2</w:t>
            </w:r>
          </w:p>
          <w:p w14:paraId="4F5DB090" w14:textId="77777777" w:rsidR="00EE595A" w:rsidRPr="00322398" w:rsidRDefault="00EE595A">
            <w:pPr>
              <w:rPr>
                <w:rFonts w:eastAsia="Calibri" w:cs="Calibri"/>
                <w:szCs w:val="19"/>
                <w:lang w:val="nb-NO"/>
              </w:rPr>
            </w:pPr>
            <w:r w:rsidRPr="00322398">
              <w:rPr>
                <w:rFonts w:eastAsia="Calibri" w:cs="Calibri"/>
                <w:szCs w:val="19"/>
                <w:lang w:val="nb-NO"/>
              </w:rPr>
              <w:t>IEC 61508 series</w:t>
            </w:r>
          </w:p>
          <w:p w14:paraId="228B7BF9" w14:textId="77777777" w:rsidR="00BD3AA4" w:rsidRPr="00322398" w:rsidRDefault="00BD3AA4">
            <w:pPr>
              <w:rPr>
                <w:rFonts w:eastAsia="Calibri" w:cs="Calibri"/>
                <w:szCs w:val="19"/>
                <w:lang w:val="nb-NO"/>
              </w:rPr>
            </w:pPr>
          </w:p>
          <w:p w14:paraId="1386A795" w14:textId="5908AF7F" w:rsidR="00BD3AA4" w:rsidRPr="00322398" w:rsidRDefault="00BD3AA4">
            <w:pPr>
              <w:rPr>
                <w:rFonts w:eastAsia="Calibri" w:cs="Calibri"/>
                <w:szCs w:val="19"/>
                <w:lang w:val="nb-NO"/>
              </w:rPr>
            </w:pPr>
            <w:r w:rsidRPr="00322398">
              <w:rPr>
                <w:rFonts w:eastAsia="Calibri" w:cs="Calibri"/>
                <w:szCs w:val="19"/>
                <w:lang w:val="nb-NO"/>
              </w:rPr>
              <w:t xml:space="preserve">DC: </w:t>
            </w:r>
            <w:r w:rsidR="00083681" w:rsidRPr="00322398">
              <w:rPr>
                <w:rFonts w:eastAsia="Calibri" w:cs="Calibri"/>
                <w:szCs w:val="19"/>
                <w:lang w:val="nb-NO"/>
              </w:rPr>
              <w:t>Finnes det uavhengig backup av sikkerhetskritiske systemer i boremodulen (H₂S, hydrokarboner, trykk, gjennomstrømningshastighet)?</w:t>
            </w:r>
          </w:p>
          <w:p w14:paraId="388E5F68" w14:textId="77777777" w:rsidR="00BD3AA4" w:rsidRPr="00322398" w:rsidRDefault="00BD3AA4">
            <w:pPr>
              <w:rPr>
                <w:rFonts w:eastAsia="Calibri" w:cs="Calibri"/>
                <w:color w:val="E36C0A" w:themeColor="accent6" w:themeShade="BF"/>
                <w:sz w:val="19"/>
                <w:szCs w:val="19"/>
                <w:lang w:val="nb-NO"/>
              </w:rPr>
            </w:pPr>
          </w:p>
        </w:tc>
        <w:tc>
          <w:tcPr>
            <w:tcW w:w="3544" w:type="dxa"/>
            <w:tcBorders>
              <w:top w:val="single" w:sz="6" w:space="0" w:color="auto"/>
              <w:left w:val="single" w:sz="6" w:space="0" w:color="auto"/>
              <w:bottom w:val="single" w:sz="6" w:space="0" w:color="auto"/>
              <w:right w:val="single" w:sz="6" w:space="0" w:color="auto"/>
            </w:tcBorders>
          </w:tcPr>
          <w:p w14:paraId="48EED8D8"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0E01BBED" w14:textId="77777777" w:rsidR="00EE595A" w:rsidRPr="00322398" w:rsidRDefault="00EE595A">
            <w:pPr>
              <w:rPr>
                <w:rFonts w:eastAsia="Calibri" w:cs="Calibri"/>
                <w:lang w:val="nb-NO"/>
              </w:rPr>
            </w:pPr>
          </w:p>
        </w:tc>
      </w:tr>
      <w:tr w:rsidR="00EE595A" w:rsidRPr="00322398" w14:paraId="1C03A506" w14:textId="77777777" w:rsidTr="004645B2">
        <w:tc>
          <w:tcPr>
            <w:tcW w:w="864" w:type="dxa"/>
            <w:tcBorders>
              <w:top w:val="single" w:sz="6" w:space="0" w:color="auto"/>
              <w:left w:val="single" w:sz="6" w:space="0" w:color="auto"/>
              <w:bottom w:val="single" w:sz="6" w:space="0" w:color="auto"/>
              <w:right w:val="single" w:sz="6" w:space="0" w:color="auto"/>
            </w:tcBorders>
          </w:tcPr>
          <w:p w14:paraId="6EE56AF4" w14:textId="77777777" w:rsidR="00EE595A" w:rsidRPr="00322398" w:rsidRDefault="00EE595A">
            <w:pPr>
              <w:rPr>
                <w:rFonts w:eastAsia="Calibri" w:cs="Calibri"/>
                <w:b/>
                <w:lang w:val="nb-NO"/>
              </w:rPr>
            </w:pPr>
            <w:r w:rsidRPr="00322398">
              <w:rPr>
                <w:rFonts w:eastAsia="Calibri" w:cs="Calibri"/>
                <w:b/>
                <w:lang w:val="nb-NO"/>
              </w:rPr>
              <w:t>C10</w:t>
            </w:r>
          </w:p>
        </w:tc>
        <w:tc>
          <w:tcPr>
            <w:tcW w:w="4464" w:type="dxa"/>
            <w:tcBorders>
              <w:top w:val="single" w:sz="6" w:space="0" w:color="auto"/>
              <w:left w:val="single" w:sz="6" w:space="0" w:color="auto"/>
              <w:bottom w:val="single" w:sz="6" w:space="0" w:color="auto"/>
              <w:right w:val="single" w:sz="6" w:space="0" w:color="auto"/>
            </w:tcBorders>
          </w:tcPr>
          <w:p w14:paraId="7244F492" w14:textId="6AB95BFB" w:rsidR="00EE595A" w:rsidRPr="00322398" w:rsidRDefault="005F1337">
            <w:pPr>
              <w:rPr>
                <w:rFonts w:eastAsia="Calibri" w:cs="Calibri"/>
                <w:b/>
                <w:sz w:val="18"/>
                <w:szCs w:val="18"/>
                <w:lang w:val="nb-NO"/>
              </w:rPr>
            </w:pPr>
            <w:r w:rsidRPr="00322398">
              <w:rPr>
                <w:rFonts w:eastAsia="Calibri" w:cs="Calibri"/>
                <w:b/>
                <w:lang w:val="nb-NO"/>
              </w:rPr>
              <w:t>Er kontrollhandlingene feiltolerante og enkle å utføre?</w:t>
            </w:r>
          </w:p>
          <w:p w14:paraId="5A676E76" w14:textId="3D937ABB" w:rsidR="00EE595A" w:rsidRPr="00322398" w:rsidRDefault="00EE6690">
            <w:pPr>
              <w:rPr>
                <w:rFonts w:eastAsia="Calibri" w:cs="Calibri"/>
                <w:i/>
                <w:sz w:val="20"/>
                <w:szCs w:val="20"/>
                <w:lang w:val="nb-NO"/>
              </w:rPr>
            </w:pPr>
            <w:r w:rsidRPr="00322398">
              <w:rPr>
                <w:rFonts w:eastAsia="Calibri" w:cs="Calibri"/>
                <w:i/>
                <w:lang w:val="nb-NO"/>
              </w:rPr>
              <w:t>Manuelle feilhandlinger oppstår lettere i stressende situasjoner, for eksempel</w:t>
            </w:r>
            <w:r w:rsidR="004A5A3E" w:rsidRPr="00322398">
              <w:rPr>
                <w:rFonts w:eastAsia="Calibri" w:cs="Calibri"/>
                <w:i/>
                <w:lang w:val="nb-NO"/>
              </w:rPr>
              <w:t xml:space="preserve"> som å </w:t>
            </w:r>
            <w:r w:rsidRPr="00322398">
              <w:rPr>
                <w:rFonts w:eastAsia="Calibri" w:cs="Calibri"/>
                <w:i/>
                <w:lang w:val="nb-NO"/>
              </w:rPr>
              <w:t>nøyaktig plasser</w:t>
            </w:r>
            <w:r w:rsidR="004A5A3E" w:rsidRPr="00322398">
              <w:rPr>
                <w:rFonts w:eastAsia="Calibri" w:cs="Calibri"/>
                <w:i/>
                <w:lang w:val="nb-NO"/>
              </w:rPr>
              <w:t>e</w:t>
            </w:r>
            <w:r w:rsidRPr="00322398">
              <w:rPr>
                <w:rFonts w:eastAsia="Calibri" w:cs="Calibri"/>
                <w:i/>
                <w:lang w:val="nb-NO"/>
              </w:rPr>
              <w:t xml:space="preserve"> en lys penn på skjermer eller ved inntasting av ord med mer enn sju tegn.</w:t>
            </w:r>
          </w:p>
        </w:tc>
        <w:tc>
          <w:tcPr>
            <w:tcW w:w="432" w:type="dxa"/>
            <w:tcBorders>
              <w:top w:val="single" w:sz="6" w:space="0" w:color="auto"/>
              <w:left w:val="single" w:sz="6" w:space="0" w:color="auto"/>
              <w:bottom w:val="single" w:sz="6" w:space="0" w:color="auto"/>
              <w:right w:val="single" w:sz="6" w:space="0" w:color="auto"/>
            </w:tcBorders>
          </w:tcPr>
          <w:p w14:paraId="4D059496"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6A2211A9"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380C7210" w14:textId="77777777" w:rsidR="00EE595A" w:rsidRPr="00322398" w:rsidRDefault="00EE595A">
            <w:pPr>
              <w:rPr>
                <w:rFonts w:eastAsia="Calibri" w:cs="Calibri"/>
                <w:lang w:val="nb-NO"/>
              </w:rPr>
            </w:pPr>
          </w:p>
        </w:tc>
        <w:tc>
          <w:tcPr>
            <w:tcW w:w="3574" w:type="dxa"/>
            <w:tcBorders>
              <w:top w:val="single" w:sz="6" w:space="0" w:color="auto"/>
              <w:left w:val="single" w:sz="6" w:space="0" w:color="auto"/>
              <w:bottom w:val="single" w:sz="6" w:space="0" w:color="auto"/>
              <w:right w:val="single" w:sz="6" w:space="0" w:color="auto"/>
            </w:tcBorders>
          </w:tcPr>
          <w:p w14:paraId="06216D6B" w14:textId="77777777" w:rsidR="00EE595A" w:rsidRPr="00322398" w:rsidRDefault="00EE595A">
            <w:pPr>
              <w:rPr>
                <w:rFonts w:eastAsia="Calibri" w:cs="Calibri"/>
                <w:lang w:val="nb-NO"/>
              </w:rPr>
            </w:pPr>
            <w:r w:rsidRPr="00322398">
              <w:rPr>
                <w:rFonts w:eastAsia="Calibri" w:cs="Calibri"/>
                <w:lang w:val="nb-NO"/>
              </w:rPr>
              <w:t>NUREG0700 (2020), rev. 3, 2.8-1 (table 2.6), 7.3.5-2 &amp; 7.3.1.</w:t>
            </w:r>
          </w:p>
          <w:p w14:paraId="11EE858F" w14:textId="77777777" w:rsidR="00BD3AA4" w:rsidRPr="00322398" w:rsidRDefault="00BD3AA4">
            <w:pPr>
              <w:rPr>
                <w:rFonts w:eastAsia="Calibri" w:cs="Calibri"/>
                <w:lang w:val="nb-NO"/>
              </w:rPr>
            </w:pPr>
          </w:p>
          <w:p w14:paraId="4A646BF4" w14:textId="77777777" w:rsidR="00BD3AA4" w:rsidRPr="00322398" w:rsidRDefault="00BD3AA4">
            <w:pPr>
              <w:rPr>
                <w:rFonts w:eastAsia="Calibri" w:cs="Calibri"/>
                <w:lang w:val="nb-NO"/>
              </w:rPr>
            </w:pPr>
          </w:p>
          <w:p w14:paraId="50809858" w14:textId="259EAA90" w:rsidR="00BD3AA4" w:rsidRPr="00322398" w:rsidRDefault="002A71C9">
            <w:pPr>
              <w:rPr>
                <w:rFonts w:eastAsia="Calibri" w:cs="Calibri"/>
                <w:sz w:val="18"/>
                <w:szCs w:val="18"/>
                <w:lang w:val="nb-NO"/>
              </w:rPr>
            </w:pPr>
            <w:r w:rsidRPr="00322398">
              <w:rPr>
                <w:sz w:val="20"/>
                <w:szCs w:val="20"/>
                <w:lang w:val="nb-NO"/>
              </w:rPr>
              <w:t>DC: Gjelder for borebua</w:t>
            </w:r>
          </w:p>
        </w:tc>
        <w:tc>
          <w:tcPr>
            <w:tcW w:w="3544" w:type="dxa"/>
            <w:tcBorders>
              <w:top w:val="single" w:sz="6" w:space="0" w:color="auto"/>
              <w:left w:val="single" w:sz="6" w:space="0" w:color="auto"/>
              <w:bottom w:val="single" w:sz="6" w:space="0" w:color="auto"/>
              <w:right w:val="single" w:sz="6" w:space="0" w:color="auto"/>
            </w:tcBorders>
          </w:tcPr>
          <w:p w14:paraId="70613B36"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5D297F40" w14:textId="77777777" w:rsidR="00EE595A" w:rsidRPr="00322398" w:rsidRDefault="00EE595A">
            <w:pPr>
              <w:rPr>
                <w:rFonts w:eastAsia="Calibri" w:cs="Calibri"/>
                <w:lang w:val="nb-NO"/>
              </w:rPr>
            </w:pPr>
          </w:p>
        </w:tc>
      </w:tr>
      <w:tr w:rsidR="00EE595A" w:rsidRPr="00322398" w14:paraId="32E59797" w14:textId="77777777" w:rsidTr="004645B2">
        <w:tc>
          <w:tcPr>
            <w:tcW w:w="864" w:type="dxa"/>
            <w:tcBorders>
              <w:top w:val="single" w:sz="6" w:space="0" w:color="auto"/>
              <w:left w:val="single" w:sz="6" w:space="0" w:color="auto"/>
              <w:bottom w:val="single" w:sz="6" w:space="0" w:color="auto"/>
              <w:right w:val="single" w:sz="6" w:space="0" w:color="auto"/>
            </w:tcBorders>
          </w:tcPr>
          <w:p w14:paraId="52DEAACD" w14:textId="77777777" w:rsidR="00EE595A" w:rsidRPr="00322398" w:rsidRDefault="00EE595A">
            <w:pPr>
              <w:rPr>
                <w:rFonts w:eastAsia="Calibri" w:cs="Calibri"/>
                <w:b/>
                <w:lang w:val="nb-NO"/>
              </w:rPr>
            </w:pPr>
            <w:r w:rsidRPr="00322398">
              <w:rPr>
                <w:rFonts w:eastAsia="Calibri" w:cs="Calibri"/>
                <w:b/>
                <w:lang w:val="nb-NO"/>
              </w:rPr>
              <w:lastRenderedPageBreak/>
              <w:t>C10.1 </w:t>
            </w:r>
          </w:p>
        </w:tc>
        <w:tc>
          <w:tcPr>
            <w:tcW w:w="4464" w:type="dxa"/>
            <w:tcBorders>
              <w:top w:val="single" w:sz="6" w:space="0" w:color="auto"/>
              <w:left w:val="single" w:sz="6" w:space="0" w:color="auto"/>
              <w:bottom w:val="single" w:sz="6" w:space="0" w:color="auto"/>
              <w:right w:val="single" w:sz="6" w:space="0" w:color="auto"/>
            </w:tcBorders>
          </w:tcPr>
          <w:p w14:paraId="3A44E5E0" w14:textId="7C308264" w:rsidR="00EE595A" w:rsidRPr="00322398" w:rsidRDefault="00AF5649" w:rsidP="005D290A">
            <w:pPr>
              <w:ind w:left="720"/>
              <w:rPr>
                <w:rFonts w:eastAsia="Calibri" w:cs="Calibri"/>
                <w:b/>
                <w:bCs/>
                <w:i/>
                <w:lang w:val="nb-NO"/>
              </w:rPr>
            </w:pPr>
            <w:r w:rsidRPr="00322398">
              <w:rPr>
                <w:rFonts w:eastAsia="Calibri" w:cs="Calibri"/>
                <w:b/>
                <w:bCs/>
                <w:iCs/>
                <w:lang w:val="nb-NO"/>
              </w:rPr>
              <w:t>Er operasjonelle systemer, instrumenter og kontroller som brukes sammen plassert ved siden av hverandre?</w:t>
            </w:r>
            <w:r w:rsidRPr="00322398">
              <w:rPr>
                <w:rFonts w:eastAsia="Calibri" w:cs="Calibri"/>
                <w:i/>
                <w:lang w:val="nb-NO"/>
              </w:rPr>
              <w:br/>
              <w:t xml:space="preserve">Relaterte kontroller og skjermer bør lett </w:t>
            </w:r>
            <w:r w:rsidR="007558DF" w:rsidRPr="00322398">
              <w:rPr>
                <w:rFonts w:eastAsia="Calibri" w:cs="Calibri"/>
                <w:i/>
                <w:lang w:val="nb-NO"/>
              </w:rPr>
              <w:t xml:space="preserve">kunne identifiseres </w:t>
            </w:r>
            <w:r w:rsidRPr="00322398">
              <w:rPr>
                <w:rFonts w:eastAsia="Calibri" w:cs="Calibri"/>
                <w:i/>
                <w:lang w:val="nb-NO"/>
              </w:rPr>
              <w:t>som tilhørende samme system, for eksempel målesystem, marinesystem og brann- og gassystem (F&amp;G).</w:t>
            </w:r>
          </w:p>
        </w:tc>
        <w:tc>
          <w:tcPr>
            <w:tcW w:w="432" w:type="dxa"/>
            <w:tcBorders>
              <w:top w:val="single" w:sz="6" w:space="0" w:color="auto"/>
              <w:left w:val="single" w:sz="6" w:space="0" w:color="auto"/>
              <w:bottom w:val="single" w:sz="6" w:space="0" w:color="auto"/>
              <w:right w:val="single" w:sz="6" w:space="0" w:color="auto"/>
            </w:tcBorders>
          </w:tcPr>
          <w:p w14:paraId="003397DF"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56560327"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3CC3D167" w14:textId="77777777" w:rsidR="00EE595A" w:rsidRPr="00322398" w:rsidRDefault="00EE595A">
            <w:pPr>
              <w:rPr>
                <w:rFonts w:eastAsia="Calibri" w:cs="Calibri"/>
                <w:lang w:val="nb-NO"/>
              </w:rPr>
            </w:pPr>
          </w:p>
        </w:tc>
        <w:tc>
          <w:tcPr>
            <w:tcW w:w="3574" w:type="dxa"/>
            <w:tcBorders>
              <w:top w:val="single" w:sz="6" w:space="0" w:color="auto"/>
              <w:left w:val="single" w:sz="6" w:space="0" w:color="auto"/>
              <w:bottom w:val="single" w:sz="6" w:space="0" w:color="auto"/>
              <w:right w:val="single" w:sz="6" w:space="0" w:color="auto"/>
            </w:tcBorders>
          </w:tcPr>
          <w:p w14:paraId="4D1A20EB" w14:textId="77777777" w:rsidR="00EE595A" w:rsidRPr="00322398" w:rsidRDefault="00EE595A">
            <w:pPr>
              <w:rPr>
                <w:rFonts w:eastAsia="Calibri" w:cs="Calibri"/>
                <w:lang w:val="nb-NO"/>
              </w:rPr>
            </w:pPr>
            <w:r w:rsidRPr="00322398">
              <w:rPr>
                <w:rFonts w:eastAsia="Calibri" w:cs="Calibri"/>
                <w:lang w:val="nb-NO"/>
              </w:rPr>
              <w:t>NUREG0700 (2020), rev. 3, 11.2.2.1.1.-2, 11.2.2.2.-3, 11.2.3.1.1-3 &amp; 11.2.3.2-1.</w:t>
            </w:r>
          </w:p>
          <w:p w14:paraId="3EB92539" w14:textId="77777777" w:rsidR="00BD3AA4" w:rsidRPr="00322398" w:rsidRDefault="00BD3AA4">
            <w:pPr>
              <w:rPr>
                <w:rFonts w:eastAsia="Calibri" w:cs="Calibri"/>
                <w:lang w:val="nb-NO"/>
              </w:rPr>
            </w:pPr>
          </w:p>
          <w:p w14:paraId="3F45234D" w14:textId="126EE2D7" w:rsidR="00BD3AA4" w:rsidRPr="00322398" w:rsidRDefault="002A71C9">
            <w:pPr>
              <w:rPr>
                <w:rFonts w:eastAsia="Calibri" w:cs="Calibri"/>
                <w:color w:val="E36C0A" w:themeColor="accent6" w:themeShade="BF"/>
                <w:sz w:val="19"/>
                <w:szCs w:val="19"/>
                <w:lang w:val="nb-NO"/>
              </w:rPr>
            </w:pPr>
            <w:r w:rsidRPr="00322398">
              <w:rPr>
                <w:sz w:val="20"/>
                <w:szCs w:val="20"/>
                <w:lang w:val="nb-NO"/>
              </w:rPr>
              <w:t>DC: Gjelder for borebua</w:t>
            </w:r>
          </w:p>
        </w:tc>
        <w:tc>
          <w:tcPr>
            <w:tcW w:w="3544" w:type="dxa"/>
            <w:tcBorders>
              <w:top w:val="single" w:sz="6" w:space="0" w:color="auto"/>
              <w:left w:val="single" w:sz="6" w:space="0" w:color="auto"/>
              <w:bottom w:val="single" w:sz="6" w:space="0" w:color="auto"/>
              <w:right w:val="single" w:sz="6" w:space="0" w:color="auto"/>
            </w:tcBorders>
          </w:tcPr>
          <w:p w14:paraId="5A68145E"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65E23A5B" w14:textId="77777777" w:rsidR="00EE595A" w:rsidRPr="00322398" w:rsidRDefault="00EE595A">
            <w:pPr>
              <w:rPr>
                <w:rFonts w:eastAsia="Calibri" w:cs="Calibri"/>
                <w:lang w:val="nb-NO"/>
              </w:rPr>
            </w:pPr>
          </w:p>
        </w:tc>
      </w:tr>
      <w:tr w:rsidR="00EE595A" w:rsidRPr="00322398" w14:paraId="01AF9340" w14:textId="77777777" w:rsidTr="004645B2">
        <w:tc>
          <w:tcPr>
            <w:tcW w:w="864" w:type="dxa"/>
            <w:tcBorders>
              <w:top w:val="single" w:sz="6" w:space="0" w:color="auto"/>
              <w:left w:val="single" w:sz="6" w:space="0" w:color="auto"/>
              <w:bottom w:val="single" w:sz="6" w:space="0" w:color="auto"/>
              <w:right w:val="single" w:sz="6" w:space="0" w:color="auto"/>
            </w:tcBorders>
          </w:tcPr>
          <w:p w14:paraId="2CF5503A" w14:textId="77777777" w:rsidR="00EE595A" w:rsidRPr="00322398" w:rsidRDefault="00EE595A">
            <w:pPr>
              <w:rPr>
                <w:rFonts w:eastAsia="Calibri" w:cs="Calibri"/>
                <w:b/>
                <w:lang w:val="nb-NO"/>
              </w:rPr>
            </w:pPr>
            <w:r w:rsidRPr="00322398">
              <w:rPr>
                <w:rFonts w:eastAsia="Calibri" w:cs="Calibri"/>
                <w:b/>
                <w:lang w:val="nb-NO"/>
              </w:rPr>
              <w:t>C10.2 </w:t>
            </w:r>
          </w:p>
        </w:tc>
        <w:tc>
          <w:tcPr>
            <w:tcW w:w="4464" w:type="dxa"/>
            <w:tcBorders>
              <w:top w:val="single" w:sz="6" w:space="0" w:color="auto"/>
              <w:left w:val="single" w:sz="6" w:space="0" w:color="auto"/>
              <w:bottom w:val="single" w:sz="6" w:space="0" w:color="auto"/>
              <w:right w:val="single" w:sz="6" w:space="0" w:color="auto"/>
            </w:tcBorders>
          </w:tcPr>
          <w:p w14:paraId="3A730D9D" w14:textId="06BD1BB0" w:rsidR="00EE595A" w:rsidRPr="00322398" w:rsidRDefault="00EC2449" w:rsidP="00990ED0">
            <w:pPr>
              <w:ind w:left="720"/>
              <w:rPr>
                <w:rFonts w:eastAsia="Calibri" w:cs="Calibri"/>
                <w:i/>
                <w:lang w:val="nb-NO"/>
              </w:rPr>
            </w:pPr>
            <w:r w:rsidRPr="00322398">
              <w:rPr>
                <w:rFonts w:eastAsia="Calibri" w:cs="Calibri"/>
                <w:b/>
                <w:bCs/>
                <w:iCs/>
                <w:lang w:val="nb-NO"/>
              </w:rPr>
              <w:t>Blir det gitt advarsler når verdier utenfor gyldig område blir tastet inn?</w:t>
            </w:r>
            <w:r w:rsidRPr="00322398">
              <w:rPr>
                <w:rFonts w:eastAsia="Calibri" w:cs="Calibri"/>
                <w:i/>
                <w:lang w:val="nb-NO"/>
              </w:rPr>
              <w:br/>
            </w:r>
            <w:r w:rsidR="00EE2DF8" w:rsidRPr="00322398">
              <w:rPr>
                <w:rFonts w:eastAsia="Calibri" w:cs="Calibri"/>
                <w:i/>
                <w:lang w:val="nb-NO"/>
              </w:rPr>
              <w:t xml:space="preserve">Registrering av verdier som er utenfor gyldig område eller ekstreme (f.eks. verdier angitt som prosentvis endring i forhold til en gitt referanseverdi) kan føre til prosessavvik og skade på utstyr. Kontroller tastaturkommandoer for potensielt farlige likheter. </w:t>
            </w:r>
            <w:r w:rsidR="00293802" w:rsidRPr="00322398">
              <w:rPr>
                <w:rFonts w:eastAsia="Calibri" w:cs="Calibri"/>
                <w:i/>
                <w:lang w:val="nb-NO"/>
              </w:rPr>
              <w:t xml:space="preserve">Data som </w:t>
            </w:r>
            <w:r w:rsidR="00EE2DF8" w:rsidRPr="00322398">
              <w:rPr>
                <w:rFonts w:eastAsia="Calibri" w:cs="Calibri"/>
                <w:i/>
                <w:lang w:val="nb-NO"/>
              </w:rPr>
              <w:t>registreres bør vises, gjennomgås og bekreftes før utførelse.</w:t>
            </w:r>
          </w:p>
        </w:tc>
        <w:tc>
          <w:tcPr>
            <w:tcW w:w="432" w:type="dxa"/>
            <w:tcBorders>
              <w:top w:val="single" w:sz="6" w:space="0" w:color="auto"/>
              <w:left w:val="single" w:sz="6" w:space="0" w:color="auto"/>
              <w:bottom w:val="single" w:sz="6" w:space="0" w:color="auto"/>
              <w:right w:val="single" w:sz="6" w:space="0" w:color="auto"/>
            </w:tcBorders>
          </w:tcPr>
          <w:p w14:paraId="6ADE1946"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657C7914"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733DEE9F" w14:textId="77777777" w:rsidR="00EE595A" w:rsidRPr="00322398" w:rsidRDefault="00EE595A">
            <w:pPr>
              <w:rPr>
                <w:rFonts w:eastAsia="Calibri" w:cs="Calibri"/>
                <w:lang w:val="nb-NO"/>
              </w:rPr>
            </w:pPr>
          </w:p>
        </w:tc>
        <w:tc>
          <w:tcPr>
            <w:tcW w:w="3574" w:type="dxa"/>
            <w:tcBorders>
              <w:top w:val="single" w:sz="6" w:space="0" w:color="auto"/>
              <w:left w:val="single" w:sz="6" w:space="0" w:color="auto"/>
              <w:bottom w:val="single" w:sz="6" w:space="0" w:color="auto"/>
              <w:right w:val="single" w:sz="6" w:space="0" w:color="auto"/>
            </w:tcBorders>
          </w:tcPr>
          <w:p w14:paraId="29F83B5B" w14:textId="77777777" w:rsidR="00EE595A" w:rsidRPr="00322398" w:rsidRDefault="00EE595A">
            <w:pPr>
              <w:rPr>
                <w:rFonts w:eastAsia="Calibri" w:cs="Calibri"/>
                <w:sz w:val="18"/>
                <w:szCs w:val="18"/>
                <w:lang w:val="nb-NO"/>
              </w:rPr>
            </w:pPr>
            <w:r w:rsidRPr="00322398">
              <w:rPr>
                <w:rFonts w:eastAsia="Calibri" w:cs="Calibri"/>
                <w:lang w:val="nb-NO"/>
              </w:rPr>
              <w:t>NORSOK I-002 (2021), 6.1.4.</w:t>
            </w:r>
          </w:p>
          <w:p w14:paraId="3309D39F" w14:textId="77777777" w:rsidR="00EE595A" w:rsidRPr="00322398" w:rsidRDefault="00EE595A">
            <w:pPr>
              <w:rPr>
                <w:rFonts w:eastAsia="Calibri" w:cs="Calibri"/>
                <w:sz w:val="18"/>
                <w:szCs w:val="18"/>
                <w:lang w:val="nb-NO"/>
              </w:rPr>
            </w:pPr>
            <w:r w:rsidRPr="00322398">
              <w:rPr>
                <w:rFonts w:eastAsia="Calibri" w:cs="Calibri"/>
                <w:lang w:val="nb-NO"/>
              </w:rPr>
              <w:t>ISO 11064-5 (2008), Annex A, A2.4.6</w:t>
            </w:r>
          </w:p>
          <w:p w14:paraId="1B085221" w14:textId="77777777" w:rsidR="00EE595A" w:rsidRPr="00322398" w:rsidRDefault="00EE595A">
            <w:pPr>
              <w:rPr>
                <w:rFonts w:eastAsia="Calibri" w:cs="Calibri"/>
                <w:sz w:val="18"/>
                <w:szCs w:val="18"/>
                <w:lang w:val="nb-NO"/>
              </w:rPr>
            </w:pPr>
            <w:r w:rsidRPr="00322398">
              <w:rPr>
                <w:rFonts w:eastAsia="Calibri" w:cs="Calibri"/>
                <w:lang w:val="nb-NO"/>
              </w:rPr>
              <w:t>EEMUA 201 (2019), ed. 3, 4.8.</w:t>
            </w:r>
          </w:p>
          <w:p w14:paraId="4B63F56F" w14:textId="77777777" w:rsidR="00EE595A" w:rsidRPr="00322398" w:rsidRDefault="00EE595A">
            <w:pPr>
              <w:rPr>
                <w:rFonts w:eastAsia="Calibri" w:cs="Calibri"/>
                <w:lang w:val="nb-NO"/>
              </w:rPr>
            </w:pPr>
            <w:r w:rsidRPr="00322398">
              <w:rPr>
                <w:rFonts w:eastAsia="Calibri" w:cs="Calibri"/>
                <w:lang w:val="nb-NO"/>
              </w:rPr>
              <w:t>NUREG0700 (2020), rev. 3, 14.2-1, 7.3.7-3, 7.3.5-4 &amp; 2.4.2-1.</w:t>
            </w:r>
          </w:p>
          <w:p w14:paraId="2DF6F023" w14:textId="77777777" w:rsidR="00BD3AA4" w:rsidRPr="00322398" w:rsidRDefault="00BD3AA4">
            <w:pPr>
              <w:rPr>
                <w:rFonts w:eastAsia="Calibri" w:cs="Calibri"/>
                <w:lang w:val="nb-NO"/>
              </w:rPr>
            </w:pPr>
          </w:p>
          <w:p w14:paraId="4940F353" w14:textId="77777777" w:rsidR="00BD3AA4" w:rsidRPr="00322398" w:rsidRDefault="00BD3AA4">
            <w:pPr>
              <w:rPr>
                <w:rFonts w:eastAsia="Calibri" w:cs="Calibri"/>
                <w:lang w:val="nb-NO"/>
              </w:rPr>
            </w:pPr>
          </w:p>
          <w:p w14:paraId="29438DE3" w14:textId="197C5416" w:rsidR="00BD3AA4" w:rsidRPr="00322398" w:rsidRDefault="002A71C9">
            <w:pPr>
              <w:rPr>
                <w:rFonts w:eastAsia="Calibri" w:cs="Calibri"/>
                <w:lang w:val="nb-NO"/>
              </w:rPr>
            </w:pPr>
            <w:r w:rsidRPr="00322398">
              <w:rPr>
                <w:sz w:val="20"/>
                <w:szCs w:val="20"/>
                <w:lang w:val="nb-NO"/>
              </w:rPr>
              <w:t>DC: Gjelder for borebua</w:t>
            </w:r>
          </w:p>
        </w:tc>
        <w:tc>
          <w:tcPr>
            <w:tcW w:w="3544" w:type="dxa"/>
            <w:tcBorders>
              <w:top w:val="single" w:sz="6" w:space="0" w:color="auto"/>
              <w:left w:val="single" w:sz="6" w:space="0" w:color="auto"/>
              <w:bottom w:val="single" w:sz="6" w:space="0" w:color="auto"/>
              <w:right w:val="single" w:sz="6" w:space="0" w:color="auto"/>
            </w:tcBorders>
          </w:tcPr>
          <w:p w14:paraId="1FA70566"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6586DBEA" w14:textId="77777777" w:rsidR="00EE595A" w:rsidRPr="00322398" w:rsidRDefault="00EE595A">
            <w:pPr>
              <w:rPr>
                <w:rFonts w:eastAsia="Calibri" w:cs="Calibri"/>
                <w:lang w:val="nb-NO"/>
              </w:rPr>
            </w:pPr>
          </w:p>
        </w:tc>
      </w:tr>
      <w:tr w:rsidR="00EE595A" w:rsidRPr="00322398" w14:paraId="620F291E" w14:textId="77777777" w:rsidTr="004645B2">
        <w:tc>
          <w:tcPr>
            <w:tcW w:w="864" w:type="dxa"/>
            <w:tcBorders>
              <w:top w:val="single" w:sz="6" w:space="0" w:color="auto"/>
              <w:left w:val="single" w:sz="6" w:space="0" w:color="auto"/>
              <w:bottom w:val="single" w:sz="6" w:space="0" w:color="auto"/>
              <w:right w:val="single" w:sz="6" w:space="0" w:color="auto"/>
            </w:tcBorders>
          </w:tcPr>
          <w:p w14:paraId="47B0BFAA" w14:textId="77777777" w:rsidR="00EE595A" w:rsidRPr="00322398" w:rsidRDefault="00EE595A">
            <w:pPr>
              <w:rPr>
                <w:rFonts w:eastAsia="Calibri" w:cs="Calibri"/>
                <w:b/>
                <w:lang w:val="nb-NO"/>
              </w:rPr>
            </w:pPr>
            <w:r w:rsidRPr="00322398">
              <w:rPr>
                <w:rFonts w:eastAsia="Calibri" w:cs="Calibri"/>
                <w:b/>
                <w:lang w:val="nb-NO"/>
              </w:rPr>
              <w:t>C11</w:t>
            </w:r>
          </w:p>
        </w:tc>
        <w:tc>
          <w:tcPr>
            <w:tcW w:w="4464" w:type="dxa"/>
            <w:tcBorders>
              <w:top w:val="single" w:sz="6" w:space="0" w:color="auto"/>
              <w:left w:val="single" w:sz="6" w:space="0" w:color="auto"/>
              <w:bottom w:val="single" w:sz="6" w:space="0" w:color="auto"/>
              <w:right w:val="single" w:sz="6" w:space="0" w:color="auto"/>
            </w:tcBorders>
          </w:tcPr>
          <w:p w14:paraId="62B5A630" w14:textId="1676CFCB" w:rsidR="00EE595A" w:rsidRPr="00322398" w:rsidRDefault="00990ED0">
            <w:pPr>
              <w:rPr>
                <w:rFonts w:eastAsia="Calibri" w:cs="Calibri"/>
                <w:b/>
                <w:bCs/>
                <w:sz w:val="18"/>
                <w:szCs w:val="18"/>
                <w:lang w:val="nb-NO"/>
              </w:rPr>
            </w:pPr>
            <w:r w:rsidRPr="00322398">
              <w:rPr>
                <w:rFonts w:eastAsia="Calibri" w:cs="Calibri"/>
                <w:b/>
                <w:bCs/>
                <w:lang w:val="nb-NO"/>
              </w:rPr>
              <w:t>Er status for nødavstengningssystemet tilgjengelig, tydelig lesbar og uforstyrret fra operatørens arbeidsplass?</w:t>
            </w:r>
            <w:r w:rsidR="00EE595A" w:rsidRPr="00322398">
              <w:rPr>
                <w:rFonts w:eastAsia="Calibri" w:cs="Calibri"/>
                <w:b/>
                <w:bCs/>
                <w:lang w:val="nb-NO"/>
              </w:rPr>
              <w:t> </w:t>
            </w:r>
          </w:p>
          <w:p w14:paraId="6DB57094" w14:textId="5B79B476" w:rsidR="004013A8" w:rsidRPr="00322398" w:rsidRDefault="004013A8">
            <w:pPr>
              <w:rPr>
                <w:rFonts w:eastAsia="Calibri" w:cs="Calibri"/>
                <w:i/>
                <w:iCs/>
                <w:lang w:val="nb-NO"/>
              </w:rPr>
            </w:pPr>
            <w:r w:rsidRPr="00322398">
              <w:rPr>
                <w:rFonts w:eastAsia="Calibri" w:cs="Calibri"/>
                <w:i/>
                <w:iCs/>
                <w:lang w:val="nb-NO"/>
              </w:rPr>
              <w:t xml:space="preserve">Kontroller: overstyring </w:t>
            </w:r>
            <w:r w:rsidR="00D73018" w:rsidRPr="00322398">
              <w:rPr>
                <w:rFonts w:eastAsia="Calibri" w:cs="Calibri"/>
                <w:i/>
                <w:iCs/>
                <w:lang w:val="nb-NO"/>
              </w:rPr>
              <w:t xml:space="preserve">(bypass) </w:t>
            </w:r>
            <w:r w:rsidRPr="00322398">
              <w:rPr>
                <w:rFonts w:eastAsia="Calibri" w:cs="Calibri"/>
                <w:i/>
                <w:iCs/>
                <w:lang w:val="nb-NO"/>
              </w:rPr>
              <w:t>av nødavstengningsfunksjoner samt brann- og gassdeteksjoner.</w:t>
            </w:r>
          </w:p>
        </w:tc>
        <w:tc>
          <w:tcPr>
            <w:tcW w:w="432" w:type="dxa"/>
            <w:tcBorders>
              <w:top w:val="single" w:sz="6" w:space="0" w:color="auto"/>
              <w:left w:val="single" w:sz="6" w:space="0" w:color="auto"/>
              <w:bottom w:val="single" w:sz="6" w:space="0" w:color="auto"/>
              <w:right w:val="single" w:sz="6" w:space="0" w:color="auto"/>
            </w:tcBorders>
          </w:tcPr>
          <w:p w14:paraId="64ACC23E"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52A4B4B1"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13B4C0EC" w14:textId="77777777" w:rsidR="00EE595A" w:rsidRPr="00322398" w:rsidRDefault="00EE595A">
            <w:pPr>
              <w:rPr>
                <w:rFonts w:eastAsia="Calibri" w:cs="Calibri"/>
                <w:lang w:val="nb-NO"/>
              </w:rPr>
            </w:pPr>
          </w:p>
        </w:tc>
        <w:tc>
          <w:tcPr>
            <w:tcW w:w="3574" w:type="dxa"/>
            <w:tcBorders>
              <w:top w:val="single" w:sz="6" w:space="0" w:color="auto"/>
              <w:left w:val="single" w:sz="6" w:space="0" w:color="auto"/>
              <w:bottom w:val="single" w:sz="6" w:space="0" w:color="auto"/>
              <w:right w:val="single" w:sz="6" w:space="0" w:color="auto"/>
            </w:tcBorders>
          </w:tcPr>
          <w:p w14:paraId="1859D050" w14:textId="77777777" w:rsidR="00EE595A" w:rsidRPr="00322398" w:rsidRDefault="00EE595A">
            <w:pPr>
              <w:rPr>
                <w:rFonts w:eastAsia="Calibri" w:cs="Calibri"/>
                <w:sz w:val="18"/>
                <w:szCs w:val="18"/>
                <w:lang w:val="nb-NO"/>
              </w:rPr>
            </w:pPr>
            <w:r w:rsidRPr="00322398">
              <w:rPr>
                <w:rFonts w:eastAsia="Calibri" w:cs="Calibri"/>
                <w:lang w:val="nb-NO"/>
              </w:rPr>
              <w:t>FA §8 &amp; 33</w:t>
            </w:r>
          </w:p>
          <w:p w14:paraId="489957D7" w14:textId="77777777" w:rsidR="00EE595A" w:rsidRPr="00322398" w:rsidRDefault="00EE595A">
            <w:pPr>
              <w:rPr>
                <w:rFonts w:eastAsia="Calibri" w:cs="Calibri"/>
                <w:sz w:val="18"/>
                <w:szCs w:val="18"/>
                <w:lang w:val="nb-NO"/>
              </w:rPr>
            </w:pPr>
            <w:r w:rsidRPr="00322398">
              <w:rPr>
                <w:rFonts w:eastAsia="Calibri" w:cs="Calibri"/>
                <w:lang w:val="nb-NO"/>
              </w:rPr>
              <w:t>NORSOK I-002 (2021), 6.1.2.2,</w:t>
            </w:r>
          </w:p>
          <w:p w14:paraId="53402967" w14:textId="77777777" w:rsidR="00EE595A" w:rsidRPr="00322398" w:rsidRDefault="00EE595A">
            <w:pPr>
              <w:rPr>
                <w:rFonts w:eastAsia="Calibri" w:cs="Calibri"/>
                <w:lang w:val="nb-NO"/>
              </w:rPr>
            </w:pPr>
            <w:r w:rsidRPr="00322398">
              <w:rPr>
                <w:rFonts w:eastAsia="Calibri" w:cs="Calibri"/>
                <w:lang w:val="nb-NO"/>
              </w:rPr>
              <w:t>NUREG0700 (2020), rev. 3, 14.2.1, 6.1.2-6.</w:t>
            </w:r>
          </w:p>
          <w:p w14:paraId="19BA371B" w14:textId="77777777" w:rsidR="00BD3AA4" w:rsidRPr="00322398" w:rsidRDefault="00BD3AA4">
            <w:pPr>
              <w:rPr>
                <w:rFonts w:eastAsia="Calibri" w:cs="Calibri"/>
                <w:lang w:val="nb-NO"/>
              </w:rPr>
            </w:pPr>
          </w:p>
          <w:p w14:paraId="3DCBB796" w14:textId="4CA053C5" w:rsidR="00BD3AA4" w:rsidRPr="00322398" w:rsidRDefault="002A71C9">
            <w:pPr>
              <w:rPr>
                <w:rFonts w:eastAsia="Calibri" w:cs="Calibri"/>
                <w:sz w:val="18"/>
                <w:szCs w:val="18"/>
                <w:lang w:val="nb-NO"/>
              </w:rPr>
            </w:pPr>
            <w:r w:rsidRPr="00322398">
              <w:rPr>
                <w:sz w:val="20"/>
                <w:szCs w:val="20"/>
                <w:lang w:val="nb-NO"/>
              </w:rPr>
              <w:t>DC: Gjelder for borebua</w:t>
            </w:r>
          </w:p>
        </w:tc>
        <w:tc>
          <w:tcPr>
            <w:tcW w:w="3544" w:type="dxa"/>
            <w:tcBorders>
              <w:top w:val="single" w:sz="6" w:space="0" w:color="auto"/>
              <w:left w:val="single" w:sz="6" w:space="0" w:color="auto"/>
              <w:bottom w:val="single" w:sz="6" w:space="0" w:color="auto"/>
              <w:right w:val="single" w:sz="6" w:space="0" w:color="auto"/>
            </w:tcBorders>
          </w:tcPr>
          <w:p w14:paraId="4B4EBF39"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270ABD5C" w14:textId="77777777" w:rsidR="00EE595A" w:rsidRPr="00322398" w:rsidRDefault="00EE595A">
            <w:pPr>
              <w:rPr>
                <w:rFonts w:eastAsia="Calibri" w:cs="Calibri"/>
                <w:lang w:val="nb-NO"/>
              </w:rPr>
            </w:pPr>
          </w:p>
        </w:tc>
      </w:tr>
      <w:tr w:rsidR="00EE595A" w:rsidRPr="00322398" w14:paraId="76031B6F" w14:textId="77777777" w:rsidTr="004645B2">
        <w:tc>
          <w:tcPr>
            <w:tcW w:w="864" w:type="dxa"/>
            <w:tcBorders>
              <w:top w:val="single" w:sz="6" w:space="0" w:color="auto"/>
              <w:left w:val="single" w:sz="6" w:space="0" w:color="auto"/>
              <w:bottom w:val="single" w:sz="6" w:space="0" w:color="auto"/>
              <w:right w:val="single" w:sz="6" w:space="0" w:color="auto"/>
            </w:tcBorders>
          </w:tcPr>
          <w:p w14:paraId="7AA954AA" w14:textId="77777777" w:rsidR="00EE595A" w:rsidRPr="00322398" w:rsidRDefault="00EE595A">
            <w:pPr>
              <w:rPr>
                <w:rFonts w:eastAsia="Calibri" w:cs="Calibri"/>
                <w:b/>
                <w:lang w:val="nb-NO"/>
              </w:rPr>
            </w:pPr>
            <w:r w:rsidRPr="00322398">
              <w:rPr>
                <w:rFonts w:eastAsia="Calibri" w:cs="Calibri"/>
                <w:b/>
                <w:lang w:val="nb-NO"/>
              </w:rPr>
              <w:lastRenderedPageBreak/>
              <w:t>C11.1 </w:t>
            </w:r>
          </w:p>
        </w:tc>
        <w:tc>
          <w:tcPr>
            <w:tcW w:w="4464" w:type="dxa"/>
            <w:tcBorders>
              <w:top w:val="single" w:sz="6" w:space="0" w:color="auto"/>
              <w:left w:val="single" w:sz="6" w:space="0" w:color="auto"/>
              <w:bottom w:val="single" w:sz="6" w:space="0" w:color="auto"/>
              <w:right w:val="single" w:sz="6" w:space="0" w:color="auto"/>
            </w:tcBorders>
          </w:tcPr>
          <w:p w14:paraId="4D21E5C2" w14:textId="166F138D" w:rsidR="00221311" w:rsidRPr="00322398" w:rsidRDefault="00221311">
            <w:pPr>
              <w:ind w:left="720"/>
              <w:rPr>
                <w:rFonts w:eastAsia="Calibri" w:cs="Calibri"/>
                <w:b/>
                <w:lang w:val="nb-NO"/>
              </w:rPr>
            </w:pPr>
            <w:r w:rsidRPr="00322398">
              <w:rPr>
                <w:rFonts w:eastAsia="Calibri" w:cs="Calibri"/>
                <w:b/>
                <w:lang w:val="nb-NO"/>
              </w:rPr>
              <w:t>Er nedstengnings-logikken tilgjengelig på skjermene (årsak og virkning)?</w:t>
            </w:r>
          </w:p>
        </w:tc>
        <w:tc>
          <w:tcPr>
            <w:tcW w:w="432" w:type="dxa"/>
            <w:tcBorders>
              <w:top w:val="single" w:sz="6" w:space="0" w:color="auto"/>
              <w:left w:val="single" w:sz="6" w:space="0" w:color="auto"/>
              <w:bottom w:val="single" w:sz="6" w:space="0" w:color="auto"/>
              <w:right w:val="single" w:sz="6" w:space="0" w:color="auto"/>
            </w:tcBorders>
          </w:tcPr>
          <w:p w14:paraId="287821D0"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23B5F657"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16B82FEA" w14:textId="77777777" w:rsidR="00EE595A" w:rsidRPr="00322398" w:rsidRDefault="00EE595A">
            <w:pPr>
              <w:rPr>
                <w:rFonts w:eastAsia="Calibri" w:cs="Calibri"/>
                <w:lang w:val="nb-NO"/>
              </w:rPr>
            </w:pPr>
          </w:p>
        </w:tc>
        <w:tc>
          <w:tcPr>
            <w:tcW w:w="3574" w:type="dxa"/>
            <w:tcBorders>
              <w:top w:val="single" w:sz="6" w:space="0" w:color="auto"/>
              <w:left w:val="single" w:sz="6" w:space="0" w:color="auto"/>
              <w:bottom w:val="single" w:sz="6" w:space="0" w:color="auto"/>
              <w:right w:val="single" w:sz="6" w:space="0" w:color="auto"/>
            </w:tcBorders>
          </w:tcPr>
          <w:p w14:paraId="76824EF7" w14:textId="4CCE97A0" w:rsidR="00EE595A" w:rsidRPr="00322398" w:rsidRDefault="00EE595A">
            <w:pPr>
              <w:rPr>
                <w:rFonts w:eastAsia="Calibri" w:cs="Calibri"/>
                <w:sz w:val="18"/>
                <w:szCs w:val="18"/>
                <w:lang w:val="nb-NO"/>
              </w:rPr>
            </w:pPr>
            <w:r w:rsidRPr="00322398">
              <w:rPr>
                <w:rFonts w:eastAsia="Calibri" w:cs="Calibri"/>
                <w:lang w:val="nb-NO"/>
              </w:rPr>
              <w:t>FA §33</w:t>
            </w:r>
            <w:r w:rsidR="009275DE" w:rsidRPr="00322398">
              <w:rPr>
                <w:rFonts w:eastAsia="Calibri" w:cs="Calibri"/>
                <w:sz w:val="18"/>
                <w:szCs w:val="18"/>
                <w:lang w:val="nb-NO"/>
              </w:rPr>
              <w:t xml:space="preserve">, </w:t>
            </w:r>
            <w:r w:rsidRPr="00322398">
              <w:rPr>
                <w:rFonts w:eastAsia="Calibri" w:cs="Calibri"/>
                <w:lang w:val="nb-NO"/>
              </w:rPr>
              <w:t>NORSOK S-001 (2021), 11.2, 11.4.4 &amp; 16.2</w:t>
            </w:r>
            <w:r w:rsidR="009275DE" w:rsidRPr="00322398">
              <w:rPr>
                <w:rFonts w:eastAsia="Calibri" w:cs="Calibri"/>
                <w:lang w:val="nb-NO"/>
              </w:rPr>
              <w:t xml:space="preserve">; </w:t>
            </w:r>
            <w:r w:rsidR="0046598D" w:rsidRPr="00322398">
              <w:rPr>
                <w:sz w:val="20"/>
                <w:szCs w:val="20"/>
                <w:lang w:val="nb-NO"/>
              </w:rPr>
              <w:t>Ikke relevant for borebu.</w:t>
            </w:r>
          </w:p>
        </w:tc>
        <w:tc>
          <w:tcPr>
            <w:tcW w:w="3544" w:type="dxa"/>
            <w:tcBorders>
              <w:top w:val="single" w:sz="6" w:space="0" w:color="auto"/>
              <w:left w:val="single" w:sz="6" w:space="0" w:color="auto"/>
              <w:bottom w:val="single" w:sz="6" w:space="0" w:color="auto"/>
              <w:right w:val="single" w:sz="6" w:space="0" w:color="auto"/>
            </w:tcBorders>
          </w:tcPr>
          <w:p w14:paraId="001C4362"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5751BE6C" w14:textId="77777777" w:rsidR="00EE595A" w:rsidRPr="00322398" w:rsidRDefault="00EE595A">
            <w:pPr>
              <w:rPr>
                <w:rFonts w:eastAsia="Calibri" w:cs="Calibri"/>
                <w:lang w:val="nb-NO"/>
              </w:rPr>
            </w:pPr>
          </w:p>
        </w:tc>
      </w:tr>
      <w:tr w:rsidR="00EE595A" w:rsidRPr="00322398" w14:paraId="616D3212" w14:textId="77777777" w:rsidTr="004645B2">
        <w:tc>
          <w:tcPr>
            <w:tcW w:w="864" w:type="dxa"/>
            <w:tcBorders>
              <w:top w:val="single" w:sz="6" w:space="0" w:color="auto"/>
              <w:left w:val="single" w:sz="6" w:space="0" w:color="auto"/>
              <w:bottom w:val="single" w:sz="6" w:space="0" w:color="auto"/>
              <w:right w:val="single" w:sz="6" w:space="0" w:color="auto"/>
            </w:tcBorders>
          </w:tcPr>
          <w:p w14:paraId="7040769E" w14:textId="77777777" w:rsidR="00EE595A" w:rsidRPr="00322398" w:rsidRDefault="00EE595A">
            <w:pPr>
              <w:rPr>
                <w:rFonts w:eastAsia="Calibri" w:cs="Calibri"/>
                <w:b/>
                <w:lang w:val="nb-NO"/>
              </w:rPr>
            </w:pPr>
            <w:r w:rsidRPr="00322398">
              <w:rPr>
                <w:rFonts w:eastAsia="Calibri" w:cs="Calibri"/>
                <w:b/>
                <w:lang w:val="nb-NO"/>
              </w:rPr>
              <w:t>C11.2 </w:t>
            </w:r>
          </w:p>
        </w:tc>
        <w:tc>
          <w:tcPr>
            <w:tcW w:w="4464" w:type="dxa"/>
            <w:tcBorders>
              <w:top w:val="single" w:sz="6" w:space="0" w:color="auto"/>
              <w:left w:val="single" w:sz="6" w:space="0" w:color="auto"/>
              <w:bottom w:val="single" w:sz="6" w:space="0" w:color="auto"/>
              <w:right w:val="single" w:sz="6" w:space="0" w:color="auto"/>
            </w:tcBorders>
          </w:tcPr>
          <w:p w14:paraId="7ACAE2C7" w14:textId="460E67CC" w:rsidR="00907FAF" w:rsidRPr="00322398" w:rsidRDefault="00907FAF">
            <w:pPr>
              <w:ind w:left="720"/>
              <w:rPr>
                <w:rFonts w:eastAsia="Calibri" w:cs="Calibri"/>
                <w:b/>
                <w:lang w:val="nb-NO"/>
              </w:rPr>
            </w:pPr>
            <w:r w:rsidRPr="00322398">
              <w:rPr>
                <w:rFonts w:eastAsia="Calibri" w:cs="Calibri"/>
                <w:b/>
                <w:lang w:val="nb-NO"/>
              </w:rPr>
              <w:t>Får operatøren korrekt kronologisk rekkefølge på hendelsene etter aktivering av nedstengning?</w:t>
            </w:r>
          </w:p>
          <w:p w14:paraId="2DAE5B62" w14:textId="65F7FEFD" w:rsidR="0027305C" w:rsidRPr="00322398" w:rsidRDefault="0027305C">
            <w:pPr>
              <w:ind w:left="720"/>
              <w:rPr>
                <w:rFonts w:eastAsia="Calibri" w:cs="Calibri"/>
                <w:i/>
                <w:lang w:val="nb-NO"/>
              </w:rPr>
            </w:pPr>
            <w:r w:rsidRPr="00322398">
              <w:rPr>
                <w:rFonts w:eastAsia="Calibri" w:cs="Calibri"/>
                <w:i/>
                <w:lang w:val="nb-NO"/>
              </w:rPr>
              <w:t>Det er viktig at operatøren varsles når en nedstengningsfunksjon utløses, og hva som er årsaken til nedstengningen (første-feil-alarm). (Vurder om dette er viktig eller kun nyttig.)</w:t>
            </w:r>
          </w:p>
        </w:tc>
        <w:tc>
          <w:tcPr>
            <w:tcW w:w="432" w:type="dxa"/>
            <w:tcBorders>
              <w:top w:val="single" w:sz="6" w:space="0" w:color="auto"/>
              <w:left w:val="single" w:sz="6" w:space="0" w:color="auto"/>
              <w:bottom w:val="single" w:sz="6" w:space="0" w:color="auto"/>
              <w:right w:val="single" w:sz="6" w:space="0" w:color="auto"/>
            </w:tcBorders>
          </w:tcPr>
          <w:p w14:paraId="14F482DD"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034D1DF9"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40838A16" w14:textId="77777777" w:rsidR="00EE595A" w:rsidRPr="00322398" w:rsidRDefault="00EE595A">
            <w:pPr>
              <w:rPr>
                <w:rFonts w:eastAsia="Calibri" w:cs="Calibri"/>
                <w:lang w:val="nb-NO"/>
              </w:rPr>
            </w:pPr>
          </w:p>
        </w:tc>
        <w:tc>
          <w:tcPr>
            <w:tcW w:w="3574" w:type="dxa"/>
            <w:tcBorders>
              <w:top w:val="single" w:sz="6" w:space="0" w:color="auto"/>
              <w:left w:val="single" w:sz="6" w:space="0" w:color="auto"/>
              <w:bottom w:val="single" w:sz="6" w:space="0" w:color="auto"/>
              <w:right w:val="single" w:sz="6" w:space="0" w:color="auto"/>
            </w:tcBorders>
          </w:tcPr>
          <w:p w14:paraId="1155436A" w14:textId="194CF87F" w:rsidR="00EE595A" w:rsidRPr="00322398" w:rsidRDefault="00EE595A">
            <w:pPr>
              <w:rPr>
                <w:rFonts w:eastAsia="Calibri" w:cs="Calibri"/>
                <w:sz w:val="18"/>
                <w:szCs w:val="18"/>
                <w:lang w:val="nb-NO"/>
              </w:rPr>
            </w:pPr>
            <w:r w:rsidRPr="00322398">
              <w:rPr>
                <w:rFonts w:eastAsia="Calibri" w:cs="Calibri"/>
                <w:lang w:val="nb-NO"/>
              </w:rPr>
              <w:t>FA §33</w:t>
            </w:r>
          </w:p>
          <w:p w14:paraId="775A0F75" w14:textId="77777777" w:rsidR="00EE595A" w:rsidRPr="00322398" w:rsidRDefault="00EE595A">
            <w:pPr>
              <w:rPr>
                <w:rFonts w:eastAsia="Calibri" w:cs="Calibri"/>
                <w:color w:val="E36C0A" w:themeColor="accent6" w:themeShade="BF"/>
                <w:sz w:val="19"/>
                <w:szCs w:val="19"/>
                <w:lang w:val="nb-NO"/>
              </w:rPr>
            </w:pPr>
          </w:p>
          <w:p w14:paraId="059FDC40" w14:textId="77777777" w:rsidR="009275DE" w:rsidRPr="00322398" w:rsidRDefault="009275DE">
            <w:pPr>
              <w:rPr>
                <w:rFonts w:eastAsia="Calibri" w:cs="Calibri"/>
                <w:color w:val="E36C0A" w:themeColor="accent6" w:themeShade="BF"/>
                <w:sz w:val="19"/>
                <w:szCs w:val="19"/>
                <w:lang w:val="nb-NO"/>
              </w:rPr>
            </w:pPr>
          </w:p>
          <w:p w14:paraId="0F0806B0" w14:textId="044A058B" w:rsidR="009275DE" w:rsidRPr="00322398" w:rsidRDefault="009275DE">
            <w:pPr>
              <w:rPr>
                <w:rFonts w:eastAsia="Calibri" w:cs="Calibri"/>
                <w:color w:val="E36C0A" w:themeColor="accent6" w:themeShade="BF"/>
                <w:sz w:val="19"/>
                <w:szCs w:val="19"/>
                <w:lang w:val="nb-NO"/>
              </w:rPr>
            </w:pPr>
            <w:r w:rsidRPr="00322398">
              <w:rPr>
                <w:sz w:val="20"/>
                <w:szCs w:val="20"/>
                <w:lang w:val="nb-NO"/>
              </w:rPr>
              <w:t xml:space="preserve">DC: </w:t>
            </w:r>
            <w:r w:rsidR="00EB34AE" w:rsidRPr="00322398">
              <w:rPr>
                <w:sz w:val="20"/>
                <w:szCs w:val="20"/>
                <w:lang w:val="nb-NO"/>
              </w:rPr>
              <w:t>Få nivåer – sjelden relevant for borebua.</w:t>
            </w:r>
          </w:p>
        </w:tc>
        <w:tc>
          <w:tcPr>
            <w:tcW w:w="3544" w:type="dxa"/>
            <w:tcBorders>
              <w:top w:val="single" w:sz="6" w:space="0" w:color="auto"/>
              <w:left w:val="single" w:sz="6" w:space="0" w:color="auto"/>
              <w:bottom w:val="single" w:sz="6" w:space="0" w:color="auto"/>
              <w:right w:val="single" w:sz="6" w:space="0" w:color="auto"/>
            </w:tcBorders>
          </w:tcPr>
          <w:p w14:paraId="41F544DC"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795F8B3A" w14:textId="77777777" w:rsidR="00EE595A" w:rsidRPr="00322398" w:rsidRDefault="00EE595A">
            <w:pPr>
              <w:rPr>
                <w:rFonts w:eastAsia="Calibri" w:cs="Calibri"/>
                <w:lang w:val="nb-NO"/>
              </w:rPr>
            </w:pPr>
          </w:p>
        </w:tc>
      </w:tr>
      <w:tr w:rsidR="00EE595A" w:rsidRPr="00322398" w14:paraId="021B858B" w14:textId="77777777" w:rsidTr="004645B2">
        <w:tc>
          <w:tcPr>
            <w:tcW w:w="864" w:type="dxa"/>
            <w:tcBorders>
              <w:top w:val="single" w:sz="6" w:space="0" w:color="auto"/>
              <w:left w:val="single" w:sz="6" w:space="0" w:color="auto"/>
              <w:bottom w:val="single" w:sz="6" w:space="0" w:color="auto"/>
              <w:right w:val="single" w:sz="6" w:space="0" w:color="auto"/>
            </w:tcBorders>
          </w:tcPr>
          <w:p w14:paraId="3526BC13" w14:textId="77777777" w:rsidR="00EE595A" w:rsidRPr="00322398" w:rsidRDefault="00EE595A">
            <w:pPr>
              <w:rPr>
                <w:rFonts w:eastAsia="Calibri" w:cs="Calibri"/>
                <w:b/>
                <w:lang w:val="nb-NO"/>
              </w:rPr>
            </w:pPr>
            <w:r w:rsidRPr="00322398">
              <w:rPr>
                <w:rFonts w:eastAsia="Calibri" w:cs="Calibri"/>
                <w:b/>
                <w:lang w:val="nb-NO"/>
              </w:rPr>
              <w:t>C11.3 </w:t>
            </w:r>
          </w:p>
        </w:tc>
        <w:tc>
          <w:tcPr>
            <w:tcW w:w="4464" w:type="dxa"/>
            <w:tcBorders>
              <w:top w:val="single" w:sz="6" w:space="0" w:color="auto"/>
              <w:left w:val="single" w:sz="6" w:space="0" w:color="auto"/>
              <w:bottom w:val="single" w:sz="6" w:space="0" w:color="auto"/>
              <w:right w:val="single" w:sz="6" w:space="0" w:color="auto"/>
            </w:tcBorders>
          </w:tcPr>
          <w:p w14:paraId="061C6DDC" w14:textId="5959B018" w:rsidR="006D2370" w:rsidRPr="00322398" w:rsidRDefault="00770443">
            <w:pPr>
              <w:ind w:left="720"/>
              <w:rPr>
                <w:rFonts w:eastAsia="Calibri" w:cs="Calibri"/>
                <w:b/>
                <w:lang w:val="nb-NO"/>
              </w:rPr>
            </w:pPr>
            <w:r w:rsidRPr="00322398">
              <w:rPr>
                <w:rFonts w:eastAsia="Calibri" w:cs="Calibri"/>
                <w:b/>
                <w:lang w:val="nb-NO"/>
              </w:rPr>
              <w:t>Er det mulig å bruke kontrollsystemet og nødavstengningssystemet selv når kontrollrommet (CC) krenger?</w:t>
            </w:r>
          </w:p>
          <w:p w14:paraId="5A25CBB9" w14:textId="5EC0BE0E" w:rsidR="007436AF" w:rsidRPr="00322398" w:rsidRDefault="007436AF">
            <w:pPr>
              <w:ind w:left="720"/>
              <w:rPr>
                <w:rFonts w:eastAsia="Calibri" w:cs="Calibri"/>
                <w:i/>
                <w:iCs/>
                <w:lang w:val="nb-NO"/>
              </w:rPr>
            </w:pPr>
            <w:r w:rsidRPr="00322398">
              <w:rPr>
                <w:rFonts w:eastAsia="Calibri" w:cs="Calibri"/>
                <w:i/>
                <w:iCs/>
                <w:lang w:val="nb-NO"/>
              </w:rPr>
              <w:t>Krengning oppstår når en installasjon heller til én side (f.eks. på grunn av vind eller vanninntak). Tillatt statisk krengning for en flyttbar installasjon på grunn av vind er 17 grader.</w:t>
            </w:r>
          </w:p>
        </w:tc>
        <w:tc>
          <w:tcPr>
            <w:tcW w:w="432" w:type="dxa"/>
            <w:tcBorders>
              <w:top w:val="single" w:sz="6" w:space="0" w:color="auto"/>
              <w:left w:val="single" w:sz="6" w:space="0" w:color="auto"/>
              <w:bottom w:val="single" w:sz="6" w:space="0" w:color="auto"/>
              <w:right w:val="single" w:sz="6" w:space="0" w:color="auto"/>
            </w:tcBorders>
          </w:tcPr>
          <w:p w14:paraId="770562E7"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24B02AEF"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156BE5C6" w14:textId="77777777" w:rsidR="00EE595A" w:rsidRPr="00322398" w:rsidRDefault="00EE595A">
            <w:pPr>
              <w:rPr>
                <w:rFonts w:eastAsia="Calibri" w:cs="Calibri"/>
                <w:lang w:val="nb-NO"/>
              </w:rPr>
            </w:pPr>
          </w:p>
        </w:tc>
        <w:tc>
          <w:tcPr>
            <w:tcW w:w="3574" w:type="dxa"/>
            <w:tcBorders>
              <w:top w:val="single" w:sz="6" w:space="0" w:color="auto"/>
              <w:left w:val="single" w:sz="6" w:space="0" w:color="auto"/>
              <w:bottom w:val="single" w:sz="6" w:space="0" w:color="auto"/>
              <w:right w:val="single" w:sz="6" w:space="0" w:color="auto"/>
            </w:tcBorders>
          </w:tcPr>
          <w:p w14:paraId="0CBA36AB" w14:textId="77777777" w:rsidR="00EE595A" w:rsidRPr="00322398" w:rsidRDefault="00EE595A">
            <w:pPr>
              <w:rPr>
                <w:rFonts w:eastAsia="Calibri" w:cs="Calibri"/>
                <w:lang w:val="nb-NO"/>
              </w:rPr>
            </w:pPr>
            <w:r w:rsidRPr="00322398">
              <w:rPr>
                <w:rFonts w:eastAsia="Calibri" w:cs="Calibri"/>
                <w:lang w:val="nb-NO"/>
              </w:rPr>
              <w:t>FA §62</w:t>
            </w:r>
          </w:p>
          <w:p w14:paraId="562D20B0" w14:textId="77777777" w:rsidR="009275DE" w:rsidRPr="00322398" w:rsidRDefault="009275DE">
            <w:pPr>
              <w:rPr>
                <w:rFonts w:eastAsia="Calibri" w:cs="Calibri"/>
                <w:lang w:val="nb-NO"/>
              </w:rPr>
            </w:pPr>
          </w:p>
          <w:p w14:paraId="62F66754" w14:textId="77777777" w:rsidR="009275DE" w:rsidRPr="00322398" w:rsidRDefault="009275DE">
            <w:pPr>
              <w:rPr>
                <w:rFonts w:eastAsia="Calibri" w:cs="Calibri"/>
                <w:lang w:val="nb-NO"/>
              </w:rPr>
            </w:pPr>
          </w:p>
          <w:p w14:paraId="675A9353" w14:textId="361108FB" w:rsidR="009275DE" w:rsidRPr="00322398" w:rsidRDefault="002A71C9">
            <w:pPr>
              <w:rPr>
                <w:rFonts w:eastAsia="Calibri" w:cs="Calibri"/>
                <w:color w:val="E36C0A" w:themeColor="accent6" w:themeShade="BF"/>
                <w:sz w:val="19"/>
                <w:szCs w:val="19"/>
                <w:lang w:val="nb-NO"/>
              </w:rPr>
            </w:pPr>
            <w:r w:rsidRPr="00322398">
              <w:rPr>
                <w:sz w:val="20"/>
                <w:szCs w:val="20"/>
                <w:lang w:val="nb-NO"/>
              </w:rPr>
              <w:t>DC: Gjelder for borebua</w:t>
            </w:r>
          </w:p>
        </w:tc>
        <w:tc>
          <w:tcPr>
            <w:tcW w:w="3544" w:type="dxa"/>
            <w:tcBorders>
              <w:top w:val="single" w:sz="6" w:space="0" w:color="auto"/>
              <w:left w:val="single" w:sz="6" w:space="0" w:color="auto"/>
              <w:bottom w:val="single" w:sz="6" w:space="0" w:color="auto"/>
              <w:right w:val="single" w:sz="6" w:space="0" w:color="auto"/>
            </w:tcBorders>
          </w:tcPr>
          <w:p w14:paraId="18D2D269"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6ADED843" w14:textId="77777777" w:rsidR="00EE595A" w:rsidRPr="00322398" w:rsidRDefault="00EE595A">
            <w:pPr>
              <w:rPr>
                <w:rFonts w:eastAsia="Calibri" w:cs="Calibri"/>
                <w:lang w:val="nb-NO"/>
              </w:rPr>
            </w:pPr>
          </w:p>
        </w:tc>
      </w:tr>
      <w:tr w:rsidR="00EE595A" w:rsidRPr="00322398" w14:paraId="32FC2E0A" w14:textId="77777777" w:rsidTr="004645B2">
        <w:tc>
          <w:tcPr>
            <w:tcW w:w="864" w:type="dxa"/>
            <w:tcBorders>
              <w:top w:val="single" w:sz="6" w:space="0" w:color="auto"/>
              <w:left w:val="single" w:sz="6" w:space="0" w:color="auto"/>
              <w:bottom w:val="single" w:sz="6" w:space="0" w:color="auto"/>
              <w:right w:val="single" w:sz="6" w:space="0" w:color="auto"/>
            </w:tcBorders>
          </w:tcPr>
          <w:p w14:paraId="74DEDB11" w14:textId="77777777" w:rsidR="00EE595A" w:rsidRPr="00322398" w:rsidRDefault="00EE595A">
            <w:pPr>
              <w:rPr>
                <w:rFonts w:eastAsia="Calibri" w:cs="Calibri"/>
                <w:b/>
                <w:lang w:val="nb-NO"/>
              </w:rPr>
            </w:pPr>
            <w:r w:rsidRPr="00322398">
              <w:rPr>
                <w:rFonts w:eastAsia="Calibri" w:cs="Calibri"/>
                <w:b/>
                <w:lang w:val="nb-NO"/>
              </w:rPr>
              <w:t>C12 </w:t>
            </w:r>
          </w:p>
        </w:tc>
        <w:tc>
          <w:tcPr>
            <w:tcW w:w="4464" w:type="dxa"/>
            <w:tcBorders>
              <w:top w:val="single" w:sz="6" w:space="0" w:color="auto"/>
              <w:left w:val="single" w:sz="6" w:space="0" w:color="auto"/>
              <w:bottom w:val="single" w:sz="6" w:space="0" w:color="auto"/>
              <w:right w:val="single" w:sz="6" w:space="0" w:color="auto"/>
            </w:tcBorders>
          </w:tcPr>
          <w:p w14:paraId="35CB4156" w14:textId="291D9AE9" w:rsidR="003443B0" w:rsidRPr="00322398" w:rsidRDefault="003443B0">
            <w:pPr>
              <w:rPr>
                <w:rFonts w:eastAsia="Calibri" w:cs="Calibri"/>
                <w:b/>
                <w:bCs/>
                <w:lang w:val="nb-NO"/>
              </w:rPr>
            </w:pPr>
            <w:r w:rsidRPr="00322398">
              <w:rPr>
                <w:rFonts w:eastAsia="Calibri" w:cs="Calibri"/>
                <w:b/>
                <w:bCs/>
                <w:lang w:val="nb-NO"/>
              </w:rPr>
              <w:t xml:space="preserve">Utføres oppfølgende </w:t>
            </w:r>
            <w:r w:rsidR="001A7B15" w:rsidRPr="00322398">
              <w:rPr>
                <w:rFonts w:eastAsia="Calibri" w:cs="Calibri"/>
                <w:b/>
                <w:bCs/>
                <w:lang w:val="nb-NO"/>
              </w:rPr>
              <w:t xml:space="preserve">(follow-up) </w:t>
            </w:r>
            <w:r w:rsidRPr="00322398">
              <w:rPr>
                <w:rFonts w:eastAsia="Calibri" w:cs="Calibri"/>
                <w:b/>
                <w:bCs/>
                <w:lang w:val="nb-NO"/>
              </w:rPr>
              <w:t>handlinger automatisk ved brann- eller gassdeteksjon?</w:t>
            </w:r>
          </w:p>
          <w:p w14:paraId="6D77693E" w14:textId="16B60EA6" w:rsidR="0089312F" w:rsidRPr="00322398" w:rsidRDefault="0089312F">
            <w:pPr>
              <w:rPr>
                <w:rFonts w:eastAsia="Calibri" w:cs="Calibri"/>
                <w:i/>
                <w:lang w:val="nb-NO"/>
              </w:rPr>
            </w:pPr>
            <w:r w:rsidRPr="00322398">
              <w:rPr>
                <w:rFonts w:eastAsia="Calibri" w:cs="Calibri"/>
                <w:i/>
                <w:lang w:val="nb-NO"/>
              </w:rPr>
              <w:t>For eksempel at melding over høyttaleranlegg (PA) sendes ut automatisk, eller at deluge-system aktiveres automatisk. (Ingen varmt arbeid tillatt.)</w:t>
            </w:r>
          </w:p>
        </w:tc>
        <w:tc>
          <w:tcPr>
            <w:tcW w:w="432" w:type="dxa"/>
            <w:tcBorders>
              <w:top w:val="single" w:sz="6" w:space="0" w:color="auto"/>
              <w:left w:val="single" w:sz="6" w:space="0" w:color="auto"/>
              <w:bottom w:val="single" w:sz="6" w:space="0" w:color="auto"/>
              <w:right w:val="single" w:sz="6" w:space="0" w:color="auto"/>
            </w:tcBorders>
          </w:tcPr>
          <w:p w14:paraId="190D5E92"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30F1C1DC"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45A6DEF3" w14:textId="77777777" w:rsidR="00EE595A" w:rsidRPr="00322398" w:rsidRDefault="00EE595A">
            <w:pPr>
              <w:rPr>
                <w:rFonts w:eastAsia="Calibri" w:cs="Calibri"/>
                <w:lang w:val="nb-NO"/>
              </w:rPr>
            </w:pPr>
          </w:p>
        </w:tc>
        <w:tc>
          <w:tcPr>
            <w:tcW w:w="3574" w:type="dxa"/>
            <w:tcBorders>
              <w:top w:val="single" w:sz="6" w:space="0" w:color="auto"/>
              <w:left w:val="single" w:sz="6" w:space="0" w:color="auto"/>
              <w:bottom w:val="single" w:sz="6" w:space="0" w:color="auto"/>
              <w:right w:val="single" w:sz="6" w:space="0" w:color="auto"/>
            </w:tcBorders>
          </w:tcPr>
          <w:p w14:paraId="1D1DCC26" w14:textId="77777777" w:rsidR="00EE595A" w:rsidRPr="00322398" w:rsidRDefault="00EE595A">
            <w:pPr>
              <w:rPr>
                <w:rFonts w:eastAsia="Calibri" w:cs="Calibri"/>
                <w:lang w:val="nb-NO"/>
              </w:rPr>
            </w:pPr>
            <w:r w:rsidRPr="00322398">
              <w:rPr>
                <w:rFonts w:eastAsia="Calibri" w:cs="Calibri"/>
                <w:lang w:val="nb-NO"/>
              </w:rPr>
              <w:t>FA §32</w:t>
            </w:r>
          </w:p>
          <w:p w14:paraId="422D9114" w14:textId="77777777" w:rsidR="009275DE" w:rsidRPr="00322398" w:rsidRDefault="009275DE">
            <w:pPr>
              <w:rPr>
                <w:rFonts w:eastAsia="Calibri" w:cs="Calibri"/>
                <w:lang w:val="nb-NO"/>
              </w:rPr>
            </w:pPr>
          </w:p>
          <w:p w14:paraId="45D693CF" w14:textId="77777777" w:rsidR="009275DE" w:rsidRPr="00322398" w:rsidRDefault="009275DE">
            <w:pPr>
              <w:rPr>
                <w:rFonts w:eastAsia="Calibri" w:cs="Calibri"/>
                <w:lang w:val="nb-NO"/>
              </w:rPr>
            </w:pPr>
          </w:p>
          <w:p w14:paraId="2DC3FBCD" w14:textId="66ED0345" w:rsidR="009275DE" w:rsidRPr="00322398" w:rsidRDefault="0075009E">
            <w:pPr>
              <w:rPr>
                <w:rFonts w:eastAsia="Calibri" w:cs="Calibri"/>
                <w:sz w:val="18"/>
                <w:szCs w:val="18"/>
                <w:lang w:val="nb-NO"/>
              </w:rPr>
            </w:pPr>
            <w:r w:rsidRPr="00322398">
              <w:rPr>
                <w:sz w:val="20"/>
                <w:szCs w:val="20"/>
                <w:lang w:val="nb-NO"/>
              </w:rPr>
              <w:t>DC: Ikke relevant for borebua.</w:t>
            </w:r>
          </w:p>
        </w:tc>
        <w:tc>
          <w:tcPr>
            <w:tcW w:w="3544" w:type="dxa"/>
            <w:tcBorders>
              <w:top w:val="single" w:sz="6" w:space="0" w:color="auto"/>
              <w:left w:val="single" w:sz="6" w:space="0" w:color="auto"/>
              <w:bottom w:val="single" w:sz="6" w:space="0" w:color="auto"/>
              <w:right w:val="single" w:sz="6" w:space="0" w:color="auto"/>
            </w:tcBorders>
          </w:tcPr>
          <w:p w14:paraId="529FB40C"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53CB22A0" w14:textId="77777777" w:rsidR="00EE595A" w:rsidRPr="00322398" w:rsidRDefault="00EE595A">
            <w:pPr>
              <w:rPr>
                <w:rFonts w:eastAsia="Calibri" w:cs="Calibri"/>
                <w:lang w:val="nb-NO"/>
              </w:rPr>
            </w:pPr>
          </w:p>
        </w:tc>
      </w:tr>
      <w:tr w:rsidR="00EE595A" w:rsidRPr="00322398" w14:paraId="0F12EE5F" w14:textId="77777777" w:rsidTr="004645B2">
        <w:tc>
          <w:tcPr>
            <w:tcW w:w="864" w:type="dxa"/>
            <w:tcBorders>
              <w:top w:val="single" w:sz="6" w:space="0" w:color="auto"/>
              <w:left w:val="single" w:sz="6" w:space="0" w:color="auto"/>
              <w:bottom w:val="single" w:sz="6" w:space="0" w:color="auto"/>
              <w:right w:val="single" w:sz="6" w:space="0" w:color="auto"/>
            </w:tcBorders>
          </w:tcPr>
          <w:p w14:paraId="0F7F0E47" w14:textId="77777777" w:rsidR="00EE595A" w:rsidRPr="00322398" w:rsidRDefault="00EE595A">
            <w:pPr>
              <w:rPr>
                <w:rFonts w:eastAsia="Calibri" w:cs="Calibri"/>
                <w:b/>
                <w:lang w:val="nb-NO"/>
              </w:rPr>
            </w:pPr>
            <w:r w:rsidRPr="00322398">
              <w:rPr>
                <w:rFonts w:eastAsia="Calibri" w:cs="Calibri"/>
                <w:b/>
                <w:lang w:val="nb-NO"/>
              </w:rPr>
              <w:lastRenderedPageBreak/>
              <w:t>C12.1 </w:t>
            </w:r>
          </w:p>
        </w:tc>
        <w:tc>
          <w:tcPr>
            <w:tcW w:w="4464" w:type="dxa"/>
            <w:tcBorders>
              <w:top w:val="single" w:sz="6" w:space="0" w:color="auto"/>
              <w:left w:val="single" w:sz="6" w:space="0" w:color="auto"/>
              <w:bottom w:val="single" w:sz="6" w:space="0" w:color="auto"/>
              <w:right w:val="single" w:sz="6" w:space="0" w:color="auto"/>
            </w:tcBorders>
          </w:tcPr>
          <w:p w14:paraId="4DE3C859" w14:textId="77777777" w:rsidR="00E5792F" w:rsidRPr="00322398" w:rsidRDefault="00E5792F" w:rsidP="00E5792F">
            <w:pPr>
              <w:ind w:left="720"/>
              <w:rPr>
                <w:rFonts w:eastAsia="Calibri" w:cs="Calibri"/>
                <w:b/>
                <w:bCs/>
                <w:iCs/>
                <w:lang w:val="nb-NO"/>
              </w:rPr>
            </w:pPr>
            <w:r w:rsidRPr="00322398">
              <w:rPr>
                <w:rFonts w:eastAsia="Calibri" w:cs="Calibri"/>
                <w:b/>
                <w:bCs/>
                <w:iCs/>
                <w:lang w:val="nb-NO"/>
              </w:rPr>
              <w:t>Blir operatøren informert i tide om avvik ved utførelse av nedstengningsfunksjonen?</w:t>
            </w:r>
          </w:p>
          <w:p w14:paraId="52E469A0" w14:textId="2E7E094B" w:rsidR="00676D02" w:rsidRPr="00322398" w:rsidRDefault="00676D02" w:rsidP="00E5792F">
            <w:pPr>
              <w:ind w:left="720"/>
              <w:rPr>
                <w:rFonts w:eastAsia="Calibri" w:cs="Calibri"/>
                <w:i/>
                <w:iCs/>
                <w:lang w:val="nb-NO"/>
              </w:rPr>
            </w:pPr>
            <w:r w:rsidRPr="00322398">
              <w:rPr>
                <w:rFonts w:eastAsia="Calibri" w:cs="Calibri"/>
                <w:i/>
                <w:iCs/>
                <w:lang w:val="nb-NO"/>
              </w:rPr>
              <w:t>For å kunne gripe inn må operatørene kunne oppdage eventuelle feil i nedstengningshandlingene. En egen avviksliste kan vises for operatøren. Kontroller: prosesstyringssystem, prosessnedstengningssystem, nødavstengningssystem, brann- og gassdeteksjon, samt trykkavlastningssystem.</w:t>
            </w:r>
          </w:p>
        </w:tc>
        <w:tc>
          <w:tcPr>
            <w:tcW w:w="432" w:type="dxa"/>
            <w:tcBorders>
              <w:top w:val="single" w:sz="6" w:space="0" w:color="auto"/>
              <w:left w:val="single" w:sz="6" w:space="0" w:color="auto"/>
              <w:bottom w:val="single" w:sz="6" w:space="0" w:color="auto"/>
              <w:right w:val="single" w:sz="6" w:space="0" w:color="auto"/>
            </w:tcBorders>
          </w:tcPr>
          <w:p w14:paraId="1FB50DB9"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7FDC2993"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3C33F586" w14:textId="77777777" w:rsidR="00EE595A" w:rsidRPr="00322398" w:rsidRDefault="00EE595A">
            <w:pPr>
              <w:rPr>
                <w:rStyle w:val="eop"/>
                <w:rFonts w:eastAsia="Calibri" w:cs="Calibri"/>
                <w:sz w:val="20"/>
                <w:szCs w:val="20"/>
                <w:lang w:val="nb-NO"/>
              </w:rPr>
            </w:pPr>
          </w:p>
        </w:tc>
        <w:tc>
          <w:tcPr>
            <w:tcW w:w="3574" w:type="dxa"/>
            <w:tcBorders>
              <w:top w:val="single" w:sz="6" w:space="0" w:color="auto"/>
              <w:left w:val="single" w:sz="6" w:space="0" w:color="auto"/>
              <w:bottom w:val="single" w:sz="6" w:space="0" w:color="auto"/>
              <w:right w:val="single" w:sz="6" w:space="0" w:color="auto"/>
            </w:tcBorders>
          </w:tcPr>
          <w:p w14:paraId="305ED898" w14:textId="39CD2101" w:rsidR="00EE595A" w:rsidRPr="00322398" w:rsidRDefault="00EE595A">
            <w:pPr>
              <w:rPr>
                <w:rFonts w:eastAsia="Calibri" w:cs="Calibri"/>
                <w:sz w:val="18"/>
                <w:szCs w:val="18"/>
                <w:lang w:val="nb-NO"/>
              </w:rPr>
            </w:pPr>
            <w:r w:rsidRPr="00322398">
              <w:rPr>
                <w:rFonts w:eastAsia="Calibri" w:cs="Calibri"/>
                <w:lang w:val="nb-NO"/>
              </w:rPr>
              <w:t>FA §33</w:t>
            </w:r>
          </w:p>
          <w:p w14:paraId="0D33DC2F" w14:textId="77777777" w:rsidR="00EE595A" w:rsidRPr="00322398" w:rsidRDefault="00EE595A">
            <w:pPr>
              <w:rPr>
                <w:rFonts w:eastAsia="Calibri" w:cs="Calibri"/>
                <w:lang w:val="nb-NO"/>
              </w:rPr>
            </w:pPr>
            <w:r w:rsidRPr="00322398">
              <w:rPr>
                <w:rFonts w:eastAsia="Calibri" w:cs="Calibri"/>
                <w:lang w:val="nb-NO"/>
              </w:rPr>
              <w:t>NUREG0700 (2020), rev. 3, 4.1.2-1 &amp; 14.1.3.</w:t>
            </w:r>
          </w:p>
          <w:p w14:paraId="311063BE" w14:textId="77777777" w:rsidR="009275DE" w:rsidRPr="00322398" w:rsidRDefault="009275DE">
            <w:pPr>
              <w:rPr>
                <w:rFonts w:eastAsia="Calibri" w:cs="Calibri"/>
                <w:lang w:val="nb-NO"/>
              </w:rPr>
            </w:pPr>
          </w:p>
          <w:p w14:paraId="06B8B172" w14:textId="77777777" w:rsidR="009275DE" w:rsidRPr="00322398" w:rsidRDefault="009275DE">
            <w:pPr>
              <w:rPr>
                <w:rFonts w:eastAsia="Calibri" w:cs="Calibri"/>
                <w:lang w:val="nb-NO"/>
              </w:rPr>
            </w:pPr>
          </w:p>
          <w:p w14:paraId="41A7FA90" w14:textId="7DD6BF5A" w:rsidR="009275DE" w:rsidRPr="00322398" w:rsidRDefault="0075009E">
            <w:pPr>
              <w:rPr>
                <w:rFonts w:eastAsia="Calibri" w:cs="Calibri"/>
                <w:sz w:val="18"/>
                <w:szCs w:val="18"/>
                <w:lang w:val="nb-NO"/>
              </w:rPr>
            </w:pPr>
            <w:r w:rsidRPr="00322398">
              <w:rPr>
                <w:sz w:val="20"/>
                <w:szCs w:val="20"/>
                <w:lang w:val="nb-NO"/>
              </w:rPr>
              <w:t>DC: Ikke relevant for borebua.</w:t>
            </w:r>
          </w:p>
        </w:tc>
        <w:tc>
          <w:tcPr>
            <w:tcW w:w="3544" w:type="dxa"/>
            <w:tcBorders>
              <w:top w:val="single" w:sz="6" w:space="0" w:color="auto"/>
              <w:left w:val="single" w:sz="6" w:space="0" w:color="auto"/>
              <w:bottom w:val="single" w:sz="6" w:space="0" w:color="auto"/>
              <w:right w:val="single" w:sz="6" w:space="0" w:color="auto"/>
            </w:tcBorders>
          </w:tcPr>
          <w:p w14:paraId="64443AC1"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288EF327" w14:textId="77777777" w:rsidR="00EE595A" w:rsidRPr="00322398" w:rsidRDefault="00EE595A">
            <w:pPr>
              <w:rPr>
                <w:rFonts w:eastAsia="Calibri" w:cs="Calibri"/>
                <w:lang w:val="nb-NO"/>
              </w:rPr>
            </w:pPr>
          </w:p>
        </w:tc>
      </w:tr>
      <w:tr w:rsidR="00EE595A" w:rsidRPr="00322398" w14:paraId="5EE336B1" w14:textId="77777777" w:rsidTr="004645B2">
        <w:tc>
          <w:tcPr>
            <w:tcW w:w="864" w:type="dxa"/>
            <w:tcBorders>
              <w:top w:val="single" w:sz="6" w:space="0" w:color="auto"/>
              <w:left w:val="single" w:sz="6" w:space="0" w:color="auto"/>
              <w:bottom w:val="single" w:sz="6" w:space="0" w:color="auto"/>
              <w:right w:val="single" w:sz="6" w:space="0" w:color="auto"/>
            </w:tcBorders>
          </w:tcPr>
          <w:p w14:paraId="644F65C3" w14:textId="77777777" w:rsidR="00EE595A" w:rsidRPr="00322398" w:rsidRDefault="00EE595A">
            <w:pPr>
              <w:rPr>
                <w:rFonts w:eastAsia="Calibri" w:cs="Calibri"/>
                <w:b/>
                <w:lang w:val="nb-NO"/>
              </w:rPr>
            </w:pPr>
            <w:r w:rsidRPr="00322398">
              <w:rPr>
                <w:rFonts w:eastAsia="Calibri" w:cs="Calibri"/>
                <w:b/>
                <w:lang w:val="nb-NO"/>
              </w:rPr>
              <w:t>C13 </w:t>
            </w:r>
          </w:p>
        </w:tc>
        <w:tc>
          <w:tcPr>
            <w:tcW w:w="4464" w:type="dxa"/>
            <w:tcBorders>
              <w:top w:val="single" w:sz="6" w:space="0" w:color="auto"/>
              <w:left w:val="single" w:sz="6" w:space="0" w:color="auto"/>
              <w:bottom w:val="single" w:sz="6" w:space="0" w:color="auto"/>
              <w:right w:val="single" w:sz="6" w:space="0" w:color="auto"/>
            </w:tcBorders>
          </w:tcPr>
          <w:p w14:paraId="74672BD8" w14:textId="72645175" w:rsidR="00EE595A" w:rsidRPr="00322398" w:rsidRDefault="00C94229">
            <w:pPr>
              <w:rPr>
                <w:rFonts w:eastAsia="Calibri" w:cs="Calibri"/>
                <w:sz w:val="20"/>
                <w:szCs w:val="20"/>
                <w:lang w:val="nb-NO"/>
              </w:rPr>
            </w:pPr>
            <w:r w:rsidRPr="00322398">
              <w:rPr>
                <w:rFonts w:eastAsia="Calibri" w:cs="Calibri"/>
                <w:b/>
                <w:bCs/>
                <w:iCs/>
                <w:lang w:val="nb-NO"/>
              </w:rPr>
              <w:t>Kan sikkerhetssystemer startes manuelt fra kontrollrommet (CC)?</w:t>
            </w:r>
            <w:r w:rsidRPr="00322398">
              <w:rPr>
                <w:rFonts w:eastAsia="Calibri" w:cs="Calibri"/>
                <w:i/>
                <w:lang w:val="nb-NO"/>
              </w:rPr>
              <w:br/>
              <w:t>Eksempler</w:t>
            </w:r>
            <w:r w:rsidR="0098324D" w:rsidRPr="00322398">
              <w:rPr>
                <w:rFonts w:eastAsia="Calibri" w:cs="Calibri"/>
                <w:i/>
                <w:lang w:val="nb-NO"/>
              </w:rPr>
              <w:t xml:space="preserve">: </w:t>
            </w:r>
            <w:r w:rsidRPr="00322398">
              <w:rPr>
                <w:rFonts w:eastAsia="Calibri" w:cs="Calibri"/>
                <w:i/>
                <w:lang w:val="nb-NO"/>
              </w:rPr>
              <w:t>hardkablet trykkavlastning, brannpumper osv., via paneler.</w:t>
            </w:r>
          </w:p>
        </w:tc>
        <w:tc>
          <w:tcPr>
            <w:tcW w:w="432" w:type="dxa"/>
            <w:tcBorders>
              <w:top w:val="single" w:sz="6" w:space="0" w:color="auto"/>
              <w:left w:val="single" w:sz="6" w:space="0" w:color="auto"/>
              <w:bottom w:val="single" w:sz="6" w:space="0" w:color="auto"/>
              <w:right w:val="single" w:sz="6" w:space="0" w:color="auto"/>
            </w:tcBorders>
          </w:tcPr>
          <w:p w14:paraId="3509F0EF"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596CD737"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3F894361" w14:textId="77777777" w:rsidR="00EE595A" w:rsidRPr="00322398" w:rsidRDefault="00EE595A">
            <w:pPr>
              <w:rPr>
                <w:rStyle w:val="eop"/>
                <w:rFonts w:eastAsia="Calibri" w:cs="Calibri"/>
                <w:sz w:val="20"/>
                <w:szCs w:val="20"/>
                <w:lang w:val="nb-NO"/>
              </w:rPr>
            </w:pPr>
          </w:p>
        </w:tc>
        <w:tc>
          <w:tcPr>
            <w:tcW w:w="3574" w:type="dxa"/>
            <w:tcBorders>
              <w:top w:val="single" w:sz="6" w:space="0" w:color="auto"/>
              <w:left w:val="single" w:sz="6" w:space="0" w:color="auto"/>
              <w:bottom w:val="single" w:sz="6" w:space="0" w:color="auto"/>
              <w:right w:val="single" w:sz="6" w:space="0" w:color="auto"/>
            </w:tcBorders>
          </w:tcPr>
          <w:p w14:paraId="1769F483" w14:textId="77777777" w:rsidR="009275DE" w:rsidRPr="00322398" w:rsidRDefault="00EE595A">
            <w:pPr>
              <w:rPr>
                <w:i/>
                <w:sz w:val="20"/>
                <w:lang w:val="nb-NO"/>
              </w:rPr>
            </w:pPr>
            <w:r w:rsidRPr="00322398">
              <w:rPr>
                <w:rFonts w:eastAsia="Calibri" w:cs="Calibri"/>
                <w:lang w:val="nb-NO"/>
              </w:rPr>
              <w:t>FA §33, §34</w:t>
            </w:r>
            <w:r w:rsidR="00106DA1" w:rsidRPr="00322398">
              <w:rPr>
                <w:rFonts w:eastAsia="Calibri" w:cs="Calibri"/>
                <w:lang w:val="nb-NO"/>
              </w:rPr>
              <w:t>,</w:t>
            </w:r>
            <w:r w:rsidRPr="00322398">
              <w:rPr>
                <w:rFonts w:eastAsia="Calibri" w:cs="Calibri"/>
                <w:lang w:val="nb-NO"/>
              </w:rPr>
              <w:t xml:space="preserve"> §35</w:t>
            </w:r>
            <w:r w:rsidR="009275DE" w:rsidRPr="00322398">
              <w:rPr>
                <w:i/>
                <w:sz w:val="20"/>
                <w:lang w:val="nb-NO"/>
              </w:rPr>
              <w:t xml:space="preserve"> </w:t>
            </w:r>
          </w:p>
          <w:p w14:paraId="0FEAB762" w14:textId="13416E20" w:rsidR="00EE595A" w:rsidRPr="00322398" w:rsidRDefault="009275DE">
            <w:pPr>
              <w:rPr>
                <w:rFonts w:eastAsia="Calibri" w:cs="Calibri"/>
                <w:color w:val="E36C0A" w:themeColor="accent6" w:themeShade="BF"/>
                <w:sz w:val="19"/>
                <w:szCs w:val="19"/>
                <w:lang w:val="nb-NO"/>
              </w:rPr>
            </w:pPr>
            <w:r w:rsidRPr="00322398">
              <w:rPr>
                <w:i/>
                <w:sz w:val="20"/>
                <w:lang w:val="nb-NO"/>
              </w:rPr>
              <w:t>DC</w:t>
            </w:r>
            <w:r w:rsidR="0046598D" w:rsidRPr="00322398">
              <w:rPr>
                <w:i/>
                <w:sz w:val="20"/>
                <w:lang w:val="nb-NO"/>
              </w:rPr>
              <w:t xml:space="preserve">: </w:t>
            </w:r>
            <w:r w:rsidR="006B7C33" w:rsidRPr="00322398">
              <w:rPr>
                <w:i/>
                <w:sz w:val="20"/>
                <w:lang w:val="nb-NO"/>
              </w:rPr>
              <w:t>Gjelder delvis for borebua. Nødstans i boreområdet kan omfatte ESD-ventiler på ulike nivåer, stopp av alt bevegelig utstyr (top drive, racking arms osv.), BOP, brannpumper, delugesystem osv.</w:t>
            </w:r>
          </w:p>
        </w:tc>
        <w:tc>
          <w:tcPr>
            <w:tcW w:w="3544" w:type="dxa"/>
            <w:tcBorders>
              <w:top w:val="single" w:sz="6" w:space="0" w:color="auto"/>
              <w:left w:val="single" w:sz="6" w:space="0" w:color="auto"/>
              <w:bottom w:val="single" w:sz="6" w:space="0" w:color="auto"/>
              <w:right w:val="single" w:sz="6" w:space="0" w:color="auto"/>
            </w:tcBorders>
          </w:tcPr>
          <w:p w14:paraId="3A89E798"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57868683" w14:textId="77777777" w:rsidR="00EE595A" w:rsidRPr="00322398" w:rsidRDefault="00EE595A">
            <w:pPr>
              <w:rPr>
                <w:rFonts w:eastAsia="Calibri" w:cs="Calibri"/>
                <w:lang w:val="nb-NO"/>
              </w:rPr>
            </w:pPr>
          </w:p>
        </w:tc>
      </w:tr>
      <w:tr w:rsidR="00EE595A" w:rsidRPr="00322398" w14:paraId="3DF33D0B" w14:textId="77777777" w:rsidTr="004645B2">
        <w:tc>
          <w:tcPr>
            <w:tcW w:w="864" w:type="dxa"/>
            <w:tcBorders>
              <w:top w:val="single" w:sz="6" w:space="0" w:color="auto"/>
              <w:left w:val="single" w:sz="6" w:space="0" w:color="auto"/>
              <w:bottom w:val="single" w:sz="6" w:space="0" w:color="auto"/>
              <w:right w:val="single" w:sz="6" w:space="0" w:color="auto"/>
            </w:tcBorders>
          </w:tcPr>
          <w:p w14:paraId="4DB5FBBE" w14:textId="77777777" w:rsidR="00EE595A" w:rsidRPr="00322398" w:rsidRDefault="00EE595A">
            <w:pPr>
              <w:rPr>
                <w:rFonts w:eastAsia="Calibri" w:cs="Calibri"/>
                <w:b/>
                <w:lang w:val="nb-NO"/>
              </w:rPr>
            </w:pPr>
            <w:r w:rsidRPr="00322398">
              <w:rPr>
                <w:rFonts w:eastAsia="Calibri" w:cs="Calibri"/>
                <w:b/>
                <w:lang w:val="nb-NO"/>
              </w:rPr>
              <w:t>C13.1 </w:t>
            </w:r>
          </w:p>
        </w:tc>
        <w:tc>
          <w:tcPr>
            <w:tcW w:w="4464" w:type="dxa"/>
            <w:tcBorders>
              <w:top w:val="single" w:sz="6" w:space="0" w:color="auto"/>
              <w:left w:val="single" w:sz="6" w:space="0" w:color="auto"/>
              <w:bottom w:val="single" w:sz="6" w:space="0" w:color="auto"/>
              <w:right w:val="single" w:sz="6" w:space="0" w:color="auto"/>
            </w:tcBorders>
          </w:tcPr>
          <w:p w14:paraId="033BF680" w14:textId="38179188" w:rsidR="0056710E" w:rsidRPr="00322398" w:rsidRDefault="002F3E80">
            <w:pPr>
              <w:ind w:left="720"/>
              <w:rPr>
                <w:rFonts w:eastAsia="Calibri" w:cs="Calibri"/>
                <w:b/>
                <w:bCs/>
                <w:lang w:val="nb-NO"/>
              </w:rPr>
            </w:pPr>
            <w:r w:rsidRPr="00322398">
              <w:rPr>
                <w:rFonts w:eastAsia="Calibri" w:cs="Calibri"/>
                <w:b/>
                <w:bCs/>
                <w:lang w:val="nb-NO"/>
              </w:rPr>
              <w:t>Er nødkontroller på panelene lett tilgjengelige?</w:t>
            </w:r>
          </w:p>
          <w:p w14:paraId="3E686EA3" w14:textId="4DB7C5B5" w:rsidR="002669E1" w:rsidRPr="00322398" w:rsidRDefault="002669E1">
            <w:pPr>
              <w:ind w:left="720"/>
              <w:rPr>
                <w:rFonts w:eastAsia="Calibri" w:cs="Calibri"/>
                <w:i/>
                <w:iCs/>
                <w:lang w:val="nb-NO"/>
              </w:rPr>
            </w:pPr>
            <w:r w:rsidRPr="00322398">
              <w:rPr>
                <w:rFonts w:eastAsia="Calibri" w:cs="Calibri"/>
                <w:i/>
                <w:iCs/>
                <w:lang w:val="nb-NO"/>
              </w:rPr>
              <w:t xml:space="preserve">Nødkontroller på paneler bør være plassert mellom 76 cm og 125 cm over gulvet </w:t>
            </w:r>
            <w:r w:rsidR="00031049" w:rsidRPr="00322398">
              <w:rPr>
                <w:rFonts w:eastAsia="Calibri" w:cs="Calibri"/>
                <w:i/>
                <w:iCs/>
                <w:lang w:val="nb-NO"/>
              </w:rPr>
              <w:t>når man sitter</w:t>
            </w:r>
            <w:r w:rsidRPr="00322398">
              <w:rPr>
                <w:rFonts w:eastAsia="Calibri" w:cs="Calibri"/>
                <w:i/>
                <w:iCs/>
                <w:lang w:val="nb-NO"/>
              </w:rPr>
              <w:t xml:space="preserve"> (se figur C1), og mellom 90 cm og 150 cm (skulderhøyde) </w:t>
            </w:r>
            <w:r w:rsidR="00031049" w:rsidRPr="00322398">
              <w:rPr>
                <w:rFonts w:eastAsia="Calibri" w:cs="Calibri"/>
                <w:i/>
                <w:iCs/>
                <w:lang w:val="nb-NO"/>
              </w:rPr>
              <w:t xml:space="preserve">når man </w:t>
            </w:r>
            <w:r w:rsidRPr="00322398">
              <w:rPr>
                <w:rFonts w:eastAsia="Calibri" w:cs="Calibri"/>
                <w:i/>
                <w:iCs/>
                <w:lang w:val="nb-NO"/>
              </w:rPr>
              <w:t>stå</w:t>
            </w:r>
            <w:r w:rsidR="00031049" w:rsidRPr="00322398">
              <w:rPr>
                <w:rFonts w:eastAsia="Calibri" w:cs="Calibri"/>
                <w:i/>
                <w:iCs/>
                <w:lang w:val="nb-NO"/>
              </w:rPr>
              <w:t>r</w:t>
            </w:r>
            <w:r w:rsidRPr="00322398">
              <w:rPr>
                <w:rFonts w:eastAsia="Calibri" w:cs="Calibri"/>
                <w:i/>
                <w:iCs/>
                <w:lang w:val="nb-NO"/>
              </w:rPr>
              <w:t>, for å sikre enkel bruk.</w:t>
            </w:r>
          </w:p>
        </w:tc>
        <w:tc>
          <w:tcPr>
            <w:tcW w:w="432" w:type="dxa"/>
            <w:tcBorders>
              <w:top w:val="single" w:sz="6" w:space="0" w:color="auto"/>
              <w:left w:val="single" w:sz="6" w:space="0" w:color="auto"/>
              <w:bottom w:val="single" w:sz="6" w:space="0" w:color="auto"/>
              <w:right w:val="single" w:sz="6" w:space="0" w:color="auto"/>
            </w:tcBorders>
          </w:tcPr>
          <w:p w14:paraId="47694BD1"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2D8E5A48" w14:textId="77777777" w:rsidR="00EE595A" w:rsidRPr="00322398" w:rsidRDefault="00EE595A">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492A4F54" w14:textId="77777777" w:rsidR="00EE595A" w:rsidRPr="00322398" w:rsidRDefault="00EE595A">
            <w:pPr>
              <w:rPr>
                <w:rStyle w:val="eop"/>
                <w:rFonts w:eastAsia="Calibri" w:cs="Calibri"/>
                <w:sz w:val="20"/>
                <w:szCs w:val="20"/>
                <w:lang w:val="nb-NO"/>
              </w:rPr>
            </w:pPr>
          </w:p>
        </w:tc>
        <w:tc>
          <w:tcPr>
            <w:tcW w:w="3574" w:type="dxa"/>
            <w:tcBorders>
              <w:top w:val="single" w:sz="6" w:space="0" w:color="auto"/>
              <w:left w:val="single" w:sz="6" w:space="0" w:color="auto"/>
              <w:bottom w:val="single" w:sz="6" w:space="0" w:color="auto"/>
              <w:right w:val="single" w:sz="6" w:space="0" w:color="auto"/>
            </w:tcBorders>
          </w:tcPr>
          <w:p w14:paraId="3B8B39F3" w14:textId="77777777" w:rsidR="00EE595A" w:rsidRPr="00322398" w:rsidRDefault="00EE595A">
            <w:pPr>
              <w:rPr>
                <w:rFonts w:eastAsia="Calibri" w:cs="Calibri"/>
                <w:lang w:val="nb-NO"/>
              </w:rPr>
            </w:pPr>
            <w:r w:rsidRPr="00322398">
              <w:rPr>
                <w:rFonts w:eastAsia="Calibri" w:cs="Calibri"/>
                <w:lang w:val="nb-NO"/>
              </w:rPr>
              <w:t>NORSOK S-002 (2018), 6.2.1.</w:t>
            </w:r>
          </w:p>
          <w:p w14:paraId="5F5E8EF6" w14:textId="77777777" w:rsidR="009275DE" w:rsidRPr="00322398" w:rsidRDefault="009275DE">
            <w:pPr>
              <w:rPr>
                <w:rFonts w:eastAsia="Calibri" w:cs="Calibri"/>
                <w:lang w:val="nb-NO"/>
              </w:rPr>
            </w:pPr>
          </w:p>
          <w:p w14:paraId="7AA279C6" w14:textId="77777777" w:rsidR="009275DE" w:rsidRPr="00322398" w:rsidRDefault="009275DE">
            <w:pPr>
              <w:rPr>
                <w:rFonts w:eastAsia="Calibri" w:cs="Calibri"/>
                <w:lang w:val="nb-NO"/>
              </w:rPr>
            </w:pPr>
          </w:p>
          <w:p w14:paraId="773214D1" w14:textId="60026AF5" w:rsidR="009275DE" w:rsidRPr="00322398" w:rsidRDefault="009275DE">
            <w:pPr>
              <w:rPr>
                <w:rFonts w:eastAsia="Calibri" w:cs="Calibri"/>
                <w:sz w:val="18"/>
                <w:szCs w:val="18"/>
                <w:lang w:val="nb-NO"/>
              </w:rPr>
            </w:pPr>
            <w:r w:rsidRPr="00322398">
              <w:rPr>
                <w:i/>
                <w:sz w:val="20"/>
                <w:lang w:val="nb-NO"/>
              </w:rPr>
              <w:t xml:space="preserve">DC: </w:t>
            </w:r>
            <w:r w:rsidR="00311A99" w:rsidRPr="00322398">
              <w:rPr>
                <w:i/>
                <w:sz w:val="20"/>
                <w:lang w:val="nb-NO"/>
              </w:rPr>
              <w:t>Er nødstansknapper lett tilgjengelige?</w:t>
            </w:r>
          </w:p>
        </w:tc>
        <w:tc>
          <w:tcPr>
            <w:tcW w:w="3544" w:type="dxa"/>
            <w:tcBorders>
              <w:top w:val="single" w:sz="6" w:space="0" w:color="auto"/>
              <w:left w:val="single" w:sz="6" w:space="0" w:color="auto"/>
              <w:bottom w:val="single" w:sz="6" w:space="0" w:color="auto"/>
              <w:right w:val="single" w:sz="6" w:space="0" w:color="auto"/>
            </w:tcBorders>
          </w:tcPr>
          <w:p w14:paraId="575584D2" w14:textId="77777777" w:rsidR="00EE595A" w:rsidRPr="00322398" w:rsidRDefault="00EE595A">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06D53F8A" w14:textId="77777777" w:rsidR="00EE595A" w:rsidRPr="00322398" w:rsidRDefault="00EE595A">
            <w:pPr>
              <w:rPr>
                <w:rFonts w:eastAsia="Calibri" w:cs="Calibri"/>
                <w:lang w:val="nb-NO"/>
              </w:rPr>
            </w:pPr>
          </w:p>
        </w:tc>
      </w:tr>
      <w:tr w:rsidR="00A4259D" w:rsidRPr="00322398" w14:paraId="3760CB5A" w14:textId="77777777" w:rsidTr="004645B2">
        <w:tc>
          <w:tcPr>
            <w:tcW w:w="864" w:type="dxa"/>
            <w:tcBorders>
              <w:top w:val="single" w:sz="6" w:space="0" w:color="auto"/>
              <w:left w:val="single" w:sz="6" w:space="0" w:color="auto"/>
              <w:bottom w:val="single" w:sz="6" w:space="0" w:color="auto"/>
              <w:right w:val="single" w:sz="6" w:space="0" w:color="auto"/>
            </w:tcBorders>
          </w:tcPr>
          <w:p w14:paraId="492BCCD8" w14:textId="77777777" w:rsidR="00A4259D" w:rsidRPr="00322398" w:rsidRDefault="00A4259D">
            <w:pPr>
              <w:rPr>
                <w:rFonts w:eastAsia="Calibri" w:cs="Calibri"/>
                <w:b/>
                <w:lang w:val="nb-NO"/>
              </w:rPr>
            </w:pPr>
          </w:p>
        </w:tc>
        <w:tc>
          <w:tcPr>
            <w:tcW w:w="4464" w:type="dxa"/>
            <w:tcBorders>
              <w:top w:val="single" w:sz="6" w:space="0" w:color="auto"/>
              <w:left w:val="single" w:sz="6" w:space="0" w:color="auto"/>
              <w:bottom w:val="single" w:sz="6" w:space="0" w:color="auto"/>
              <w:right w:val="single" w:sz="6" w:space="0" w:color="auto"/>
            </w:tcBorders>
          </w:tcPr>
          <w:p w14:paraId="305E5F8C" w14:textId="77777777" w:rsidR="00A4259D" w:rsidRPr="00322398" w:rsidRDefault="00A4259D">
            <w:pPr>
              <w:ind w:left="720"/>
              <w:rPr>
                <w:rFonts w:eastAsia="Calibri" w:cs="Calibri"/>
                <w:b/>
                <w:lang w:val="nb-NO"/>
              </w:rPr>
            </w:pPr>
          </w:p>
        </w:tc>
        <w:tc>
          <w:tcPr>
            <w:tcW w:w="432" w:type="dxa"/>
            <w:tcBorders>
              <w:top w:val="single" w:sz="6" w:space="0" w:color="auto"/>
              <w:left w:val="single" w:sz="6" w:space="0" w:color="auto"/>
              <w:bottom w:val="single" w:sz="6" w:space="0" w:color="auto"/>
              <w:right w:val="single" w:sz="6" w:space="0" w:color="auto"/>
            </w:tcBorders>
          </w:tcPr>
          <w:p w14:paraId="2F8458F9" w14:textId="77777777" w:rsidR="00A4259D" w:rsidRPr="00322398" w:rsidRDefault="00A4259D">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03561D81" w14:textId="77777777" w:rsidR="00A4259D" w:rsidRPr="00322398" w:rsidRDefault="00A4259D">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19B69790" w14:textId="77777777" w:rsidR="00A4259D" w:rsidRPr="00322398" w:rsidRDefault="00A4259D">
            <w:pPr>
              <w:rPr>
                <w:rStyle w:val="eop"/>
                <w:rFonts w:eastAsia="Calibri" w:cs="Calibri"/>
                <w:sz w:val="20"/>
                <w:szCs w:val="20"/>
                <w:lang w:val="nb-NO"/>
              </w:rPr>
            </w:pPr>
          </w:p>
        </w:tc>
        <w:tc>
          <w:tcPr>
            <w:tcW w:w="3574" w:type="dxa"/>
            <w:tcBorders>
              <w:top w:val="single" w:sz="6" w:space="0" w:color="auto"/>
              <w:left w:val="single" w:sz="6" w:space="0" w:color="auto"/>
              <w:bottom w:val="single" w:sz="6" w:space="0" w:color="auto"/>
              <w:right w:val="single" w:sz="6" w:space="0" w:color="auto"/>
            </w:tcBorders>
          </w:tcPr>
          <w:p w14:paraId="0CE11D8C" w14:textId="77777777" w:rsidR="00A4259D" w:rsidRPr="00322398" w:rsidRDefault="00A4259D">
            <w:pPr>
              <w:rPr>
                <w:rFonts w:eastAsia="Calibri" w:cs="Calibri"/>
                <w:lang w:val="nb-NO"/>
              </w:rPr>
            </w:pPr>
          </w:p>
        </w:tc>
        <w:tc>
          <w:tcPr>
            <w:tcW w:w="3544" w:type="dxa"/>
            <w:tcBorders>
              <w:top w:val="single" w:sz="6" w:space="0" w:color="auto"/>
              <w:left w:val="single" w:sz="6" w:space="0" w:color="auto"/>
              <w:bottom w:val="single" w:sz="6" w:space="0" w:color="auto"/>
              <w:right w:val="single" w:sz="6" w:space="0" w:color="auto"/>
            </w:tcBorders>
          </w:tcPr>
          <w:p w14:paraId="33373A1C" w14:textId="77777777" w:rsidR="00A4259D" w:rsidRPr="00322398" w:rsidRDefault="00A4259D">
            <w:pPr>
              <w:rPr>
                <w:rFonts w:eastAsia="Calibri" w:cs="Calibri"/>
                <w:lang w:val="nb-NO"/>
              </w:rPr>
            </w:pPr>
          </w:p>
        </w:tc>
        <w:tc>
          <w:tcPr>
            <w:tcW w:w="672" w:type="dxa"/>
            <w:tcBorders>
              <w:top w:val="single" w:sz="6" w:space="0" w:color="auto"/>
              <w:left w:val="single" w:sz="6" w:space="0" w:color="auto"/>
              <w:bottom w:val="single" w:sz="6" w:space="0" w:color="auto"/>
              <w:right w:val="single" w:sz="6" w:space="0" w:color="auto"/>
            </w:tcBorders>
          </w:tcPr>
          <w:p w14:paraId="68BD0B20" w14:textId="77777777" w:rsidR="00A4259D" w:rsidRPr="00322398" w:rsidRDefault="00A4259D">
            <w:pPr>
              <w:rPr>
                <w:rFonts w:eastAsia="Calibri" w:cs="Calibri"/>
                <w:lang w:val="nb-NO"/>
              </w:rPr>
            </w:pPr>
          </w:p>
        </w:tc>
      </w:tr>
    </w:tbl>
    <w:p w14:paraId="7D81FA87" w14:textId="0B9DF070" w:rsidR="007C0522" w:rsidRPr="00322398" w:rsidRDefault="2F8B3510" w:rsidP="4A92F7BB">
      <w:pPr>
        <w:ind w:right="154"/>
        <w:rPr>
          <w:rFonts w:eastAsia="Calibri" w:cs="Calibri"/>
          <w:lang w:val="nb-NO"/>
        </w:rPr>
      </w:pPr>
      <w:r w:rsidRPr="00322398">
        <w:rPr>
          <w:noProof/>
          <w:lang w:val="nb-NO"/>
        </w:rPr>
        <w:lastRenderedPageBreak/>
        <w:drawing>
          <wp:inline distT="0" distB="0" distL="0" distR="0" wp14:anchorId="17FE112B" wp14:editId="6B1C5BF8">
            <wp:extent cx="3889210" cy="4035973"/>
            <wp:effectExtent l="0" t="0" r="0" b="3175"/>
            <wp:docPr id="1900938035" name="Picture 2" descr="A diagram of a computer a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3889210" cy="4035973"/>
                    </a:xfrm>
                    <a:prstGeom prst="rect">
                      <a:avLst/>
                    </a:prstGeom>
                  </pic:spPr>
                </pic:pic>
              </a:graphicData>
            </a:graphic>
          </wp:inline>
        </w:drawing>
      </w:r>
    </w:p>
    <w:p w14:paraId="4B4444BD" w14:textId="180385E7" w:rsidR="007C0522" w:rsidRPr="00322398" w:rsidRDefault="2F8B3510" w:rsidP="4A92F7BB">
      <w:pPr>
        <w:ind w:right="154"/>
        <w:rPr>
          <w:rFonts w:eastAsia="Calibri" w:cs="Calibri"/>
          <w:b/>
          <w:bCs/>
          <w:lang w:val="nb-NO"/>
        </w:rPr>
      </w:pPr>
      <w:r w:rsidRPr="00322398">
        <w:rPr>
          <w:rFonts w:eastAsia="Calibri" w:cs="Calibri"/>
          <w:b/>
          <w:bCs/>
          <w:lang w:val="nb-NO"/>
        </w:rPr>
        <w:t xml:space="preserve">Figure </w:t>
      </w:r>
      <w:r w:rsidR="008D35B5" w:rsidRPr="00322398">
        <w:rPr>
          <w:rFonts w:eastAsia="Calibri" w:cs="Calibri"/>
          <w:b/>
          <w:bCs/>
          <w:lang w:val="nb-NO"/>
        </w:rPr>
        <w:t>C1</w:t>
      </w:r>
      <w:r w:rsidRPr="00322398">
        <w:rPr>
          <w:rFonts w:eastAsia="Calibri" w:cs="Calibri"/>
          <w:b/>
          <w:bCs/>
          <w:lang w:val="nb-NO"/>
        </w:rPr>
        <w:t xml:space="preserve">: </w:t>
      </w:r>
      <w:r w:rsidR="0034388F" w:rsidRPr="00322398">
        <w:rPr>
          <w:rFonts w:eastAsia="Calibri" w:cs="Calibri"/>
          <w:b/>
          <w:bCs/>
          <w:lang w:val="nb-NO"/>
        </w:rPr>
        <w:t>Eksempel på sittende og stående kontrollkonsoll</w:t>
      </w:r>
      <w:r w:rsidR="00A85E8A" w:rsidRPr="00322398">
        <w:rPr>
          <w:rFonts w:eastAsia="Calibri" w:cs="Calibri"/>
          <w:b/>
          <w:bCs/>
          <w:lang w:val="nb-NO"/>
        </w:rPr>
        <w:t xml:space="preserve"> </w:t>
      </w:r>
      <w:r w:rsidR="0034388F" w:rsidRPr="00322398">
        <w:rPr>
          <w:rFonts w:eastAsia="Calibri" w:cs="Calibri"/>
          <w:b/>
          <w:bCs/>
          <w:i/>
          <w:iCs/>
          <w:lang w:val="nb-NO"/>
        </w:rPr>
        <w:t>(Mål i cm som angitt i originalfigur, for sittende arbeidsstilling)</w:t>
      </w:r>
      <w:r w:rsidR="00A85E8A" w:rsidRPr="00322398">
        <w:rPr>
          <w:rFonts w:eastAsia="Calibri" w:cs="Calibri"/>
          <w:b/>
          <w:bCs/>
          <w:i/>
          <w:iCs/>
          <w:lang w:val="nb-NO"/>
        </w:rPr>
        <w:t xml:space="preserve"> </w:t>
      </w:r>
      <w:r w:rsidR="00A85E8A" w:rsidRPr="00322398">
        <w:rPr>
          <w:rFonts w:eastAsia="Calibri" w:cs="Calibri"/>
          <w:b/>
          <w:bCs/>
          <w:lang w:val="nb-NO"/>
        </w:rPr>
        <w:t>f</w:t>
      </w:r>
      <w:r w:rsidR="0034388F" w:rsidRPr="00322398">
        <w:rPr>
          <w:rFonts w:eastAsia="Calibri" w:cs="Calibri"/>
          <w:b/>
          <w:bCs/>
          <w:lang w:val="nb-NO"/>
        </w:rPr>
        <w:t>oreslått i henhold til ISO 11064-4</w:t>
      </w:r>
      <w:r w:rsidR="00A85E8A" w:rsidRPr="00322398">
        <w:rPr>
          <w:rFonts w:eastAsia="Calibri" w:cs="Calibri"/>
          <w:b/>
          <w:bCs/>
          <w:lang w:val="nb-NO"/>
        </w:rPr>
        <w:t>.</w:t>
      </w:r>
    </w:p>
    <w:p w14:paraId="25830E62" w14:textId="77777777" w:rsidR="007C0522" w:rsidRPr="00322398" w:rsidRDefault="007C0522">
      <w:pPr>
        <w:rPr>
          <w:rFonts w:eastAsia="Calibri" w:cs="Calibri"/>
          <w:lang w:val="nb-NO"/>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835"/>
        <w:gridCol w:w="4314"/>
        <w:gridCol w:w="404"/>
        <w:gridCol w:w="429"/>
        <w:gridCol w:w="421"/>
        <w:gridCol w:w="3336"/>
        <w:gridCol w:w="3036"/>
        <w:gridCol w:w="645"/>
      </w:tblGrid>
      <w:tr w:rsidR="00643458" w:rsidRPr="00322398" w14:paraId="4F33C5CA" w14:textId="77777777" w:rsidTr="4A92F7BB">
        <w:trPr>
          <w:trHeight w:val="300"/>
        </w:trPr>
        <w:tc>
          <w:tcPr>
            <w:tcW w:w="86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72" w:type="dxa"/>
              <w:right w:w="72" w:type="dxa"/>
            </w:tcMar>
          </w:tcPr>
          <w:p w14:paraId="4A12D03D" w14:textId="3C828610" w:rsidR="4A92F7BB" w:rsidRPr="00322398" w:rsidRDefault="4A92F7BB" w:rsidP="4A92F7BB">
            <w:pPr>
              <w:rPr>
                <w:rFonts w:eastAsia="Calibri" w:cs="Calibri"/>
                <w:sz w:val="20"/>
                <w:szCs w:val="20"/>
                <w:lang w:val="nb-NO"/>
              </w:rPr>
            </w:pPr>
            <w:r w:rsidRPr="00322398">
              <w:rPr>
                <w:rFonts w:eastAsia="Calibri" w:cs="Calibri"/>
                <w:sz w:val="20"/>
                <w:szCs w:val="20"/>
                <w:lang w:val="nb-NO"/>
              </w:rPr>
              <w:t>P</w:t>
            </w:r>
            <w:r w:rsidR="0046598D" w:rsidRPr="00322398">
              <w:rPr>
                <w:rFonts w:eastAsia="Calibri" w:cs="Calibri"/>
                <w:sz w:val="20"/>
                <w:szCs w:val="20"/>
                <w:lang w:val="nb-NO"/>
              </w:rPr>
              <w:t>UNKT</w:t>
            </w:r>
          </w:p>
        </w:tc>
        <w:tc>
          <w:tcPr>
            <w:tcW w:w="446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72" w:type="dxa"/>
              <w:right w:w="72" w:type="dxa"/>
            </w:tcMar>
          </w:tcPr>
          <w:p w14:paraId="2EAAB5ED" w14:textId="27ED1AEB" w:rsidR="4A92F7BB" w:rsidRPr="00322398" w:rsidRDefault="0046598D" w:rsidP="4A92F7BB">
            <w:pPr>
              <w:rPr>
                <w:rFonts w:eastAsia="Calibri" w:cs="Calibri"/>
                <w:sz w:val="20"/>
                <w:szCs w:val="20"/>
                <w:lang w:val="nb-NO"/>
              </w:rPr>
            </w:pPr>
            <w:r w:rsidRPr="00322398">
              <w:rPr>
                <w:rFonts w:eastAsia="Calibri" w:cs="Calibri"/>
                <w:sz w:val="20"/>
                <w:szCs w:val="20"/>
                <w:lang w:val="nb-NO"/>
              </w:rPr>
              <w:t>BESKRIVELSE</w:t>
            </w:r>
          </w:p>
        </w:tc>
        <w:tc>
          <w:tcPr>
            <w:tcW w:w="43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72" w:type="dxa"/>
              <w:right w:w="72" w:type="dxa"/>
            </w:tcMar>
          </w:tcPr>
          <w:p w14:paraId="3EE83BA8" w14:textId="1D511B05" w:rsidR="4A92F7BB" w:rsidRPr="00322398" w:rsidRDefault="0046598D" w:rsidP="4A92F7BB">
            <w:pPr>
              <w:rPr>
                <w:rFonts w:eastAsia="Calibri" w:cs="Calibri"/>
                <w:sz w:val="20"/>
                <w:szCs w:val="20"/>
                <w:lang w:val="nb-NO"/>
              </w:rPr>
            </w:pPr>
            <w:r w:rsidRPr="00322398">
              <w:rPr>
                <w:rFonts w:eastAsia="Calibri" w:cs="Calibri"/>
                <w:sz w:val="20"/>
                <w:szCs w:val="20"/>
                <w:lang w:val="nb-NO"/>
              </w:rPr>
              <w:t>JA</w:t>
            </w:r>
          </w:p>
        </w:tc>
        <w:tc>
          <w:tcPr>
            <w:tcW w:w="43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72" w:type="dxa"/>
              <w:right w:w="72" w:type="dxa"/>
            </w:tcMar>
          </w:tcPr>
          <w:p w14:paraId="6EB7C0AB" w14:textId="353E12D8" w:rsidR="4A92F7BB" w:rsidRPr="00322398" w:rsidRDefault="0046598D" w:rsidP="4A92F7BB">
            <w:pPr>
              <w:rPr>
                <w:rFonts w:eastAsia="Calibri" w:cs="Calibri"/>
                <w:sz w:val="20"/>
                <w:szCs w:val="20"/>
                <w:lang w:val="nb-NO"/>
              </w:rPr>
            </w:pPr>
            <w:r w:rsidRPr="00322398">
              <w:rPr>
                <w:rFonts w:eastAsia="Calibri" w:cs="Calibri"/>
                <w:sz w:val="20"/>
                <w:szCs w:val="20"/>
                <w:lang w:val="nb-NO"/>
              </w:rPr>
              <w:t>NEI</w:t>
            </w:r>
          </w:p>
        </w:tc>
        <w:tc>
          <w:tcPr>
            <w:tcW w:w="43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72" w:type="dxa"/>
              <w:right w:w="72" w:type="dxa"/>
            </w:tcMar>
          </w:tcPr>
          <w:p w14:paraId="5886E8B3" w14:textId="4E5FB70F" w:rsidR="4A92F7BB" w:rsidRPr="00322398" w:rsidRDefault="0046598D" w:rsidP="4A92F7BB">
            <w:pPr>
              <w:rPr>
                <w:rFonts w:eastAsia="Calibri" w:cs="Calibri"/>
                <w:sz w:val="20"/>
                <w:szCs w:val="20"/>
                <w:lang w:val="nb-NO"/>
              </w:rPr>
            </w:pPr>
            <w:r w:rsidRPr="00322398">
              <w:rPr>
                <w:rFonts w:eastAsia="Calibri" w:cs="Calibri"/>
                <w:sz w:val="20"/>
                <w:szCs w:val="20"/>
                <w:lang w:val="nb-NO"/>
              </w:rPr>
              <w:t>UA</w:t>
            </w:r>
          </w:p>
        </w:tc>
        <w:tc>
          <w:tcPr>
            <w:tcW w:w="374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72" w:type="dxa"/>
              <w:right w:w="72" w:type="dxa"/>
            </w:tcMar>
          </w:tcPr>
          <w:p w14:paraId="206780B2" w14:textId="7000C367" w:rsidR="4A92F7BB" w:rsidRPr="00322398" w:rsidRDefault="4A92F7BB" w:rsidP="4A92F7BB">
            <w:pPr>
              <w:rPr>
                <w:rFonts w:eastAsia="Calibri" w:cs="Calibri"/>
                <w:sz w:val="20"/>
                <w:szCs w:val="20"/>
                <w:lang w:val="nb-NO"/>
              </w:rPr>
            </w:pPr>
            <w:r w:rsidRPr="00322398">
              <w:rPr>
                <w:rFonts w:eastAsia="Calibri" w:cs="Calibri"/>
                <w:sz w:val="20"/>
                <w:szCs w:val="20"/>
                <w:lang w:val="nb-NO"/>
              </w:rPr>
              <w:t>REFER</w:t>
            </w:r>
            <w:r w:rsidR="0046598D" w:rsidRPr="00322398">
              <w:rPr>
                <w:rFonts w:eastAsia="Calibri" w:cs="Calibri"/>
                <w:sz w:val="20"/>
                <w:szCs w:val="20"/>
                <w:lang w:val="nb-NO"/>
              </w:rPr>
              <w:t>ANSER</w:t>
            </w:r>
          </w:p>
        </w:tc>
        <w:tc>
          <w:tcPr>
            <w:tcW w:w="3456"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72" w:type="dxa"/>
              <w:right w:w="72" w:type="dxa"/>
            </w:tcMar>
          </w:tcPr>
          <w:p w14:paraId="1DEFAA47" w14:textId="23DB588B" w:rsidR="4A92F7BB" w:rsidRPr="00322398" w:rsidRDefault="0046598D" w:rsidP="4A92F7BB">
            <w:pPr>
              <w:rPr>
                <w:rFonts w:eastAsia="Calibri" w:cs="Calibri"/>
                <w:sz w:val="20"/>
                <w:szCs w:val="20"/>
                <w:lang w:val="nb-NO"/>
              </w:rPr>
            </w:pPr>
            <w:r w:rsidRPr="00322398">
              <w:rPr>
                <w:rFonts w:eastAsia="Calibri" w:cs="Calibri"/>
                <w:sz w:val="20"/>
                <w:szCs w:val="20"/>
                <w:lang w:val="nb-NO"/>
              </w:rPr>
              <w:t>KOM</w:t>
            </w:r>
            <w:r w:rsidR="00643458" w:rsidRPr="00322398">
              <w:rPr>
                <w:rFonts w:eastAsia="Calibri" w:cs="Calibri"/>
                <w:sz w:val="20"/>
                <w:szCs w:val="20"/>
                <w:lang w:val="nb-NO"/>
              </w:rPr>
              <w:t>MENTARER</w:t>
            </w:r>
            <w:r w:rsidR="4A92F7BB" w:rsidRPr="00322398">
              <w:rPr>
                <w:rFonts w:eastAsia="Calibri" w:cs="Calibri"/>
                <w:sz w:val="20"/>
                <w:szCs w:val="20"/>
                <w:lang w:val="nb-NO"/>
              </w:rPr>
              <w:t>/REF T</w:t>
            </w:r>
            <w:r w:rsidR="00643458" w:rsidRPr="00322398">
              <w:rPr>
                <w:rFonts w:eastAsia="Calibri" w:cs="Calibri"/>
                <w:sz w:val="20"/>
                <w:szCs w:val="20"/>
                <w:lang w:val="nb-NO"/>
              </w:rPr>
              <w:t>IL</w:t>
            </w:r>
            <w:r w:rsidR="4A92F7BB" w:rsidRPr="00322398">
              <w:rPr>
                <w:rFonts w:eastAsia="Calibri" w:cs="Calibri"/>
                <w:sz w:val="20"/>
                <w:szCs w:val="20"/>
                <w:lang w:val="nb-NO"/>
              </w:rPr>
              <w:t xml:space="preserve"> DO</w:t>
            </w:r>
            <w:r w:rsidR="00643458" w:rsidRPr="00322398">
              <w:rPr>
                <w:rFonts w:eastAsia="Calibri" w:cs="Calibri"/>
                <w:sz w:val="20"/>
                <w:szCs w:val="20"/>
                <w:lang w:val="nb-NO"/>
              </w:rPr>
              <w:t>KUMENTER</w:t>
            </w:r>
          </w:p>
        </w:tc>
        <w:tc>
          <w:tcPr>
            <w:tcW w:w="59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72" w:type="dxa"/>
              <w:right w:w="72" w:type="dxa"/>
            </w:tcMar>
          </w:tcPr>
          <w:p w14:paraId="1C9C888A" w14:textId="4560DCD4" w:rsidR="4A92F7BB" w:rsidRPr="00322398" w:rsidRDefault="00643458" w:rsidP="4A92F7BB">
            <w:pPr>
              <w:rPr>
                <w:rFonts w:eastAsia="Calibri" w:cs="Calibri"/>
                <w:sz w:val="20"/>
                <w:szCs w:val="20"/>
                <w:lang w:val="nb-NO"/>
              </w:rPr>
            </w:pPr>
            <w:r w:rsidRPr="00322398">
              <w:rPr>
                <w:rFonts w:eastAsia="Calibri" w:cs="Calibri"/>
                <w:sz w:val="20"/>
                <w:szCs w:val="20"/>
                <w:lang w:val="nb-NO"/>
              </w:rPr>
              <w:t>ANSV.</w:t>
            </w:r>
          </w:p>
        </w:tc>
      </w:tr>
      <w:tr w:rsidR="00643458" w:rsidRPr="00322398" w14:paraId="59532035" w14:textId="77777777" w:rsidTr="4A92F7BB">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72D1EBB6" w14:textId="77777777" w:rsidR="4A92F7BB" w:rsidRPr="00322398" w:rsidRDefault="4A92F7BB" w:rsidP="4A92F7BB">
            <w:pPr>
              <w:rPr>
                <w:rFonts w:eastAsia="Calibri" w:cs="Calibri"/>
                <w:b/>
                <w:bCs/>
                <w:lang w:val="nb-NO"/>
              </w:rPr>
            </w:pPr>
            <w:r w:rsidRPr="00322398">
              <w:rPr>
                <w:rFonts w:eastAsia="Calibri" w:cs="Calibri"/>
                <w:b/>
                <w:bCs/>
                <w:lang w:val="nb-NO"/>
              </w:rPr>
              <w:t>C13.2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09B9E2E4" w14:textId="23D6DD04" w:rsidR="00E673C3" w:rsidRPr="00322398" w:rsidRDefault="00E673C3" w:rsidP="4A92F7BB">
            <w:pPr>
              <w:ind w:left="720"/>
              <w:rPr>
                <w:rFonts w:eastAsia="Calibri" w:cs="Calibri"/>
                <w:b/>
                <w:bCs/>
                <w:lang w:val="nb-NO"/>
              </w:rPr>
            </w:pPr>
            <w:r w:rsidRPr="00322398">
              <w:rPr>
                <w:rFonts w:eastAsia="Calibri" w:cs="Calibri"/>
                <w:b/>
                <w:bCs/>
                <w:lang w:val="nb-NO"/>
              </w:rPr>
              <w:t>Er kritiske handlinger/nedstengnings-handlinger beskyttet mot utilsiktet aktivering?</w:t>
            </w:r>
          </w:p>
          <w:p w14:paraId="3F0874C5" w14:textId="77777777" w:rsidR="006669E3" w:rsidRPr="00322398" w:rsidRDefault="006669E3" w:rsidP="4A92F7BB">
            <w:pPr>
              <w:ind w:left="720"/>
              <w:rPr>
                <w:rFonts w:eastAsia="Calibri" w:cs="Calibri"/>
                <w:i/>
                <w:iCs/>
                <w:lang w:val="nb-NO"/>
              </w:rPr>
            </w:pPr>
            <w:r w:rsidRPr="00322398">
              <w:rPr>
                <w:rFonts w:eastAsia="Calibri" w:cs="Calibri"/>
                <w:i/>
                <w:iCs/>
                <w:lang w:val="nb-NO"/>
              </w:rPr>
              <w:lastRenderedPageBreak/>
              <w:t>Kontroller kan være innfelte, skjermede eller omgitt av fysiske barrierer for å beskytte mot utilsiktet aktivering av nedstengningsfunksjoner.</w:t>
            </w:r>
          </w:p>
          <w:p w14:paraId="4BCBA7FD" w14:textId="28C53D64" w:rsidR="003724CA" w:rsidRPr="00322398" w:rsidRDefault="003724CA" w:rsidP="4A92F7BB">
            <w:pPr>
              <w:ind w:left="720"/>
              <w:rPr>
                <w:rFonts w:eastAsia="Calibri" w:cs="Calibri"/>
                <w:i/>
                <w:iCs/>
                <w:lang w:val="nb-NO"/>
              </w:rPr>
            </w:pPr>
            <w:r w:rsidRPr="00322398">
              <w:rPr>
                <w:rFonts w:eastAsia="Calibri" w:cs="Calibri"/>
                <w:i/>
                <w:iCs/>
                <w:lang w:val="nb-NO"/>
              </w:rPr>
              <w:t>Kontroller bør kunne betjenes fra det stedet hvor brukeren mest sannsynlig vil ha behov for å samhandle med systemet.</w:t>
            </w:r>
            <w:r w:rsidRPr="00322398">
              <w:rPr>
                <w:rFonts w:eastAsia="Calibri" w:cs="Calibri"/>
                <w:i/>
                <w:iCs/>
                <w:lang w:val="nb-NO"/>
              </w:rPr>
              <w:br/>
              <w:t>Kontroller: tastatur, mus, styrekule (trackball) og lyspenn.</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39027D38" w14:textId="77777777" w:rsidR="4A92F7BB" w:rsidRPr="00322398" w:rsidRDefault="4A92F7BB" w:rsidP="4A92F7BB">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4215A413" w14:textId="77777777" w:rsidR="4A92F7BB" w:rsidRPr="00322398" w:rsidRDefault="4A92F7BB" w:rsidP="4A92F7BB">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3F792000" w14:textId="77777777" w:rsidR="4A92F7BB" w:rsidRPr="00322398" w:rsidRDefault="4A92F7BB" w:rsidP="4A92F7BB">
            <w:pPr>
              <w:rPr>
                <w:rStyle w:val="eop"/>
                <w:rFonts w:eastAsia="Calibri" w:cs="Calibri"/>
                <w:sz w:val="20"/>
                <w:szCs w:val="20"/>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7B0782E8" w14:textId="77777777" w:rsidR="4A92F7BB" w:rsidRPr="00322398" w:rsidRDefault="4A92F7BB" w:rsidP="4A92F7BB">
            <w:pPr>
              <w:rPr>
                <w:rFonts w:eastAsia="Calibri" w:cs="Calibri"/>
                <w:lang w:val="nb-NO"/>
              </w:rPr>
            </w:pPr>
            <w:r w:rsidRPr="00322398">
              <w:rPr>
                <w:rFonts w:eastAsia="Calibri" w:cs="Calibri"/>
                <w:lang w:val="nb-NO"/>
              </w:rPr>
              <w:t>NUREG0700 (2020), rev. 3, 3.1.1.1-3, 13.6-1, 7.3.1-6, 3.1.3-3 &amp; 2.7.6-6.</w:t>
            </w:r>
          </w:p>
          <w:p w14:paraId="626D2B11" w14:textId="77777777" w:rsidR="009275DE" w:rsidRPr="00322398" w:rsidRDefault="009275DE" w:rsidP="4A92F7BB">
            <w:pPr>
              <w:rPr>
                <w:rFonts w:eastAsia="Calibri" w:cs="Calibri"/>
                <w:sz w:val="18"/>
                <w:szCs w:val="18"/>
                <w:lang w:val="nb-NO"/>
              </w:rPr>
            </w:pPr>
          </w:p>
          <w:p w14:paraId="4354ABC5" w14:textId="7987CD03" w:rsidR="4A92F7BB" w:rsidRPr="00322398" w:rsidRDefault="002A71C9" w:rsidP="4A92F7BB">
            <w:pPr>
              <w:rPr>
                <w:rFonts w:eastAsia="Calibri" w:cs="Calibri"/>
                <w:color w:val="E36C0A" w:themeColor="accent6" w:themeShade="BF"/>
                <w:sz w:val="19"/>
                <w:szCs w:val="19"/>
                <w:lang w:val="nb-NO"/>
              </w:rPr>
            </w:pPr>
            <w:r w:rsidRPr="00322398">
              <w:rPr>
                <w:sz w:val="20"/>
                <w:szCs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3AF5D4AA" w14:textId="77777777" w:rsidR="4A92F7BB" w:rsidRPr="00322398" w:rsidRDefault="4A92F7BB" w:rsidP="4A92F7BB">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4C567610" w14:textId="77777777" w:rsidR="4A92F7BB" w:rsidRPr="00322398" w:rsidRDefault="4A92F7BB" w:rsidP="4A92F7BB">
            <w:pPr>
              <w:rPr>
                <w:rFonts w:eastAsia="Calibri" w:cs="Calibri"/>
                <w:lang w:val="nb-NO"/>
              </w:rPr>
            </w:pPr>
          </w:p>
        </w:tc>
      </w:tr>
      <w:tr w:rsidR="00643458" w:rsidRPr="00322398" w14:paraId="32B2D29F" w14:textId="77777777" w:rsidTr="4A92F7BB">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6FF540F2" w14:textId="77777777" w:rsidR="4A92F7BB" w:rsidRPr="00322398" w:rsidRDefault="4A92F7BB" w:rsidP="4A92F7BB">
            <w:pPr>
              <w:rPr>
                <w:rFonts w:eastAsia="Calibri" w:cs="Calibri"/>
                <w:b/>
                <w:bCs/>
                <w:lang w:val="nb-NO"/>
              </w:rPr>
            </w:pPr>
            <w:r w:rsidRPr="00322398">
              <w:rPr>
                <w:rFonts w:eastAsia="Calibri" w:cs="Calibri"/>
                <w:b/>
                <w:bCs/>
                <w:lang w:val="nb-NO"/>
              </w:rPr>
              <w:t>C13.3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77476270" w14:textId="4E1CA137" w:rsidR="00944B1B" w:rsidRPr="00322398" w:rsidRDefault="00944B1B" w:rsidP="4A92F7BB">
            <w:pPr>
              <w:ind w:left="720"/>
              <w:rPr>
                <w:rFonts w:eastAsia="Calibri" w:cs="Calibri"/>
                <w:b/>
                <w:bCs/>
                <w:lang w:val="nb-NO"/>
              </w:rPr>
            </w:pPr>
            <w:r w:rsidRPr="00322398">
              <w:rPr>
                <w:rFonts w:eastAsia="Calibri" w:cs="Calibri"/>
                <w:b/>
                <w:bCs/>
                <w:lang w:val="nb-NO"/>
              </w:rPr>
              <w:t>Blir all overstyring av nødavstengningssystemet registrert i en loggbok (eller loggesystem)?</w:t>
            </w:r>
          </w:p>
          <w:p w14:paraId="05B5E8E7" w14:textId="7F97CBD9" w:rsidR="00944540" w:rsidRPr="00322398" w:rsidRDefault="00944540" w:rsidP="4A92F7BB">
            <w:pPr>
              <w:ind w:left="720"/>
              <w:rPr>
                <w:rFonts w:eastAsia="Calibri" w:cs="Calibri"/>
                <w:lang w:val="nb-NO"/>
              </w:rPr>
            </w:pPr>
            <w:r w:rsidRPr="00322398">
              <w:rPr>
                <w:rFonts w:eastAsia="Calibri" w:cs="Calibri"/>
                <w:lang w:val="nb-NO"/>
              </w:rPr>
              <w:t>Informasjon om overstyring av automatiske nedstengningsfunksjoner må være tilgjengelig for alt involvert personell. Hvem som utførte overstyringen, når den ble gjort, og hvorfor, er viktig å dokumentere. Loggboken kan være elektronisk. Det er viktig å enkelt kunne hente ut en kort liste over aktive overstyringer.</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60FCCBAC" w14:textId="77777777" w:rsidR="4A92F7BB" w:rsidRPr="00322398" w:rsidRDefault="4A92F7BB" w:rsidP="4A92F7BB">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155F90C9" w14:textId="77777777" w:rsidR="4A92F7BB" w:rsidRPr="00322398" w:rsidRDefault="4A92F7BB" w:rsidP="4A92F7BB">
            <w:pPr>
              <w:rPr>
                <w:rStyle w:val="eop"/>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1334D364" w14:textId="77777777" w:rsidR="4A92F7BB" w:rsidRPr="00322398" w:rsidRDefault="4A92F7BB" w:rsidP="4A92F7BB">
            <w:pPr>
              <w:rPr>
                <w:rStyle w:val="eop"/>
                <w:rFonts w:eastAsia="Calibri" w:cs="Calibri"/>
                <w:sz w:val="20"/>
                <w:szCs w:val="20"/>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3402461F" w14:textId="77777777" w:rsidR="4A92F7BB" w:rsidRPr="00322398" w:rsidRDefault="4A92F7BB" w:rsidP="4A92F7BB">
            <w:pPr>
              <w:rPr>
                <w:rFonts w:eastAsia="Calibri" w:cs="Calibri"/>
                <w:lang w:val="nb-NO"/>
              </w:rPr>
            </w:pPr>
            <w:r w:rsidRPr="00322398">
              <w:rPr>
                <w:rFonts w:eastAsia="Calibri" w:cs="Calibri"/>
                <w:lang w:val="nb-NO"/>
              </w:rPr>
              <w:t>AR §26</w:t>
            </w:r>
          </w:p>
          <w:p w14:paraId="4AABA5B6" w14:textId="77777777" w:rsidR="009275DE" w:rsidRPr="00322398" w:rsidRDefault="009275DE" w:rsidP="4A92F7BB">
            <w:pPr>
              <w:rPr>
                <w:rFonts w:eastAsia="Calibri" w:cs="Calibri"/>
                <w:lang w:val="nb-NO"/>
              </w:rPr>
            </w:pPr>
          </w:p>
          <w:p w14:paraId="3DBC78E2" w14:textId="77777777" w:rsidR="009275DE" w:rsidRPr="00322398" w:rsidRDefault="009275DE" w:rsidP="4A92F7BB">
            <w:pPr>
              <w:rPr>
                <w:rFonts w:eastAsia="Calibri" w:cs="Calibri"/>
                <w:lang w:val="nb-NO"/>
              </w:rPr>
            </w:pPr>
          </w:p>
          <w:p w14:paraId="05A30DFA" w14:textId="4597B945" w:rsidR="009275DE" w:rsidRPr="00322398" w:rsidRDefault="00115A3C" w:rsidP="4A92F7BB">
            <w:pPr>
              <w:rPr>
                <w:rFonts w:eastAsia="Calibri" w:cs="Calibri"/>
                <w:sz w:val="18"/>
                <w:szCs w:val="18"/>
                <w:lang w:val="nb-NO"/>
              </w:rPr>
            </w:pPr>
            <w:r w:rsidRPr="00322398">
              <w:rPr>
                <w:sz w:val="20"/>
                <w:szCs w:val="20"/>
                <w:lang w:val="nb-NO"/>
              </w:rPr>
              <w:t>DC: Gjelder for DC når sikkerhetssystemer og nødstengningssystemer er forbigått.</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70837C0A" w14:textId="77777777" w:rsidR="4A92F7BB" w:rsidRPr="00322398" w:rsidRDefault="4A92F7BB" w:rsidP="4A92F7BB">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241B7E35" w14:textId="2D7D2F11" w:rsidR="4A92F7BB" w:rsidRPr="00322398" w:rsidRDefault="4A92F7BB" w:rsidP="4A92F7BB">
            <w:pPr>
              <w:rPr>
                <w:rFonts w:eastAsia="Calibri" w:cs="Calibri"/>
                <w:lang w:val="nb-NO"/>
              </w:rPr>
            </w:pPr>
          </w:p>
        </w:tc>
      </w:tr>
      <w:tr w:rsidR="00643458" w:rsidRPr="00322398" w14:paraId="0C240060" w14:textId="77777777" w:rsidTr="4A92F7BB">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57F4885F" w14:textId="77777777" w:rsidR="4A92F7BB" w:rsidRPr="00322398" w:rsidRDefault="4A92F7BB" w:rsidP="4A92F7BB">
            <w:pPr>
              <w:rPr>
                <w:rFonts w:eastAsia="Calibri" w:cs="Calibri"/>
                <w:b/>
                <w:bCs/>
                <w:lang w:val="nb-NO"/>
              </w:rPr>
            </w:pPr>
            <w:r w:rsidRPr="00322398">
              <w:rPr>
                <w:rFonts w:eastAsia="Calibri" w:cs="Calibri"/>
                <w:b/>
                <w:bCs/>
                <w:lang w:val="nb-NO"/>
              </w:rPr>
              <w:t>C14</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4A829189" w14:textId="531B7D4D" w:rsidR="007B2335" w:rsidRPr="00322398" w:rsidRDefault="007B2335" w:rsidP="4A92F7BB">
            <w:pPr>
              <w:rPr>
                <w:rFonts w:eastAsia="Calibri" w:cs="Calibri"/>
                <w:b/>
                <w:bCs/>
                <w:lang w:val="nb-NO"/>
              </w:rPr>
            </w:pPr>
            <w:r w:rsidRPr="00322398">
              <w:rPr>
                <w:rFonts w:eastAsia="Calibri" w:cs="Calibri"/>
                <w:b/>
                <w:bCs/>
                <w:lang w:val="nb-NO"/>
              </w:rPr>
              <w:t>Er hovedmål, oppgaver og krav til kommunikasjonsutstyret tydelig identifisert og spesifisert?</w:t>
            </w:r>
          </w:p>
          <w:p w14:paraId="6C168310" w14:textId="05FF851C" w:rsidR="00095EE6" w:rsidRPr="00322398" w:rsidRDefault="00095EE6" w:rsidP="4A92F7BB">
            <w:pPr>
              <w:spacing w:line="259" w:lineRule="auto"/>
              <w:rPr>
                <w:rFonts w:eastAsia="Calibri" w:cs="Calibri"/>
                <w:i/>
                <w:iCs/>
                <w:lang w:val="nb-NO"/>
              </w:rPr>
            </w:pPr>
            <w:r w:rsidRPr="00322398">
              <w:rPr>
                <w:rFonts w:eastAsia="Calibri" w:cs="Calibri"/>
                <w:i/>
                <w:iCs/>
                <w:lang w:val="nb-NO"/>
              </w:rPr>
              <w:lastRenderedPageBreak/>
              <w:t>Utstyret kan omfatte telefoner (hotline, nødtelefon og mobiltelefon), internettbaserte kommunikasjonskanaler som MS Teams, Zoom og Discord, samt satellittelefoner, VHF- og UHF-radioer, videotelefoner og smartboards.</w:t>
            </w:r>
          </w:p>
          <w:p w14:paraId="428CDA69" w14:textId="7B63FC5A" w:rsidR="4A92F7BB" w:rsidRPr="00322398" w:rsidRDefault="00DD6969" w:rsidP="4A92F7BB">
            <w:pPr>
              <w:spacing w:line="259" w:lineRule="auto"/>
              <w:rPr>
                <w:rFonts w:eastAsia="Calibri" w:cs="Calibri"/>
                <w:i/>
                <w:iCs/>
                <w:lang w:val="nb-NO"/>
              </w:rPr>
            </w:pPr>
            <w:r w:rsidRPr="00322398">
              <w:rPr>
                <w:rFonts w:eastAsia="Calibri" w:cs="Calibri"/>
                <w:i/>
                <w:iCs/>
                <w:lang w:val="nb-NO"/>
              </w:rPr>
              <w:t>Ting som må vurderes inkluderer: kravbeskrivelse, kritikalitet og risiko, prioritering, kommunikasjonsprosedyrer og -format, kvalitet på kommunikasjonen, lokalisering, hvordan dempe lyd (mute), numre, ringetoner, visuell merking, brukerinnstillinger, visning av innringer, viderekobling, Bluetooth og handsfree. K</w:t>
            </w:r>
            <w:r w:rsidR="00B6068E" w:rsidRPr="00322398">
              <w:rPr>
                <w:rFonts w:eastAsia="Calibri" w:cs="Calibri"/>
                <w:i/>
                <w:iCs/>
                <w:lang w:val="nb-NO"/>
              </w:rPr>
              <w:t>ontroller k</w:t>
            </w:r>
            <w:r w:rsidRPr="00322398">
              <w:rPr>
                <w:rFonts w:eastAsia="Calibri" w:cs="Calibri"/>
                <w:i/>
                <w:iCs/>
                <w:lang w:val="nb-NO"/>
              </w:rPr>
              <w:t>ommunikasjonsprosedyre</w:t>
            </w:r>
            <w:r w:rsidR="00B6068E" w:rsidRPr="00322398">
              <w:rPr>
                <w:rFonts w:eastAsia="Calibri" w:cs="Calibri"/>
                <w:i/>
                <w:iCs/>
                <w:lang w:val="nb-NO"/>
              </w:rPr>
              <w:t>r.</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632C678E" w14:textId="77777777" w:rsidR="4A92F7BB" w:rsidRPr="00322398" w:rsidRDefault="4A92F7BB" w:rsidP="4A92F7BB">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4C28C353" w14:textId="77777777" w:rsidR="4A92F7BB" w:rsidRPr="00322398" w:rsidRDefault="4A92F7BB" w:rsidP="4A92F7BB">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75DC6EDF" w14:textId="77777777" w:rsidR="4A92F7BB" w:rsidRPr="00322398" w:rsidRDefault="4A92F7BB" w:rsidP="4A92F7BB">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2D3AC064" w14:textId="77777777" w:rsidR="4A92F7BB" w:rsidRPr="00322398" w:rsidRDefault="4A92F7BB" w:rsidP="4A92F7BB">
            <w:pPr>
              <w:rPr>
                <w:rFonts w:eastAsia="Calibri" w:cs="Calibri"/>
                <w:lang w:val="nb-NO"/>
              </w:rPr>
            </w:pPr>
            <w:r w:rsidRPr="00322398">
              <w:rPr>
                <w:rFonts w:eastAsia="Calibri" w:cs="Calibri"/>
                <w:lang w:val="nb-NO"/>
              </w:rPr>
              <w:t>ISO 11064-3 (1999), 4.4.1.</w:t>
            </w:r>
          </w:p>
          <w:p w14:paraId="3A2D4E28" w14:textId="77777777" w:rsidR="009275DE" w:rsidRPr="00322398" w:rsidRDefault="009275DE" w:rsidP="4A92F7BB">
            <w:pPr>
              <w:rPr>
                <w:rFonts w:eastAsia="Calibri" w:cs="Calibri"/>
                <w:lang w:val="nb-NO"/>
              </w:rPr>
            </w:pPr>
          </w:p>
          <w:p w14:paraId="439699D7" w14:textId="0C1D4C6B" w:rsidR="009275DE" w:rsidRPr="00322398" w:rsidRDefault="002A71C9" w:rsidP="4A92F7BB">
            <w:pPr>
              <w:rPr>
                <w:rFonts w:eastAsia="Calibri" w:cs="Calibri"/>
                <w:sz w:val="18"/>
                <w:szCs w:val="18"/>
                <w:lang w:val="nb-NO"/>
              </w:rPr>
            </w:pPr>
            <w:r w:rsidRPr="00322398">
              <w:rPr>
                <w:sz w:val="20"/>
                <w:szCs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04AB6DC6" w14:textId="77777777" w:rsidR="4A92F7BB" w:rsidRPr="00322398" w:rsidRDefault="4A92F7BB" w:rsidP="4A92F7BB">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3C7EA503" w14:textId="74C3C116" w:rsidR="4A92F7BB" w:rsidRPr="00322398" w:rsidRDefault="4A92F7BB" w:rsidP="4A92F7BB">
            <w:pPr>
              <w:rPr>
                <w:rFonts w:eastAsia="Calibri" w:cs="Calibri"/>
                <w:lang w:val="nb-NO"/>
              </w:rPr>
            </w:pPr>
          </w:p>
        </w:tc>
      </w:tr>
      <w:tr w:rsidR="00643458" w:rsidRPr="00322398" w14:paraId="21ED2201" w14:textId="77777777" w:rsidTr="4A92F7BB">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6DB599CC" w14:textId="77777777" w:rsidR="4A92F7BB" w:rsidRPr="00322398" w:rsidRDefault="4A92F7BB" w:rsidP="4A92F7BB">
            <w:pPr>
              <w:rPr>
                <w:rFonts w:eastAsia="Calibri" w:cs="Calibri"/>
                <w:b/>
                <w:bCs/>
                <w:lang w:val="nb-NO"/>
              </w:rPr>
            </w:pPr>
            <w:r w:rsidRPr="00322398">
              <w:rPr>
                <w:rFonts w:eastAsia="Calibri" w:cs="Calibri"/>
                <w:b/>
                <w:bCs/>
                <w:lang w:val="nb-NO"/>
              </w:rPr>
              <w:t>C14.1</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64D39F24" w14:textId="1E6FDCD2" w:rsidR="00717618" w:rsidRPr="00322398" w:rsidRDefault="00717618" w:rsidP="4A92F7BB">
            <w:pPr>
              <w:ind w:left="720"/>
              <w:rPr>
                <w:rFonts w:eastAsia="Calibri" w:cs="Calibri"/>
                <w:b/>
                <w:bCs/>
                <w:lang w:val="nb-NO"/>
              </w:rPr>
            </w:pPr>
            <w:r w:rsidRPr="00322398">
              <w:rPr>
                <w:rFonts w:eastAsia="Calibri" w:cs="Calibri"/>
                <w:b/>
                <w:bCs/>
                <w:lang w:val="nb-NO"/>
              </w:rPr>
              <w:t>Er kommunikasjonsutstyret tydelig skilt både visuelt og med lyd?</w:t>
            </w:r>
          </w:p>
          <w:p w14:paraId="4D6D1F8A" w14:textId="11487EF6" w:rsidR="00CD7BF2" w:rsidRPr="00322398" w:rsidRDefault="00CD7BF2" w:rsidP="4A92F7BB">
            <w:pPr>
              <w:ind w:left="720"/>
              <w:rPr>
                <w:rFonts w:eastAsia="Calibri" w:cs="Calibri"/>
                <w:i/>
                <w:iCs/>
                <w:lang w:val="nb-NO"/>
              </w:rPr>
            </w:pPr>
            <w:r w:rsidRPr="00322398">
              <w:rPr>
                <w:rFonts w:eastAsia="Calibri" w:cs="Calibri"/>
                <w:i/>
                <w:iCs/>
                <w:lang w:val="nb-NO"/>
              </w:rPr>
              <w:t>Lignende kommunikasjonsutstyr bør være merket for å unngå forvirring om «hv</w:t>
            </w:r>
            <w:r w:rsidR="00951D51" w:rsidRPr="00322398">
              <w:rPr>
                <w:rFonts w:eastAsia="Calibri" w:cs="Calibri"/>
                <w:i/>
                <w:iCs/>
                <w:lang w:val="nb-NO"/>
              </w:rPr>
              <w:t xml:space="preserve">a som er </w:t>
            </w:r>
            <w:r w:rsidRPr="00322398">
              <w:rPr>
                <w:rFonts w:eastAsia="Calibri" w:cs="Calibri"/>
                <w:i/>
                <w:iCs/>
                <w:lang w:val="nb-NO"/>
              </w:rPr>
              <w:t>hva». Telefoner med høy prioritet skal skille seg ut både visuelt og med lyd fra andre telefoner. Dette skal være basert på en kommunikasjonsspesifikasjon som prioriterer kommunikasjonsutstyret.</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66E365EA" w14:textId="77777777" w:rsidR="4A92F7BB" w:rsidRPr="00322398" w:rsidRDefault="4A92F7BB" w:rsidP="4A92F7BB">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2B01ACE6" w14:textId="77777777" w:rsidR="4A92F7BB" w:rsidRPr="00322398" w:rsidRDefault="4A92F7BB" w:rsidP="4A92F7BB">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53B06BEB" w14:textId="77777777" w:rsidR="4A92F7BB" w:rsidRPr="00322398" w:rsidRDefault="4A92F7BB" w:rsidP="4A92F7BB">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73C7B4B0" w14:textId="77777777" w:rsidR="4A92F7BB" w:rsidRPr="00322398" w:rsidRDefault="4A92F7BB" w:rsidP="4A92F7BB">
            <w:pPr>
              <w:rPr>
                <w:rFonts w:eastAsia="Calibri" w:cs="Calibri"/>
                <w:sz w:val="18"/>
                <w:szCs w:val="18"/>
                <w:lang w:val="nb-NO"/>
              </w:rPr>
            </w:pPr>
            <w:r w:rsidRPr="00322398">
              <w:rPr>
                <w:rFonts w:eastAsia="Calibri" w:cs="Calibri"/>
                <w:lang w:val="nb-NO"/>
              </w:rPr>
              <w:t>NORSOK S-001 (2021), 18.4.3.</w:t>
            </w:r>
          </w:p>
          <w:p w14:paraId="137D11B6" w14:textId="77777777" w:rsidR="4A92F7BB" w:rsidRPr="00322398" w:rsidRDefault="4A92F7BB" w:rsidP="4A92F7BB">
            <w:pPr>
              <w:rPr>
                <w:rFonts w:eastAsia="Calibri" w:cs="Calibri"/>
                <w:lang w:val="nb-NO"/>
              </w:rPr>
            </w:pPr>
            <w:r w:rsidRPr="00322398">
              <w:rPr>
                <w:rFonts w:eastAsia="Calibri" w:cs="Calibri"/>
                <w:lang w:val="nb-NO"/>
              </w:rPr>
              <w:t>NUREG0700 (2020), rev. 3, 10.2.2-7.</w:t>
            </w:r>
          </w:p>
          <w:p w14:paraId="6FACCE9F" w14:textId="77777777" w:rsidR="009275DE" w:rsidRPr="00322398" w:rsidRDefault="009275DE" w:rsidP="4A92F7BB">
            <w:pPr>
              <w:rPr>
                <w:rFonts w:eastAsia="Calibri" w:cs="Calibri"/>
                <w:lang w:val="nb-NO"/>
              </w:rPr>
            </w:pPr>
          </w:p>
          <w:p w14:paraId="1D214DAD" w14:textId="76744D0B" w:rsidR="008A1C1A" w:rsidRPr="00322398" w:rsidRDefault="008A1C1A" w:rsidP="4A92F7BB">
            <w:pPr>
              <w:rPr>
                <w:rFonts w:eastAsia="Calibri" w:cs="Calibri"/>
                <w:sz w:val="18"/>
                <w:szCs w:val="18"/>
                <w:lang w:val="nb-NO"/>
              </w:rPr>
            </w:pPr>
            <w:r w:rsidRPr="00322398">
              <w:rPr>
                <w:rFonts w:eastAsia="Calibri" w:cs="Calibri"/>
                <w:sz w:val="18"/>
                <w:szCs w:val="18"/>
                <w:lang w:val="nb-NO"/>
              </w:rPr>
              <w:t>DC: Intercom-, telefon- og radiokommunikasjonsutstyr bør være lett å skille fra hverandre.</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431824F2" w14:textId="77777777" w:rsidR="4A92F7BB" w:rsidRPr="00322398" w:rsidRDefault="4A92F7BB" w:rsidP="4A92F7BB">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722CA844" w14:textId="77777777" w:rsidR="4A92F7BB" w:rsidRPr="00322398" w:rsidRDefault="4A92F7BB" w:rsidP="4A92F7BB">
            <w:pPr>
              <w:rPr>
                <w:rFonts w:eastAsia="Calibri" w:cs="Calibri"/>
                <w:lang w:val="nb-NO"/>
              </w:rPr>
            </w:pPr>
          </w:p>
        </w:tc>
      </w:tr>
      <w:tr w:rsidR="00643458" w:rsidRPr="00322398" w14:paraId="01B8EEF2" w14:textId="77777777" w:rsidTr="4A92F7BB">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00736BA7" w14:textId="77777777" w:rsidR="4A92F7BB" w:rsidRPr="00322398" w:rsidRDefault="4A92F7BB" w:rsidP="4A92F7BB">
            <w:pPr>
              <w:rPr>
                <w:rFonts w:eastAsia="Calibri" w:cs="Calibri"/>
                <w:b/>
                <w:bCs/>
                <w:lang w:val="nb-NO"/>
              </w:rPr>
            </w:pPr>
            <w:r w:rsidRPr="00322398">
              <w:rPr>
                <w:rFonts w:eastAsia="Calibri" w:cs="Calibri"/>
                <w:b/>
                <w:bCs/>
                <w:lang w:val="nb-NO"/>
              </w:rPr>
              <w:lastRenderedPageBreak/>
              <w:t>C14.2</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0B0563E5" w14:textId="67AA8023" w:rsidR="0051256C" w:rsidRPr="00322398" w:rsidRDefault="0051256C" w:rsidP="4A92F7BB">
            <w:pPr>
              <w:ind w:left="720"/>
              <w:rPr>
                <w:rFonts w:eastAsia="Calibri" w:cs="Calibri"/>
                <w:b/>
                <w:bCs/>
                <w:lang w:val="nb-NO"/>
              </w:rPr>
            </w:pPr>
            <w:r w:rsidRPr="00322398">
              <w:rPr>
                <w:rFonts w:eastAsia="Calibri" w:cs="Calibri"/>
                <w:b/>
                <w:bCs/>
                <w:lang w:val="nb-NO"/>
              </w:rPr>
              <w:t>Kan kommunikasjonsutstyr nås fra operatørens arbeidsplass?</w:t>
            </w:r>
          </w:p>
          <w:p w14:paraId="12583641" w14:textId="4EAF1ABA" w:rsidR="00984CE8" w:rsidRPr="00322398" w:rsidRDefault="00984CE8" w:rsidP="4A92F7BB">
            <w:pPr>
              <w:ind w:left="720"/>
              <w:rPr>
                <w:rFonts w:eastAsia="Calibri" w:cs="Calibri"/>
                <w:i/>
                <w:iCs/>
                <w:lang w:val="nb-NO"/>
              </w:rPr>
            </w:pPr>
            <w:r w:rsidRPr="00322398">
              <w:rPr>
                <w:rFonts w:eastAsia="Calibri" w:cs="Calibri"/>
                <w:i/>
                <w:iCs/>
                <w:lang w:val="nb-NO"/>
              </w:rPr>
              <w:t xml:space="preserve">Operatører i kontrollrommet (CC) </w:t>
            </w:r>
            <w:r w:rsidR="005D3692" w:rsidRPr="00322398">
              <w:rPr>
                <w:rFonts w:eastAsia="Calibri" w:cs="Calibri"/>
                <w:i/>
                <w:iCs/>
                <w:lang w:val="nb-NO"/>
              </w:rPr>
              <w:t>bør</w:t>
            </w:r>
            <w:r w:rsidRPr="00322398">
              <w:rPr>
                <w:rFonts w:eastAsia="Calibri" w:cs="Calibri"/>
                <w:i/>
                <w:iCs/>
                <w:lang w:val="nb-NO"/>
              </w:rPr>
              <w:t xml:space="preserve"> kunne kommunisere med annet personell mens de arbeider ved skjermene. Kontroller radio, VHF, telefoner, høyttaleranlegg (PA), intercom m.m.</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74039EBD" w14:textId="77777777" w:rsidR="4A92F7BB" w:rsidRPr="00322398" w:rsidRDefault="4A92F7BB" w:rsidP="4A92F7BB">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6B56C132" w14:textId="77777777" w:rsidR="4A92F7BB" w:rsidRPr="00322398" w:rsidRDefault="4A92F7BB" w:rsidP="4A92F7BB">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4DF0D979" w14:textId="77777777" w:rsidR="4A92F7BB" w:rsidRPr="00322398" w:rsidRDefault="4A92F7BB" w:rsidP="4A92F7BB">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09270A41" w14:textId="77777777" w:rsidR="4A92F7BB" w:rsidRPr="00322398" w:rsidRDefault="4A92F7BB" w:rsidP="4A92F7BB">
            <w:pPr>
              <w:rPr>
                <w:rFonts w:eastAsia="Calibri" w:cs="Calibri"/>
                <w:lang w:val="nb-NO"/>
              </w:rPr>
            </w:pPr>
            <w:r w:rsidRPr="00322398">
              <w:rPr>
                <w:rFonts w:eastAsia="Calibri" w:cs="Calibri"/>
                <w:lang w:val="nb-NO"/>
              </w:rPr>
              <w:t>NUREG0700 (2020), rev. 3, 10.1-1.</w:t>
            </w:r>
          </w:p>
          <w:p w14:paraId="44532D6E" w14:textId="77777777" w:rsidR="009275DE" w:rsidRPr="00322398" w:rsidRDefault="009275DE" w:rsidP="4A92F7BB">
            <w:pPr>
              <w:rPr>
                <w:rFonts w:eastAsia="Calibri" w:cs="Calibri"/>
                <w:lang w:val="nb-NO"/>
              </w:rPr>
            </w:pPr>
          </w:p>
          <w:p w14:paraId="2439B63A" w14:textId="0F784C8D" w:rsidR="009275DE" w:rsidRPr="00322398" w:rsidRDefault="002A71C9" w:rsidP="4A92F7BB">
            <w:pPr>
              <w:rPr>
                <w:rFonts w:eastAsia="Calibri" w:cs="Calibri"/>
                <w:sz w:val="18"/>
                <w:szCs w:val="18"/>
                <w:lang w:val="nb-NO"/>
              </w:rPr>
            </w:pPr>
            <w:r w:rsidRPr="00322398">
              <w:rPr>
                <w:sz w:val="20"/>
                <w:szCs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41D04AB7" w14:textId="77777777" w:rsidR="4A92F7BB" w:rsidRPr="00322398" w:rsidRDefault="4A92F7BB" w:rsidP="4A92F7BB">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345ECDE5" w14:textId="77777777" w:rsidR="4A92F7BB" w:rsidRPr="00322398" w:rsidRDefault="4A92F7BB" w:rsidP="4A92F7BB">
            <w:pPr>
              <w:rPr>
                <w:rFonts w:eastAsia="Calibri" w:cs="Calibri"/>
                <w:lang w:val="nb-NO"/>
              </w:rPr>
            </w:pPr>
          </w:p>
        </w:tc>
      </w:tr>
      <w:tr w:rsidR="00643458" w:rsidRPr="00322398" w14:paraId="533F60B9" w14:textId="77777777" w:rsidTr="4A92F7BB">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694941BB" w14:textId="77777777" w:rsidR="4A92F7BB" w:rsidRPr="00322398" w:rsidRDefault="4A92F7BB" w:rsidP="4A92F7BB">
            <w:pPr>
              <w:rPr>
                <w:rFonts w:eastAsia="Calibri" w:cs="Calibri"/>
                <w:b/>
                <w:bCs/>
                <w:lang w:val="nb-NO"/>
              </w:rPr>
            </w:pPr>
            <w:r w:rsidRPr="00322398">
              <w:rPr>
                <w:rFonts w:eastAsia="Calibri" w:cs="Calibri"/>
                <w:b/>
                <w:bCs/>
                <w:lang w:val="nb-NO"/>
              </w:rPr>
              <w:t>C14.3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783D8F02" w14:textId="77777777" w:rsidR="00BB6757" w:rsidRPr="00322398" w:rsidRDefault="00BB6757" w:rsidP="00B349FA">
            <w:pPr>
              <w:pStyle w:val="ListParagraph"/>
              <w:numPr>
                <w:ilvl w:val="0"/>
                <w:numId w:val="52"/>
              </w:numPr>
              <w:tabs>
                <w:tab w:val="left" w:pos="284"/>
              </w:tabs>
              <w:spacing w:before="20"/>
              <w:rPr>
                <w:rFonts w:eastAsia="Calibri" w:cs="Calibri"/>
                <w:b/>
                <w:bCs/>
                <w:lang w:val="nb-NO"/>
              </w:rPr>
            </w:pPr>
            <w:r w:rsidRPr="00322398">
              <w:rPr>
                <w:rFonts w:eastAsia="Calibri" w:cs="Calibri"/>
                <w:b/>
                <w:bCs/>
                <w:lang w:val="nb-NO"/>
              </w:rPr>
              <w:t>Er reservekommunikasjonsutstyr eller alternative kommunikasjonsmidler tilgjengelig?</w:t>
            </w:r>
          </w:p>
          <w:p w14:paraId="4C813937" w14:textId="22497C98" w:rsidR="00BB6757" w:rsidRPr="00322398" w:rsidRDefault="00BB6757" w:rsidP="00B349FA">
            <w:pPr>
              <w:pStyle w:val="ListParagraph"/>
              <w:numPr>
                <w:ilvl w:val="0"/>
                <w:numId w:val="52"/>
              </w:numPr>
              <w:tabs>
                <w:tab w:val="left" w:pos="284"/>
              </w:tabs>
              <w:spacing w:before="20"/>
              <w:rPr>
                <w:rFonts w:eastAsia="Calibri" w:cs="Calibri"/>
                <w:b/>
                <w:bCs/>
                <w:lang w:val="nb-NO"/>
              </w:rPr>
            </w:pPr>
            <w:r w:rsidRPr="00322398">
              <w:rPr>
                <w:rFonts w:eastAsia="Calibri" w:cs="Calibri"/>
                <w:b/>
                <w:bCs/>
                <w:lang w:val="nb-NO"/>
              </w:rPr>
              <w:t>Er kommunikasjonsutstyret koblet til nødkraftforsyning?</w:t>
            </w:r>
          </w:p>
          <w:p w14:paraId="44F02D8C" w14:textId="26B3165F" w:rsidR="00F351A3" w:rsidRPr="00322398" w:rsidRDefault="00F351A3" w:rsidP="4A92F7BB">
            <w:pPr>
              <w:ind w:left="720"/>
              <w:rPr>
                <w:rFonts w:eastAsia="Calibri" w:cs="Calibri"/>
                <w:i/>
                <w:iCs/>
                <w:lang w:val="nb-NO"/>
              </w:rPr>
            </w:pPr>
            <w:r w:rsidRPr="00322398">
              <w:rPr>
                <w:rFonts w:eastAsia="Calibri" w:cs="Calibri"/>
                <w:i/>
                <w:iCs/>
                <w:lang w:val="nb-NO"/>
              </w:rPr>
              <w:t xml:space="preserve">Alternative </w:t>
            </w:r>
            <w:r w:rsidR="00E945FF" w:rsidRPr="00322398">
              <w:rPr>
                <w:rFonts w:eastAsia="Calibri" w:cs="Calibri"/>
                <w:i/>
                <w:iCs/>
                <w:lang w:val="nb-NO"/>
              </w:rPr>
              <w:t>kommunikasjonsmetoder</w:t>
            </w:r>
            <w:r w:rsidRPr="00322398">
              <w:rPr>
                <w:rFonts w:eastAsia="Calibri" w:cs="Calibri"/>
                <w:i/>
                <w:iCs/>
                <w:lang w:val="nb-NO"/>
              </w:rPr>
              <w:t xml:space="preserve"> bør være tilgjengelige ved utstyrssvikt</w:t>
            </w:r>
            <w:r w:rsidR="00ED55BB" w:rsidRPr="00322398">
              <w:rPr>
                <w:rFonts w:eastAsia="Calibri" w:cs="Calibri"/>
                <w:i/>
                <w:iCs/>
                <w:lang w:val="nb-NO"/>
              </w:rPr>
              <w:t xml:space="preserve"> eller</w:t>
            </w:r>
            <w:r w:rsidRPr="00322398">
              <w:rPr>
                <w:rFonts w:eastAsia="Calibri" w:cs="Calibri"/>
                <w:i/>
                <w:iCs/>
                <w:lang w:val="nb-NO"/>
              </w:rPr>
              <w:t xml:space="preserve"> fare </w:t>
            </w:r>
            <w:r w:rsidR="00ED55BB" w:rsidRPr="00322398">
              <w:rPr>
                <w:rFonts w:eastAsia="Calibri" w:cs="Calibri"/>
                <w:i/>
                <w:iCs/>
                <w:lang w:val="nb-NO"/>
              </w:rPr>
              <w:t xml:space="preserve">for </w:t>
            </w:r>
            <w:r w:rsidRPr="00322398">
              <w:rPr>
                <w:rFonts w:eastAsia="Calibri" w:cs="Calibri"/>
                <w:i/>
                <w:iCs/>
                <w:lang w:val="nb-NO"/>
              </w:rPr>
              <w:t>ulykker. Kommunikasjonsutstyret må være tilkoblet nødkraftforsyning.</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53C60448" w14:textId="77777777" w:rsidR="4A92F7BB" w:rsidRPr="00322398" w:rsidRDefault="4A92F7BB" w:rsidP="4A92F7BB">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6AE442F9" w14:textId="77777777" w:rsidR="4A92F7BB" w:rsidRPr="00322398" w:rsidRDefault="4A92F7BB" w:rsidP="4A92F7BB">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2C28DF3F" w14:textId="77777777" w:rsidR="4A92F7BB" w:rsidRPr="00322398" w:rsidRDefault="4A92F7BB" w:rsidP="4A92F7BB">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3D62748F" w14:textId="77777777" w:rsidR="4A92F7BB" w:rsidRPr="00322398" w:rsidRDefault="4A92F7BB" w:rsidP="4A92F7BB">
            <w:pPr>
              <w:rPr>
                <w:rFonts w:eastAsia="Calibri" w:cs="Calibri"/>
                <w:sz w:val="18"/>
                <w:szCs w:val="18"/>
                <w:lang w:val="nb-NO"/>
              </w:rPr>
            </w:pPr>
            <w:r w:rsidRPr="00322398">
              <w:rPr>
                <w:rFonts w:eastAsia="Calibri" w:cs="Calibri"/>
                <w:lang w:val="nb-NO"/>
              </w:rPr>
              <w:t>FA §38</w:t>
            </w:r>
          </w:p>
          <w:p w14:paraId="0A88A702" w14:textId="77777777" w:rsidR="4A92F7BB" w:rsidRPr="00322398" w:rsidRDefault="4A92F7BB" w:rsidP="4A92F7BB">
            <w:pPr>
              <w:rPr>
                <w:rFonts w:eastAsia="Calibri" w:cs="Calibri"/>
                <w:lang w:val="nb-NO"/>
              </w:rPr>
            </w:pPr>
            <w:r w:rsidRPr="00322398">
              <w:rPr>
                <w:rFonts w:eastAsia="Calibri" w:cs="Calibri"/>
                <w:lang w:val="nb-NO"/>
              </w:rPr>
              <w:t>NUREG0700 (2020), rev. 3, 10.2.7-1.</w:t>
            </w:r>
          </w:p>
          <w:p w14:paraId="192CD616" w14:textId="77777777" w:rsidR="009275DE" w:rsidRPr="00322398" w:rsidRDefault="009275DE" w:rsidP="4A92F7BB">
            <w:pPr>
              <w:rPr>
                <w:rFonts w:eastAsia="Calibri" w:cs="Calibri"/>
                <w:color w:val="E36C0A" w:themeColor="accent6" w:themeShade="BF"/>
                <w:lang w:val="nb-NO"/>
              </w:rPr>
            </w:pPr>
          </w:p>
          <w:p w14:paraId="68505BD0" w14:textId="77777777" w:rsidR="009275DE" w:rsidRPr="00322398" w:rsidRDefault="009275DE" w:rsidP="4A92F7BB">
            <w:pPr>
              <w:rPr>
                <w:rFonts w:eastAsia="Calibri" w:cs="Calibri"/>
                <w:color w:val="E36C0A" w:themeColor="accent6" w:themeShade="BF"/>
                <w:lang w:val="nb-NO"/>
              </w:rPr>
            </w:pPr>
          </w:p>
          <w:p w14:paraId="5CE79E4A" w14:textId="22BAD7B2" w:rsidR="009275DE" w:rsidRPr="00322398" w:rsidRDefault="009275DE" w:rsidP="4A92F7BB">
            <w:pPr>
              <w:rPr>
                <w:rFonts w:eastAsia="Calibri" w:cs="Calibri"/>
                <w:color w:val="E36C0A" w:themeColor="accent6" w:themeShade="BF"/>
                <w:sz w:val="19"/>
                <w:szCs w:val="19"/>
                <w:lang w:val="nb-NO"/>
              </w:rPr>
            </w:pPr>
            <w:r w:rsidRPr="00322398">
              <w:rPr>
                <w:sz w:val="20"/>
                <w:szCs w:val="20"/>
                <w:lang w:val="nb-NO"/>
              </w:rPr>
              <w:t xml:space="preserve">DC: </w:t>
            </w:r>
            <w:r w:rsidR="0011245F" w:rsidRPr="00322398">
              <w:rPr>
                <w:sz w:val="20"/>
                <w:szCs w:val="20"/>
                <w:lang w:val="nb-NO"/>
              </w:rPr>
              <w:t>Gjelder for</w:t>
            </w:r>
            <w:r w:rsidRPr="00322398">
              <w:rPr>
                <w:sz w:val="20"/>
                <w:szCs w:val="20"/>
                <w:lang w:val="nb-NO"/>
              </w:rPr>
              <w:t xml:space="preserve"> DC</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0759DE7B" w14:textId="77777777" w:rsidR="4A92F7BB" w:rsidRPr="00322398" w:rsidRDefault="4A92F7BB" w:rsidP="4A92F7BB">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61A0D6B3" w14:textId="77777777" w:rsidR="4A92F7BB" w:rsidRPr="00322398" w:rsidRDefault="4A92F7BB" w:rsidP="4A92F7BB">
            <w:pPr>
              <w:rPr>
                <w:rFonts w:eastAsia="Calibri" w:cs="Calibri"/>
                <w:lang w:val="nb-NO"/>
              </w:rPr>
            </w:pPr>
          </w:p>
        </w:tc>
      </w:tr>
      <w:tr w:rsidR="00643458" w:rsidRPr="00322398" w14:paraId="64BEDFF1" w14:textId="77777777" w:rsidTr="4A92F7BB">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206CCB0C" w14:textId="77777777" w:rsidR="4A92F7BB" w:rsidRPr="00322398" w:rsidRDefault="4A92F7BB" w:rsidP="4A92F7BB">
            <w:pPr>
              <w:rPr>
                <w:rFonts w:eastAsia="Calibri" w:cs="Calibri"/>
                <w:b/>
                <w:bCs/>
                <w:lang w:val="nb-NO"/>
              </w:rPr>
            </w:pPr>
            <w:r w:rsidRPr="00322398">
              <w:rPr>
                <w:rFonts w:eastAsia="Calibri" w:cs="Calibri"/>
                <w:b/>
                <w:bCs/>
                <w:lang w:val="nb-NO"/>
              </w:rPr>
              <w:t>C14.4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49A6517A" w14:textId="56BB25F7" w:rsidR="007B41AC" w:rsidRPr="00322398" w:rsidRDefault="007B41AC" w:rsidP="4A92F7BB">
            <w:pPr>
              <w:ind w:left="720"/>
              <w:rPr>
                <w:rFonts w:eastAsia="Calibri" w:cs="Calibri"/>
                <w:b/>
                <w:bCs/>
                <w:color w:val="000000" w:themeColor="text1"/>
                <w:lang w:val="nb-NO"/>
              </w:rPr>
            </w:pPr>
            <w:r w:rsidRPr="00322398">
              <w:rPr>
                <w:rFonts w:eastAsia="Calibri" w:cs="Calibri"/>
                <w:b/>
                <w:bCs/>
                <w:color w:val="000000" w:themeColor="text1"/>
                <w:lang w:val="nb-NO"/>
              </w:rPr>
              <w:t>Er dedikerte kommunikasjonslinjer etablert mellom nødkontrollsenteret (nød-CC) og kontrollsenteret (CC)?</w:t>
            </w:r>
          </w:p>
          <w:p w14:paraId="1C9A4FEA" w14:textId="2386E7AD" w:rsidR="000A692A" w:rsidRPr="00322398" w:rsidRDefault="000A692A" w:rsidP="4A92F7BB">
            <w:pPr>
              <w:ind w:left="720"/>
              <w:rPr>
                <w:rFonts w:eastAsia="Calibri" w:cs="Calibri"/>
                <w:i/>
                <w:iCs/>
                <w:lang w:val="nb-NO"/>
              </w:rPr>
            </w:pPr>
            <w:r w:rsidRPr="00322398">
              <w:rPr>
                <w:rFonts w:eastAsia="Calibri" w:cs="Calibri"/>
                <w:i/>
                <w:iCs/>
                <w:lang w:val="nb-NO"/>
              </w:rPr>
              <w:t>Kommunikasjon mellom operatører og nød-CC må være mulig selv ved høy belastning og omfattende kommunikasjon under avvikssituasjoner.</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0B9A1312" w14:textId="77777777" w:rsidR="4A92F7BB" w:rsidRPr="00322398" w:rsidRDefault="4A92F7BB" w:rsidP="4A92F7BB">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193D70EF" w14:textId="77777777" w:rsidR="4A92F7BB" w:rsidRPr="00322398" w:rsidRDefault="4A92F7BB" w:rsidP="4A92F7BB">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6060ED84" w14:textId="77777777" w:rsidR="4A92F7BB" w:rsidRPr="00322398" w:rsidRDefault="4A92F7BB" w:rsidP="4A92F7BB">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41D97A0D" w14:textId="77777777" w:rsidR="4A92F7BB" w:rsidRPr="00322398" w:rsidRDefault="4A92F7BB" w:rsidP="4A92F7BB">
            <w:pPr>
              <w:rPr>
                <w:rFonts w:eastAsia="Calibri" w:cs="Calibri"/>
                <w:lang w:val="nb-NO"/>
              </w:rPr>
            </w:pPr>
            <w:r w:rsidRPr="00322398">
              <w:rPr>
                <w:rFonts w:eastAsia="Calibri" w:cs="Calibri"/>
                <w:lang w:val="nb-NO"/>
              </w:rPr>
              <w:t>NUREG0700 (2020), rev. 3, 12.2.1.2.4-2</w:t>
            </w:r>
          </w:p>
          <w:p w14:paraId="478AECE2" w14:textId="77777777" w:rsidR="009275DE" w:rsidRPr="00322398" w:rsidRDefault="009275DE" w:rsidP="4A92F7BB">
            <w:pPr>
              <w:rPr>
                <w:rFonts w:eastAsia="Calibri" w:cs="Calibri"/>
                <w:lang w:val="nb-NO"/>
              </w:rPr>
            </w:pPr>
          </w:p>
          <w:p w14:paraId="7145754F" w14:textId="2D3E7AF6" w:rsidR="009275DE" w:rsidRPr="00322398" w:rsidRDefault="009275DE" w:rsidP="4A92F7BB">
            <w:pPr>
              <w:rPr>
                <w:rFonts w:eastAsia="Calibri" w:cs="Calibri"/>
                <w:sz w:val="18"/>
                <w:szCs w:val="18"/>
                <w:lang w:val="nb-NO"/>
              </w:rPr>
            </w:pPr>
            <w:r w:rsidRPr="00322398">
              <w:rPr>
                <w:sz w:val="20"/>
                <w:szCs w:val="20"/>
                <w:lang w:val="nb-NO"/>
              </w:rPr>
              <w:t xml:space="preserve">DC: </w:t>
            </w:r>
            <w:r w:rsidR="0011245F" w:rsidRPr="00322398">
              <w:rPr>
                <w:sz w:val="20"/>
                <w:szCs w:val="20"/>
                <w:lang w:val="nb-NO"/>
              </w:rPr>
              <w:t xml:space="preserve">Kan være aktuelt for </w:t>
            </w:r>
            <w:r w:rsidRPr="00322398">
              <w:rPr>
                <w:sz w:val="20"/>
                <w:szCs w:val="20"/>
                <w:lang w:val="nb-NO"/>
              </w:rPr>
              <w:t>DC</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73DBF84B" w14:textId="77777777" w:rsidR="4A92F7BB" w:rsidRPr="00322398" w:rsidRDefault="4A92F7BB" w:rsidP="4A92F7BB">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412F7BE3" w14:textId="77777777" w:rsidR="4A92F7BB" w:rsidRPr="00322398" w:rsidRDefault="4A92F7BB" w:rsidP="4A92F7BB">
            <w:pPr>
              <w:rPr>
                <w:rFonts w:eastAsia="Calibri" w:cs="Calibri"/>
                <w:lang w:val="nb-NO"/>
              </w:rPr>
            </w:pPr>
          </w:p>
        </w:tc>
      </w:tr>
      <w:tr w:rsidR="00643458" w:rsidRPr="00322398" w14:paraId="6AE9F169" w14:textId="77777777" w:rsidTr="4A92F7BB">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4BE25AB0" w14:textId="77777777" w:rsidR="4A92F7BB" w:rsidRPr="00322398" w:rsidRDefault="4A92F7BB" w:rsidP="4A92F7BB">
            <w:pPr>
              <w:rPr>
                <w:rFonts w:eastAsia="Calibri" w:cs="Calibri"/>
                <w:b/>
                <w:bCs/>
                <w:lang w:val="nb-NO"/>
              </w:rPr>
            </w:pPr>
            <w:r w:rsidRPr="00322398">
              <w:rPr>
                <w:rFonts w:eastAsia="Calibri" w:cs="Calibri"/>
                <w:b/>
                <w:bCs/>
                <w:lang w:val="nb-NO"/>
              </w:rPr>
              <w:lastRenderedPageBreak/>
              <w:t>C15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263F7268" w14:textId="5D3FC477" w:rsidR="002A7DFE" w:rsidRPr="00322398" w:rsidRDefault="004321EF" w:rsidP="4A92F7BB">
            <w:pPr>
              <w:rPr>
                <w:rFonts w:eastAsia="Calibri" w:cs="Calibri"/>
                <w:b/>
                <w:bCs/>
                <w:lang w:val="nb-NO"/>
              </w:rPr>
            </w:pPr>
            <w:r w:rsidRPr="00322398">
              <w:rPr>
                <w:rFonts w:eastAsia="Calibri" w:cs="Calibri"/>
                <w:b/>
                <w:bCs/>
                <w:lang w:val="nb-NO"/>
              </w:rPr>
              <w:t>Er designet av CCTV-systemet (videoovervåkingssystemet) basert på etablerte standarder eller «god praksis»?</w:t>
            </w:r>
          </w:p>
          <w:p w14:paraId="3EB7269B" w14:textId="345FD89F" w:rsidR="00921C30" w:rsidRPr="00322398" w:rsidRDefault="00921C30" w:rsidP="4A92F7BB">
            <w:pPr>
              <w:rPr>
                <w:rFonts w:eastAsia="Calibri" w:cs="Calibri"/>
                <w:i/>
                <w:iCs/>
                <w:lang w:val="nb-NO"/>
              </w:rPr>
            </w:pPr>
            <w:r w:rsidRPr="00322398">
              <w:rPr>
                <w:rFonts w:eastAsia="Calibri" w:cs="Calibri"/>
                <w:i/>
                <w:iCs/>
                <w:lang w:val="nb-NO"/>
              </w:rPr>
              <w:t>CCTV-utstyr benyttes for å skaffe oversikt over kritisk utstyr, kritiske situasjoner eller for å støtte kommunikasjon. Når det brukes for å få oversikt over utstyr eller situasjoner, finnes det etablerte standarder og retningslinjer for god praksis, slik som EN 62676-4 (2015) eller Home Office (2025) Recommended Standards. Slike standarder bør brukes som støtte ved design og implementering av CCTV.</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6B36FB02" w14:textId="77777777" w:rsidR="4A92F7BB" w:rsidRPr="00322398" w:rsidRDefault="4A92F7BB" w:rsidP="4A92F7BB">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4B89EBF3" w14:textId="77777777" w:rsidR="4A92F7BB" w:rsidRPr="00322398" w:rsidRDefault="4A92F7BB" w:rsidP="4A92F7BB">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04B9F05B" w14:textId="77777777" w:rsidR="4A92F7BB" w:rsidRPr="00322398" w:rsidRDefault="4A92F7BB" w:rsidP="4A92F7BB">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2D768EC8" w14:textId="3C748DE5" w:rsidR="4A92F7BB" w:rsidRPr="00322398" w:rsidRDefault="4A92F7BB" w:rsidP="4A92F7BB">
            <w:pPr>
              <w:rPr>
                <w:rFonts w:eastAsia="Calibri" w:cs="Calibri"/>
                <w:color w:val="000000" w:themeColor="text1"/>
                <w:sz w:val="18"/>
                <w:szCs w:val="18"/>
                <w:lang w:val="nb-NO"/>
              </w:rPr>
            </w:pPr>
            <w:r w:rsidRPr="00322398">
              <w:rPr>
                <w:rFonts w:eastAsia="Calibri" w:cs="Calibri"/>
                <w:color w:val="000000" w:themeColor="text1"/>
                <w:lang w:val="nb-NO"/>
              </w:rPr>
              <w:t xml:space="preserve">EN 62676-4 (2015). </w:t>
            </w:r>
          </w:p>
          <w:p w14:paraId="2BA72C74" w14:textId="77777777" w:rsidR="4A92F7BB" w:rsidRPr="00322398" w:rsidRDefault="4A92F7BB" w:rsidP="4A92F7BB">
            <w:pPr>
              <w:rPr>
                <w:rFonts w:eastAsia="Calibri" w:cs="Calibri"/>
                <w:color w:val="000000" w:themeColor="text1"/>
                <w:lang w:val="nb-NO"/>
              </w:rPr>
            </w:pPr>
            <w:r w:rsidRPr="00322398">
              <w:rPr>
                <w:rFonts w:eastAsia="Calibri" w:cs="Calibri"/>
                <w:color w:val="000000" w:themeColor="text1"/>
                <w:lang w:val="nb-NO"/>
              </w:rPr>
              <w:t xml:space="preserve">Home Office (2025) UK </w:t>
            </w:r>
          </w:p>
          <w:p w14:paraId="127CA02B" w14:textId="77777777" w:rsidR="009275DE" w:rsidRPr="00322398" w:rsidRDefault="009275DE" w:rsidP="4A92F7BB">
            <w:pPr>
              <w:rPr>
                <w:rFonts w:eastAsia="Calibri" w:cs="Calibri"/>
                <w:color w:val="000000" w:themeColor="text1"/>
                <w:lang w:val="nb-NO"/>
              </w:rPr>
            </w:pPr>
          </w:p>
          <w:p w14:paraId="5C283645" w14:textId="27D219AC" w:rsidR="009275DE" w:rsidRPr="00322398" w:rsidRDefault="002A71C9" w:rsidP="4A92F7BB">
            <w:pPr>
              <w:rPr>
                <w:rFonts w:eastAsia="Calibri" w:cs="Calibri"/>
                <w:color w:val="FF0000"/>
                <w:sz w:val="18"/>
                <w:szCs w:val="18"/>
                <w:lang w:val="nb-NO"/>
              </w:rPr>
            </w:pPr>
            <w:r w:rsidRPr="00322398">
              <w:rPr>
                <w:sz w:val="20"/>
                <w:szCs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6811E392" w14:textId="77777777" w:rsidR="4A92F7BB" w:rsidRPr="00322398" w:rsidRDefault="4A92F7BB" w:rsidP="4A92F7BB">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15120C91" w14:textId="77777777" w:rsidR="4A92F7BB" w:rsidRPr="00322398" w:rsidRDefault="4A92F7BB" w:rsidP="4A92F7BB">
            <w:pPr>
              <w:rPr>
                <w:rFonts w:eastAsia="Calibri" w:cs="Calibri"/>
                <w:lang w:val="nb-NO"/>
              </w:rPr>
            </w:pPr>
          </w:p>
        </w:tc>
      </w:tr>
      <w:tr w:rsidR="00643458" w:rsidRPr="00322398" w14:paraId="13A71722" w14:textId="77777777" w:rsidTr="4A92F7BB">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032920AD" w14:textId="77777777" w:rsidR="4A92F7BB" w:rsidRPr="00322398" w:rsidRDefault="4A92F7BB" w:rsidP="4A92F7BB">
            <w:pPr>
              <w:rPr>
                <w:rFonts w:eastAsia="Calibri" w:cs="Calibri"/>
                <w:b/>
                <w:bCs/>
                <w:lang w:val="nb-NO"/>
              </w:rPr>
            </w:pPr>
            <w:r w:rsidRPr="00322398">
              <w:rPr>
                <w:rFonts w:eastAsia="Calibri" w:cs="Calibri"/>
                <w:b/>
                <w:bCs/>
                <w:lang w:val="nb-NO"/>
              </w:rPr>
              <w:t>C15.1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2AFAFA1F" w14:textId="1283CD88" w:rsidR="0069611A" w:rsidRPr="00322398" w:rsidRDefault="0069611A" w:rsidP="4A92F7BB">
            <w:pPr>
              <w:ind w:left="720"/>
              <w:rPr>
                <w:rFonts w:eastAsia="Calibri" w:cs="Calibri"/>
                <w:b/>
                <w:bCs/>
                <w:lang w:val="nb-NO"/>
              </w:rPr>
            </w:pPr>
            <w:r w:rsidRPr="00322398">
              <w:rPr>
                <w:rFonts w:eastAsia="Calibri" w:cs="Calibri"/>
                <w:b/>
                <w:bCs/>
                <w:lang w:val="nb-NO"/>
              </w:rPr>
              <w:t>Er visningsavstand, oppløsning på CCTV-skjermene og størrelsen på objektene i samsvar med ergonomiske standarder?</w:t>
            </w:r>
          </w:p>
          <w:p w14:paraId="2AD08C9C" w14:textId="09993F85" w:rsidR="4A92F7BB" w:rsidRPr="00322398" w:rsidRDefault="006C5D8B" w:rsidP="006C5D8B">
            <w:pPr>
              <w:ind w:left="720"/>
              <w:rPr>
                <w:rFonts w:eastAsia="Calibri" w:cs="Calibri"/>
                <w:i/>
                <w:iCs/>
                <w:lang w:val="nb-NO"/>
              </w:rPr>
            </w:pPr>
            <w:r w:rsidRPr="00322398">
              <w:rPr>
                <w:rFonts w:eastAsia="Calibri" w:cs="Calibri"/>
                <w:i/>
                <w:iCs/>
                <w:lang w:val="nb-NO"/>
              </w:rPr>
              <w:t>Visningsavstand, samt størrelsen på objekter og elementer, må være slik at de er lesbare for brukerne.</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2E0E5E3D" w14:textId="77777777" w:rsidR="4A92F7BB" w:rsidRPr="00322398" w:rsidRDefault="4A92F7BB" w:rsidP="4A92F7BB">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50CF9106" w14:textId="77777777" w:rsidR="4A92F7BB" w:rsidRPr="00322398" w:rsidRDefault="4A92F7BB" w:rsidP="4A92F7BB">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03359901" w14:textId="77777777" w:rsidR="4A92F7BB" w:rsidRPr="00322398" w:rsidRDefault="4A92F7BB" w:rsidP="4A92F7BB">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7D7E2227" w14:textId="77777777" w:rsidR="4A92F7BB" w:rsidRPr="00322398" w:rsidRDefault="4A92F7BB" w:rsidP="4A92F7BB">
            <w:pPr>
              <w:rPr>
                <w:rFonts w:eastAsia="Calibri" w:cs="Calibri"/>
                <w:sz w:val="18"/>
                <w:szCs w:val="18"/>
                <w:lang w:val="nb-NO"/>
              </w:rPr>
            </w:pP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3E8F2CA5" w14:textId="77777777" w:rsidR="4A92F7BB" w:rsidRPr="00322398" w:rsidRDefault="4A92F7BB" w:rsidP="4A92F7BB">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6F7DBFF6" w14:textId="77777777" w:rsidR="4A92F7BB" w:rsidRPr="00322398" w:rsidRDefault="4A92F7BB" w:rsidP="4A92F7BB">
            <w:pPr>
              <w:rPr>
                <w:rFonts w:eastAsia="Calibri" w:cs="Calibri"/>
                <w:lang w:val="nb-NO"/>
              </w:rPr>
            </w:pPr>
          </w:p>
        </w:tc>
      </w:tr>
      <w:tr w:rsidR="00643458" w:rsidRPr="00322398" w14:paraId="4A941CDC" w14:textId="77777777" w:rsidTr="4A92F7BB">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6CA66CD5" w14:textId="77777777" w:rsidR="4A92F7BB" w:rsidRPr="00322398" w:rsidRDefault="4A92F7BB" w:rsidP="4A92F7BB">
            <w:pPr>
              <w:rPr>
                <w:rFonts w:eastAsia="Calibri" w:cs="Calibri"/>
                <w:b/>
                <w:bCs/>
                <w:lang w:val="nb-NO"/>
              </w:rPr>
            </w:pPr>
            <w:r w:rsidRPr="00322398">
              <w:rPr>
                <w:rFonts w:eastAsia="Calibri" w:cs="Calibri"/>
                <w:b/>
                <w:bCs/>
                <w:lang w:val="nb-NO"/>
              </w:rPr>
              <w:t>C15.2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0942AB2B" w14:textId="6630E3F8" w:rsidR="00DA325E" w:rsidRPr="00322398" w:rsidRDefault="00DA325E" w:rsidP="4A92F7BB">
            <w:pPr>
              <w:ind w:left="720"/>
              <w:rPr>
                <w:rFonts w:eastAsia="Calibri" w:cs="Calibri"/>
                <w:b/>
                <w:bCs/>
                <w:lang w:val="nb-NO"/>
              </w:rPr>
            </w:pPr>
            <w:r w:rsidRPr="00322398">
              <w:rPr>
                <w:rFonts w:eastAsia="Calibri" w:cs="Calibri"/>
                <w:b/>
                <w:bCs/>
                <w:lang w:val="nb-NO"/>
              </w:rPr>
              <w:t>Støtter CCTV-systemet operatørens situasjonsforståelse under alle forhold?</w:t>
            </w:r>
          </w:p>
          <w:p w14:paraId="514EA1CE" w14:textId="5E8BBC5E" w:rsidR="0023009E" w:rsidRPr="00322398" w:rsidRDefault="0023009E" w:rsidP="4A92F7BB">
            <w:pPr>
              <w:ind w:left="720"/>
              <w:rPr>
                <w:rFonts w:eastAsia="Calibri" w:cs="Calibri"/>
                <w:i/>
                <w:iCs/>
                <w:lang w:val="nb-NO"/>
              </w:rPr>
            </w:pPr>
            <w:r w:rsidRPr="00322398">
              <w:rPr>
                <w:rFonts w:eastAsia="Calibri" w:cs="Calibri"/>
                <w:i/>
                <w:iCs/>
                <w:lang w:val="nb-NO"/>
              </w:rPr>
              <w:t xml:space="preserve">CCTV-systemet bør støtte forståelse av plassering (dvs. indikasjon på kameraplassering og synsfelt) og situasjon (dvs. normaltilstand eller avvik/alarm). Kontroller muligheten for </w:t>
            </w:r>
            <w:r w:rsidRPr="00322398">
              <w:rPr>
                <w:rFonts w:eastAsia="Calibri" w:cs="Calibri"/>
                <w:i/>
                <w:iCs/>
                <w:lang w:val="nb-NO"/>
              </w:rPr>
              <w:lastRenderedPageBreak/>
              <w:t>kameranavigasjon og tilstrekkelig skjermoppløsning.</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7FCA803B" w14:textId="77777777" w:rsidR="4A92F7BB" w:rsidRPr="00322398" w:rsidRDefault="4A92F7BB" w:rsidP="4A92F7BB">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58E886FE" w14:textId="77777777" w:rsidR="4A92F7BB" w:rsidRPr="00322398" w:rsidRDefault="4A92F7BB" w:rsidP="4A92F7BB">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1B092D1D" w14:textId="77777777" w:rsidR="4A92F7BB" w:rsidRPr="00322398" w:rsidRDefault="4A92F7BB" w:rsidP="4A92F7BB">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5CC435FF" w14:textId="77777777" w:rsidR="4A92F7BB" w:rsidRPr="00322398" w:rsidRDefault="4A92F7BB" w:rsidP="4A92F7BB">
            <w:pPr>
              <w:rPr>
                <w:rFonts w:eastAsia="Calibri" w:cs="Calibri"/>
                <w:sz w:val="18"/>
                <w:szCs w:val="18"/>
                <w:lang w:val="nb-NO"/>
              </w:rPr>
            </w:pP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21A77565" w14:textId="77777777" w:rsidR="4A92F7BB" w:rsidRPr="00322398" w:rsidRDefault="4A92F7BB" w:rsidP="4A92F7BB">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47B05B8F" w14:textId="77777777" w:rsidR="4A92F7BB" w:rsidRPr="00322398" w:rsidRDefault="4A92F7BB" w:rsidP="4A92F7BB">
            <w:pPr>
              <w:rPr>
                <w:rFonts w:eastAsia="Calibri" w:cs="Calibri"/>
                <w:lang w:val="nb-NO"/>
              </w:rPr>
            </w:pPr>
          </w:p>
        </w:tc>
      </w:tr>
      <w:tr w:rsidR="00643458" w:rsidRPr="00322398" w14:paraId="643DE3DC" w14:textId="77777777" w:rsidTr="4A92F7BB">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6FC022EE" w14:textId="77777777" w:rsidR="4A92F7BB" w:rsidRPr="00322398" w:rsidRDefault="4A92F7BB" w:rsidP="4A92F7BB">
            <w:pPr>
              <w:rPr>
                <w:rFonts w:eastAsia="Calibri" w:cs="Calibri"/>
                <w:b/>
                <w:bCs/>
                <w:lang w:val="nb-NO"/>
              </w:rPr>
            </w:pPr>
            <w:r w:rsidRPr="00322398">
              <w:rPr>
                <w:rFonts w:eastAsia="Calibri" w:cs="Calibri"/>
                <w:b/>
                <w:bCs/>
                <w:lang w:val="nb-NO"/>
              </w:rPr>
              <w:t>C15.3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43AFCE80" w14:textId="1E0855E8" w:rsidR="4A92F7BB" w:rsidRPr="00322398" w:rsidRDefault="00A0137C" w:rsidP="4A92F7BB">
            <w:pPr>
              <w:ind w:left="720"/>
              <w:rPr>
                <w:rFonts w:eastAsia="Calibri" w:cs="Calibri"/>
                <w:sz w:val="20"/>
                <w:szCs w:val="20"/>
                <w:lang w:val="nb-NO"/>
              </w:rPr>
            </w:pPr>
            <w:r w:rsidRPr="00322398">
              <w:rPr>
                <w:rFonts w:eastAsia="Calibri" w:cs="Calibri"/>
                <w:b/>
                <w:bCs/>
                <w:lang w:val="nb-NO"/>
              </w:rPr>
              <w:t>Er CCTV-systemets kritikalitet vurdert?</w:t>
            </w:r>
            <w:r w:rsidR="00DA213E" w:rsidRPr="00322398">
              <w:rPr>
                <w:rFonts w:eastAsia="Calibri" w:cs="Calibri"/>
                <w:b/>
                <w:bCs/>
                <w:lang w:val="nb-NO"/>
              </w:rPr>
              <w:t xml:space="preserve"> </w:t>
            </w:r>
            <w:r w:rsidRPr="00322398">
              <w:rPr>
                <w:rFonts w:eastAsia="Calibri" w:cs="Calibri"/>
                <w:lang w:val="nb-NO"/>
              </w:rPr>
              <w:t>Vurder behovet for bruk av CCTV i en nødsituasjon.</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410DD3A6" w14:textId="77777777" w:rsidR="4A92F7BB" w:rsidRPr="00322398" w:rsidRDefault="4A92F7BB" w:rsidP="4A92F7BB">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09B10E58" w14:textId="77777777" w:rsidR="4A92F7BB" w:rsidRPr="00322398" w:rsidRDefault="4A92F7BB" w:rsidP="4A92F7BB">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7853D927" w14:textId="77777777" w:rsidR="4A92F7BB" w:rsidRPr="00322398" w:rsidRDefault="4A92F7BB" w:rsidP="4A92F7BB">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32E02232" w14:textId="77777777" w:rsidR="4A92F7BB" w:rsidRPr="00322398" w:rsidRDefault="4A92F7BB" w:rsidP="4A92F7BB">
            <w:pPr>
              <w:rPr>
                <w:rFonts w:eastAsia="Calibri" w:cs="Calibri"/>
                <w:sz w:val="18"/>
                <w:szCs w:val="18"/>
                <w:lang w:val="nb-NO"/>
              </w:rPr>
            </w:pP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6194F8AB" w14:textId="77777777" w:rsidR="4A92F7BB" w:rsidRPr="00322398" w:rsidRDefault="4A92F7BB" w:rsidP="4A92F7BB">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1636ED02" w14:textId="77777777" w:rsidR="4A92F7BB" w:rsidRPr="00322398" w:rsidRDefault="4A92F7BB" w:rsidP="4A92F7BB">
            <w:pPr>
              <w:rPr>
                <w:rFonts w:eastAsia="Calibri" w:cs="Calibri"/>
                <w:lang w:val="nb-NO"/>
              </w:rPr>
            </w:pPr>
          </w:p>
        </w:tc>
      </w:tr>
      <w:tr w:rsidR="00643458" w:rsidRPr="00322398" w14:paraId="54302D86" w14:textId="77777777" w:rsidTr="4A92F7BB">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6E17B9DA" w14:textId="77777777" w:rsidR="4A92F7BB" w:rsidRPr="00322398" w:rsidRDefault="4A92F7BB" w:rsidP="4A92F7BB">
            <w:pPr>
              <w:rPr>
                <w:rFonts w:eastAsia="Calibri" w:cs="Calibri"/>
                <w:b/>
                <w:bCs/>
                <w:lang w:val="nb-NO"/>
              </w:rPr>
            </w:pPr>
            <w:r w:rsidRPr="00322398">
              <w:rPr>
                <w:rFonts w:eastAsia="Calibri" w:cs="Calibri"/>
                <w:b/>
                <w:bCs/>
                <w:lang w:val="nb-NO"/>
              </w:rPr>
              <w:t>C16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21CEBF26" w14:textId="6AFA2156" w:rsidR="003F119A" w:rsidRPr="00322398" w:rsidRDefault="003F119A" w:rsidP="4A92F7BB">
            <w:pPr>
              <w:rPr>
                <w:rFonts w:eastAsia="Calibri" w:cs="Calibri"/>
                <w:b/>
                <w:bCs/>
                <w:lang w:val="nb-NO"/>
              </w:rPr>
            </w:pPr>
            <w:r w:rsidRPr="00322398">
              <w:rPr>
                <w:rFonts w:eastAsia="Calibri" w:cs="Calibri"/>
                <w:b/>
                <w:bCs/>
                <w:lang w:val="nb-NO"/>
              </w:rPr>
              <w:t>Er alle nødvendige spørsmål stilt med hensyn til kontroll- og sikkerhetssystemene?</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4D32B8D6" w14:textId="77777777" w:rsidR="4A92F7BB" w:rsidRPr="00322398" w:rsidRDefault="4A92F7BB" w:rsidP="4A92F7BB">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5EAB5FA3" w14:textId="77777777" w:rsidR="4A92F7BB" w:rsidRPr="00322398" w:rsidRDefault="4A92F7BB" w:rsidP="4A92F7BB">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74562A1D" w14:textId="77777777" w:rsidR="4A92F7BB" w:rsidRPr="00322398" w:rsidRDefault="4A92F7BB" w:rsidP="4A92F7BB">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53C90AB3" w14:textId="38A2C17A" w:rsidR="4A92F7BB" w:rsidRPr="00322398" w:rsidRDefault="002A71C9" w:rsidP="4A92F7BB">
            <w:pPr>
              <w:rPr>
                <w:rFonts w:eastAsia="Calibri" w:cs="Calibri"/>
                <w:color w:val="E36C0A" w:themeColor="accent6" w:themeShade="BF"/>
                <w:sz w:val="19"/>
                <w:szCs w:val="19"/>
                <w:lang w:val="nb-NO"/>
              </w:rPr>
            </w:pPr>
            <w:r w:rsidRPr="00322398">
              <w:rPr>
                <w:sz w:val="20"/>
                <w:szCs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7418E30E" w14:textId="77777777" w:rsidR="4A92F7BB" w:rsidRPr="00322398" w:rsidRDefault="4A92F7BB" w:rsidP="4A92F7BB">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3F4A2A72" w14:textId="77777777" w:rsidR="4A92F7BB" w:rsidRPr="00322398" w:rsidRDefault="4A92F7BB" w:rsidP="4A92F7BB">
            <w:pPr>
              <w:rPr>
                <w:rFonts w:eastAsia="Calibri" w:cs="Calibri"/>
                <w:lang w:val="nb-NO"/>
              </w:rPr>
            </w:pPr>
          </w:p>
        </w:tc>
      </w:tr>
      <w:tr w:rsidR="00643458" w:rsidRPr="00322398" w14:paraId="41252C95" w14:textId="77777777" w:rsidTr="4A92F7BB">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652164AA" w14:textId="3611C419" w:rsidR="00A06B2F" w:rsidRPr="00322398" w:rsidRDefault="00A06B2F" w:rsidP="4A92F7BB">
            <w:pPr>
              <w:rPr>
                <w:rFonts w:eastAsia="Calibri" w:cs="Calibri"/>
                <w:b/>
                <w:bCs/>
                <w:lang w:val="nb-NO"/>
              </w:rPr>
            </w:pPr>
            <w:r w:rsidRPr="00322398">
              <w:rPr>
                <w:rFonts w:eastAsia="Calibri" w:cs="Calibri"/>
                <w:b/>
                <w:bCs/>
                <w:lang w:val="nb-NO"/>
              </w:rPr>
              <w:t>C17 DC</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59624D73" w14:textId="0F95F2FE" w:rsidR="006A4E79" w:rsidRPr="00322398" w:rsidRDefault="006A4E79" w:rsidP="00A06B2F">
            <w:pPr>
              <w:rPr>
                <w:rFonts w:eastAsia="Calibri" w:cs="Calibri"/>
                <w:b/>
                <w:bCs/>
                <w:lang w:val="nb-NO"/>
              </w:rPr>
            </w:pPr>
            <w:r w:rsidRPr="00322398">
              <w:rPr>
                <w:rFonts w:eastAsia="Calibri" w:cs="Calibri"/>
                <w:b/>
                <w:bCs/>
                <w:lang w:val="nb-NO"/>
              </w:rPr>
              <w:t>Er kommunikasjonen i borebua vurdert med hensyn til:</w:t>
            </w:r>
          </w:p>
          <w:p w14:paraId="163215F0" w14:textId="34ABCB8A" w:rsidR="006A4E79" w:rsidRPr="00322398" w:rsidRDefault="006A4E79" w:rsidP="00B349FA">
            <w:pPr>
              <w:numPr>
                <w:ilvl w:val="0"/>
                <w:numId w:val="73"/>
              </w:numPr>
              <w:tabs>
                <w:tab w:val="num" w:pos="500"/>
              </w:tabs>
              <w:rPr>
                <w:rFonts w:eastAsia="Calibri" w:cs="Calibri"/>
                <w:b/>
                <w:bCs/>
                <w:lang w:val="nb-NO"/>
              </w:rPr>
            </w:pPr>
            <w:r w:rsidRPr="00322398">
              <w:rPr>
                <w:rFonts w:eastAsia="Calibri" w:cs="Calibri"/>
                <w:b/>
                <w:bCs/>
                <w:lang w:val="nb-NO"/>
              </w:rPr>
              <w:t>Kommunikasjon mellom borebua og andre kontrollbuer i boremodulen?</w:t>
            </w:r>
          </w:p>
          <w:p w14:paraId="2BEB5FF4" w14:textId="77777777" w:rsidR="00513F49" w:rsidRPr="00322398" w:rsidRDefault="00513F49" w:rsidP="00B349FA">
            <w:pPr>
              <w:numPr>
                <w:ilvl w:val="0"/>
                <w:numId w:val="73"/>
              </w:numPr>
              <w:tabs>
                <w:tab w:val="num" w:pos="500"/>
              </w:tabs>
              <w:rPr>
                <w:rFonts w:eastAsia="Calibri" w:cs="Calibri"/>
                <w:b/>
                <w:bCs/>
                <w:lang w:val="nb-NO"/>
              </w:rPr>
            </w:pPr>
            <w:r w:rsidRPr="00322398">
              <w:rPr>
                <w:rFonts w:eastAsia="Calibri" w:cs="Calibri"/>
                <w:b/>
                <w:bCs/>
                <w:lang w:val="nb-NO"/>
              </w:rPr>
              <w:t>Aktivering av kommunikasjonsutstyr under betjening av boreutstyr?</w:t>
            </w:r>
          </w:p>
          <w:p w14:paraId="5A310105" w14:textId="3DAE3858" w:rsidR="00A06B2F" w:rsidRPr="00322398" w:rsidRDefault="001B619A" w:rsidP="00B349FA">
            <w:pPr>
              <w:numPr>
                <w:ilvl w:val="0"/>
                <w:numId w:val="73"/>
              </w:numPr>
              <w:tabs>
                <w:tab w:val="num" w:pos="500"/>
              </w:tabs>
              <w:rPr>
                <w:rFonts w:eastAsia="Calibri" w:cs="Calibri"/>
                <w:b/>
                <w:bCs/>
                <w:lang w:val="nb-NO"/>
              </w:rPr>
            </w:pPr>
            <w:r w:rsidRPr="00322398">
              <w:rPr>
                <w:rFonts w:eastAsia="Calibri" w:cs="Calibri"/>
                <w:b/>
                <w:bCs/>
                <w:lang w:val="nb-NO"/>
              </w:rPr>
              <w:t>Kommunikasjon mellom borebua og personell på boredekk?</w:t>
            </w:r>
          </w:p>
          <w:p w14:paraId="4D1FC438" w14:textId="43E5C86B" w:rsidR="001B619A" w:rsidRPr="00322398" w:rsidRDefault="001B619A" w:rsidP="00A06B2F">
            <w:pPr>
              <w:rPr>
                <w:rFonts w:eastAsia="Calibri" w:cs="Calibri"/>
                <w:iCs/>
                <w:sz w:val="22"/>
                <w:szCs w:val="22"/>
                <w:lang w:val="nb-NO"/>
              </w:rPr>
            </w:pPr>
            <w:r w:rsidRPr="00322398">
              <w:rPr>
                <w:rFonts w:eastAsia="Calibri" w:cs="Calibri"/>
                <w:iCs/>
                <w:sz w:val="22"/>
                <w:szCs w:val="22"/>
                <w:lang w:val="nb-NO"/>
              </w:rPr>
              <w:t>Det er viktig at kommunikasjonen mellom borebua og andre kontrollbuer i boremodulen er enkel å gjennomføre. Kommunikasjonsutstyret bør designes basert på en analyse av kommunikasjonsbehovene. Utstyret bør også være utformet slik at utilsiktet aktivering forhindres.</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56B778DA" w14:textId="77777777" w:rsidR="00A06B2F" w:rsidRPr="00322398" w:rsidRDefault="00A06B2F" w:rsidP="4A92F7BB">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57A41B3C" w14:textId="77777777" w:rsidR="00A06B2F" w:rsidRPr="00322398" w:rsidRDefault="00A06B2F" w:rsidP="4A92F7BB">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4DB5B70B" w14:textId="77777777" w:rsidR="00A06B2F" w:rsidRPr="00322398" w:rsidRDefault="00A06B2F" w:rsidP="4A92F7BB">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54993026" w14:textId="3A7217DB" w:rsidR="009E6B3E" w:rsidRPr="00322398" w:rsidRDefault="009E6B3E" w:rsidP="009E6B3E">
            <w:pPr>
              <w:rPr>
                <w:rFonts w:eastAsia="Calibri" w:cs="Calibri"/>
                <w:color w:val="000000" w:themeColor="text1"/>
                <w:sz w:val="19"/>
                <w:szCs w:val="19"/>
                <w:lang w:val="nb-NO"/>
              </w:rPr>
            </w:pPr>
            <w:r w:rsidRPr="00322398">
              <w:rPr>
                <w:rFonts w:eastAsia="Calibri" w:cs="Calibri"/>
                <w:color w:val="000000" w:themeColor="text1"/>
                <w:sz w:val="19"/>
                <w:szCs w:val="19"/>
                <w:lang w:val="nb-NO"/>
              </w:rPr>
              <w:t>Andre relevante bueenheter er mud logging-bua, derrickmannens bu osv.</w:t>
            </w:r>
          </w:p>
          <w:p w14:paraId="4CC5F900" w14:textId="77777777" w:rsidR="009E6B3E" w:rsidRPr="00322398" w:rsidRDefault="009E6B3E" w:rsidP="009E6B3E">
            <w:pPr>
              <w:rPr>
                <w:rFonts w:eastAsia="Calibri" w:cs="Calibri"/>
                <w:color w:val="000000" w:themeColor="text1"/>
                <w:sz w:val="19"/>
                <w:szCs w:val="19"/>
                <w:lang w:val="nb-NO"/>
              </w:rPr>
            </w:pPr>
          </w:p>
          <w:p w14:paraId="13D9017E" w14:textId="77777777" w:rsidR="009E6B3E" w:rsidRPr="00322398" w:rsidRDefault="009E6B3E" w:rsidP="009E6B3E">
            <w:pPr>
              <w:rPr>
                <w:rFonts w:eastAsia="Calibri" w:cs="Calibri"/>
                <w:color w:val="000000" w:themeColor="text1"/>
                <w:sz w:val="19"/>
                <w:szCs w:val="19"/>
                <w:lang w:val="nb-NO"/>
              </w:rPr>
            </w:pPr>
            <w:r w:rsidRPr="00322398">
              <w:rPr>
                <w:rFonts w:eastAsia="Calibri" w:cs="Calibri"/>
                <w:color w:val="000000" w:themeColor="text1"/>
                <w:sz w:val="19"/>
                <w:szCs w:val="19"/>
                <w:lang w:val="nb-NO"/>
              </w:rPr>
              <w:t>Kontroller behovet for kommunikasjon via andre midler, som håndsignaler.</w:t>
            </w:r>
          </w:p>
          <w:p w14:paraId="1305ED4A" w14:textId="77777777" w:rsidR="00AA23D1" w:rsidRPr="00322398" w:rsidRDefault="00AA23D1" w:rsidP="4A92F7BB">
            <w:pPr>
              <w:rPr>
                <w:rFonts w:eastAsia="Calibri" w:cs="Calibri"/>
                <w:color w:val="000000" w:themeColor="text1"/>
                <w:sz w:val="19"/>
                <w:szCs w:val="19"/>
                <w:lang w:val="nb-NO"/>
              </w:rPr>
            </w:pPr>
          </w:p>
          <w:p w14:paraId="4F3C1090" w14:textId="1D9AEB3F" w:rsidR="00AA23D1" w:rsidRPr="00322398" w:rsidRDefault="00AA23D1" w:rsidP="4A92F7BB">
            <w:pPr>
              <w:rPr>
                <w:rFonts w:eastAsia="Calibri" w:cs="Calibri"/>
                <w:color w:val="E36C0A" w:themeColor="accent6" w:themeShade="BF"/>
                <w:sz w:val="19"/>
                <w:szCs w:val="19"/>
                <w:lang w:val="nb-NO"/>
              </w:rPr>
            </w:pP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4E544FE9" w14:textId="77777777" w:rsidR="00A06B2F" w:rsidRPr="00322398" w:rsidRDefault="00A06B2F" w:rsidP="4A92F7BB">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138A7131" w14:textId="77777777" w:rsidR="00A06B2F" w:rsidRPr="00322398" w:rsidRDefault="00A06B2F" w:rsidP="4A92F7BB">
            <w:pPr>
              <w:rPr>
                <w:rFonts w:eastAsia="Calibri" w:cs="Calibri"/>
                <w:lang w:val="nb-NO"/>
              </w:rPr>
            </w:pPr>
          </w:p>
        </w:tc>
      </w:tr>
    </w:tbl>
    <w:p w14:paraId="06E4AB3F" w14:textId="2A6E4C86" w:rsidR="4A92F7BB" w:rsidRPr="00322398" w:rsidRDefault="4A92F7BB" w:rsidP="4A92F7BB">
      <w:pPr>
        <w:rPr>
          <w:rFonts w:eastAsia="Calibri" w:cs="Calibri"/>
          <w:lang w:val="nb-NO"/>
        </w:rPr>
        <w:sectPr w:rsidR="4A92F7BB" w:rsidRPr="00322398" w:rsidSect="0006191A">
          <w:footerReference w:type="default" r:id="rId19"/>
          <w:pgSz w:w="16838" w:h="11906" w:orient="landscape" w:code="9"/>
          <w:pgMar w:top="1134" w:right="2268" w:bottom="1134" w:left="1134" w:header="737" w:footer="624" w:gutter="0"/>
          <w:cols w:space="720"/>
          <w:formProt w:val="0"/>
          <w:docGrid w:linePitch="360"/>
        </w:sectPr>
      </w:pPr>
    </w:p>
    <w:p w14:paraId="1817D0DF" w14:textId="77777777" w:rsidR="007C0522" w:rsidRPr="00322398" w:rsidRDefault="007C0522" w:rsidP="007C0522">
      <w:pPr>
        <w:pStyle w:val="xRapportTOCOverskrift"/>
        <w:rPr>
          <w:rFonts w:asciiTheme="minorHAnsi" w:hAnsiTheme="minorHAnsi" w:cstheme="minorHAnsi"/>
          <w:noProof w:val="0"/>
          <w:sz w:val="22"/>
          <w:szCs w:val="22"/>
          <w:lang w:val="nb-NO"/>
        </w:rPr>
      </w:pPr>
    </w:p>
    <w:p w14:paraId="64B4C005" w14:textId="77777777" w:rsidR="007C0522" w:rsidRPr="00322398" w:rsidRDefault="007C0522" w:rsidP="007C0522">
      <w:pPr>
        <w:rPr>
          <w:lang w:val="nb-NO"/>
        </w:rPr>
      </w:pPr>
    </w:p>
    <w:p w14:paraId="053764D3" w14:textId="77777777" w:rsidR="007C0522" w:rsidRPr="00322398" w:rsidRDefault="007C0522" w:rsidP="007C0522">
      <w:pPr>
        <w:rPr>
          <w:lang w:val="nb-NO"/>
        </w:rPr>
      </w:pPr>
    </w:p>
    <w:p w14:paraId="3923A06F" w14:textId="77777777" w:rsidR="007C0522" w:rsidRPr="00322398" w:rsidRDefault="007C0522" w:rsidP="007C0522">
      <w:pPr>
        <w:rPr>
          <w:lang w:val="nb-NO"/>
        </w:rPr>
      </w:pPr>
    </w:p>
    <w:p w14:paraId="26CE9B7E" w14:textId="77777777" w:rsidR="007C0522" w:rsidRPr="00322398" w:rsidRDefault="007C0522" w:rsidP="007C0522">
      <w:pPr>
        <w:rPr>
          <w:lang w:val="nb-NO"/>
        </w:rPr>
      </w:pPr>
    </w:p>
    <w:p w14:paraId="5F2FEA18" w14:textId="77777777" w:rsidR="007C0522" w:rsidRPr="00322398" w:rsidRDefault="007C0522" w:rsidP="007C0522">
      <w:pPr>
        <w:rPr>
          <w:lang w:val="nb-NO"/>
        </w:rPr>
      </w:pPr>
    </w:p>
    <w:p w14:paraId="4C3472D6" w14:textId="77777777" w:rsidR="007C0522" w:rsidRPr="00322398" w:rsidRDefault="007C0522" w:rsidP="007C0522">
      <w:pPr>
        <w:rPr>
          <w:lang w:val="nb-NO"/>
        </w:rPr>
      </w:pPr>
    </w:p>
    <w:p w14:paraId="13264699" w14:textId="77777777" w:rsidR="007C0522" w:rsidRPr="00322398" w:rsidRDefault="007C0522" w:rsidP="007C0522">
      <w:pPr>
        <w:rPr>
          <w:lang w:val="nb-NO"/>
        </w:rPr>
      </w:pPr>
    </w:p>
    <w:p w14:paraId="3E6F20AB" w14:textId="77777777" w:rsidR="007C0522" w:rsidRPr="00322398" w:rsidRDefault="007C0522" w:rsidP="007C0522">
      <w:pPr>
        <w:rPr>
          <w:lang w:val="nb-NO"/>
        </w:rPr>
      </w:pPr>
    </w:p>
    <w:p w14:paraId="484505BB" w14:textId="77777777" w:rsidR="007C0522" w:rsidRPr="00322398" w:rsidRDefault="007C0522" w:rsidP="007C0522">
      <w:pPr>
        <w:rPr>
          <w:lang w:val="nb-NO"/>
        </w:rPr>
      </w:pPr>
    </w:p>
    <w:p w14:paraId="1AF9A6F6" w14:textId="77777777" w:rsidR="007C0522" w:rsidRPr="00322398" w:rsidRDefault="007C0522" w:rsidP="007C0522">
      <w:pPr>
        <w:rPr>
          <w:lang w:val="nb-NO"/>
        </w:rPr>
      </w:pPr>
    </w:p>
    <w:p w14:paraId="7686DE8A" w14:textId="77777777" w:rsidR="007C0522" w:rsidRPr="00322398" w:rsidRDefault="007C0522" w:rsidP="007C0522">
      <w:pPr>
        <w:rPr>
          <w:lang w:val="nb-NO"/>
        </w:rPr>
      </w:pPr>
    </w:p>
    <w:p w14:paraId="2F1456A9" w14:textId="77777777" w:rsidR="007C0522" w:rsidRPr="00322398" w:rsidRDefault="007C0522" w:rsidP="007C0522">
      <w:pPr>
        <w:rPr>
          <w:b/>
          <w:bCs/>
          <w:sz w:val="28"/>
          <w:szCs w:val="28"/>
          <w:lang w:val="nb-NO"/>
        </w:rPr>
      </w:pPr>
    </w:p>
    <w:p w14:paraId="3A4D54E8" w14:textId="45C3B26C" w:rsidR="007C0522" w:rsidRPr="00322398" w:rsidRDefault="007D5F5A" w:rsidP="007C0522">
      <w:pPr>
        <w:pStyle w:val="IntenseQuote"/>
        <w:rPr>
          <w:b/>
          <w:bCs/>
          <w:sz w:val="28"/>
          <w:szCs w:val="28"/>
          <w:lang w:val="nb-NO"/>
        </w:rPr>
      </w:pPr>
      <w:r w:rsidRPr="00322398">
        <w:rPr>
          <w:b/>
          <w:bCs/>
          <w:sz w:val="28"/>
          <w:szCs w:val="28"/>
          <w:lang w:val="nb-NO"/>
        </w:rPr>
        <w:t xml:space="preserve">Sjekkliste </w:t>
      </w:r>
      <w:r w:rsidR="007C0522" w:rsidRPr="00322398">
        <w:rPr>
          <w:b/>
          <w:bCs/>
          <w:sz w:val="28"/>
          <w:szCs w:val="28"/>
          <w:lang w:val="nb-NO"/>
        </w:rPr>
        <w:t xml:space="preserve">J: </w:t>
      </w:r>
      <w:r w:rsidRPr="00322398">
        <w:rPr>
          <w:b/>
          <w:bCs/>
          <w:sz w:val="28"/>
          <w:szCs w:val="28"/>
          <w:lang w:val="nb-NO"/>
        </w:rPr>
        <w:t>O</w:t>
      </w:r>
      <w:r w:rsidR="00C63130" w:rsidRPr="00322398">
        <w:rPr>
          <w:b/>
          <w:bCs/>
          <w:sz w:val="28"/>
          <w:szCs w:val="28"/>
          <w:lang w:val="nb-NO"/>
        </w:rPr>
        <w:t>r</w:t>
      </w:r>
      <w:r w:rsidRPr="00322398">
        <w:rPr>
          <w:b/>
          <w:bCs/>
          <w:sz w:val="28"/>
          <w:szCs w:val="28"/>
          <w:lang w:val="nb-NO"/>
        </w:rPr>
        <w:t xml:space="preserve">ganisering av </w:t>
      </w:r>
      <w:r w:rsidR="00C63130" w:rsidRPr="00322398">
        <w:rPr>
          <w:b/>
          <w:bCs/>
          <w:sz w:val="28"/>
          <w:szCs w:val="28"/>
          <w:lang w:val="nb-NO"/>
        </w:rPr>
        <w:t>arbeidet</w:t>
      </w:r>
    </w:p>
    <w:p w14:paraId="2AAE63B0" w14:textId="77777777" w:rsidR="007C0522" w:rsidRPr="00322398" w:rsidRDefault="007C0522">
      <w:pPr>
        <w:rPr>
          <w:rFonts w:eastAsia="Calibri" w:cs="Calibri"/>
          <w:lang w:val="nb-NO"/>
        </w:rPr>
      </w:pPr>
    </w:p>
    <w:p w14:paraId="11A2C952" w14:textId="77777777" w:rsidR="007C0522" w:rsidRPr="00322398" w:rsidRDefault="00EE595A" w:rsidP="00EE595A">
      <w:pPr>
        <w:rPr>
          <w:rFonts w:eastAsia="Calibri" w:cs="Calibri"/>
          <w:lang w:val="nb-NO"/>
        </w:rPr>
        <w:sectPr w:rsidR="007C0522" w:rsidRPr="00322398" w:rsidSect="007C0522">
          <w:footerReference w:type="default" r:id="rId20"/>
          <w:pgSz w:w="11906" w:h="16838" w:code="9"/>
          <w:pgMar w:top="1134" w:right="1134" w:bottom="2268" w:left="1134" w:header="737" w:footer="624" w:gutter="0"/>
          <w:cols w:space="720"/>
          <w:formProt w:val="0"/>
          <w:docGrid w:linePitch="360"/>
        </w:sectPr>
      </w:pPr>
      <w:r w:rsidRPr="00322398">
        <w:rPr>
          <w:rFonts w:eastAsia="Calibri" w:cs="Calibri"/>
          <w:lang w:val="nb-NO"/>
        </w:rPr>
        <w:br w:type="page"/>
      </w:r>
    </w:p>
    <w:p w14:paraId="2DFD11DE" w14:textId="43C01699" w:rsidR="002820C3" w:rsidRPr="00322398" w:rsidRDefault="009B00DA" w:rsidP="72CD11CD">
      <w:pPr>
        <w:pStyle w:val="Heading1"/>
        <w:numPr>
          <w:ilvl w:val="0"/>
          <w:numId w:val="0"/>
        </w:numPr>
        <w:tabs>
          <w:tab w:val="num" w:pos="360"/>
          <w:tab w:val="num" w:pos="720"/>
        </w:tabs>
        <w:rPr>
          <w:rFonts w:ascii="Calibri" w:eastAsia="Calibri" w:hAnsi="Calibri" w:cs="Calibri"/>
          <w:lang w:val="nb-NO"/>
        </w:rPr>
      </w:pPr>
      <w:bookmarkStart w:id="7" w:name="_Toc190265505"/>
      <w:r w:rsidRPr="00322398">
        <w:rPr>
          <w:rFonts w:ascii="Calibri" w:eastAsia="Calibri" w:hAnsi="Calibri" w:cs="Calibri"/>
          <w:lang w:val="nb-NO"/>
        </w:rPr>
        <w:lastRenderedPageBreak/>
        <w:t xml:space="preserve">Sjekkliste </w:t>
      </w:r>
      <w:r w:rsidR="002820C3" w:rsidRPr="00322398">
        <w:rPr>
          <w:rFonts w:ascii="Calibri" w:eastAsia="Calibri" w:hAnsi="Calibri" w:cs="Calibri"/>
          <w:lang w:val="nb-NO"/>
        </w:rPr>
        <w:t xml:space="preserve">J: </w:t>
      </w:r>
      <w:bookmarkEnd w:id="7"/>
      <w:r w:rsidR="00C63130" w:rsidRPr="00322398">
        <w:rPr>
          <w:rFonts w:ascii="Calibri" w:eastAsia="Calibri" w:hAnsi="Calibri" w:cs="Calibri"/>
          <w:b w:val="0"/>
          <w:bCs w:val="0"/>
          <w:lang w:val="nb-NO"/>
        </w:rPr>
        <w:t>Organisering av arbeidet</w:t>
      </w:r>
    </w:p>
    <w:tbl>
      <w:tblPr>
        <w:tblW w:w="0" w:type="auto"/>
        <w:tblInd w:w="70" w:type="dxa"/>
        <w:tblBorders>
          <w:top w:val="double" w:sz="6" w:space="0" w:color="auto"/>
          <w:left w:val="double" w:sz="6" w:space="0" w:color="auto"/>
          <w:bottom w:val="double" w:sz="6" w:space="0" w:color="auto"/>
          <w:right w:val="doub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3276"/>
        <w:gridCol w:w="4819"/>
        <w:gridCol w:w="4394"/>
      </w:tblGrid>
      <w:tr w:rsidR="002820C3" w:rsidRPr="00322398" w14:paraId="56046D43" w14:textId="77777777">
        <w:tc>
          <w:tcPr>
            <w:tcW w:w="3276" w:type="dxa"/>
            <w:tcBorders>
              <w:top w:val="double" w:sz="6" w:space="0" w:color="auto"/>
              <w:bottom w:val="nil"/>
            </w:tcBorders>
          </w:tcPr>
          <w:p w14:paraId="60A339CD" w14:textId="1784F451" w:rsidR="002820C3" w:rsidRPr="00322398" w:rsidRDefault="00400E95">
            <w:pPr>
              <w:pStyle w:val="Caption"/>
              <w:keepNext/>
              <w:spacing w:after="40"/>
              <w:jc w:val="center"/>
              <w:rPr>
                <w:rFonts w:eastAsia="Calibri" w:cs="Calibri"/>
                <w:lang w:val="nb-NO"/>
              </w:rPr>
            </w:pPr>
            <w:r w:rsidRPr="00322398">
              <w:rPr>
                <w:rFonts w:eastAsia="Calibri" w:cs="Calibri"/>
                <w:lang w:val="nb-NO"/>
              </w:rPr>
              <w:t>Enhet</w:t>
            </w:r>
          </w:p>
        </w:tc>
        <w:tc>
          <w:tcPr>
            <w:tcW w:w="4819" w:type="dxa"/>
            <w:tcBorders>
              <w:top w:val="double" w:sz="6" w:space="0" w:color="auto"/>
              <w:bottom w:val="nil"/>
            </w:tcBorders>
          </w:tcPr>
          <w:p w14:paraId="70ED6A9A" w14:textId="3B2E6ADD" w:rsidR="002820C3" w:rsidRPr="00322398" w:rsidRDefault="00400E95">
            <w:pPr>
              <w:pStyle w:val="Caption"/>
              <w:keepNext/>
              <w:spacing w:after="40"/>
              <w:jc w:val="center"/>
              <w:rPr>
                <w:rFonts w:eastAsia="Calibri" w:cs="Calibri"/>
                <w:lang w:val="nb-NO"/>
              </w:rPr>
            </w:pPr>
            <w:r w:rsidRPr="00322398">
              <w:rPr>
                <w:rFonts w:eastAsia="Calibri" w:cs="Calibri"/>
                <w:lang w:val="nb-NO"/>
              </w:rPr>
              <w:t xml:space="preserve">Utført av </w:t>
            </w:r>
            <w:r w:rsidR="002820C3" w:rsidRPr="00322398">
              <w:rPr>
                <w:rFonts w:eastAsia="Calibri" w:cs="Calibri"/>
                <w:lang w:val="nb-NO"/>
              </w:rPr>
              <w:t>/ dat</w:t>
            </w:r>
            <w:r w:rsidRPr="00322398">
              <w:rPr>
                <w:rFonts w:eastAsia="Calibri" w:cs="Calibri"/>
                <w:lang w:val="nb-NO"/>
              </w:rPr>
              <w:t>o</w:t>
            </w:r>
          </w:p>
        </w:tc>
        <w:tc>
          <w:tcPr>
            <w:tcW w:w="4394" w:type="dxa"/>
            <w:tcBorders>
              <w:top w:val="double" w:sz="6" w:space="0" w:color="auto"/>
              <w:bottom w:val="nil"/>
            </w:tcBorders>
          </w:tcPr>
          <w:p w14:paraId="5F1F7CD2" w14:textId="1EDC3CDD" w:rsidR="002820C3" w:rsidRPr="00322398" w:rsidRDefault="00400E95">
            <w:pPr>
              <w:pStyle w:val="Caption"/>
              <w:keepNext/>
              <w:spacing w:after="40"/>
              <w:jc w:val="center"/>
              <w:rPr>
                <w:rFonts w:eastAsia="Calibri" w:cs="Calibri"/>
                <w:lang w:val="nb-NO"/>
              </w:rPr>
            </w:pPr>
            <w:r w:rsidRPr="00322398">
              <w:rPr>
                <w:rFonts w:eastAsia="Calibri" w:cs="Calibri"/>
                <w:lang w:val="nb-NO"/>
              </w:rPr>
              <w:t xml:space="preserve">Godkjent av </w:t>
            </w:r>
            <w:r w:rsidR="002820C3" w:rsidRPr="00322398">
              <w:rPr>
                <w:rFonts w:eastAsia="Calibri" w:cs="Calibri"/>
                <w:lang w:val="nb-NO"/>
              </w:rPr>
              <w:t xml:space="preserve"> /dat</w:t>
            </w:r>
            <w:r w:rsidRPr="00322398">
              <w:rPr>
                <w:rFonts w:eastAsia="Calibri" w:cs="Calibri"/>
                <w:lang w:val="nb-NO"/>
              </w:rPr>
              <w:t>o</w:t>
            </w:r>
          </w:p>
        </w:tc>
      </w:tr>
      <w:tr w:rsidR="002820C3" w:rsidRPr="00322398" w14:paraId="434E761B" w14:textId="77777777">
        <w:tc>
          <w:tcPr>
            <w:tcW w:w="3276" w:type="dxa"/>
            <w:tcBorders>
              <w:top w:val="single" w:sz="6" w:space="0" w:color="auto"/>
              <w:bottom w:val="double" w:sz="6" w:space="0" w:color="auto"/>
            </w:tcBorders>
          </w:tcPr>
          <w:p w14:paraId="02E08F8A" w14:textId="77777777" w:rsidR="002820C3" w:rsidRPr="00322398" w:rsidRDefault="002820C3">
            <w:pPr>
              <w:pStyle w:val="Caption"/>
              <w:keepNext/>
              <w:spacing w:after="40"/>
              <w:jc w:val="center"/>
              <w:rPr>
                <w:rFonts w:eastAsia="Calibri" w:cs="Calibri"/>
                <w:lang w:val="nb-NO"/>
              </w:rPr>
            </w:pPr>
          </w:p>
        </w:tc>
        <w:tc>
          <w:tcPr>
            <w:tcW w:w="4819" w:type="dxa"/>
            <w:tcBorders>
              <w:top w:val="single" w:sz="6" w:space="0" w:color="auto"/>
              <w:bottom w:val="double" w:sz="6" w:space="0" w:color="auto"/>
            </w:tcBorders>
          </w:tcPr>
          <w:p w14:paraId="7BEF5FB2" w14:textId="77777777" w:rsidR="002820C3" w:rsidRPr="00322398" w:rsidRDefault="002820C3">
            <w:pPr>
              <w:pStyle w:val="Caption"/>
              <w:keepNext/>
              <w:spacing w:after="40"/>
              <w:jc w:val="center"/>
              <w:rPr>
                <w:rFonts w:eastAsia="Calibri" w:cs="Calibri"/>
                <w:lang w:val="nb-NO"/>
              </w:rPr>
            </w:pPr>
          </w:p>
        </w:tc>
        <w:tc>
          <w:tcPr>
            <w:tcW w:w="4394" w:type="dxa"/>
            <w:tcBorders>
              <w:top w:val="single" w:sz="6" w:space="0" w:color="auto"/>
              <w:bottom w:val="double" w:sz="6" w:space="0" w:color="auto"/>
            </w:tcBorders>
          </w:tcPr>
          <w:p w14:paraId="29372335" w14:textId="77777777" w:rsidR="002820C3" w:rsidRPr="00322398" w:rsidRDefault="002820C3">
            <w:pPr>
              <w:pStyle w:val="Caption"/>
              <w:keepNext/>
              <w:spacing w:after="40"/>
              <w:jc w:val="center"/>
              <w:rPr>
                <w:rFonts w:eastAsia="Calibri" w:cs="Calibri"/>
                <w:lang w:val="nb-NO"/>
              </w:rPr>
            </w:pPr>
          </w:p>
        </w:tc>
      </w:tr>
    </w:tbl>
    <w:p w14:paraId="3415B915" w14:textId="77777777" w:rsidR="002820C3" w:rsidRPr="00322398" w:rsidRDefault="002820C3" w:rsidP="002820C3">
      <w:pPr>
        <w:rPr>
          <w:rFonts w:eastAsia="Calibri"/>
          <w:lang w:val="nb-NO"/>
        </w:rPr>
      </w:pPr>
    </w:p>
    <w:tbl>
      <w:tblPr>
        <w:tblW w:w="144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64"/>
        <w:gridCol w:w="4464"/>
        <w:gridCol w:w="432"/>
        <w:gridCol w:w="432"/>
        <w:gridCol w:w="432"/>
        <w:gridCol w:w="3858"/>
        <w:gridCol w:w="3342"/>
        <w:gridCol w:w="590"/>
      </w:tblGrid>
      <w:tr w:rsidR="002820C3" w:rsidRPr="00322398" w14:paraId="637BCDB2" w14:textId="77777777" w:rsidTr="008E40F0">
        <w:trPr>
          <w:tblHeader/>
        </w:trPr>
        <w:tc>
          <w:tcPr>
            <w:tcW w:w="86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406A3B36" w14:textId="07F5962C" w:rsidR="002820C3" w:rsidRPr="00322398" w:rsidRDefault="00EE68D1">
            <w:pPr>
              <w:rPr>
                <w:rFonts w:ascii="Calibri" w:eastAsia="Calibri" w:hAnsi="Calibri" w:cs="Calibri"/>
                <w:bCs/>
                <w:sz w:val="20"/>
                <w:szCs w:val="20"/>
                <w:lang w:val="nb-NO"/>
              </w:rPr>
            </w:pPr>
            <w:r w:rsidRPr="00322398">
              <w:rPr>
                <w:rFonts w:ascii="Calibri" w:eastAsia="Calibri" w:hAnsi="Calibri" w:cs="Calibri"/>
                <w:bCs/>
                <w:sz w:val="20"/>
                <w:szCs w:val="20"/>
                <w:lang w:val="nb-NO"/>
              </w:rPr>
              <w:t>PUNKT</w:t>
            </w:r>
          </w:p>
        </w:tc>
        <w:tc>
          <w:tcPr>
            <w:tcW w:w="446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466E65A0" w14:textId="34BE9884" w:rsidR="002820C3" w:rsidRPr="00322398" w:rsidRDefault="00EE68D1">
            <w:pPr>
              <w:rPr>
                <w:rFonts w:ascii="Calibri" w:eastAsia="Calibri" w:hAnsi="Calibri" w:cs="Calibri"/>
                <w:bCs/>
                <w:sz w:val="20"/>
                <w:szCs w:val="20"/>
                <w:lang w:val="nb-NO"/>
              </w:rPr>
            </w:pPr>
            <w:r w:rsidRPr="00322398">
              <w:rPr>
                <w:rFonts w:ascii="Calibri" w:eastAsia="Calibri" w:hAnsi="Calibri" w:cs="Calibri"/>
                <w:bCs/>
                <w:sz w:val="20"/>
                <w:szCs w:val="20"/>
                <w:lang w:val="nb-NO"/>
              </w:rPr>
              <w:t>BESKRIVELSE</w:t>
            </w:r>
          </w:p>
        </w:tc>
        <w:tc>
          <w:tcPr>
            <w:tcW w:w="43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143D9141" w14:textId="3ED30501" w:rsidR="002820C3" w:rsidRPr="00322398" w:rsidRDefault="00EE68D1">
            <w:pPr>
              <w:rPr>
                <w:rFonts w:ascii="Calibri" w:eastAsia="Calibri" w:hAnsi="Calibri" w:cs="Calibri"/>
                <w:bCs/>
                <w:sz w:val="20"/>
                <w:szCs w:val="20"/>
                <w:lang w:val="nb-NO"/>
              </w:rPr>
            </w:pPr>
            <w:r w:rsidRPr="00322398">
              <w:rPr>
                <w:rFonts w:ascii="Calibri" w:eastAsia="Calibri" w:hAnsi="Calibri" w:cs="Calibri"/>
                <w:bCs/>
                <w:sz w:val="20"/>
                <w:szCs w:val="20"/>
                <w:lang w:val="nb-NO"/>
              </w:rPr>
              <w:t>JA</w:t>
            </w:r>
          </w:p>
        </w:tc>
        <w:tc>
          <w:tcPr>
            <w:tcW w:w="43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18FA3432" w14:textId="5F4AE722" w:rsidR="002820C3" w:rsidRPr="00322398" w:rsidRDefault="00EE68D1">
            <w:pPr>
              <w:rPr>
                <w:rFonts w:ascii="Calibri" w:eastAsia="Calibri" w:hAnsi="Calibri" w:cs="Calibri"/>
                <w:bCs/>
                <w:sz w:val="20"/>
                <w:szCs w:val="20"/>
                <w:lang w:val="nb-NO"/>
              </w:rPr>
            </w:pPr>
            <w:r w:rsidRPr="00322398">
              <w:rPr>
                <w:rFonts w:ascii="Calibri" w:eastAsia="Calibri" w:hAnsi="Calibri" w:cs="Calibri"/>
                <w:bCs/>
                <w:sz w:val="20"/>
                <w:szCs w:val="20"/>
                <w:lang w:val="nb-NO"/>
              </w:rPr>
              <w:t>NEI</w:t>
            </w:r>
          </w:p>
        </w:tc>
        <w:tc>
          <w:tcPr>
            <w:tcW w:w="43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51B123E0" w14:textId="4A7DB130" w:rsidR="002820C3" w:rsidRPr="00322398" w:rsidRDefault="00EE68D1">
            <w:pPr>
              <w:rPr>
                <w:rFonts w:ascii="Calibri" w:eastAsia="Calibri" w:hAnsi="Calibri" w:cs="Calibri"/>
                <w:bCs/>
                <w:sz w:val="20"/>
                <w:szCs w:val="20"/>
                <w:lang w:val="nb-NO"/>
              </w:rPr>
            </w:pPr>
            <w:r w:rsidRPr="00322398">
              <w:rPr>
                <w:rFonts w:ascii="Calibri" w:eastAsia="Calibri" w:hAnsi="Calibri" w:cs="Calibri"/>
                <w:bCs/>
                <w:sz w:val="20"/>
                <w:szCs w:val="20"/>
                <w:lang w:val="nb-NO"/>
              </w:rPr>
              <w:t>UA</w:t>
            </w:r>
          </w:p>
        </w:tc>
        <w:tc>
          <w:tcPr>
            <w:tcW w:w="3858"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13BA2DAE" w14:textId="1FBA4AED" w:rsidR="002820C3" w:rsidRPr="00322398" w:rsidRDefault="00EE68D1">
            <w:pPr>
              <w:rPr>
                <w:rFonts w:ascii="Calibri" w:eastAsia="Calibri" w:hAnsi="Calibri" w:cs="Calibri"/>
                <w:bCs/>
                <w:sz w:val="20"/>
                <w:szCs w:val="20"/>
                <w:lang w:val="nb-NO"/>
              </w:rPr>
            </w:pPr>
            <w:r w:rsidRPr="00322398">
              <w:rPr>
                <w:rFonts w:ascii="Calibri" w:eastAsia="Calibri" w:hAnsi="Calibri" w:cs="Calibri"/>
                <w:bCs/>
                <w:sz w:val="20"/>
                <w:szCs w:val="20"/>
                <w:lang w:val="nb-NO"/>
              </w:rPr>
              <w:t>REFERANSER</w:t>
            </w:r>
          </w:p>
        </w:tc>
        <w:tc>
          <w:tcPr>
            <w:tcW w:w="334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687735DD" w14:textId="1B1486E5" w:rsidR="002820C3" w:rsidRPr="00322398" w:rsidRDefault="00EE68D1">
            <w:pPr>
              <w:rPr>
                <w:rFonts w:ascii="Calibri" w:eastAsia="Calibri" w:hAnsi="Calibri" w:cs="Calibri"/>
                <w:bCs/>
                <w:sz w:val="20"/>
                <w:szCs w:val="20"/>
                <w:lang w:val="nb-NO"/>
              </w:rPr>
            </w:pPr>
            <w:r w:rsidRPr="00322398">
              <w:rPr>
                <w:rFonts w:ascii="Calibri" w:eastAsia="Calibri" w:hAnsi="Calibri" w:cs="Calibri"/>
                <w:bCs/>
                <w:sz w:val="20"/>
                <w:szCs w:val="20"/>
                <w:lang w:val="nb-NO"/>
              </w:rPr>
              <w:t>KOMMENTARER/REF. TIL DOKUMENTER</w:t>
            </w:r>
          </w:p>
        </w:tc>
        <w:tc>
          <w:tcPr>
            <w:tcW w:w="59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405A4E54" w14:textId="1D8D8122" w:rsidR="002820C3" w:rsidRPr="00322398" w:rsidRDefault="00EE68D1">
            <w:pPr>
              <w:rPr>
                <w:rFonts w:ascii="Calibri" w:eastAsia="Calibri" w:hAnsi="Calibri" w:cs="Calibri"/>
                <w:bCs/>
                <w:sz w:val="20"/>
                <w:szCs w:val="20"/>
                <w:lang w:val="nb-NO"/>
              </w:rPr>
            </w:pPr>
            <w:r w:rsidRPr="00322398">
              <w:rPr>
                <w:rFonts w:ascii="Calibri" w:eastAsia="Calibri" w:hAnsi="Calibri" w:cs="Calibri"/>
                <w:bCs/>
                <w:sz w:val="20"/>
                <w:szCs w:val="20"/>
                <w:lang w:val="nb-NO"/>
              </w:rPr>
              <w:t>ANSV.</w:t>
            </w:r>
          </w:p>
        </w:tc>
      </w:tr>
      <w:tr w:rsidR="002820C3" w:rsidRPr="00322398" w14:paraId="4BE8B835" w14:textId="77777777" w:rsidTr="008E40F0">
        <w:tc>
          <w:tcPr>
            <w:tcW w:w="864" w:type="dxa"/>
            <w:tcBorders>
              <w:top w:val="single" w:sz="6" w:space="0" w:color="auto"/>
              <w:left w:val="single" w:sz="6" w:space="0" w:color="auto"/>
              <w:bottom w:val="single" w:sz="6" w:space="0" w:color="auto"/>
              <w:right w:val="single" w:sz="6" w:space="0" w:color="auto"/>
            </w:tcBorders>
          </w:tcPr>
          <w:p w14:paraId="1F8F160F" w14:textId="77777777" w:rsidR="002820C3" w:rsidRPr="00322398" w:rsidRDefault="002820C3">
            <w:pPr>
              <w:rPr>
                <w:rFonts w:ascii="Calibri" w:eastAsia="Calibri" w:hAnsi="Calibri" w:cs="Calibri"/>
                <w:b/>
                <w:sz w:val="22"/>
                <w:szCs w:val="22"/>
                <w:lang w:val="nb-NO"/>
              </w:rPr>
            </w:pPr>
            <w:r w:rsidRPr="00322398">
              <w:rPr>
                <w:rFonts w:ascii="Calibri" w:eastAsia="Calibri" w:hAnsi="Calibri" w:cs="Calibri"/>
                <w:b/>
                <w:sz w:val="22"/>
                <w:szCs w:val="22"/>
                <w:lang w:val="nb-NO"/>
              </w:rPr>
              <w:t>J1 </w:t>
            </w:r>
          </w:p>
        </w:tc>
        <w:tc>
          <w:tcPr>
            <w:tcW w:w="4464" w:type="dxa"/>
            <w:tcBorders>
              <w:top w:val="single" w:sz="6" w:space="0" w:color="auto"/>
              <w:left w:val="single" w:sz="6" w:space="0" w:color="auto"/>
              <w:bottom w:val="single" w:sz="6" w:space="0" w:color="auto"/>
              <w:right w:val="single" w:sz="6" w:space="0" w:color="auto"/>
            </w:tcBorders>
          </w:tcPr>
          <w:p w14:paraId="0F255891" w14:textId="23B10901" w:rsidR="004A744D" w:rsidRPr="00322398" w:rsidRDefault="004A744D">
            <w:pPr>
              <w:rPr>
                <w:rFonts w:ascii="Calibri" w:eastAsia="Calibri" w:hAnsi="Calibri" w:cs="Calibri"/>
                <w:b/>
                <w:sz w:val="22"/>
                <w:szCs w:val="22"/>
                <w:lang w:val="nb-NO"/>
              </w:rPr>
            </w:pPr>
            <w:r w:rsidRPr="00322398">
              <w:rPr>
                <w:rFonts w:ascii="Calibri" w:eastAsia="Calibri" w:hAnsi="Calibri" w:cs="Calibri"/>
                <w:b/>
                <w:sz w:val="22"/>
                <w:szCs w:val="22"/>
                <w:lang w:val="nb-NO"/>
              </w:rPr>
              <w:t>Er det dokumentert at arbeidsoppgaver og arbeidsorganisering tar hensyn til relevant informasjon som:</w:t>
            </w:r>
          </w:p>
          <w:p w14:paraId="2A1387CB" w14:textId="77777777" w:rsidR="00A8551A" w:rsidRPr="00322398" w:rsidRDefault="00A8551A" w:rsidP="00B349FA">
            <w:pPr>
              <w:pStyle w:val="ListParagraph"/>
              <w:numPr>
                <w:ilvl w:val="0"/>
                <w:numId w:val="51"/>
              </w:numPr>
              <w:tabs>
                <w:tab w:val="left" w:pos="284"/>
              </w:tabs>
              <w:spacing w:before="20"/>
              <w:rPr>
                <w:rFonts w:ascii="Calibri" w:eastAsia="Calibri" w:hAnsi="Calibri" w:cs="Calibri"/>
                <w:b/>
                <w:sz w:val="22"/>
                <w:szCs w:val="22"/>
                <w:lang w:val="nb-NO"/>
              </w:rPr>
            </w:pPr>
            <w:r w:rsidRPr="00322398">
              <w:rPr>
                <w:rFonts w:ascii="Calibri" w:eastAsia="Calibri" w:hAnsi="Calibri" w:cs="Calibri"/>
                <w:b/>
                <w:sz w:val="22"/>
                <w:szCs w:val="22"/>
                <w:lang w:val="nb-NO"/>
              </w:rPr>
              <w:t>Oppgaveanalyse som dekker alle driftsmodi for systemet og administrative oppgaver</w:t>
            </w:r>
          </w:p>
          <w:p w14:paraId="09E6F4C3" w14:textId="77777777" w:rsidR="00A8551A" w:rsidRPr="00322398" w:rsidRDefault="00A8551A" w:rsidP="00B349FA">
            <w:pPr>
              <w:pStyle w:val="ListParagraph"/>
              <w:numPr>
                <w:ilvl w:val="0"/>
                <w:numId w:val="51"/>
              </w:numPr>
              <w:tabs>
                <w:tab w:val="left" w:pos="284"/>
              </w:tabs>
              <w:spacing w:before="20"/>
              <w:rPr>
                <w:rFonts w:ascii="Calibri" w:eastAsia="Calibri" w:hAnsi="Calibri" w:cs="Calibri"/>
                <w:b/>
                <w:sz w:val="22"/>
                <w:szCs w:val="22"/>
                <w:lang w:val="nb-NO"/>
              </w:rPr>
            </w:pPr>
            <w:r w:rsidRPr="00322398">
              <w:rPr>
                <w:rFonts w:ascii="Calibri" w:eastAsia="Calibri" w:hAnsi="Calibri" w:cs="Calibri"/>
                <w:b/>
                <w:sz w:val="22"/>
                <w:szCs w:val="22"/>
                <w:lang w:val="nb-NO"/>
              </w:rPr>
              <w:t>Arbeidsbelastningsanalyse?</w:t>
            </w:r>
          </w:p>
          <w:p w14:paraId="2E92AB26" w14:textId="77777777" w:rsidR="00A8551A" w:rsidRPr="00322398" w:rsidRDefault="00A8551A" w:rsidP="00B349FA">
            <w:pPr>
              <w:pStyle w:val="ListParagraph"/>
              <w:numPr>
                <w:ilvl w:val="0"/>
                <w:numId w:val="51"/>
              </w:numPr>
              <w:tabs>
                <w:tab w:val="left" w:pos="284"/>
              </w:tabs>
              <w:spacing w:before="20"/>
              <w:rPr>
                <w:rFonts w:ascii="Calibri" w:eastAsia="Calibri" w:hAnsi="Calibri" w:cs="Calibri"/>
                <w:b/>
                <w:sz w:val="22"/>
                <w:szCs w:val="22"/>
                <w:lang w:val="nb-NO"/>
              </w:rPr>
            </w:pPr>
            <w:r w:rsidRPr="00322398">
              <w:rPr>
                <w:rFonts w:ascii="Calibri" w:eastAsia="Calibri" w:hAnsi="Calibri" w:cs="Calibri"/>
                <w:b/>
                <w:sz w:val="22"/>
                <w:szCs w:val="22"/>
                <w:lang w:val="nb-NO"/>
              </w:rPr>
              <w:t>Design av arbeidsstasjon?</w:t>
            </w:r>
          </w:p>
          <w:p w14:paraId="2C061EE0" w14:textId="77777777" w:rsidR="00A8551A" w:rsidRPr="00322398" w:rsidRDefault="00A8551A" w:rsidP="00B349FA">
            <w:pPr>
              <w:pStyle w:val="ListParagraph"/>
              <w:numPr>
                <w:ilvl w:val="0"/>
                <w:numId w:val="51"/>
              </w:numPr>
              <w:tabs>
                <w:tab w:val="left" w:pos="284"/>
              </w:tabs>
              <w:spacing w:before="20"/>
              <w:rPr>
                <w:rFonts w:ascii="Calibri" w:eastAsia="Calibri" w:hAnsi="Calibri" w:cs="Calibri"/>
                <w:b/>
                <w:sz w:val="22"/>
                <w:szCs w:val="22"/>
                <w:lang w:val="nb-NO"/>
              </w:rPr>
            </w:pPr>
            <w:r w:rsidRPr="00322398">
              <w:rPr>
                <w:rFonts w:ascii="Calibri" w:eastAsia="Calibri" w:hAnsi="Calibri" w:cs="Calibri"/>
                <w:b/>
                <w:sz w:val="22"/>
                <w:szCs w:val="22"/>
                <w:lang w:val="nb-NO"/>
              </w:rPr>
              <w:t>Arbeidstilfredshet?</w:t>
            </w:r>
          </w:p>
          <w:p w14:paraId="5A242D26" w14:textId="4ED71324" w:rsidR="00A8551A" w:rsidRPr="00322398" w:rsidRDefault="00A8551A" w:rsidP="00B349FA">
            <w:pPr>
              <w:pStyle w:val="ListParagraph"/>
              <w:numPr>
                <w:ilvl w:val="0"/>
                <w:numId w:val="51"/>
              </w:numPr>
              <w:tabs>
                <w:tab w:val="left" w:pos="284"/>
              </w:tabs>
              <w:spacing w:before="20"/>
              <w:rPr>
                <w:rFonts w:ascii="Calibri" w:eastAsia="Calibri" w:hAnsi="Calibri" w:cs="Calibri"/>
                <w:b/>
                <w:sz w:val="22"/>
                <w:szCs w:val="22"/>
                <w:lang w:val="nb-NO"/>
              </w:rPr>
            </w:pPr>
            <w:r w:rsidRPr="00322398">
              <w:rPr>
                <w:rFonts w:ascii="Calibri" w:eastAsia="Calibri" w:hAnsi="Calibri" w:cs="Calibri"/>
                <w:b/>
                <w:sz w:val="22"/>
                <w:szCs w:val="22"/>
                <w:lang w:val="nb-NO"/>
              </w:rPr>
              <w:t>Erfaringer og læringspunkter fra hendelser?</w:t>
            </w:r>
          </w:p>
          <w:p w14:paraId="6A76B58B" w14:textId="75C6558F" w:rsidR="006401BA" w:rsidRPr="00322398" w:rsidRDefault="006401BA" w:rsidP="00430FCA">
            <w:pPr>
              <w:rPr>
                <w:rFonts w:ascii="Calibri" w:eastAsia="Calibri" w:hAnsi="Calibri" w:cs="Calibri"/>
                <w:i/>
                <w:sz w:val="22"/>
                <w:szCs w:val="22"/>
                <w:lang w:val="nb-NO"/>
              </w:rPr>
            </w:pPr>
            <w:r w:rsidRPr="00322398">
              <w:rPr>
                <w:rFonts w:ascii="Calibri" w:eastAsia="Calibri" w:hAnsi="Calibri" w:cs="Calibri"/>
                <w:i/>
                <w:sz w:val="22"/>
                <w:szCs w:val="22"/>
                <w:lang w:val="nb-NO"/>
              </w:rPr>
              <w:t>Analyser bør dekke alle driftsmodi for systemet – inkludert oppstart, normal drift, nedstenging, nødscenarier og vedlikeholdsperioder (f.eks. delvis nedstenging). Resultatene fra analysene bør brukes som grunnlag for både systemdesign og bemanningsplaner.</w:t>
            </w:r>
          </w:p>
          <w:p w14:paraId="3FBE9F8C" w14:textId="401F090B" w:rsidR="00817E37" w:rsidRPr="00322398" w:rsidRDefault="00D23CE2">
            <w:pPr>
              <w:rPr>
                <w:rFonts w:ascii="Calibri" w:eastAsia="Calibri" w:hAnsi="Calibri" w:cs="Calibri"/>
                <w:i/>
                <w:sz w:val="20"/>
                <w:szCs w:val="20"/>
                <w:lang w:val="nb-NO"/>
              </w:rPr>
            </w:pPr>
            <w:r w:rsidRPr="00322398">
              <w:rPr>
                <w:rFonts w:ascii="Calibri" w:eastAsia="Calibri" w:hAnsi="Calibri" w:cs="Calibri"/>
                <w:i/>
                <w:sz w:val="22"/>
                <w:szCs w:val="22"/>
                <w:lang w:val="nb-NO"/>
              </w:rPr>
              <w:t xml:space="preserve">I tillegg til å ivareta tydelige ergonomiske behov ved installasjonen, bør designet også ta hensyn til mindre åpenbare psykologiske faktorer som påvirker operatørens ytelse og trivsel. Dette kan inkludere motivasjon, </w:t>
            </w:r>
            <w:r w:rsidR="00DA74DE" w:rsidRPr="00322398">
              <w:rPr>
                <w:rFonts w:ascii="Calibri" w:eastAsia="Calibri" w:hAnsi="Calibri" w:cs="Calibri"/>
                <w:i/>
                <w:sz w:val="22"/>
                <w:szCs w:val="22"/>
                <w:lang w:val="nb-NO"/>
              </w:rPr>
              <w:t>s</w:t>
            </w:r>
            <w:r w:rsidRPr="00322398">
              <w:rPr>
                <w:rFonts w:ascii="Calibri" w:eastAsia="Calibri" w:hAnsi="Calibri" w:cs="Calibri"/>
                <w:i/>
                <w:sz w:val="22"/>
                <w:szCs w:val="22"/>
                <w:lang w:val="nb-NO"/>
              </w:rPr>
              <w:t>elvrealisering, samt kulturelle og sosiale forhold. For å støtte dette er det viktig å identifisere faktorer som påvirker arbeidstilfredshet (f.eks. arbeidsbelastning, autonomi, tilbakemeldinger, arbeidsmiljø)</w:t>
            </w:r>
            <w:r w:rsidR="001930AE" w:rsidRPr="00322398">
              <w:rPr>
                <w:rFonts w:ascii="Calibri" w:eastAsia="Calibri" w:hAnsi="Calibri" w:cs="Calibri"/>
                <w:i/>
                <w:sz w:val="22"/>
                <w:szCs w:val="22"/>
                <w:lang w:val="nb-NO"/>
              </w:rPr>
              <w:t xml:space="preserve">. </w:t>
            </w:r>
            <w:r w:rsidR="00E7571D" w:rsidRPr="00322398">
              <w:rPr>
                <w:rFonts w:ascii="Calibri" w:eastAsia="Calibri" w:hAnsi="Calibri" w:cs="Calibri"/>
                <w:i/>
                <w:sz w:val="22"/>
                <w:szCs w:val="22"/>
                <w:lang w:val="nb-NO"/>
              </w:rPr>
              <w:t>Vurder</w:t>
            </w:r>
            <w:r w:rsidRPr="00322398">
              <w:rPr>
                <w:rFonts w:ascii="Calibri" w:eastAsia="Calibri" w:hAnsi="Calibri" w:cs="Calibri"/>
                <w:i/>
                <w:sz w:val="22"/>
                <w:szCs w:val="22"/>
                <w:lang w:val="nb-NO"/>
              </w:rPr>
              <w:t xml:space="preserve"> hvordan disse faktorene kan måles – ved </w:t>
            </w:r>
            <w:r w:rsidRPr="00322398">
              <w:rPr>
                <w:rFonts w:ascii="Calibri" w:eastAsia="Calibri" w:hAnsi="Calibri" w:cs="Calibri"/>
                <w:i/>
                <w:sz w:val="22"/>
                <w:szCs w:val="22"/>
                <w:lang w:val="nb-NO"/>
              </w:rPr>
              <w:lastRenderedPageBreak/>
              <w:t>hjelp av verktøy som medarbeiderundersøkelser, intervjuer, ytelsesindikatorer og observasjonsstudier.</w:t>
            </w:r>
          </w:p>
        </w:tc>
        <w:tc>
          <w:tcPr>
            <w:tcW w:w="432" w:type="dxa"/>
            <w:tcBorders>
              <w:top w:val="single" w:sz="6" w:space="0" w:color="auto"/>
              <w:left w:val="single" w:sz="6" w:space="0" w:color="auto"/>
              <w:bottom w:val="single" w:sz="6" w:space="0" w:color="auto"/>
              <w:right w:val="single" w:sz="6" w:space="0" w:color="auto"/>
            </w:tcBorders>
          </w:tcPr>
          <w:p w14:paraId="0EFB9138" w14:textId="77777777" w:rsidR="002820C3" w:rsidRPr="00322398" w:rsidRDefault="002820C3">
            <w:pPr>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63FEDAEC" w14:textId="77777777" w:rsidR="002820C3" w:rsidRPr="00322398" w:rsidRDefault="002820C3">
            <w:pPr>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432177CF" w14:textId="77777777" w:rsidR="002820C3" w:rsidRPr="00322398" w:rsidRDefault="002820C3">
            <w:pPr>
              <w:rPr>
                <w:rStyle w:val="eop"/>
                <w:rFonts w:ascii="Calibri" w:eastAsia="Calibri" w:hAnsi="Calibri" w:cs="Calibri"/>
                <w:sz w:val="22"/>
                <w:szCs w:val="22"/>
                <w:lang w:val="nb-NO"/>
              </w:rPr>
            </w:pPr>
          </w:p>
        </w:tc>
        <w:tc>
          <w:tcPr>
            <w:tcW w:w="3858" w:type="dxa"/>
            <w:tcBorders>
              <w:top w:val="single" w:sz="6" w:space="0" w:color="auto"/>
              <w:left w:val="single" w:sz="6" w:space="0" w:color="auto"/>
              <w:bottom w:val="single" w:sz="6" w:space="0" w:color="auto"/>
              <w:right w:val="single" w:sz="6" w:space="0" w:color="auto"/>
            </w:tcBorders>
          </w:tcPr>
          <w:p w14:paraId="75FE2580" w14:textId="77777777" w:rsidR="002820C3" w:rsidRPr="00322398" w:rsidRDefault="002820C3">
            <w:pPr>
              <w:rPr>
                <w:rFonts w:ascii="Calibri" w:eastAsia="Calibri" w:hAnsi="Calibri" w:cs="Calibri"/>
                <w:sz w:val="22"/>
                <w:szCs w:val="22"/>
                <w:lang w:val="nb-NO"/>
              </w:rPr>
            </w:pPr>
            <w:r w:rsidRPr="00322398">
              <w:rPr>
                <w:rFonts w:ascii="Calibri" w:eastAsia="Calibri" w:hAnsi="Calibri" w:cs="Calibri"/>
                <w:sz w:val="22"/>
                <w:szCs w:val="22"/>
                <w:lang w:val="nb-NO"/>
              </w:rPr>
              <w:t>HFAM (2003)</w:t>
            </w:r>
          </w:p>
          <w:p w14:paraId="726CF89A" w14:textId="77777777" w:rsidR="002820C3" w:rsidRPr="00322398" w:rsidRDefault="002820C3">
            <w:pPr>
              <w:rPr>
                <w:rFonts w:ascii="Calibri" w:eastAsia="Calibri" w:hAnsi="Calibri" w:cs="Calibri"/>
                <w:sz w:val="22"/>
                <w:szCs w:val="22"/>
                <w:lang w:val="nb-NO"/>
              </w:rPr>
            </w:pPr>
            <w:r w:rsidRPr="00322398">
              <w:rPr>
                <w:rFonts w:ascii="Calibri" w:eastAsia="Calibri" w:hAnsi="Calibri" w:cs="Calibri"/>
                <w:sz w:val="22"/>
                <w:szCs w:val="22"/>
                <w:lang w:val="nb-NO"/>
              </w:rPr>
              <w:t>ISO 11064-1 (2000), 4.6</w:t>
            </w:r>
          </w:p>
          <w:p w14:paraId="7C6407E2" w14:textId="77777777" w:rsidR="009275DE" w:rsidRPr="00322398" w:rsidRDefault="009275DE">
            <w:pPr>
              <w:rPr>
                <w:rFonts w:ascii="Calibri" w:eastAsia="Calibri" w:hAnsi="Calibri" w:cs="Calibri"/>
                <w:sz w:val="22"/>
                <w:szCs w:val="22"/>
                <w:lang w:val="nb-NO"/>
              </w:rPr>
            </w:pPr>
          </w:p>
          <w:p w14:paraId="7632A0B4" w14:textId="77777777" w:rsidR="009275DE" w:rsidRPr="00322398" w:rsidRDefault="009275DE">
            <w:pPr>
              <w:rPr>
                <w:rFonts w:ascii="Calibri" w:eastAsia="Calibri" w:hAnsi="Calibri" w:cs="Calibri"/>
                <w:sz w:val="22"/>
                <w:szCs w:val="22"/>
                <w:lang w:val="nb-NO"/>
              </w:rPr>
            </w:pPr>
          </w:p>
          <w:p w14:paraId="31F18F85" w14:textId="30875E2B" w:rsidR="009275DE" w:rsidRPr="00322398" w:rsidRDefault="002A71C9">
            <w:pPr>
              <w:rPr>
                <w:rFonts w:ascii="Calibri" w:eastAsia="Calibri" w:hAnsi="Calibri" w:cs="Calibri"/>
                <w:color w:val="E36C0A" w:themeColor="accent6" w:themeShade="BF"/>
                <w:sz w:val="22"/>
                <w:szCs w:val="22"/>
                <w:lang w:val="nb-NO"/>
              </w:rPr>
            </w:pPr>
            <w:r w:rsidRPr="00322398">
              <w:rPr>
                <w:sz w:val="20"/>
                <w:szCs w:val="20"/>
                <w:lang w:val="nb-NO"/>
              </w:rPr>
              <w:t>DC: Gjelder for borebua</w:t>
            </w:r>
          </w:p>
        </w:tc>
        <w:tc>
          <w:tcPr>
            <w:tcW w:w="3342" w:type="dxa"/>
            <w:tcBorders>
              <w:top w:val="single" w:sz="6" w:space="0" w:color="auto"/>
              <w:left w:val="single" w:sz="6" w:space="0" w:color="auto"/>
              <w:bottom w:val="single" w:sz="6" w:space="0" w:color="auto"/>
              <w:right w:val="single" w:sz="6" w:space="0" w:color="auto"/>
            </w:tcBorders>
          </w:tcPr>
          <w:p w14:paraId="1B1BAA13" w14:textId="77777777" w:rsidR="002820C3" w:rsidRPr="00322398" w:rsidRDefault="002820C3">
            <w:pPr>
              <w:rPr>
                <w:rFonts w:ascii="Calibri" w:eastAsia="Calibri" w:hAnsi="Calibri" w:cs="Calibri"/>
                <w:sz w:val="22"/>
                <w:szCs w:val="22"/>
                <w:lang w:val="nb-NO"/>
              </w:rPr>
            </w:pPr>
          </w:p>
        </w:tc>
        <w:tc>
          <w:tcPr>
            <w:tcW w:w="590" w:type="dxa"/>
            <w:tcBorders>
              <w:top w:val="single" w:sz="6" w:space="0" w:color="auto"/>
              <w:left w:val="single" w:sz="6" w:space="0" w:color="auto"/>
              <w:bottom w:val="single" w:sz="6" w:space="0" w:color="auto"/>
              <w:right w:val="single" w:sz="6" w:space="0" w:color="auto"/>
            </w:tcBorders>
          </w:tcPr>
          <w:p w14:paraId="0F585CB1" w14:textId="77777777" w:rsidR="002820C3" w:rsidRPr="00322398" w:rsidRDefault="002820C3">
            <w:pPr>
              <w:rPr>
                <w:rFonts w:ascii="Calibri" w:eastAsia="Calibri" w:hAnsi="Calibri" w:cs="Calibri"/>
                <w:sz w:val="22"/>
                <w:szCs w:val="22"/>
                <w:lang w:val="nb-NO"/>
              </w:rPr>
            </w:pPr>
          </w:p>
        </w:tc>
      </w:tr>
      <w:tr w:rsidR="002820C3" w:rsidRPr="00322398" w14:paraId="7D53C228" w14:textId="77777777" w:rsidTr="008E40F0">
        <w:tc>
          <w:tcPr>
            <w:tcW w:w="864" w:type="dxa"/>
            <w:tcBorders>
              <w:top w:val="single" w:sz="6" w:space="0" w:color="auto"/>
              <w:left w:val="single" w:sz="6" w:space="0" w:color="auto"/>
              <w:bottom w:val="single" w:sz="6" w:space="0" w:color="auto"/>
              <w:right w:val="single" w:sz="6" w:space="0" w:color="auto"/>
            </w:tcBorders>
          </w:tcPr>
          <w:p w14:paraId="39EFB527" w14:textId="77777777" w:rsidR="002820C3" w:rsidRPr="00322398" w:rsidRDefault="002820C3">
            <w:pPr>
              <w:rPr>
                <w:rStyle w:val="normaltextrun"/>
                <w:rFonts w:ascii="Calibri" w:eastAsia="Calibri" w:hAnsi="Calibri" w:cs="Calibri"/>
                <w:b/>
                <w:sz w:val="22"/>
                <w:szCs w:val="22"/>
                <w:lang w:val="nb-NO"/>
              </w:rPr>
            </w:pPr>
            <w:r w:rsidRPr="00322398">
              <w:rPr>
                <w:rFonts w:ascii="Calibri" w:eastAsia="Calibri" w:hAnsi="Calibri" w:cs="Calibri"/>
                <w:b/>
                <w:sz w:val="22"/>
                <w:szCs w:val="22"/>
                <w:lang w:val="nb-NO"/>
              </w:rPr>
              <w:t>J1.1 </w:t>
            </w:r>
          </w:p>
        </w:tc>
        <w:tc>
          <w:tcPr>
            <w:tcW w:w="4464" w:type="dxa"/>
            <w:tcBorders>
              <w:top w:val="single" w:sz="6" w:space="0" w:color="auto"/>
              <w:left w:val="single" w:sz="6" w:space="0" w:color="auto"/>
              <w:bottom w:val="single" w:sz="6" w:space="0" w:color="auto"/>
              <w:right w:val="single" w:sz="6" w:space="0" w:color="auto"/>
            </w:tcBorders>
          </w:tcPr>
          <w:p w14:paraId="4BEEAE3F" w14:textId="7B7C9899" w:rsidR="00500218" w:rsidRPr="00322398" w:rsidRDefault="00500218">
            <w:pPr>
              <w:ind w:left="720"/>
              <w:rPr>
                <w:rFonts w:ascii="Calibri" w:eastAsia="Calibri" w:hAnsi="Calibri" w:cs="Calibri"/>
                <w:b/>
                <w:sz w:val="22"/>
                <w:szCs w:val="22"/>
                <w:lang w:val="nb-NO"/>
              </w:rPr>
            </w:pPr>
            <w:r w:rsidRPr="00322398">
              <w:rPr>
                <w:rFonts w:ascii="Calibri" w:eastAsia="Calibri" w:hAnsi="Calibri" w:cs="Calibri"/>
                <w:b/>
                <w:sz w:val="22"/>
                <w:szCs w:val="22"/>
                <w:lang w:val="nb-NO"/>
              </w:rPr>
              <w:t>Er oppgavene tilstrekkelig fordelt mellom operatør og system?</w:t>
            </w:r>
          </w:p>
          <w:p w14:paraId="3596025E" w14:textId="129A9748" w:rsidR="00343425" w:rsidRPr="00322398" w:rsidRDefault="00343425">
            <w:pPr>
              <w:ind w:left="720"/>
              <w:rPr>
                <w:rStyle w:val="normaltextrun"/>
                <w:rFonts w:ascii="Calibri" w:eastAsia="Calibri" w:hAnsi="Calibri" w:cs="Calibri"/>
                <w:bCs/>
                <w:i/>
                <w:color w:val="000000" w:themeColor="text1"/>
                <w:sz w:val="22"/>
                <w:szCs w:val="22"/>
                <w:lang w:val="nb-NO"/>
              </w:rPr>
            </w:pPr>
            <w:r w:rsidRPr="00322398">
              <w:rPr>
                <w:rFonts w:ascii="Calibri" w:eastAsia="Calibri" w:hAnsi="Calibri" w:cs="Calibri"/>
                <w:bCs/>
                <w:i/>
                <w:color w:val="000000" w:themeColor="text1"/>
                <w:sz w:val="22"/>
                <w:szCs w:val="22"/>
                <w:lang w:val="nb-NO"/>
              </w:rPr>
              <w:t>Kontroller: Utføres oppgaver som krever høy hastighet, høy nøyaktighet eller er svært repeterende, automatisk? Dokumenter kriteriene som er brukt i denne fordelingen. Funksjonsfordelingen bør støtte samarbeid mellom operatør og maskin. Se Fitts’ liste, De Winter et al. (2014).</w:t>
            </w:r>
          </w:p>
        </w:tc>
        <w:tc>
          <w:tcPr>
            <w:tcW w:w="432" w:type="dxa"/>
            <w:tcBorders>
              <w:top w:val="single" w:sz="6" w:space="0" w:color="auto"/>
              <w:left w:val="single" w:sz="6" w:space="0" w:color="auto"/>
              <w:bottom w:val="single" w:sz="6" w:space="0" w:color="auto"/>
              <w:right w:val="single" w:sz="6" w:space="0" w:color="auto"/>
            </w:tcBorders>
          </w:tcPr>
          <w:p w14:paraId="56E5ABEF" w14:textId="77777777" w:rsidR="002820C3" w:rsidRPr="00322398" w:rsidRDefault="002820C3">
            <w:pPr>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4401DD38" w14:textId="77777777" w:rsidR="002820C3" w:rsidRPr="00322398" w:rsidRDefault="002820C3">
            <w:pPr>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16908EAE" w14:textId="77777777" w:rsidR="002820C3" w:rsidRPr="00322398" w:rsidRDefault="002820C3">
            <w:pPr>
              <w:rPr>
                <w:rStyle w:val="eop"/>
                <w:rFonts w:ascii="Calibri" w:eastAsia="Calibri" w:hAnsi="Calibri" w:cs="Calibri"/>
                <w:sz w:val="22"/>
                <w:szCs w:val="22"/>
                <w:lang w:val="nb-NO"/>
              </w:rPr>
            </w:pPr>
          </w:p>
        </w:tc>
        <w:tc>
          <w:tcPr>
            <w:tcW w:w="3858" w:type="dxa"/>
            <w:tcBorders>
              <w:top w:val="single" w:sz="6" w:space="0" w:color="auto"/>
              <w:left w:val="single" w:sz="6" w:space="0" w:color="auto"/>
              <w:bottom w:val="single" w:sz="6" w:space="0" w:color="auto"/>
              <w:right w:val="single" w:sz="6" w:space="0" w:color="auto"/>
            </w:tcBorders>
          </w:tcPr>
          <w:p w14:paraId="42BE5AD0" w14:textId="77777777" w:rsidR="002820C3" w:rsidRPr="00322398" w:rsidRDefault="002820C3">
            <w:pPr>
              <w:rPr>
                <w:rFonts w:ascii="Calibri" w:eastAsia="Calibri" w:hAnsi="Calibri" w:cs="Calibri"/>
                <w:sz w:val="22"/>
                <w:szCs w:val="22"/>
                <w:lang w:val="nb-NO"/>
              </w:rPr>
            </w:pPr>
            <w:r w:rsidRPr="00322398">
              <w:rPr>
                <w:rFonts w:ascii="Calibri" w:eastAsia="Calibri" w:hAnsi="Calibri" w:cs="Calibri"/>
                <w:sz w:val="22"/>
                <w:szCs w:val="22"/>
                <w:lang w:val="nb-NO"/>
              </w:rPr>
              <w:t>ISO 11064-1 (2000), 7.3.</w:t>
            </w:r>
          </w:p>
          <w:p w14:paraId="6EDBB3AB" w14:textId="77777777" w:rsidR="002820C3" w:rsidRPr="00322398" w:rsidRDefault="002820C3">
            <w:pPr>
              <w:rPr>
                <w:rFonts w:ascii="Calibri" w:eastAsia="Calibri" w:hAnsi="Calibri" w:cs="Calibri"/>
                <w:sz w:val="22"/>
                <w:szCs w:val="22"/>
                <w:lang w:val="nb-NO"/>
              </w:rPr>
            </w:pPr>
            <w:r w:rsidRPr="00322398">
              <w:rPr>
                <w:rFonts w:ascii="Calibri" w:eastAsia="Calibri" w:hAnsi="Calibri" w:cs="Calibri"/>
                <w:sz w:val="22"/>
                <w:szCs w:val="22"/>
                <w:lang w:val="nb-NO"/>
              </w:rPr>
              <w:t>EN 614-1 (2006), 5.2.1 (table 1)</w:t>
            </w:r>
          </w:p>
          <w:p w14:paraId="6CE0B129" w14:textId="77777777" w:rsidR="005E7973" w:rsidRPr="00322398" w:rsidRDefault="005E7973">
            <w:pPr>
              <w:rPr>
                <w:rStyle w:val="normaltextrun"/>
                <w:rFonts w:ascii="Calibri" w:eastAsia="Calibri" w:hAnsi="Calibri" w:cs="Calibri"/>
                <w:bCs/>
                <w:color w:val="000000" w:themeColor="text1"/>
                <w:sz w:val="22"/>
                <w:szCs w:val="22"/>
                <w:lang w:val="nb-NO"/>
              </w:rPr>
            </w:pPr>
            <w:r w:rsidRPr="00322398">
              <w:rPr>
                <w:rStyle w:val="normaltextrun"/>
                <w:rFonts w:ascii="Calibri" w:eastAsia="Calibri" w:hAnsi="Calibri" w:cs="Calibri"/>
                <w:bCs/>
                <w:color w:val="000000" w:themeColor="text1"/>
                <w:sz w:val="22"/>
                <w:szCs w:val="22"/>
                <w:lang w:val="nb-NO"/>
              </w:rPr>
              <w:t>De Winter et al. (2014).</w:t>
            </w:r>
          </w:p>
          <w:p w14:paraId="1BAEC0D8" w14:textId="776DD604" w:rsidR="009275DE" w:rsidRPr="00322398" w:rsidRDefault="002A71C9">
            <w:pPr>
              <w:rPr>
                <w:rStyle w:val="normaltextrun"/>
                <w:rFonts w:ascii="Calibri" w:eastAsia="Calibri" w:hAnsi="Calibri" w:cs="Calibri"/>
                <w:bCs/>
                <w:color w:val="D13438"/>
                <w:sz w:val="22"/>
                <w:szCs w:val="22"/>
                <w:lang w:val="nb-NO"/>
              </w:rPr>
            </w:pPr>
            <w:r w:rsidRPr="00322398">
              <w:rPr>
                <w:sz w:val="20"/>
                <w:szCs w:val="20"/>
                <w:lang w:val="nb-NO"/>
              </w:rPr>
              <w:t>DC: Gjelder for borebua</w:t>
            </w:r>
          </w:p>
        </w:tc>
        <w:tc>
          <w:tcPr>
            <w:tcW w:w="3342" w:type="dxa"/>
            <w:tcBorders>
              <w:top w:val="single" w:sz="6" w:space="0" w:color="auto"/>
              <w:left w:val="single" w:sz="6" w:space="0" w:color="auto"/>
              <w:bottom w:val="single" w:sz="6" w:space="0" w:color="auto"/>
              <w:right w:val="single" w:sz="6" w:space="0" w:color="auto"/>
            </w:tcBorders>
          </w:tcPr>
          <w:p w14:paraId="1A28EBCC" w14:textId="77777777" w:rsidR="002820C3" w:rsidRPr="00322398" w:rsidRDefault="002820C3">
            <w:pPr>
              <w:rPr>
                <w:rFonts w:ascii="Calibri" w:eastAsia="Calibri" w:hAnsi="Calibri" w:cs="Calibri"/>
                <w:sz w:val="22"/>
                <w:szCs w:val="22"/>
                <w:lang w:val="nb-NO"/>
              </w:rPr>
            </w:pPr>
          </w:p>
        </w:tc>
        <w:tc>
          <w:tcPr>
            <w:tcW w:w="590" w:type="dxa"/>
            <w:tcBorders>
              <w:top w:val="single" w:sz="6" w:space="0" w:color="auto"/>
              <w:left w:val="single" w:sz="6" w:space="0" w:color="auto"/>
              <w:bottom w:val="single" w:sz="6" w:space="0" w:color="auto"/>
              <w:right w:val="single" w:sz="6" w:space="0" w:color="auto"/>
            </w:tcBorders>
          </w:tcPr>
          <w:p w14:paraId="2EEAB5F8" w14:textId="77777777" w:rsidR="002820C3" w:rsidRPr="00322398" w:rsidRDefault="002820C3">
            <w:pPr>
              <w:rPr>
                <w:rFonts w:ascii="Calibri" w:eastAsia="Calibri" w:hAnsi="Calibri" w:cs="Calibri"/>
                <w:sz w:val="22"/>
                <w:szCs w:val="22"/>
                <w:lang w:val="nb-NO"/>
              </w:rPr>
            </w:pPr>
          </w:p>
        </w:tc>
      </w:tr>
      <w:tr w:rsidR="002820C3" w:rsidRPr="00322398" w14:paraId="0B523A98" w14:textId="77777777" w:rsidTr="008E40F0">
        <w:tc>
          <w:tcPr>
            <w:tcW w:w="864" w:type="dxa"/>
            <w:tcBorders>
              <w:top w:val="single" w:sz="6" w:space="0" w:color="auto"/>
              <w:left w:val="single" w:sz="6" w:space="0" w:color="auto"/>
              <w:bottom w:val="single" w:sz="6" w:space="0" w:color="auto"/>
              <w:right w:val="single" w:sz="6" w:space="0" w:color="auto"/>
            </w:tcBorders>
          </w:tcPr>
          <w:p w14:paraId="114C7B49" w14:textId="77777777" w:rsidR="002820C3" w:rsidRPr="00322398" w:rsidRDefault="002820C3">
            <w:pPr>
              <w:rPr>
                <w:rStyle w:val="normaltextrun"/>
                <w:rFonts w:ascii="Calibri" w:eastAsia="Calibri" w:hAnsi="Calibri" w:cs="Calibri"/>
                <w:b/>
                <w:sz w:val="22"/>
                <w:szCs w:val="22"/>
                <w:lang w:val="nb-NO"/>
              </w:rPr>
            </w:pPr>
            <w:r w:rsidRPr="00322398">
              <w:rPr>
                <w:rFonts w:ascii="Calibri" w:eastAsia="Calibri" w:hAnsi="Calibri" w:cs="Calibri"/>
                <w:b/>
                <w:sz w:val="22"/>
                <w:szCs w:val="22"/>
                <w:lang w:val="nb-NO"/>
              </w:rPr>
              <w:t>J1.1.1</w:t>
            </w:r>
          </w:p>
        </w:tc>
        <w:tc>
          <w:tcPr>
            <w:tcW w:w="4464" w:type="dxa"/>
            <w:tcBorders>
              <w:top w:val="single" w:sz="6" w:space="0" w:color="auto"/>
              <w:left w:val="single" w:sz="6" w:space="0" w:color="auto"/>
              <w:bottom w:val="single" w:sz="6" w:space="0" w:color="auto"/>
              <w:right w:val="single" w:sz="6" w:space="0" w:color="auto"/>
            </w:tcBorders>
          </w:tcPr>
          <w:p w14:paraId="0BDF213E" w14:textId="0C7B8116" w:rsidR="004330CB" w:rsidRPr="00322398" w:rsidRDefault="004330CB" w:rsidP="00B349FA">
            <w:pPr>
              <w:pStyle w:val="ListParagraph"/>
              <w:numPr>
                <w:ilvl w:val="0"/>
                <w:numId w:val="50"/>
              </w:numPr>
              <w:tabs>
                <w:tab w:val="left" w:pos="284"/>
              </w:tabs>
              <w:spacing w:before="20"/>
              <w:rPr>
                <w:rFonts w:ascii="Calibri" w:eastAsia="Calibri" w:hAnsi="Calibri" w:cs="Calibri"/>
                <w:b/>
                <w:sz w:val="22"/>
                <w:szCs w:val="22"/>
                <w:lang w:val="nb-NO"/>
              </w:rPr>
            </w:pPr>
            <w:r w:rsidRPr="00322398">
              <w:rPr>
                <w:rFonts w:ascii="Calibri" w:eastAsia="Calibri" w:hAnsi="Calibri" w:cs="Calibri"/>
                <w:b/>
                <w:bCs/>
                <w:sz w:val="22"/>
                <w:szCs w:val="22"/>
                <w:lang w:val="nb-NO"/>
              </w:rPr>
              <w:t>Er operatøren til enhver tid fullt klar over hva han eller hun forventes å gjøre?</w:t>
            </w:r>
            <w:r w:rsidRPr="00322398">
              <w:rPr>
                <w:rFonts w:ascii="Calibri" w:eastAsia="Calibri" w:hAnsi="Calibri" w:cs="Calibri"/>
                <w:b/>
                <w:sz w:val="22"/>
                <w:szCs w:val="22"/>
                <w:lang w:val="nb-NO"/>
              </w:rPr>
              <w:t xml:space="preserve"> (dvs. gir designet operatøren den nødvendige informasjonen for å utføre oppgavene på en sikker og effektiv måte).</w:t>
            </w:r>
          </w:p>
          <w:p w14:paraId="4DAB83C3" w14:textId="411547AC" w:rsidR="00C61ADF" w:rsidRPr="00322398" w:rsidRDefault="00C61ADF" w:rsidP="00B349FA">
            <w:pPr>
              <w:pStyle w:val="ListParagraph"/>
              <w:numPr>
                <w:ilvl w:val="0"/>
                <w:numId w:val="50"/>
              </w:numPr>
              <w:tabs>
                <w:tab w:val="left" w:pos="284"/>
              </w:tabs>
              <w:spacing w:before="20"/>
              <w:rPr>
                <w:rFonts w:ascii="Calibri" w:eastAsia="Calibri" w:hAnsi="Calibri" w:cs="Calibri"/>
                <w:b/>
                <w:sz w:val="22"/>
                <w:szCs w:val="22"/>
                <w:lang w:val="nb-NO"/>
              </w:rPr>
            </w:pPr>
            <w:r w:rsidRPr="00322398">
              <w:rPr>
                <w:rFonts w:ascii="Calibri" w:eastAsia="Calibri" w:hAnsi="Calibri" w:cs="Calibri"/>
                <w:b/>
                <w:sz w:val="22"/>
                <w:szCs w:val="22"/>
                <w:lang w:val="nb-NO"/>
              </w:rPr>
              <w:t>Får operatørene en begrunnelse for hva de forventes å gjøre under alle omstendigheter?</w:t>
            </w:r>
          </w:p>
          <w:p w14:paraId="1C5B880F" w14:textId="0460E9BB" w:rsidR="002820C3" w:rsidRPr="00322398" w:rsidRDefault="001B118F">
            <w:pPr>
              <w:ind w:left="1440"/>
              <w:rPr>
                <w:rStyle w:val="normaltextrun"/>
                <w:rFonts w:ascii="Calibri" w:eastAsia="Calibri" w:hAnsi="Calibri" w:cs="Calibri"/>
                <w:b/>
                <w:color w:val="000000" w:themeColor="text1"/>
                <w:sz w:val="22"/>
                <w:szCs w:val="22"/>
                <w:lang w:val="nb-NO"/>
              </w:rPr>
            </w:pPr>
            <w:r w:rsidRPr="00322398">
              <w:rPr>
                <w:rFonts w:ascii="Calibri" w:eastAsia="Calibri" w:hAnsi="Calibri" w:cs="Calibri"/>
                <w:i/>
                <w:sz w:val="22"/>
                <w:szCs w:val="22"/>
                <w:lang w:val="nb-NO"/>
              </w:rPr>
              <w:t>Operatøren bør være fullt informert om mål, prioriteringer og konsekvenser av feil.</w:t>
            </w:r>
            <w:r w:rsidR="002820C3" w:rsidRPr="00322398">
              <w:rPr>
                <w:rFonts w:ascii="Calibri" w:eastAsia="Calibri" w:hAnsi="Calibri" w:cs="Calibri"/>
                <w:i/>
                <w:sz w:val="22"/>
                <w:szCs w:val="22"/>
                <w:lang w:val="nb-NO"/>
              </w:rPr>
              <w:t xml:space="preserve"> </w:t>
            </w:r>
            <w:r w:rsidR="0095116B" w:rsidRPr="00322398">
              <w:rPr>
                <w:rFonts w:ascii="Calibri" w:eastAsia="Calibri" w:hAnsi="Calibri" w:cs="Calibri"/>
                <w:i/>
                <w:sz w:val="22"/>
                <w:szCs w:val="22"/>
                <w:lang w:val="nb-NO"/>
              </w:rPr>
              <w:t xml:space="preserve">Kriterier for når manuell kontroll skal overtas fra automatisert utstyr, bør være klare og entydige. </w:t>
            </w:r>
            <w:r w:rsidR="0002124A" w:rsidRPr="00322398">
              <w:rPr>
                <w:rFonts w:ascii="Calibri" w:eastAsia="Calibri" w:hAnsi="Calibri" w:cs="Calibri"/>
                <w:i/>
                <w:sz w:val="22"/>
                <w:szCs w:val="22"/>
                <w:lang w:val="nb-NO"/>
              </w:rPr>
              <w:t xml:space="preserve">Det bør </w:t>
            </w:r>
            <w:r w:rsidR="0002124A" w:rsidRPr="00322398">
              <w:rPr>
                <w:rFonts w:ascii="Calibri" w:eastAsia="Calibri" w:hAnsi="Calibri" w:cs="Calibri"/>
                <w:i/>
                <w:sz w:val="22"/>
                <w:szCs w:val="22"/>
                <w:lang w:val="nb-NO"/>
              </w:rPr>
              <w:lastRenderedPageBreak/>
              <w:t xml:space="preserve">utarbeides en sjekkliste for kriterier for oppgavefordeling, for å støtte tildeling av oppgaver til bestemte roller. </w:t>
            </w:r>
            <w:r w:rsidR="00253286" w:rsidRPr="00322398">
              <w:rPr>
                <w:rFonts w:ascii="Calibri" w:eastAsia="Calibri" w:hAnsi="Calibri" w:cs="Calibri"/>
                <w:i/>
                <w:sz w:val="22"/>
                <w:szCs w:val="22"/>
                <w:lang w:val="nb-NO"/>
              </w:rPr>
              <w:t>I</w:t>
            </w:r>
            <w:r w:rsidR="00E148BB" w:rsidRPr="00322398">
              <w:rPr>
                <w:rFonts w:ascii="Calibri" w:eastAsia="Calibri" w:hAnsi="Calibri" w:cs="Calibri"/>
                <w:i/>
                <w:sz w:val="22"/>
                <w:szCs w:val="22"/>
                <w:lang w:val="nb-NO"/>
              </w:rPr>
              <w:t xml:space="preserve"> tillegg bør operatøren få en begrunnelse for hva han eller hun forventes å gjøre, ettersom operatører er mindre tilbøyelige til å velge alternative handlinger dersom de har god forståelse for årsaken til den påkrevde atferden.</w:t>
            </w:r>
          </w:p>
        </w:tc>
        <w:tc>
          <w:tcPr>
            <w:tcW w:w="432" w:type="dxa"/>
            <w:tcBorders>
              <w:top w:val="single" w:sz="6" w:space="0" w:color="auto"/>
              <w:left w:val="single" w:sz="6" w:space="0" w:color="auto"/>
              <w:bottom w:val="single" w:sz="6" w:space="0" w:color="auto"/>
              <w:right w:val="single" w:sz="6" w:space="0" w:color="auto"/>
            </w:tcBorders>
          </w:tcPr>
          <w:p w14:paraId="7E7F6EED" w14:textId="77777777" w:rsidR="002820C3" w:rsidRPr="00322398" w:rsidRDefault="002820C3">
            <w:pPr>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79CF853C" w14:textId="77777777" w:rsidR="002820C3" w:rsidRPr="00322398" w:rsidRDefault="002820C3">
            <w:pPr>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29375AD7" w14:textId="77777777" w:rsidR="002820C3" w:rsidRPr="00322398" w:rsidRDefault="002820C3">
            <w:pPr>
              <w:rPr>
                <w:rStyle w:val="eop"/>
                <w:rFonts w:ascii="Calibri" w:eastAsia="Calibri" w:hAnsi="Calibri" w:cs="Calibri"/>
                <w:sz w:val="22"/>
                <w:szCs w:val="22"/>
                <w:lang w:val="nb-NO"/>
              </w:rPr>
            </w:pPr>
          </w:p>
        </w:tc>
        <w:tc>
          <w:tcPr>
            <w:tcW w:w="3858" w:type="dxa"/>
            <w:tcBorders>
              <w:top w:val="single" w:sz="6" w:space="0" w:color="auto"/>
              <w:left w:val="single" w:sz="6" w:space="0" w:color="auto"/>
              <w:bottom w:val="single" w:sz="6" w:space="0" w:color="auto"/>
              <w:right w:val="single" w:sz="6" w:space="0" w:color="auto"/>
            </w:tcBorders>
          </w:tcPr>
          <w:p w14:paraId="4BA4B050" w14:textId="77777777" w:rsidR="002820C3" w:rsidRPr="00322398" w:rsidRDefault="002820C3">
            <w:pPr>
              <w:rPr>
                <w:rFonts w:ascii="Calibri" w:eastAsia="Calibri" w:hAnsi="Calibri" w:cs="Calibri"/>
                <w:sz w:val="22"/>
                <w:szCs w:val="22"/>
                <w:lang w:val="nb-NO"/>
              </w:rPr>
            </w:pPr>
            <w:r w:rsidRPr="00322398">
              <w:rPr>
                <w:rFonts w:ascii="Calibri" w:eastAsia="Calibri" w:hAnsi="Calibri" w:cs="Calibri"/>
                <w:sz w:val="22"/>
                <w:szCs w:val="22"/>
                <w:lang w:val="nb-NO"/>
              </w:rPr>
              <w:t>HFAM (2003).</w:t>
            </w:r>
          </w:p>
          <w:p w14:paraId="7ED6D3A6" w14:textId="77777777" w:rsidR="002820C3" w:rsidRPr="00322398" w:rsidRDefault="002820C3">
            <w:pPr>
              <w:rPr>
                <w:rFonts w:ascii="Calibri" w:eastAsia="Calibri" w:hAnsi="Calibri" w:cs="Calibri"/>
                <w:sz w:val="22"/>
                <w:szCs w:val="22"/>
                <w:lang w:val="nb-NO"/>
              </w:rPr>
            </w:pPr>
            <w:r w:rsidRPr="00322398">
              <w:rPr>
                <w:rFonts w:ascii="Calibri" w:eastAsia="Calibri" w:hAnsi="Calibri" w:cs="Calibri"/>
                <w:sz w:val="22"/>
                <w:szCs w:val="22"/>
                <w:lang w:val="nb-NO"/>
              </w:rPr>
              <w:t>ISO 11064-1 (2000), 7.4 &amp; 7.5.</w:t>
            </w:r>
          </w:p>
          <w:p w14:paraId="7C83BCEB" w14:textId="77777777" w:rsidR="00606C9C" w:rsidRPr="00322398" w:rsidRDefault="00606C9C">
            <w:pPr>
              <w:rPr>
                <w:rFonts w:eastAsia="Calibri"/>
                <w:sz w:val="22"/>
                <w:szCs w:val="22"/>
                <w:lang w:val="nb-NO"/>
              </w:rPr>
            </w:pPr>
          </w:p>
          <w:p w14:paraId="080CCE79" w14:textId="0A34BD5D" w:rsidR="00606C9C" w:rsidRPr="00322398" w:rsidRDefault="00606C9C">
            <w:pPr>
              <w:rPr>
                <w:rStyle w:val="normaltextrun"/>
                <w:rFonts w:ascii="Calibri" w:eastAsia="Calibri" w:hAnsi="Calibri" w:cs="Calibri"/>
                <w:sz w:val="22"/>
                <w:szCs w:val="22"/>
                <w:lang w:val="nb-NO"/>
              </w:rPr>
            </w:pPr>
            <w:r w:rsidRPr="00322398">
              <w:rPr>
                <w:rFonts w:eastAsia="Calibri"/>
                <w:sz w:val="22"/>
                <w:szCs w:val="22"/>
                <w:lang w:val="nb-NO"/>
              </w:rPr>
              <w:t>DC:</w:t>
            </w:r>
            <w:r w:rsidRPr="00322398">
              <w:rPr>
                <w:rFonts w:eastAsia="Calibri"/>
                <w:i/>
                <w:sz w:val="22"/>
                <w:szCs w:val="22"/>
                <w:lang w:val="nb-NO"/>
              </w:rPr>
              <w:t xml:space="preserve"> </w:t>
            </w:r>
            <w:r w:rsidR="00C64AF0" w:rsidRPr="00322398">
              <w:rPr>
                <w:rFonts w:eastAsia="Calibri"/>
                <w:i/>
                <w:sz w:val="22"/>
                <w:szCs w:val="22"/>
                <w:lang w:val="nb-NO"/>
              </w:rPr>
              <w:t>Borebua: Finnes det et system for sikker jobb-analyse, pre-job-møter og informasjonsmøter ved avreise til borelokasjon? Er borerne involvert i utarbeidelse og kontroll av prosedyrene?</w:t>
            </w:r>
          </w:p>
        </w:tc>
        <w:tc>
          <w:tcPr>
            <w:tcW w:w="3342" w:type="dxa"/>
            <w:tcBorders>
              <w:top w:val="single" w:sz="6" w:space="0" w:color="auto"/>
              <w:left w:val="single" w:sz="6" w:space="0" w:color="auto"/>
              <w:bottom w:val="single" w:sz="6" w:space="0" w:color="auto"/>
              <w:right w:val="single" w:sz="6" w:space="0" w:color="auto"/>
            </w:tcBorders>
          </w:tcPr>
          <w:p w14:paraId="6E59B087" w14:textId="77777777" w:rsidR="002820C3" w:rsidRPr="00322398" w:rsidRDefault="002820C3">
            <w:pPr>
              <w:rPr>
                <w:rFonts w:ascii="Calibri" w:eastAsia="Calibri" w:hAnsi="Calibri" w:cs="Calibri"/>
                <w:sz w:val="22"/>
                <w:szCs w:val="22"/>
                <w:lang w:val="nb-NO"/>
              </w:rPr>
            </w:pPr>
          </w:p>
        </w:tc>
        <w:tc>
          <w:tcPr>
            <w:tcW w:w="590" w:type="dxa"/>
            <w:tcBorders>
              <w:top w:val="single" w:sz="6" w:space="0" w:color="auto"/>
              <w:left w:val="single" w:sz="6" w:space="0" w:color="auto"/>
              <w:bottom w:val="single" w:sz="6" w:space="0" w:color="auto"/>
              <w:right w:val="single" w:sz="6" w:space="0" w:color="auto"/>
            </w:tcBorders>
          </w:tcPr>
          <w:p w14:paraId="01D60A35" w14:textId="77777777" w:rsidR="002820C3" w:rsidRPr="00322398" w:rsidRDefault="002820C3">
            <w:pPr>
              <w:rPr>
                <w:rFonts w:ascii="Calibri" w:eastAsia="Calibri" w:hAnsi="Calibri" w:cs="Calibri"/>
                <w:sz w:val="22"/>
                <w:szCs w:val="22"/>
                <w:lang w:val="nb-NO"/>
              </w:rPr>
            </w:pPr>
          </w:p>
        </w:tc>
      </w:tr>
      <w:tr w:rsidR="002820C3" w:rsidRPr="00322398" w14:paraId="2B6DA67F" w14:textId="77777777" w:rsidTr="008E40F0">
        <w:tc>
          <w:tcPr>
            <w:tcW w:w="864" w:type="dxa"/>
            <w:tcBorders>
              <w:top w:val="single" w:sz="6" w:space="0" w:color="auto"/>
              <w:left w:val="single" w:sz="6" w:space="0" w:color="auto"/>
              <w:bottom w:val="single" w:sz="6" w:space="0" w:color="auto"/>
              <w:right w:val="single" w:sz="6" w:space="0" w:color="auto"/>
            </w:tcBorders>
          </w:tcPr>
          <w:p w14:paraId="6C9E9A8E" w14:textId="77777777" w:rsidR="002820C3" w:rsidRPr="00322398" w:rsidRDefault="002820C3">
            <w:pPr>
              <w:rPr>
                <w:rStyle w:val="normaltextrun"/>
                <w:rFonts w:ascii="Calibri" w:eastAsia="Calibri" w:hAnsi="Calibri" w:cs="Calibri"/>
                <w:b/>
                <w:sz w:val="22"/>
                <w:szCs w:val="22"/>
                <w:lang w:val="nb-NO"/>
              </w:rPr>
            </w:pPr>
            <w:r w:rsidRPr="00322398">
              <w:rPr>
                <w:rFonts w:ascii="Calibri" w:eastAsia="Calibri" w:hAnsi="Calibri" w:cs="Calibri"/>
                <w:b/>
                <w:sz w:val="22"/>
                <w:szCs w:val="22"/>
                <w:lang w:val="nb-NO"/>
              </w:rPr>
              <w:t>J1.1.2</w:t>
            </w:r>
          </w:p>
        </w:tc>
        <w:tc>
          <w:tcPr>
            <w:tcW w:w="4464" w:type="dxa"/>
            <w:tcBorders>
              <w:top w:val="single" w:sz="6" w:space="0" w:color="auto"/>
              <w:left w:val="single" w:sz="6" w:space="0" w:color="auto"/>
              <w:bottom w:val="single" w:sz="6" w:space="0" w:color="auto"/>
              <w:right w:val="single" w:sz="6" w:space="0" w:color="auto"/>
            </w:tcBorders>
          </w:tcPr>
          <w:p w14:paraId="38A4D823" w14:textId="716D2381" w:rsidR="00FC2772" w:rsidRPr="00322398" w:rsidRDefault="00FC2772">
            <w:pPr>
              <w:ind w:left="1440"/>
              <w:rPr>
                <w:rFonts w:ascii="Calibri" w:eastAsia="Calibri" w:hAnsi="Calibri" w:cs="Calibri"/>
                <w:b/>
                <w:sz w:val="22"/>
                <w:szCs w:val="22"/>
                <w:lang w:val="nb-NO"/>
              </w:rPr>
            </w:pPr>
            <w:r w:rsidRPr="00322398">
              <w:rPr>
                <w:rFonts w:ascii="Calibri" w:eastAsia="Calibri" w:hAnsi="Calibri" w:cs="Calibri"/>
                <w:b/>
                <w:sz w:val="22"/>
                <w:szCs w:val="22"/>
                <w:lang w:val="nb-NO"/>
              </w:rPr>
              <w:t>Er det ingen konflikter eller uforenligheter mellom operatøroppgaver og ytelseskriterier?</w:t>
            </w:r>
          </w:p>
          <w:p w14:paraId="7E70910E" w14:textId="20D63346" w:rsidR="00143F94" w:rsidRPr="00322398" w:rsidRDefault="00143F94">
            <w:pPr>
              <w:ind w:left="1440"/>
              <w:rPr>
                <w:rFonts w:ascii="Calibri" w:eastAsia="Calibri" w:hAnsi="Calibri" w:cs="Calibri"/>
                <w:i/>
                <w:sz w:val="22"/>
                <w:szCs w:val="22"/>
                <w:lang w:val="nb-NO"/>
              </w:rPr>
            </w:pPr>
            <w:r w:rsidRPr="00322398">
              <w:rPr>
                <w:rFonts w:ascii="Calibri" w:eastAsia="Calibri" w:hAnsi="Calibri" w:cs="Calibri"/>
                <w:i/>
                <w:sz w:val="22"/>
                <w:szCs w:val="22"/>
                <w:lang w:val="nb-NO"/>
              </w:rPr>
              <w:t xml:space="preserve">Operatøren skal ikke forventes å løse konflikter mellom produksjonsregularitet og sikkerhet. Operatører må ikke «belønnes» for </w:t>
            </w:r>
            <w:r w:rsidR="00EF230C" w:rsidRPr="00322398">
              <w:rPr>
                <w:rFonts w:ascii="Calibri" w:eastAsia="Calibri" w:hAnsi="Calibri" w:cs="Calibri"/>
                <w:i/>
                <w:sz w:val="22"/>
                <w:szCs w:val="22"/>
                <w:lang w:val="nb-NO"/>
              </w:rPr>
              <w:t>«farlige handlinger»</w:t>
            </w:r>
            <w:r w:rsidRPr="00322398">
              <w:rPr>
                <w:rFonts w:ascii="Calibri" w:eastAsia="Calibri" w:hAnsi="Calibri" w:cs="Calibri"/>
                <w:i/>
                <w:sz w:val="22"/>
                <w:szCs w:val="22"/>
                <w:lang w:val="nb-NO"/>
              </w:rPr>
              <w:t xml:space="preserve"> eller for å opprettholde produksjon når de egentlig burde ha stanset.</w:t>
            </w:r>
          </w:p>
          <w:p w14:paraId="34B41BD6" w14:textId="63B900C5" w:rsidR="002820C3" w:rsidRPr="00322398" w:rsidRDefault="00C2601D" w:rsidP="00C96578">
            <w:pPr>
              <w:ind w:left="1440"/>
              <w:rPr>
                <w:rStyle w:val="normaltextrun"/>
                <w:rFonts w:ascii="Calibri" w:eastAsia="Calibri" w:hAnsi="Calibri" w:cs="Calibri"/>
                <w:b/>
                <w:color w:val="000000" w:themeColor="text1"/>
                <w:sz w:val="22"/>
                <w:szCs w:val="22"/>
                <w:lang w:val="nb-NO"/>
              </w:rPr>
            </w:pPr>
            <w:r w:rsidRPr="00322398">
              <w:rPr>
                <w:rFonts w:ascii="Calibri" w:eastAsia="Calibri" w:hAnsi="Calibri" w:cs="Calibri"/>
                <w:i/>
                <w:sz w:val="22"/>
                <w:szCs w:val="22"/>
                <w:lang w:val="nb-NO"/>
              </w:rPr>
              <w:t>Finnes det klare kriterier for f.eks. nedstenging, og har operatørene myndighet til å stenge ned uten å konsultere en arbeidsleder?</w:t>
            </w:r>
          </w:p>
        </w:tc>
        <w:tc>
          <w:tcPr>
            <w:tcW w:w="432" w:type="dxa"/>
            <w:tcBorders>
              <w:top w:val="single" w:sz="6" w:space="0" w:color="auto"/>
              <w:left w:val="single" w:sz="6" w:space="0" w:color="auto"/>
              <w:bottom w:val="single" w:sz="6" w:space="0" w:color="auto"/>
              <w:right w:val="single" w:sz="6" w:space="0" w:color="auto"/>
            </w:tcBorders>
          </w:tcPr>
          <w:p w14:paraId="7C9CA9CB" w14:textId="77777777" w:rsidR="002820C3" w:rsidRPr="00322398" w:rsidRDefault="002820C3">
            <w:pPr>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212AD4C6" w14:textId="77777777" w:rsidR="002820C3" w:rsidRPr="00322398" w:rsidRDefault="002820C3">
            <w:pPr>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0331655C" w14:textId="77777777" w:rsidR="002820C3" w:rsidRPr="00322398" w:rsidRDefault="002820C3">
            <w:pPr>
              <w:rPr>
                <w:rStyle w:val="eop"/>
                <w:rFonts w:ascii="Calibri" w:eastAsia="Calibri" w:hAnsi="Calibri" w:cs="Calibri"/>
                <w:sz w:val="22"/>
                <w:szCs w:val="22"/>
                <w:lang w:val="nb-NO"/>
              </w:rPr>
            </w:pPr>
          </w:p>
        </w:tc>
        <w:tc>
          <w:tcPr>
            <w:tcW w:w="3858" w:type="dxa"/>
            <w:tcBorders>
              <w:top w:val="single" w:sz="6" w:space="0" w:color="auto"/>
              <w:left w:val="single" w:sz="6" w:space="0" w:color="auto"/>
              <w:bottom w:val="single" w:sz="6" w:space="0" w:color="auto"/>
              <w:right w:val="single" w:sz="6" w:space="0" w:color="auto"/>
            </w:tcBorders>
          </w:tcPr>
          <w:p w14:paraId="7BC8370D" w14:textId="77777777" w:rsidR="002820C3" w:rsidRPr="00322398" w:rsidRDefault="002820C3">
            <w:pPr>
              <w:rPr>
                <w:rFonts w:ascii="Calibri" w:eastAsia="Calibri" w:hAnsi="Calibri" w:cs="Calibri"/>
                <w:sz w:val="22"/>
                <w:szCs w:val="22"/>
                <w:lang w:val="nb-NO"/>
              </w:rPr>
            </w:pPr>
            <w:r w:rsidRPr="00322398">
              <w:rPr>
                <w:rFonts w:ascii="Calibri" w:eastAsia="Calibri" w:hAnsi="Calibri" w:cs="Calibri"/>
                <w:sz w:val="22"/>
                <w:szCs w:val="22"/>
                <w:lang w:val="nb-NO"/>
              </w:rPr>
              <w:t>HFAM (2003)</w:t>
            </w:r>
          </w:p>
          <w:p w14:paraId="6A0805BA" w14:textId="77777777" w:rsidR="009275DE" w:rsidRPr="00322398" w:rsidRDefault="009275DE">
            <w:pPr>
              <w:rPr>
                <w:rFonts w:ascii="Calibri" w:eastAsia="Calibri" w:hAnsi="Calibri" w:cs="Calibri"/>
                <w:sz w:val="22"/>
                <w:szCs w:val="22"/>
                <w:lang w:val="nb-NO"/>
              </w:rPr>
            </w:pPr>
          </w:p>
          <w:p w14:paraId="698E6A89" w14:textId="77777777" w:rsidR="009275DE" w:rsidRPr="00322398" w:rsidRDefault="009275DE">
            <w:pPr>
              <w:rPr>
                <w:rFonts w:ascii="Calibri" w:eastAsia="Calibri" w:hAnsi="Calibri" w:cs="Calibri"/>
                <w:sz w:val="22"/>
                <w:szCs w:val="22"/>
                <w:lang w:val="nb-NO"/>
              </w:rPr>
            </w:pPr>
          </w:p>
          <w:p w14:paraId="190A1B18" w14:textId="77CB9370" w:rsidR="009275DE" w:rsidRPr="00322398" w:rsidRDefault="002A71C9">
            <w:pPr>
              <w:rPr>
                <w:rStyle w:val="normaltextrun"/>
                <w:rFonts w:ascii="Calibri" w:eastAsia="Calibri" w:hAnsi="Calibri" w:cs="Calibri"/>
                <w:b/>
                <w:color w:val="D13438"/>
                <w:sz w:val="22"/>
                <w:szCs w:val="22"/>
                <w:u w:val="single"/>
                <w:lang w:val="nb-NO"/>
              </w:rPr>
            </w:pPr>
            <w:r w:rsidRPr="00322398">
              <w:rPr>
                <w:sz w:val="20"/>
                <w:szCs w:val="20"/>
                <w:lang w:val="nb-NO"/>
              </w:rPr>
              <w:t>DC: Gjelder for borebua</w:t>
            </w:r>
          </w:p>
        </w:tc>
        <w:tc>
          <w:tcPr>
            <w:tcW w:w="3342" w:type="dxa"/>
            <w:tcBorders>
              <w:top w:val="single" w:sz="6" w:space="0" w:color="auto"/>
              <w:left w:val="single" w:sz="6" w:space="0" w:color="auto"/>
              <w:bottom w:val="single" w:sz="6" w:space="0" w:color="auto"/>
              <w:right w:val="single" w:sz="6" w:space="0" w:color="auto"/>
            </w:tcBorders>
          </w:tcPr>
          <w:p w14:paraId="33BE22B1" w14:textId="77777777" w:rsidR="002820C3" w:rsidRPr="00322398" w:rsidRDefault="002820C3">
            <w:pPr>
              <w:rPr>
                <w:rFonts w:ascii="Calibri" w:eastAsia="Calibri" w:hAnsi="Calibri" w:cs="Calibri"/>
                <w:sz w:val="22"/>
                <w:szCs w:val="22"/>
                <w:lang w:val="nb-NO"/>
              </w:rPr>
            </w:pPr>
          </w:p>
        </w:tc>
        <w:tc>
          <w:tcPr>
            <w:tcW w:w="590" w:type="dxa"/>
            <w:tcBorders>
              <w:top w:val="single" w:sz="6" w:space="0" w:color="auto"/>
              <w:left w:val="single" w:sz="6" w:space="0" w:color="auto"/>
              <w:bottom w:val="single" w:sz="6" w:space="0" w:color="auto"/>
              <w:right w:val="single" w:sz="6" w:space="0" w:color="auto"/>
            </w:tcBorders>
          </w:tcPr>
          <w:p w14:paraId="2045A8E9" w14:textId="77777777" w:rsidR="002820C3" w:rsidRPr="00322398" w:rsidRDefault="002820C3">
            <w:pPr>
              <w:rPr>
                <w:rFonts w:ascii="Calibri" w:eastAsia="Calibri" w:hAnsi="Calibri" w:cs="Calibri"/>
                <w:sz w:val="22"/>
                <w:szCs w:val="22"/>
                <w:lang w:val="nb-NO"/>
              </w:rPr>
            </w:pPr>
          </w:p>
        </w:tc>
      </w:tr>
      <w:tr w:rsidR="002820C3" w:rsidRPr="00322398" w14:paraId="50B49795" w14:textId="77777777" w:rsidTr="008E40F0">
        <w:tc>
          <w:tcPr>
            <w:tcW w:w="864" w:type="dxa"/>
            <w:tcBorders>
              <w:top w:val="single" w:sz="6" w:space="0" w:color="auto"/>
              <w:left w:val="single" w:sz="6" w:space="0" w:color="auto"/>
              <w:bottom w:val="single" w:sz="6" w:space="0" w:color="auto"/>
              <w:right w:val="single" w:sz="6" w:space="0" w:color="auto"/>
            </w:tcBorders>
          </w:tcPr>
          <w:p w14:paraId="2899244A" w14:textId="77777777" w:rsidR="002820C3" w:rsidRPr="00322398" w:rsidRDefault="002820C3">
            <w:pPr>
              <w:rPr>
                <w:rStyle w:val="normaltextrun"/>
                <w:rFonts w:ascii="Calibri" w:eastAsia="Calibri" w:hAnsi="Calibri" w:cs="Calibri"/>
                <w:b/>
                <w:sz w:val="22"/>
                <w:szCs w:val="22"/>
                <w:lang w:val="nb-NO"/>
              </w:rPr>
            </w:pPr>
            <w:r w:rsidRPr="00322398">
              <w:rPr>
                <w:rFonts w:ascii="Calibri" w:eastAsia="Calibri" w:hAnsi="Calibri" w:cs="Calibri"/>
                <w:b/>
                <w:sz w:val="22"/>
                <w:szCs w:val="22"/>
                <w:lang w:val="nb-NO"/>
              </w:rPr>
              <w:t>J1.2 </w:t>
            </w:r>
          </w:p>
        </w:tc>
        <w:tc>
          <w:tcPr>
            <w:tcW w:w="4464" w:type="dxa"/>
            <w:tcBorders>
              <w:top w:val="single" w:sz="6" w:space="0" w:color="auto"/>
              <w:left w:val="single" w:sz="6" w:space="0" w:color="auto"/>
              <w:bottom w:val="single" w:sz="6" w:space="0" w:color="auto"/>
              <w:right w:val="single" w:sz="6" w:space="0" w:color="auto"/>
            </w:tcBorders>
          </w:tcPr>
          <w:p w14:paraId="36D63EAE" w14:textId="5A45E903" w:rsidR="00065120" w:rsidRPr="00322398" w:rsidRDefault="00065120">
            <w:pPr>
              <w:ind w:left="720"/>
              <w:rPr>
                <w:rFonts w:ascii="Calibri" w:eastAsia="Calibri" w:hAnsi="Calibri" w:cs="Calibri"/>
                <w:b/>
                <w:sz w:val="22"/>
                <w:szCs w:val="22"/>
                <w:lang w:val="nb-NO"/>
              </w:rPr>
            </w:pPr>
            <w:r w:rsidRPr="00322398">
              <w:rPr>
                <w:rFonts w:ascii="Calibri" w:eastAsia="Calibri" w:hAnsi="Calibri" w:cs="Calibri"/>
                <w:b/>
                <w:sz w:val="22"/>
                <w:szCs w:val="22"/>
                <w:lang w:val="nb-NO"/>
              </w:rPr>
              <w:t xml:space="preserve">Er ansvars- og myndighetsfordelingen tydelig, fullstendig, ikke overlappende, </w:t>
            </w:r>
            <w:r w:rsidRPr="00322398">
              <w:rPr>
                <w:rFonts w:ascii="Calibri" w:eastAsia="Calibri" w:hAnsi="Calibri" w:cs="Calibri"/>
                <w:b/>
                <w:sz w:val="22"/>
                <w:szCs w:val="22"/>
                <w:lang w:val="nb-NO"/>
              </w:rPr>
              <w:lastRenderedPageBreak/>
              <w:t>kjent for og akseptert av operatørene og de</w:t>
            </w:r>
            <w:r w:rsidR="002455BF" w:rsidRPr="00322398">
              <w:rPr>
                <w:rFonts w:ascii="Calibri" w:eastAsia="Calibri" w:hAnsi="Calibri" w:cs="Calibri"/>
                <w:b/>
                <w:sz w:val="22"/>
                <w:szCs w:val="22"/>
                <w:lang w:val="nb-NO"/>
              </w:rPr>
              <w:t xml:space="preserve"> som de sa</w:t>
            </w:r>
            <w:r w:rsidRPr="00322398">
              <w:rPr>
                <w:rFonts w:ascii="Calibri" w:eastAsia="Calibri" w:hAnsi="Calibri" w:cs="Calibri"/>
                <w:b/>
                <w:sz w:val="22"/>
                <w:szCs w:val="22"/>
                <w:lang w:val="nb-NO"/>
              </w:rPr>
              <w:t>marbeid</w:t>
            </w:r>
            <w:r w:rsidR="002455BF" w:rsidRPr="00322398">
              <w:rPr>
                <w:rFonts w:ascii="Calibri" w:eastAsia="Calibri" w:hAnsi="Calibri" w:cs="Calibri"/>
                <w:b/>
                <w:sz w:val="22"/>
                <w:szCs w:val="22"/>
                <w:lang w:val="nb-NO"/>
              </w:rPr>
              <w:t>er med</w:t>
            </w:r>
            <w:r w:rsidRPr="00322398">
              <w:rPr>
                <w:rFonts w:ascii="Calibri" w:eastAsia="Calibri" w:hAnsi="Calibri" w:cs="Calibri"/>
                <w:b/>
                <w:sz w:val="22"/>
                <w:szCs w:val="22"/>
                <w:lang w:val="nb-NO"/>
              </w:rPr>
              <w:t>?</w:t>
            </w:r>
          </w:p>
          <w:p w14:paraId="49244338" w14:textId="4FBDA402" w:rsidR="007E5ED3" w:rsidRPr="00322398" w:rsidRDefault="007E5ED3">
            <w:pPr>
              <w:ind w:left="720"/>
              <w:rPr>
                <w:rStyle w:val="normaltextrun"/>
                <w:rFonts w:ascii="Calibri" w:eastAsia="Calibri" w:hAnsi="Calibri" w:cs="Calibri"/>
                <w:bCs/>
                <w:i/>
                <w:iCs/>
                <w:color w:val="000000" w:themeColor="text1"/>
                <w:sz w:val="22"/>
                <w:szCs w:val="22"/>
                <w:lang w:val="nb-NO"/>
              </w:rPr>
            </w:pPr>
            <w:r w:rsidRPr="00322398">
              <w:rPr>
                <w:rFonts w:ascii="Calibri" w:eastAsia="Calibri" w:hAnsi="Calibri" w:cs="Calibri"/>
                <w:bCs/>
                <w:i/>
                <w:iCs/>
                <w:color w:val="000000" w:themeColor="text1"/>
                <w:sz w:val="22"/>
                <w:szCs w:val="22"/>
                <w:lang w:val="nb-NO"/>
              </w:rPr>
              <w:t>Hver operatør bør være informert om sitt ansvar, da dette sikrer at alle oppgaver utføres som forutsatt. Dette er også svært viktig for samarbeid i forbindelse med fjernoperasjoner eller fjernstøtte.</w:t>
            </w:r>
          </w:p>
        </w:tc>
        <w:tc>
          <w:tcPr>
            <w:tcW w:w="432" w:type="dxa"/>
            <w:tcBorders>
              <w:top w:val="single" w:sz="6" w:space="0" w:color="auto"/>
              <w:left w:val="single" w:sz="6" w:space="0" w:color="auto"/>
              <w:bottom w:val="single" w:sz="6" w:space="0" w:color="auto"/>
              <w:right w:val="single" w:sz="6" w:space="0" w:color="auto"/>
            </w:tcBorders>
          </w:tcPr>
          <w:p w14:paraId="0F339BDB" w14:textId="77777777" w:rsidR="002820C3" w:rsidRPr="00322398" w:rsidRDefault="002820C3">
            <w:pPr>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49EED23C" w14:textId="77777777" w:rsidR="002820C3" w:rsidRPr="00322398" w:rsidRDefault="002820C3">
            <w:pPr>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6A04320B" w14:textId="77777777" w:rsidR="002820C3" w:rsidRPr="00322398" w:rsidRDefault="002820C3">
            <w:pPr>
              <w:rPr>
                <w:rStyle w:val="eop"/>
                <w:rFonts w:ascii="Calibri" w:eastAsia="Calibri" w:hAnsi="Calibri" w:cs="Calibri"/>
                <w:sz w:val="22"/>
                <w:szCs w:val="22"/>
                <w:lang w:val="nb-NO"/>
              </w:rPr>
            </w:pPr>
          </w:p>
        </w:tc>
        <w:tc>
          <w:tcPr>
            <w:tcW w:w="3858" w:type="dxa"/>
            <w:tcBorders>
              <w:top w:val="single" w:sz="6" w:space="0" w:color="auto"/>
              <w:left w:val="single" w:sz="6" w:space="0" w:color="auto"/>
              <w:bottom w:val="single" w:sz="6" w:space="0" w:color="auto"/>
              <w:right w:val="single" w:sz="6" w:space="0" w:color="auto"/>
            </w:tcBorders>
          </w:tcPr>
          <w:p w14:paraId="295FCC76" w14:textId="77777777" w:rsidR="002820C3" w:rsidRPr="00322398" w:rsidRDefault="002820C3">
            <w:pPr>
              <w:rPr>
                <w:rFonts w:ascii="Calibri" w:eastAsia="Calibri" w:hAnsi="Calibri" w:cs="Calibri"/>
                <w:sz w:val="22"/>
                <w:szCs w:val="22"/>
                <w:lang w:val="nb-NO"/>
              </w:rPr>
            </w:pPr>
            <w:r w:rsidRPr="00322398">
              <w:rPr>
                <w:rFonts w:ascii="Calibri" w:eastAsia="Calibri" w:hAnsi="Calibri" w:cs="Calibri"/>
                <w:sz w:val="22"/>
                <w:szCs w:val="22"/>
                <w:lang w:val="nb-NO"/>
              </w:rPr>
              <w:t>ISO 11064-1 (2000), 7.5</w:t>
            </w:r>
          </w:p>
          <w:p w14:paraId="54DB24E6" w14:textId="77777777" w:rsidR="00041CA6" w:rsidRPr="00322398" w:rsidRDefault="00041CA6">
            <w:pPr>
              <w:rPr>
                <w:rFonts w:ascii="Calibri" w:eastAsia="Calibri" w:hAnsi="Calibri" w:cs="Calibri"/>
                <w:sz w:val="22"/>
                <w:szCs w:val="22"/>
                <w:lang w:val="nb-NO"/>
              </w:rPr>
            </w:pPr>
          </w:p>
          <w:p w14:paraId="3E00BF91" w14:textId="44B318D0" w:rsidR="00041CA6" w:rsidRPr="00322398" w:rsidRDefault="005445AF">
            <w:pPr>
              <w:rPr>
                <w:rStyle w:val="normaltextrun"/>
                <w:rFonts w:ascii="Calibri" w:eastAsia="Calibri" w:hAnsi="Calibri" w:cs="Calibri"/>
                <w:b/>
                <w:color w:val="D13438"/>
                <w:sz w:val="20"/>
                <w:szCs w:val="20"/>
                <w:u w:val="single"/>
                <w:lang w:val="nb-NO"/>
              </w:rPr>
            </w:pPr>
            <w:r w:rsidRPr="00322398">
              <w:rPr>
                <w:rFonts w:eastAsia="Calibri"/>
                <w:i/>
                <w:sz w:val="20"/>
                <w:szCs w:val="20"/>
                <w:lang w:val="nb-NO"/>
              </w:rPr>
              <w:lastRenderedPageBreak/>
              <w:t xml:space="preserve">DC: Er borerens og assisterende borerens ansvarsområder tydelig definert og kjent for arbeidsledere, </w:t>
            </w:r>
            <w:r w:rsidR="00362BE3" w:rsidRPr="00322398">
              <w:rPr>
                <w:rFonts w:eastAsia="Calibri"/>
                <w:i/>
                <w:sz w:val="20"/>
                <w:szCs w:val="20"/>
                <w:lang w:val="nb-NO"/>
              </w:rPr>
              <w:t>borere</w:t>
            </w:r>
            <w:r w:rsidRPr="00322398">
              <w:rPr>
                <w:rFonts w:eastAsia="Calibri"/>
                <w:i/>
                <w:sz w:val="20"/>
                <w:szCs w:val="20"/>
                <w:lang w:val="nb-NO"/>
              </w:rPr>
              <w:t>, dekksmannskap og relevant personell i boremodulen?</w:t>
            </w:r>
          </w:p>
        </w:tc>
        <w:tc>
          <w:tcPr>
            <w:tcW w:w="3342" w:type="dxa"/>
            <w:tcBorders>
              <w:top w:val="single" w:sz="6" w:space="0" w:color="auto"/>
              <w:left w:val="single" w:sz="6" w:space="0" w:color="auto"/>
              <w:bottom w:val="single" w:sz="6" w:space="0" w:color="auto"/>
              <w:right w:val="single" w:sz="6" w:space="0" w:color="auto"/>
            </w:tcBorders>
          </w:tcPr>
          <w:p w14:paraId="3DC1E2E9" w14:textId="77777777" w:rsidR="002820C3" w:rsidRPr="00322398" w:rsidRDefault="002820C3">
            <w:pPr>
              <w:rPr>
                <w:rFonts w:ascii="Calibri" w:eastAsia="Calibri" w:hAnsi="Calibri" w:cs="Calibri"/>
                <w:sz w:val="22"/>
                <w:szCs w:val="22"/>
                <w:lang w:val="nb-NO"/>
              </w:rPr>
            </w:pPr>
          </w:p>
        </w:tc>
        <w:tc>
          <w:tcPr>
            <w:tcW w:w="590" w:type="dxa"/>
            <w:tcBorders>
              <w:top w:val="single" w:sz="6" w:space="0" w:color="auto"/>
              <w:left w:val="single" w:sz="6" w:space="0" w:color="auto"/>
              <w:bottom w:val="single" w:sz="6" w:space="0" w:color="auto"/>
              <w:right w:val="single" w:sz="6" w:space="0" w:color="auto"/>
            </w:tcBorders>
          </w:tcPr>
          <w:p w14:paraId="522AD830" w14:textId="77777777" w:rsidR="002820C3" w:rsidRPr="00322398" w:rsidRDefault="002820C3">
            <w:pPr>
              <w:rPr>
                <w:rFonts w:ascii="Calibri" w:eastAsia="Calibri" w:hAnsi="Calibri" w:cs="Calibri"/>
                <w:sz w:val="22"/>
                <w:szCs w:val="22"/>
                <w:lang w:val="nb-NO"/>
              </w:rPr>
            </w:pPr>
          </w:p>
        </w:tc>
      </w:tr>
      <w:tr w:rsidR="002820C3" w:rsidRPr="00322398" w14:paraId="01CCC0A0" w14:textId="77777777" w:rsidTr="008E40F0">
        <w:tc>
          <w:tcPr>
            <w:tcW w:w="864" w:type="dxa"/>
            <w:tcBorders>
              <w:top w:val="single" w:sz="6" w:space="0" w:color="auto"/>
              <w:left w:val="single" w:sz="6" w:space="0" w:color="auto"/>
              <w:bottom w:val="single" w:sz="6" w:space="0" w:color="auto"/>
              <w:right w:val="single" w:sz="6" w:space="0" w:color="auto"/>
            </w:tcBorders>
          </w:tcPr>
          <w:p w14:paraId="3B28096B" w14:textId="77777777" w:rsidR="002820C3" w:rsidRPr="00322398" w:rsidRDefault="002820C3">
            <w:pPr>
              <w:rPr>
                <w:rStyle w:val="normaltextrun"/>
                <w:rFonts w:ascii="Calibri" w:eastAsia="Calibri" w:hAnsi="Calibri" w:cs="Calibri"/>
                <w:b/>
                <w:sz w:val="22"/>
                <w:szCs w:val="22"/>
                <w:lang w:val="nb-NO"/>
              </w:rPr>
            </w:pPr>
            <w:r w:rsidRPr="00322398">
              <w:rPr>
                <w:rFonts w:ascii="Calibri" w:eastAsia="Calibri" w:hAnsi="Calibri" w:cs="Calibri"/>
                <w:b/>
                <w:sz w:val="22"/>
                <w:szCs w:val="22"/>
                <w:lang w:val="nb-NO"/>
              </w:rPr>
              <w:t>J1.3 </w:t>
            </w:r>
          </w:p>
        </w:tc>
        <w:tc>
          <w:tcPr>
            <w:tcW w:w="4464" w:type="dxa"/>
            <w:tcBorders>
              <w:top w:val="single" w:sz="6" w:space="0" w:color="auto"/>
              <w:left w:val="single" w:sz="6" w:space="0" w:color="auto"/>
              <w:bottom w:val="single" w:sz="6" w:space="0" w:color="auto"/>
              <w:right w:val="single" w:sz="6" w:space="0" w:color="auto"/>
            </w:tcBorders>
          </w:tcPr>
          <w:p w14:paraId="75912AEF" w14:textId="00632904" w:rsidR="00B123ED" w:rsidRPr="00322398" w:rsidRDefault="00B123ED">
            <w:pPr>
              <w:ind w:left="720"/>
              <w:rPr>
                <w:rStyle w:val="normaltextrun"/>
                <w:rFonts w:ascii="Calibri" w:eastAsia="Calibri" w:hAnsi="Calibri" w:cs="Calibri"/>
                <w:b/>
                <w:color w:val="000000" w:themeColor="text1"/>
                <w:sz w:val="22"/>
                <w:szCs w:val="22"/>
                <w:lang w:val="nb-NO"/>
              </w:rPr>
            </w:pPr>
            <w:r w:rsidRPr="00322398">
              <w:rPr>
                <w:rFonts w:ascii="Calibri" w:eastAsia="Calibri" w:hAnsi="Calibri" w:cs="Calibri"/>
                <w:b/>
                <w:bCs/>
                <w:color w:val="000000" w:themeColor="text1"/>
                <w:sz w:val="22"/>
                <w:szCs w:val="22"/>
                <w:lang w:val="nb-NO"/>
              </w:rPr>
              <w:t>Er arbeidsoppgavene organisert slik at alle operatører har omtrent lik arbeidsbelastning?</w:t>
            </w:r>
            <w:r w:rsidRPr="00322398">
              <w:rPr>
                <w:rFonts w:ascii="Calibri" w:eastAsia="Calibri" w:hAnsi="Calibri" w:cs="Calibri"/>
                <w:b/>
                <w:color w:val="000000" w:themeColor="text1"/>
                <w:sz w:val="22"/>
                <w:szCs w:val="22"/>
                <w:lang w:val="nb-NO"/>
              </w:rPr>
              <w:br/>
            </w:r>
            <w:r w:rsidRPr="00322398">
              <w:rPr>
                <w:rFonts w:ascii="Calibri" w:eastAsia="Calibri" w:hAnsi="Calibri" w:cs="Calibri"/>
                <w:bCs/>
                <w:i/>
                <w:iCs/>
                <w:color w:val="000000" w:themeColor="text1"/>
                <w:sz w:val="22"/>
                <w:szCs w:val="22"/>
                <w:lang w:val="nb-NO"/>
              </w:rPr>
              <w:t>Det bør gjennomføres en arbeidsbelastningsanalyse for å sikre at alle operatører har en optimal og tilnærmet lik arbeidsbelastning.</w:t>
            </w:r>
          </w:p>
        </w:tc>
        <w:tc>
          <w:tcPr>
            <w:tcW w:w="432" w:type="dxa"/>
            <w:tcBorders>
              <w:top w:val="single" w:sz="6" w:space="0" w:color="auto"/>
              <w:left w:val="single" w:sz="6" w:space="0" w:color="auto"/>
              <w:bottom w:val="single" w:sz="6" w:space="0" w:color="auto"/>
              <w:right w:val="single" w:sz="6" w:space="0" w:color="auto"/>
            </w:tcBorders>
          </w:tcPr>
          <w:p w14:paraId="5D2909A9" w14:textId="77777777" w:rsidR="002820C3" w:rsidRPr="00322398" w:rsidRDefault="002820C3">
            <w:pPr>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0A647562" w14:textId="77777777" w:rsidR="002820C3" w:rsidRPr="00322398" w:rsidRDefault="002820C3">
            <w:pPr>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4AF7F409" w14:textId="77777777" w:rsidR="002820C3" w:rsidRPr="00322398" w:rsidRDefault="002820C3">
            <w:pPr>
              <w:rPr>
                <w:rStyle w:val="eop"/>
                <w:rFonts w:ascii="Calibri" w:eastAsia="Calibri" w:hAnsi="Calibri" w:cs="Calibri"/>
                <w:sz w:val="22"/>
                <w:szCs w:val="22"/>
                <w:lang w:val="nb-NO"/>
              </w:rPr>
            </w:pPr>
          </w:p>
        </w:tc>
        <w:tc>
          <w:tcPr>
            <w:tcW w:w="3858" w:type="dxa"/>
            <w:tcBorders>
              <w:top w:val="single" w:sz="6" w:space="0" w:color="auto"/>
              <w:left w:val="single" w:sz="6" w:space="0" w:color="auto"/>
              <w:bottom w:val="single" w:sz="6" w:space="0" w:color="auto"/>
              <w:right w:val="single" w:sz="6" w:space="0" w:color="auto"/>
            </w:tcBorders>
          </w:tcPr>
          <w:p w14:paraId="0E200B3E" w14:textId="77777777" w:rsidR="002820C3" w:rsidRPr="00322398" w:rsidRDefault="002820C3">
            <w:pPr>
              <w:rPr>
                <w:rFonts w:ascii="Calibri" w:eastAsia="Calibri" w:hAnsi="Calibri" w:cs="Calibri"/>
                <w:sz w:val="22"/>
                <w:szCs w:val="22"/>
                <w:lang w:val="nb-NO"/>
              </w:rPr>
            </w:pPr>
            <w:r w:rsidRPr="00322398">
              <w:rPr>
                <w:rFonts w:ascii="Calibri" w:eastAsia="Calibri" w:hAnsi="Calibri" w:cs="Calibri"/>
                <w:sz w:val="22"/>
                <w:szCs w:val="22"/>
                <w:lang w:val="nb-NO"/>
              </w:rPr>
              <w:t>HFAM (NPD 2003)</w:t>
            </w:r>
          </w:p>
          <w:p w14:paraId="4B91EDF0" w14:textId="77777777" w:rsidR="000E7CA8" w:rsidRPr="00322398" w:rsidRDefault="000E7CA8">
            <w:pPr>
              <w:rPr>
                <w:rFonts w:ascii="Calibri" w:eastAsia="Calibri" w:hAnsi="Calibri" w:cs="Calibri"/>
                <w:sz w:val="22"/>
                <w:szCs w:val="22"/>
                <w:lang w:val="nb-NO"/>
              </w:rPr>
            </w:pPr>
          </w:p>
          <w:p w14:paraId="2559E965" w14:textId="6F63DB52" w:rsidR="000E7CA8" w:rsidRPr="00322398" w:rsidRDefault="000E7CA8">
            <w:pPr>
              <w:rPr>
                <w:rStyle w:val="normaltextrun"/>
                <w:rFonts w:ascii="Calibri" w:eastAsia="Calibri" w:hAnsi="Calibri" w:cs="Calibri"/>
                <w:sz w:val="22"/>
                <w:szCs w:val="22"/>
                <w:lang w:val="nb-NO"/>
              </w:rPr>
            </w:pPr>
            <w:r w:rsidRPr="00322398">
              <w:rPr>
                <w:rFonts w:eastAsia="Calibri"/>
                <w:i/>
                <w:sz w:val="22"/>
                <w:szCs w:val="22"/>
                <w:lang w:val="nb-NO"/>
              </w:rPr>
              <w:t xml:space="preserve">DC: </w:t>
            </w:r>
            <w:r w:rsidR="008E40F0" w:rsidRPr="00322398">
              <w:rPr>
                <w:rFonts w:eastAsia="Calibri"/>
                <w:i/>
                <w:sz w:val="22"/>
                <w:szCs w:val="22"/>
                <w:lang w:val="nb-NO"/>
              </w:rPr>
              <w:t xml:space="preserve">Gjelder for borebuer der det er mer enn én operatør. </w:t>
            </w:r>
          </w:p>
        </w:tc>
        <w:tc>
          <w:tcPr>
            <w:tcW w:w="3342" w:type="dxa"/>
            <w:tcBorders>
              <w:top w:val="single" w:sz="6" w:space="0" w:color="auto"/>
              <w:left w:val="single" w:sz="6" w:space="0" w:color="auto"/>
              <w:bottom w:val="single" w:sz="6" w:space="0" w:color="auto"/>
              <w:right w:val="single" w:sz="6" w:space="0" w:color="auto"/>
            </w:tcBorders>
          </w:tcPr>
          <w:p w14:paraId="055B7F4B" w14:textId="77777777" w:rsidR="002820C3" w:rsidRPr="00322398" w:rsidRDefault="002820C3">
            <w:pPr>
              <w:rPr>
                <w:rFonts w:ascii="Calibri" w:eastAsia="Calibri" w:hAnsi="Calibri" w:cs="Calibri"/>
                <w:sz w:val="22"/>
                <w:szCs w:val="22"/>
                <w:lang w:val="nb-NO"/>
              </w:rPr>
            </w:pPr>
          </w:p>
        </w:tc>
        <w:tc>
          <w:tcPr>
            <w:tcW w:w="590" w:type="dxa"/>
            <w:tcBorders>
              <w:top w:val="single" w:sz="6" w:space="0" w:color="auto"/>
              <w:left w:val="single" w:sz="6" w:space="0" w:color="auto"/>
              <w:bottom w:val="single" w:sz="6" w:space="0" w:color="auto"/>
              <w:right w:val="single" w:sz="6" w:space="0" w:color="auto"/>
            </w:tcBorders>
          </w:tcPr>
          <w:p w14:paraId="222F0B2F" w14:textId="77777777" w:rsidR="002820C3" w:rsidRPr="00322398" w:rsidRDefault="002820C3">
            <w:pPr>
              <w:rPr>
                <w:rFonts w:ascii="Calibri" w:eastAsia="Calibri" w:hAnsi="Calibri" w:cs="Calibri"/>
                <w:sz w:val="22"/>
                <w:szCs w:val="22"/>
                <w:lang w:val="nb-NO"/>
              </w:rPr>
            </w:pPr>
          </w:p>
        </w:tc>
      </w:tr>
      <w:tr w:rsidR="002820C3" w:rsidRPr="00322398" w14:paraId="245A3C86" w14:textId="77777777" w:rsidTr="008E40F0">
        <w:tc>
          <w:tcPr>
            <w:tcW w:w="864" w:type="dxa"/>
            <w:tcBorders>
              <w:top w:val="single" w:sz="6" w:space="0" w:color="auto"/>
              <w:left w:val="single" w:sz="6" w:space="0" w:color="auto"/>
              <w:bottom w:val="single" w:sz="6" w:space="0" w:color="auto"/>
              <w:right w:val="single" w:sz="6" w:space="0" w:color="auto"/>
            </w:tcBorders>
          </w:tcPr>
          <w:p w14:paraId="27067698" w14:textId="77777777" w:rsidR="002820C3" w:rsidRPr="00322398" w:rsidRDefault="002820C3">
            <w:pPr>
              <w:rPr>
                <w:rStyle w:val="normaltextrun"/>
                <w:rFonts w:ascii="Calibri" w:eastAsia="Calibri" w:hAnsi="Calibri" w:cs="Calibri"/>
                <w:b/>
                <w:sz w:val="22"/>
                <w:szCs w:val="22"/>
                <w:lang w:val="nb-NO"/>
              </w:rPr>
            </w:pPr>
            <w:r w:rsidRPr="00322398">
              <w:rPr>
                <w:rFonts w:ascii="Calibri" w:eastAsia="Calibri" w:hAnsi="Calibri" w:cs="Calibri"/>
                <w:b/>
                <w:sz w:val="22"/>
                <w:szCs w:val="22"/>
                <w:lang w:val="nb-NO"/>
              </w:rPr>
              <w:t>J1.4 </w:t>
            </w:r>
          </w:p>
        </w:tc>
        <w:tc>
          <w:tcPr>
            <w:tcW w:w="4464" w:type="dxa"/>
            <w:tcBorders>
              <w:top w:val="single" w:sz="6" w:space="0" w:color="auto"/>
              <w:left w:val="single" w:sz="6" w:space="0" w:color="auto"/>
              <w:bottom w:val="single" w:sz="6" w:space="0" w:color="auto"/>
              <w:right w:val="single" w:sz="6" w:space="0" w:color="auto"/>
            </w:tcBorders>
          </w:tcPr>
          <w:p w14:paraId="3C13C03D" w14:textId="5E621912" w:rsidR="00AC4A9C" w:rsidRPr="00322398" w:rsidRDefault="00AC4A9C">
            <w:pPr>
              <w:ind w:left="720"/>
              <w:rPr>
                <w:rStyle w:val="normaltextrun"/>
                <w:rFonts w:ascii="Calibri" w:eastAsia="Calibri" w:hAnsi="Calibri" w:cs="Calibri"/>
                <w:b/>
                <w:i/>
                <w:color w:val="000000" w:themeColor="text1"/>
                <w:sz w:val="22"/>
                <w:szCs w:val="22"/>
                <w:lang w:val="nb-NO"/>
              </w:rPr>
            </w:pPr>
            <w:r w:rsidRPr="00322398">
              <w:rPr>
                <w:rFonts w:ascii="Calibri" w:eastAsia="Calibri" w:hAnsi="Calibri" w:cs="Calibri"/>
                <w:b/>
                <w:bCs/>
                <w:i/>
                <w:color w:val="000000" w:themeColor="text1"/>
                <w:sz w:val="22"/>
                <w:szCs w:val="22"/>
                <w:lang w:val="nb-NO"/>
              </w:rPr>
              <w:t>Er perioder med høy og lav mental arbeidsbelastning innenfor akseptable grenser?</w:t>
            </w:r>
            <w:r w:rsidRPr="00322398">
              <w:rPr>
                <w:rFonts w:ascii="Calibri" w:eastAsia="Calibri" w:hAnsi="Calibri" w:cs="Calibri"/>
                <w:b/>
                <w:i/>
                <w:color w:val="000000" w:themeColor="text1"/>
                <w:sz w:val="22"/>
                <w:szCs w:val="22"/>
                <w:lang w:val="nb-NO"/>
              </w:rPr>
              <w:br/>
            </w:r>
            <w:r w:rsidRPr="00322398">
              <w:rPr>
                <w:rFonts w:ascii="Calibri" w:eastAsia="Calibri" w:hAnsi="Calibri" w:cs="Calibri"/>
                <w:bCs/>
                <w:i/>
                <w:color w:val="000000" w:themeColor="text1"/>
                <w:sz w:val="22"/>
                <w:szCs w:val="22"/>
                <w:lang w:val="nb-NO"/>
              </w:rPr>
              <w:t>God operatørytelse under perioder med høy arbeidsbelastning kan bare opprettholdes i korte tidsrom, og bør ikke overstige 45 minutter. Beskriv oppgaver og perioder med høy mental eller fysisk belastning.</w:t>
            </w:r>
            <w:r w:rsidRPr="00322398">
              <w:rPr>
                <w:rFonts w:ascii="Calibri" w:eastAsia="Calibri" w:hAnsi="Calibri" w:cs="Calibri"/>
                <w:bCs/>
                <w:i/>
                <w:color w:val="000000" w:themeColor="text1"/>
                <w:sz w:val="22"/>
                <w:szCs w:val="22"/>
                <w:lang w:val="nb-NO"/>
              </w:rPr>
              <w:br/>
              <w:t xml:space="preserve">Operatørens evne til å oppdage visuelle signaler reduseres betydelig etter perioder med kjedsomhet (ca. en halv time). Bruk NASA TLX og/eller simulatorstudier for å vurdere arbeidsbelastningen til </w:t>
            </w:r>
            <w:r w:rsidRPr="00322398">
              <w:rPr>
                <w:rFonts w:ascii="Calibri" w:eastAsia="Calibri" w:hAnsi="Calibri" w:cs="Calibri"/>
                <w:bCs/>
                <w:i/>
                <w:color w:val="000000" w:themeColor="text1"/>
                <w:sz w:val="22"/>
                <w:szCs w:val="22"/>
                <w:lang w:val="nb-NO"/>
              </w:rPr>
              <w:lastRenderedPageBreak/>
              <w:t>kontrollromsoperatører i kritiske situasjoner.</w:t>
            </w:r>
          </w:p>
        </w:tc>
        <w:tc>
          <w:tcPr>
            <w:tcW w:w="432" w:type="dxa"/>
            <w:tcBorders>
              <w:top w:val="single" w:sz="6" w:space="0" w:color="auto"/>
              <w:left w:val="single" w:sz="6" w:space="0" w:color="auto"/>
              <w:bottom w:val="single" w:sz="6" w:space="0" w:color="auto"/>
              <w:right w:val="single" w:sz="6" w:space="0" w:color="auto"/>
            </w:tcBorders>
          </w:tcPr>
          <w:p w14:paraId="5CC2B023" w14:textId="77777777" w:rsidR="002820C3" w:rsidRPr="00322398" w:rsidRDefault="002820C3">
            <w:pPr>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33EC0F99" w14:textId="77777777" w:rsidR="002820C3" w:rsidRPr="00322398" w:rsidRDefault="002820C3">
            <w:pPr>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021F351B" w14:textId="77777777" w:rsidR="002820C3" w:rsidRPr="00322398" w:rsidRDefault="002820C3">
            <w:pPr>
              <w:rPr>
                <w:rStyle w:val="eop"/>
                <w:rFonts w:ascii="Calibri" w:eastAsia="Calibri" w:hAnsi="Calibri" w:cs="Calibri"/>
                <w:sz w:val="22"/>
                <w:szCs w:val="22"/>
                <w:lang w:val="nb-NO"/>
              </w:rPr>
            </w:pPr>
          </w:p>
        </w:tc>
        <w:tc>
          <w:tcPr>
            <w:tcW w:w="3858" w:type="dxa"/>
            <w:tcBorders>
              <w:top w:val="single" w:sz="6" w:space="0" w:color="auto"/>
              <w:left w:val="single" w:sz="6" w:space="0" w:color="auto"/>
              <w:bottom w:val="single" w:sz="6" w:space="0" w:color="auto"/>
              <w:right w:val="single" w:sz="6" w:space="0" w:color="auto"/>
            </w:tcBorders>
          </w:tcPr>
          <w:p w14:paraId="0244FC18" w14:textId="14A24662" w:rsidR="002820C3" w:rsidRPr="00322398" w:rsidRDefault="002820C3">
            <w:pPr>
              <w:rPr>
                <w:rFonts w:ascii="Calibri" w:eastAsia="Calibri" w:hAnsi="Calibri" w:cs="Calibri"/>
                <w:sz w:val="22"/>
                <w:szCs w:val="22"/>
                <w:lang w:val="nb-NO"/>
              </w:rPr>
            </w:pPr>
            <w:r w:rsidRPr="00322398">
              <w:rPr>
                <w:rFonts w:ascii="Calibri" w:eastAsia="Calibri" w:hAnsi="Calibri" w:cs="Calibri"/>
                <w:sz w:val="22"/>
                <w:szCs w:val="22"/>
                <w:lang w:val="nb-NO"/>
              </w:rPr>
              <w:t>AR §33</w:t>
            </w:r>
            <w:r w:rsidR="00106DA1" w:rsidRPr="00322398">
              <w:rPr>
                <w:rFonts w:ascii="Calibri" w:eastAsia="Calibri" w:hAnsi="Calibri" w:cs="Calibri"/>
                <w:sz w:val="22"/>
                <w:szCs w:val="22"/>
                <w:lang w:val="nb-NO"/>
              </w:rPr>
              <w:t>,</w:t>
            </w:r>
            <w:r w:rsidRPr="00322398">
              <w:rPr>
                <w:rFonts w:ascii="Calibri" w:eastAsia="Calibri" w:hAnsi="Calibri" w:cs="Calibri"/>
                <w:sz w:val="22"/>
                <w:szCs w:val="22"/>
                <w:lang w:val="nb-NO"/>
              </w:rPr>
              <w:t xml:space="preserve"> §35</w:t>
            </w:r>
          </w:p>
          <w:p w14:paraId="2B87C970" w14:textId="77777777" w:rsidR="002820C3" w:rsidRPr="00322398" w:rsidRDefault="002820C3">
            <w:pPr>
              <w:rPr>
                <w:rFonts w:ascii="Calibri" w:eastAsia="Calibri" w:hAnsi="Calibri" w:cs="Calibri"/>
                <w:sz w:val="22"/>
                <w:szCs w:val="22"/>
                <w:lang w:val="nb-NO"/>
              </w:rPr>
            </w:pPr>
            <w:r w:rsidRPr="00322398">
              <w:rPr>
                <w:rFonts w:ascii="Calibri" w:eastAsia="Calibri" w:hAnsi="Calibri" w:cs="Calibri"/>
                <w:sz w:val="22"/>
                <w:szCs w:val="22"/>
                <w:lang w:val="nb-NO"/>
              </w:rPr>
              <w:t>ISO 10075-2 (2000), 4.5.</w:t>
            </w:r>
          </w:p>
          <w:p w14:paraId="13479850" w14:textId="77777777" w:rsidR="002820C3" w:rsidRPr="00322398" w:rsidRDefault="002820C3">
            <w:pPr>
              <w:rPr>
                <w:rFonts w:ascii="Calibri" w:eastAsia="Calibri" w:hAnsi="Calibri" w:cs="Calibri"/>
                <w:sz w:val="22"/>
                <w:szCs w:val="22"/>
                <w:lang w:val="nb-NO"/>
              </w:rPr>
            </w:pPr>
            <w:r w:rsidRPr="00322398">
              <w:rPr>
                <w:rFonts w:ascii="Calibri" w:eastAsia="Calibri" w:hAnsi="Calibri" w:cs="Calibri"/>
                <w:sz w:val="22"/>
                <w:szCs w:val="22"/>
                <w:lang w:val="nb-NO"/>
              </w:rPr>
              <w:t>EN 894-1 (1997), Appendix A</w:t>
            </w:r>
          </w:p>
          <w:p w14:paraId="07C3D87A" w14:textId="33A51764" w:rsidR="002820C3" w:rsidRPr="00322398" w:rsidRDefault="002820C3">
            <w:pPr>
              <w:rPr>
                <w:rFonts w:ascii="Calibri" w:eastAsia="Calibri" w:hAnsi="Calibri" w:cs="Calibri"/>
                <w:sz w:val="22"/>
                <w:szCs w:val="22"/>
                <w:lang w:val="nb-NO"/>
              </w:rPr>
            </w:pPr>
            <w:r w:rsidRPr="00322398">
              <w:rPr>
                <w:rFonts w:ascii="Calibri" w:eastAsia="Calibri" w:hAnsi="Calibri" w:cs="Calibri"/>
                <w:sz w:val="22"/>
                <w:szCs w:val="22"/>
                <w:lang w:val="nb-NO"/>
              </w:rPr>
              <w:t xml:space="preserve">For NASA-TLX see Stanton </w:t>
            </w:r>
            <w:r w:rsidR="00D957F7" w:rsidRPr="00322398">
              <w:rPr>
                <w:rFonts w:ascii="Calibri" w:eastAsia="Calibri" w:hAnsi="Calibri" w:cs="Calibri"/>
                <w:sz w:val="22"/>
                <w:szCs w:val="22"/>
                <w:lang w:val="nb-NO"/>
              </w:rPr>
              <w:t>et al. (</w:t>
            </w:r>
            <w:r w:rsidRPr="00322398">
              <w:rPr>
                <w:rFonts w:ascii="Calibri" w:eastAsia="Calibri" w:hAnsi="Calibri" w:cs="Calibri"/>
                <w:sz w:val="22"/>
                <w:szCs w:val="22"/>
                <w:lang w:val="nb-NO"/>
              </w:rPr>
              <w:t xml:space="preserve">2013) </w:t>
            </w:r>
            <w:r w:rsidR="00284167" w:rsidRPr="00322398">
              <w:rPr>
                <w:rFonts w:ascii="Calibri" w:eastAsia="Calibri" w:hAnsi="Calibri" w:cs="Calibri"/>
                <w:sz w:val="22"/>
                <w:szCs w:val="22"/>
                <w:lang w:val="nb-NO"/>
              </w:rPr>
              <w:t xml:space="preserve">or </w:t>
            </w:r>
            <w:r w:rsidRPr="00322398">
              <w:rPr>
                <w:rFonts w:ascii="Calibri" w:eastAsia="Calibri" w:hAnsi="Calibri" w:cs="Calibri"/>
                <w:sz w:val="22"/>
                <w:szCs w:val="22"/>
                <w:lang w:val="nb-NO"/>
              </w:rPr>
              <w:t xml:space="preserve">NASA TLX (1986) </w:t>
            </w:r>
          </w:p>
          <w:p w14:paraId="33EC6292" w14:textId="77777777" w:rsidR="002820C3" w:rsidRPr="00322398" w:rsidRDefault="002820C3">
            <w:pPr>
              <w:rPr>
                <w:rStyle w:val="normaltextrun"/>
                <w:rFonts w:ascii="Calibri" w:eastAsia="Calibri" w:hAnsi="Calibri" w:cs="Calibri"/>
                <w:b/>
                <w:color w:val="D13438"/>
                <w:sz w:val="22"/>
                <w:szCs w:val="22"/>
                <w:u w:val="single"/>
                <w:lang w:val="nb-NO"/>
              </w:rPr>
            </w:pPr>
          </w:p>
          <w:p w14:paraId="1BC5DA30" w14:textId="77777777" w:rsidR="00A959F0" w:rsidRPr="00322398" w:rsidRDefault="00A959F0">
            <w:pPr>
              <w:rPr>
                <w:rStyle w:val="normaltextrun"/>
                <w:rFonts w:ascii="Calibri" w:eastAsia="Calibri" w:hAnsi="Calibri" w:cs="Calibri"/>
                <w:b/>
                <w:color w:val="D13438"/>
                <w:sz w:val="22"/>
                <w:szCs w:val="22"/>
                <w:u w:val="single"/>
                <w:lang w:val="nb-NO"/>
              </w:rPr>
            </w:pPr>
          </w:p>
          <w:p w14:paraId="7F546734" w14:textId="6467D9AE" w:rsidR="00A959F0" w:rsidRPr="00322398" w:rsidRDefault="002A71C9">
            <w:pPr>
              <w:rPr>
                <w:rStyle w:val="normaltextrun"/>
                <w:rFonts w:ascii="Calibri" w:eastAsia="Calibri" w:hAnsi="Calibri" w:cs="Calibri"/>
                <w:b/>
                <w:color w:val="D13438"/>
                <w:sz w:val="22"/>
                <w:szCs w:val="22"/>
                <w:u w:val="single"/>
                <w:lang w:val="nb-NO"/>
              </w:rPr>
            </w:pPr>
            <w:r w:rsidRPr="00322398">
              <w:rPr>
                <w:sz w:val="20"/>
                <w:szCs w:val="20"/>
                <w:lang w:val="nb-NO"/>
              </w:rPr>
              <w:t>DC: Gjelder for borebua</w:t>
            </w:r>
          </w:p>
        </w:tc>
        <w:tc>
          <w:tcPr>
            <w:tcW w:w="3342" w:type="dxa"/>
            <w:tcBorders>
              <w:top w:val="single" w:sz="6" w:space="0" w:color="auto"/>
              <w:left w:val="single" w:sz="6" w:space="0" w:color="auto"/>
              <w:bottom w:val="single" w:sz="6" w:space="0" w:color="auto"/>
              <w:right w:val="single" w:sz="6" w:space="0" w:color="auto"/>
            </w:tcBorders>
          </w:tcPr>
          <w:p w14:paraId="64084082" w14:textId="77777777" w:rsidR="002820C3" w:rsidRPr="00322398" w:rsidRDefault="002820C3">
            <w:pPr>
              <w:rPr>
                <w:rFonts w:ascii="Calibri" w:eastAsia="Calibri" w:hAnsi="Calibri" w:cs="Calibri"/>
                <w:sz w:val="22"/>
                <w:szCs w:val="22"/>
                <w:lang w:val="nb-NO"/>
              </w:rPr>
            </w:pPr>
          </w:p>
        </w:tc>
        <w:tc>
          <w:tcPr>
            <w:tcW w:w="590" w:type="dxa"/>
            <w:tcBorders>
              <w:top w:val="single" w:sz="6" w:space="0" w:color="auto"/>
              <w:left w:val="single" w:sz="6" w:space="0" w:color="auto"/>
              <w:bottom w:val="single" w:sz="6" w:space="0" w:color="auto"/>
              <w:right w:val="single" w:sz="6" w:space="0" w:color="auto"/>
            </w:tcBorders>
          </w:tcPr>
          <w:p w14:paraId="2B9F966A" w14:textId="77777777" w:rsidR="002820C3" w:rsidRPr="00322398" w:rsidRDefault="002820C3">
            <w:pPr>
              <w:rPr>
                <w:rFonts w:ascii="Calibri" w:eastAsia="Calibri" w:hAnsi="Calibri" w:cs="Calibri"/>
                <w:sz w:val="22"/>
                <w:szCs w:val="22"/>
                <w:lang w:val="nb-NO"/>
              </w:rPr>
            </w:pPr>
          </w:p>
        </w:tc>
      </w:tr>
      <w:tr w:rsidR="002820C3" w:rsidRPr="00322398" w14:paraId="1FB0C985" w14:textId="77777777" w:rsidTr="008E40F0">
        <w:tc>
          <w:tcPr>
            <w:tcW w:w="864" w:type="dxa"/>
            <w:tcBorders>
              <w:top w:val="single" w:sz="6" w:space="0" w:color="auto"/>
              <w:left w:val="single" w:sz="6" w:space="0" w:color="auto"/>
              <w:bottom w:val="single" w:sz="6" w:space="0" w:color="auto"/>
              <w:right w:val="single" w:sz="6" w:space="0" w:color="auto"/>
            </w:tcBorders>
          </w:tcPr>
          <w:p w14:paraId="34D09641" w14:textId="77777777" w:rsidR="002820C3" w:rsidRPr="00322398" w:rsidRDefault="002820C3">
            <w:pPr>
              <w:rPr>
                <w:rStyle w:val="normaltextrun"/>
                <w:rFonts w:ascii="Calibri" w:eastAsia="Calibri" w:hAnsi="Calibri" w:cs="Calibri"/>
                <w:b/>
                <w:sz w:val="22"/>
                <w:szCs w:val="22"/>
                <w:lang w:val="nb-NO"/>
              </w:rPr>
            </w:pPr>
            <w:r w:rsidRPr="00322398">
              <w:rPr>
                <w:rFonts w:ascii="Calibri" w:eastAsia="Calibri" w:hAnsi="Calibri" w:cs="Calibri"/>
                <w:b/>
                <w:sz w:val="22"/>
                <w:szCs w:val="22"/>
                <w:lang w:val="nb-NO"/>
              </w:rPr>
              <w:t>J1.5 </w:t>
            </w:r>
          </w:p>
        </w:tc>
        <w:tc>
          <w:tcPr>
            <w:tcW w:w="4464" w:type="dxa"/>
            <w:tcBorders>
              <w:top w:val="single" w:sz="6" w:space="0" w:color="auto"/>
              <w:left w:val="single" w:sz="6" w:space="0" w:color="auto"/>
              <w:bottom w:val="single" w:sz="6" w:space="0" w:color="auto"/>
              <w:right w:val="single" w:sz="6" w:space="0" w:color="auto"/>
            </w:tcBorders>
          </w:tcPr>
          <w:p w14:paraId="2C85FD38" w14:textId="24E69771" w:rsidR="00823238" w:rsidRPr="00322398" w:rsidRDefault="00823238">
            <w:pPr>
              <w:ind w:left="720"/>
              <w:rPr>
                <w:rStyle w:val="normaltextrun"/>
                <w:rFonts w:ascii="Calibri" w:eastAsia="Calibri" w:hAnsi="Calibri" w:cs="Calibri"/>
                <w:b/>
                <w:i/>
                <w:color w:val="000000" w:themeColor="text1"/>
                <w:sz w:val="22"/>
                <w:szCs w:val="22"/>
                <w:lang w:val="nb-NO"/>
              </w:rPr>
            </w:pPr>
            <w:r w:rsidRPr="00322398">
              <w:rPr>
                <w:rFonts w:ascii="Calibri" w:eastAsia="Calibri" w:hAnsi="Calibri" w:cs="Calibri"/>
                <w:b/>
                <w:bCs/>
                <w:i/>
                <w:color w:val="000000" w:themeColor="text1"/>
                <w:sz w:val="22"/>
                <w:szCs w:val="22"/>
                <w:lang w:val="nb-NO"/>
              </w:rPr>
              <w:t xml:space="preserve">Er skiftordningene </w:t>
            </w:r>
            <w:r w:rsidR="00AE3A80" w:rsidRPr="00322398">
              <w:rPr>
                <w:rFonts w:ascii="Calibri" w:eastAsia="Calibri" w:hAnsi="Calibri" w:cs="Calibri"/>
                <w:b/>
                <w:bCs/>
                <w:i/>
                <w:color w:val="000000" w:themeColor="text1"/>
                <w:sz w:val="22"/>
                <w:szCs w:val="22"/>
                <w:lang w:val="nb-NO"/>
              </w:rPr>
              <w:t>utformet</w:t>
            </w:r>
            <w:r w:rsidRPr="00322398">
              <w:rPr>
                <w:rFonts w:ascii="Calibri" w:eastAsia="Calibri" w:hAnsi="Calibri" w:cs="Calibri"/>
                <w:b/>
                <w:bCs/>
                <w:i/>
                <w:color w:val="000000" w:themeColor="text1"/>
                <w:sz w:val="22"/>
                <w:szCs w:val="22"/>
                <w:lang w:val="nb-NO"/>
              </w:rPr>
              <w:t xml:space="preserve"> i henhold til regler, forskrifter og standarder?</w:t>
            </w:r>
            <w:r w:rsidRPr="00322398">
              <w:rPr>
                <w:rFonts w:ascii="Calibri" w:eastAsia="Calibri" w:hAnsi="Calibri" w:cs="Calibri"/>
                <w:b/>
                <w:i/>
                <w:color w:val="000000" w:themeColor="text1"/>
                <w:sz w:val="22"/>
                <w:szCs w:val="22"/>
                <w:lang w:val="nb-NO"/>
              </w:rPr>
              <w:br/>
            </w:r>
            <w:r w:rsidR="001643E4" w:rsidRPr="00322398">
              <w:rPr>
                <w:rFonts w:ascii="Calibri" w:eastAsia="Calibri" w:hAnsi="Calibri" w:cs="Calibri"/>
                <w:bCs/>
                <w:i/>
                <w:color w:val="000000" w:themeColor="text1"/>
                <w:sz w:val="22"/>
                <w:szCs w:val="22"/>
                <w:lang w:val="nb-NO"/>
              </w:rPr>
              <w:t>Eksempler inkluderer HSC-regler og forskrifter (i Norge: Arbeidsmiljøloven)</w:t>
            </w:r>
          </w:p>
        </w:tc>
        <w:tc>
          <w:tcPr>
            <w:tcW w:w="432" w:type="dxa"/>
            <w:tcBorders>
              <w:top w:val="single" w:sz="6" w:space="0" w:color="auto"/>
              <w:left w:val="single" w:sz="6" w:space="0" w:color="auto"/>
              <w:bottom w:val="single" w:sz="6" w:space="0" w:color="auto"/>
              <w:right w:val="single" w:sz="6" w:space="0" w:color="auto"/>
            </w:tcBorders>
          </w:tcPr>
          <w:p w14:paraId="2B50260F" w14:textId="77777777" w:rsidR="002820C3" w:rsidRPr="00322398" w:rsidRDefault="002820C3">
            <w:pPr>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3CD0E9B0" w14:textId="77777777" w:rsidR="002820C3" w:rsidRPr="00322398" w:rsidRDefault="002820C3">
            <w:pPr>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35A1CF6B" w14:textId="77777777" w:rsidR="002820C3" w:rsidRPr="00322398" w:rsidRDefault="002820C3">
            <w:pPr>
              <w:rPr>
                <w:rStyle w:val="eop"/>
                <w:rFonts w:ascii="Calibri" w:eastAsia="Calibri" w:hAnsi="Calibri" w:cs="Calibri"/>
                <w:sz w:val="22"/>
                <w:szCs w:val="22"/>
                <w:lang w:val="nb-NO"/>
              </w:rPr>
            </w:pPr>
          </w:p>
        </w:tc>
        <w:tc>
          <w:tcPr>
            <w:tcW w:w="3858" w:type="dxa"/>
            <w:tcBorders>
              <w:top w:val="single" w:sz="6" w:space="0" w:color="auto"/>
              <w:left w:val="single" w:sz="6" w:space="0" w:color="auto"/>
              <w:bottom w:val="single" w:sz="6" w:space="0" w:color="auto"/>
              <w:right w:val="single" w:sz="6" w:space="0" w:color="auto"/>
            </w:tcBorders>
          </w:tcPr>
          <w:p w14:paraId="6663F30F" w14:textId="77777777" w:rsidR="002820C3" w:rsidRPr="00322398" w:rsidRDefault="002820C3">
            <w:pPr>
              <w:rPr>
                <w:rFonts w:ascii="Calibri" w:eastAsia="Calibri" w:hAnsi="Calibri" w:cs="Calibri"/>
                <w:sz w:val="22"/>
                <w:szCs w:val="22"/>
                <w:lang w:val="nb-NO"/>
              </w:rPr>
            </w:pPr>
            <w:r w:rsidRPr="00322398">
              <w:rPr>
                <w:rFonts w:ascii="Calibri" w:eastAsia="Calibri" w:hAnsi="Calibri" w:cs="Calibri"/>
                <w:sz w:val="22"/>
                <w:szCs w:val="22"/>
                <w:lang w:val="nb-NO"/>
              </w:rPr>
              <w:t>FR §37-§44</w:t>
            </w:r>
          </w:p>
          <w:p w14:paraId="70514258" w14:textId="77777777" w:rsidR="00A959F0" w:rsidRPr="00322398" w:rsidRDefault="00A959F0">
            <w:pPr>
              <w:rPr>
                <w:rFonts w:ascii="Calibri" w:eastAsia="Calibri" w:hAnsi="Calibri" w:cs="Calibri"/>
                <w:sz w:val="22"/>
                <w:szCs w:val="22"/>
                <w:lang w:val="nb-NO"/>
              </w:rPr>
            </w:pPr>
          </w:p>
          <w:p w14:paraId="1B9F047B" w14:textId="28A34CF0" w:rsidR="00A959F0" w:rsidRPr="00322398" w:rsidRDefault="002A71C9">
            <w:pPr>
              <w:rPr>
                <w:rFonts w:ascii="Calibri" w:eastAsia="Calibri" w:hAnsi="Calibri" w:cs="Calibri"/>
                <w:sz w:val="22"/>
                <w:szCs w:val="22"/>
                <w:lang w:val="nb-NO"/>
              </w:rPr>
            </w:pPr>
            <w:r w:rsidRPr="00322398">
              <w:rPr>
                <w:sz w:val="20"/>
                <w:szCs w:val="20"/>
                <w:lang w:val="nb-NO"/>
              </w:rPr>
              <w:t>DC: Gjelder for borebua</w:t>
            </w:r>
          </w:p>
        </w:tc>
        <w:tc>
          <w:tcPr>
            <w:tcW w:w="3342" w:type="dxa"/>
            <w:tcBorders>
              <w:top w:val="single" w:sz="6" w:space="0" w:color="auto"/>
              <w:left w:val="single" w:sz="6" w:space="0" w:color="auto"/>
              <w:bottom w:val="single" w:sz="6" w:space="0" w:color="auto"/>
              <w:right w:val="single" w:sz="6" w:space="0" w:color="auto"/>
            </w:tcBorders>
          </w:tcPr>
          <w:p w14:paraId="3E7B9689" w14:textId="77777777" w:rsidR="002820C3" w:rsidRPr="00322398" w:rsidRDefault="002820C3">
            <w:pPr>
              <w:rPr>
                <w:rFonts w:ascii="Calibri" w:eastAsia="Calibri" w:hAnsi="Calibri" w:cs="Calibri"/>
                <w:sz w:val="22"/>
                <w:szCs w:val="22"/>
                <w:lang w:val="nb-NO"/>
              </w:rPr>
            </w:pPr>
          </w:p>
        </w:tc>
        <w:tc>
          <w:tcPr>
            <w:tcW w:w="590" w:type="dxa"/>
            <w:tcBorders>
              <w:top w:val="single" w:sz="6" w:space="0" w:color="auto"/>
              <w:left w:val="single" w:sz="6" w:space="0" w:color="auto"/>
              <w:bottom w:val="single" w:sz="6" w:space="0" w:color="auto"/>
              <w:right w:val="single" w:sz="6" w:space="0" w:color="auto"/>
            </w:tcBorders>
          </w:tcPr>
          <w:p w14:paraId="264AD3EC" w14:textId="77777777" w:rsidR="002820C3" w:rsidRPr="00322398" w:rsidRDefault="002820C3">
            <w:pPr>
              <w:rPr>
                <w:rFonts w:ascii="Calibri" w:eastAsia="Calibri" w:hAnsi="Calibri" w:cs="Calibri"/>
                <w:sz w:val="22"/>
                <w:szCs w:val="22"/>
                <w:lang w:val="nb-NO"/>
              </w:rPr>
            </w:pPr>
          </w:p>
        </w:tc>
      </w:tr>
      <w:tr w:rsidR="002820C3" w:rsidRPr="00322398" w14:paraId="745F6B67" w14:textId="77777777" w:rsidTr="008E40F0">
        <w:tc>
          <w:tcPr>
            <w:tcW w:w="864" w:type="dxa"/>
            <w:tcBorders>
              <w:top w:val="single" w:sz="6" w:space="0" w:color="auto"/>
              <w:left w:val="single" w:sz="6" w:space="0" w:color="auto"/>
              <w:bottom w:val="single" w:sz="6" w:space="0" w:color="auto"/>
              <w:right w:val="single" w:sz="6" w:space="0" w:color="auto"/>
            </w:tcBorders>
          </w:tcPr>
          <w:p w14:paraId="5C2FC36A" w14:textId="77777777" w:rsidR="002820C3" w:rsidRPr="00322398" w:rsidRDefault="002820C3">
            <w:pPr>
              <w:rPr>
                <w:rStyle w:val="normaltextrun"/>
                <w:rFonts w:ascii="Calibri" w:eastAsia="Calibri" w:hAnsi="Calibri" w:cs="Calibri"/>
                <w:b/>
                <w:sz w:val="22"/>
                <w:szCs w:val="22"/>
                <w:lang w:val="nb-NO"/>
              </w:rPr>
            </w:pPr>
            <w:r w:rsidRPr="00322398">
              <w:rPr>
                <w:rFonts w:ascii="Calibri" w:eastAsia="Calibri" w:hAnsi="Calibri" w:cs="Calibri"/>
                <w:b/>
                <w:sz w:val="22"/>
                <w:szCs w:val="22"/>
                <w:lang w:val="nb-NO"/>
              </w:rPr>
              <w:t>J1.5.1 </w:t>
            </w:r>
          </w:p>
        </w:tc>
        <w:tc>
          <w:tcPr>
            <w:tcW w:w="4464" w:type="dxa"/>
            <w:tcBorders>
              <w:top w:val="single" w:sz="6" w:space="0" w:color="auto"/>
              <w:left w:val="single" w:sz="6" w:space="0" w:color="auto"/>
              <w:bottom w:val="single" w:sz="6" w:space="0" w:color="auto"/>
              <w:right w:val="single" w:sz="6" w:space="0" w:color="auto"/>
            </w:tcBorders>
          </w:tcPr>
          <w:p w14:paraId="2F689A04" w14:textId="5AF506FF" w:rsidR="002820C3" w:rsidRPr="00322398" w:rsidRDefault="005D54AF">
            <w:pPr>
              <w:ind w:left="1440"/>
              <w:rPr>
                <w:rFonts w:ascii="Calibri" w:eastAsia="Calibri" w:hAnsi="Calibri" w:cs="Calibri"/>
                <w:b/>
                <w:sz w:val="22"/>
                <w:szCs w:val="22"/>
                <w:lang w:val="nb-NO"/>
              </w:rPr>
            </w:pPr>
            <w:r w:rsidRPr="00322398">
              <w:rPr>
                <w:rFonts w:ascii="Calibri" w:eastAsia="Calibri" w:hAnsi="Calibri" w:cs="Calibri"/>
                <w:b/>
                <w:sz w:val="22"/>
                <w:szCs w:val="22"/>
                <w:lang w:val="nb-NO"/>
              </w:rPr>
              <w:t>Praktiseres jobbrotasjon?</w:t>
            </w:r>
          </w:p>
          <w:p w14:paraId="5AE9637E" w14:textId="3AA1E9B6" w:rsidR="00AB4434" w:rsidRPr="00322398" w:rsidRDefault="00AB4434">
            <w:pPr>
              <w:ind w:left="1440"/>
              <w:rPr>
                <w:rStyle w:val="normaltextrun"/>
                <w:rFonts w:ascii="Calibri" w:eastAsia="Calibri" w:hAnsi="Calibri" w:cs="Calibri"/>
                <w:bCs/>
                <w:i/>
                <w:iCs/>
                <w:color w:val="000000" w:themeColor="text1"/>
                <w:sz w:val="22"/>
                <w:szCs w:val="22"/>
                <w:lang w:val="nb-NO"/>
              </w:rPr>
            </w:pPr>
            <w:r w:rsidRPr="00322398">
              <w:rPr>
                <w:rFonts w:ascii="Calibri" w:eastAsia="Calibri" w:hAnsi="Calibri" w:cs="Calibri"/>
                <w:bCs/>
                <w:i/>
                <w:iCs/>
                <w:color w:val="000000" w:themeColor="text1"/>
                <w:sz w:val="22"/>
                <w:szCs w:val="22"/>
                <w:lang w:val="nb-NO"/>
              </w:rPr>
              <w:t>Jobbrotasjon innebærer at operatører veksler mellom arbeid i kontrollrommet og ute i felt. Jobbrotasjon reduserer kjedsomhet og kan forbedre operatørens motivasjon og årvåkenhet. I tillegg gir erfaring fra feltet operatørene bedre kjennskap til prosessystemene og installasjonens utforming. Jobbrotasjon bidrar også til å redusere skiller mellom organisatoriske enheter, noe som fremmer samarbeid og informasjonsflyt mellom disse enhetene (forutsatt at tilstrekkelig opplæring gis).</w:t>
            </w:r>
          </w:p>
        </w:tc>
        <w:tc>
          <w:tcPr>
            <w:tcW w:w="432" w:type="dxa"/>
            <w:tcBorders>
              <w:top w:val="single" w:sz="6" w:space="0" w:color="auto"/>
              <w:left w:val="single" w:sz="6" w:space="0" w:color="auto"/>
              <w:bottom w:val="single" w:sz="6" w:space="0" w:color="auto"/>
              <w:right w:val="single" w:sz="6" w:space="0" w:color="auto"/>
            </w:tcBorders>
          </w:tcPr>
          <w:p w14:paraId="469AC306" w14:textId="77777777" w:rsidR="002820C3" w:rsidRPr="00322398" w:rsidRDefault="002820C3">
            <w:pPr>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3A388663" w14:textId="77777777" w:rsidR="002820C3" w:rsidRPr="00322398" w:rsidRDefault="002820C3">
            <w:pPr>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25884933" w14:textId="77777777" w:rsidR="002820C3" w:rsidRPr="00322398" w:rsidRDefault="002820C3">
            <w:pPr>
              <w:rPr>
                <w:rStyle w:val="eop"/>
                <w:rFonts w:ascii="Calibri" w:eastAsia="Calibri" w:hAnsi="Calibri" w:cs="Calibri"/>
                <w:sz w:val="22"/>
                <w:szCs w:val="22"/>
                <w:lang w:val="nb-NO"/>
              </w:rPr>
            </w:pPr>
          </w:p>
        </w:tc>
        <w:tc>
          <w:tcPr>
            <w:tcW w:w="3858" w:type="dxa"/>
            <w:tcBorders>
              <w:top w:val="single" w:sz="6" w:space="0" w:color="auto"/>
              <w:left w:val="single" w:sz="6" w:space="0" w:color="auto"/>
              <w:bottom w:val="single" w:sz="6" w:space="0" w:color="auto"/>
              <w:right w:val="single" w:sz="6" w:space="0" w:color="auto"/>
            </w:tcBorders>
          </w:tcPr>
          <w:p w14:paraId="5B8822B7" w14:textId="77777777" w:rsidR="002820C3" w:rsidRPr="00322398" w:rsidRDefault="002820C3">
            <w:pPr>
              <w:rPr>
                <w:rFonts w:ascii="Calibri" w:eastAsia="Calibri" w:hAnsi="Calibri" w:cs="Calibri"/>
                <w:sz w:val="22"/>
                <w:szCs w:val="22"/>
                <w:lang w:val="nb-NO"/>
              </w:rPr>
            </w:pPr>
            <w:r w:rsidRPr="00322398">
              <w:rPr>
                <w:rFonts w:ascii="Calibri" w:eastAsia="Calibri" w:hAnsi="Calibri" w:cs="Calibri"/>
                <w:sz w:val="22"/>
                <w:szCs w:val="22"/>
                <w:lang w:val="nb-NO"/>
              </w:rPr>
              <w:t>ISO 11064-1 (2000), Annex B, B.4.</w:t>
            </w:r>
          </w:p>
          <w:p w14:paraId="37509876" w14:textId="77777777" w:rsidR="00BD5626" w:rsidRPr="00322398" w:rsidRDefault="00BD5626">
            <w:pPr>
              <w:rPr>
                <w:rFonts w:ascii="Calibri" w:eastAsia="Calibri" w:hAnsi="Calibri" w:cs="Calibri"/>
                <w:sz w:val="22"/>
                <w:szCs w:val="22"/>
                <w:lang w:val="nb-NO"/>
              </w:rPr>
            </w:pPr>
          </w:p>
          <w:p w14:paraId="0831EA42" w14:textId="77777777" w:rsidR="00BD5626" w:rsidRPr="00322398" w:rsidRDefault="00BD5626">
            <w:pPr>
              <w:rPr>
                <w:rFonts w:ascii="Calibri" w:eastAsia="Calibri" w:hAnsi="Calibri" w:cs="Calibri"/>
                <w:sz w:val="22"/>
                <w:szCs w:val="22"/>
                <w:lang w:val="nb-NO"/>
              </w:rPr>
            </w:pPr>
          </w:p>
          <w:p w14:paraId="786CFD12" w14:textId="038EF9B9" w:rsidR="00BD5626" w:rsidRPr="00322398" w:rsidRDefault="00BD5626">
            <w:pPr>
              <w:rPr>
                <w:rStyle w:val="normaltextrun"/>
                <w:rFonts w:ascii="Calibri" w:eastAsia="Calibri" w:hAnsi="Calibri" w:cs="Calibri"/>
                <w:sz w:val="22"/>
                <w:szCs w:val="22"/>
                <w:lang w:val="nb-NO"/>
              </w:rPr>
            </w:pPr>
            <w:r w:rsidRPr="00322398">
              <w:rPr>
                <w:rFonts w:eastAsia="Calibri"/>
                <w:lang w:val="nb-NO"/>
              </w:rPr>
              <w:t xml:space="preserve">DC: </w:t>
            </w:r>
            <w:r w:rsidR="008128DE" w:rsidRPr="00322398">
              <w:rPr>
                <w:rFonts w:eastAsia="Calibri"/>
                <w:lang w:val="nb-NO"/>
              </w:rPr>
              <w:t xml:space="preserve">Kan være ikke relevant for borebua. </w:t>
            </w:r>
          </w:p>
        </w:tc>
        <w:tc>
          <w:tcPr>
            <w:tcW w:w="3342" w:type="dxa"/>
            <w:tcBorders>
              <w:top w:val="single" w:sz="6" w:space="0" w:color="auto"/>
              <w:left w:val="single" w:sz="6" w:space="0" w:color="auto"/>
              <w:bottom w:val="single" w:sz="6" w:space="0" w:color="auto"/>
              <w:right w:val="single" w:sz="6" w:space="0" w:color="auto"/>
            </w:tcBorders>
          </w:tcPr>
          <w:p w14:paraId="083589B0" w14:textId="77777777" w:rsidR="002820C3" w:rsidRPr="00322398" w:rsidRDefault="002820C3">
            <w:pPr>
              <w:rPr>
                <w:rFonts w:ascii="Calibri" w:eastAsia="Calibri" w:hAnsi="Calibri" w:cs="Calibri"/>
                <w:sz w:val="22"/>
                <w:szCs w:val="22"/>
                <w:lang w:val="nb-NO"/>
              </w:rPr>
            </w:pPr>
          </w:p>
        </w:tc>
        <w:tc>
          <w:tcPr>
            <w:tcW w:w="590" w:type="dxa"/>
            <w:tcBorders>
              <w:top w:val="single" w:sz="6" w:space="0" w:color="auto"/>
              <w:left w:val="single" w:sz="6" w:space="0" w:color="auto"/>
              <w:bottom w:val="single" w:sz="6" w:space="0" w:color="auto"/>
              <w:right w:val="single" w:sz="6" w:space="0" w:color="auto"/>
            </w:tcBorders>
          </w:tcPr>
          <w:p w14:paraId="08EFD8DE" w14:textId="77777777" w:rsidR="002820C3" w:rsidRPr="00322398" w:rsidRDefault="002820C3">
            <w:pPr>
              <w:rPr>
                <w:rFonts w:ascii="Calibri" w:eastAsia="Calibri" w:hAnsi="Calibri" w:cs="Calibri"/>
                <w:sz w:val="22"/>
                <w:szCs w:val="22"/>
                <w:lang w:val="nb-NO"/>
              </w:rPr>
            </w:pPr>
          </w:p>
        </w:tc>
      </w:tr>
      <w:tr w:rsidR="002820C3" w:rsidRPr="00322398" w14:paraId="14F0A660" w14:textId="77777777" w:rsidTr="008E40F0">
        <w:tc>
          <w:tcPr>
            <w:tcW w:w="864" w:type="dxa"/>
            <w:tcBorders>
              <w:top w:val="single" w:sz="6" w:space="0" w:color="auto"/>
              <w:left w:val="single" w:sz="6" w:space="0" w:color="auto"/>
              <w:bottom w:val="single" w:sz="6" w:space="0" w:color="auto"/>
              <w:right w:val="single" w:sz="6" w:space="0" w:color="auto"/>
            </w:tcBorders>
          </w:tcPr>
          <w:p w14:paraId="0BA83573" w14:textId="77777777" w:rsidR="002820C3" w:rsidRPr="00322398" w:rsidRDefault="002820C3">
            <w:pPr>
              <w:rPr>
                <w:rStyle w:val="normaltextrun"/>
                <w:rFonts w:ascii="Calibri" w:eastAsia="Calibri" w:hAnsi="Calibri" w:cs="Calibri"/>
                <w:b/>
                <w:sz w:val="22"/>
                <w:szCs w:val="22"/>
                <w:lang w:val="nb-NO"/>
              </w:rPr>
            </w:pPr>
            <w:r w:rsidRPr="00322398">
              <w:rPr>
                <w:rFonts w:ascii="Calibri" w:eastAsia="Calibri" w:hAnsi="Calibri" w:cs="Calibri"/>
                <w:b/>
                <w:sz w:val="22"/>
                <w:szCs w:val="22"/>
                <w:lang w:val="nb-NO"/>
              </w:rPr>
              <w:t>J1.5.2 </w:t>
            </w:r>
          </w:p>
        </w:tc>
        <w:tc>
          <w:tcPr>
            <w:tcW w:w="4464" w:type="dxa"/>
            <w:tcBorders>
              <w:top w:val="single" w:sz="6" w:space="0" w:color="auto"/>
              <w:left w:val="single" w:sz="6" w:space="0" w:color="auto"/>
              <w:bottom w:val="single" w:sz="6" w:space="0" w:color="auto"/>
              <w:right w:val="single" w:sz="6" w:space="0" w:color="auto"/>
            </w:tcBorders>
          </w:tcPr>
          <w:p w14:paraId="463E8F52" w14:textId="0F1FD3C1" w:rsidR="002820C3" w:rsidRPr="00322398" w:rsidRDefault="0052004E" w:rsidP="006E1334">
            <w:pPr>
              <w:ind w:left="1440"/>
              <w:rPr>
                <w:rStyle w:val="normaltextrun"/>
                <w:rFonts w:ascii="Calibri" w:eastAsia="Calibri" w:hAnsi="Calibri" w:cs="Calibri"/>
                <w:i/>
                <w:sz w:val="22"/>
                <w:szCs w:val="22"/>
                <w:lang w:val="nb-NO"/>
              </w:rPr>
            </w:pPr>
            <w:r w:rsidRPr="00322398">
              <w:rPr>
                <w:rFonts w:ascii="Calibri" w:eastAsia="Calibri" w:hAnsi="Calibri" w:cs="Calibri"/>
                <w:b/>
                <w:bCs/>
                <w:i/>
                <w:sz w:val="22"/>
                <w:szCs w:val="22"/>
                <w:lang w:val="nb-NO"/>
              </w:rPr>
              <w:t>Er pauser planlagt/koordinert med oppgaver i kontrollsenteret?</w:t>
            </w:r>
            <w:r w:rsidRPr="00322398">
              <w:rPr>
                <w:rFonts w:ascii="Calibri" w:eastAsia="Calibri" w:hAnsi="Calibri" w:cs="Calibri"/>
                <w:i/>
                <w:sz w:val="22"/>
                <w:szCs w:val="22"/>
                <w:lang w:val="nb-NO"/>
              </w:rPr>
              <w:br/>
              <w:t>Arbeidsbelastningen må planlegges slik at operatørene kan ta pauser i rolige perioder.</w:t>
            </w:r>
          </w:p>
        </w:tc>
        <w:tc>
          <w:tcPr>
            <w:tcW w:w="432" w:type="dxa"/>
            <w:tcBorders>
              <w:top w:val="single" w:sz="6" w:space="0" w:color="auto"/>
              <w:left w:val="single" w:sz="6" w:space="0" w:color="auto"/>
              <w:bottom w:val="single" w:sz="6" w:space="0" w:color="auto"/>
              <w:right w:val="single" w:sz="6" w:space="0" w:color="auto"/>
            </w:tcBorders>
          </w:tcPr>
          <w:p w14:paraId="690D2277" w14:textId="77777777" w:rsidR="002820C3" w:rsidRPr="00322398" w:rsidRDefault="002820C3">
            <w:pPr>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37F01BBA" w14:textId="77777777" w:rsidR="002820C3" w:rsidRPr="00322398" w:rsidRDefault="002820C3">
            <w:pPr>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11648903" w14:textId="77777777" w:rsidR="002820C3" w:rsidRPr="00322398" w:rsidRDefault="002820C3">
            <w:pPr>
              <w:rPr>
                <w:rStyle w:val="eop"/>
                <w:rFonts w:ascii="Calibri" w:eastAsia="Calibri" w:hAnsi="Calibri" w:cs="Calibri"/>
                <w:sz w:val="22"/>
                <w:szCs w:val="22"/>
                <w:lang w:val="nb-NO"/>
              </w:rPr>
            </w:pPr>
          </w:p>
        </w:tc>
        <w:tc>
          <w:tcPr>
            <w:tcW w:w="3858" w:type="dxa"/>
            <w:tcBorders>
              <w:top w:val="single" w:sz="6" w:space="0" w:color="auto"/>
              <w:left w:val="single" w:sz="6" w:space="0" w:color="auto"/>
              <w:bottom w:val="single" w:sz="6" w:space="0" w:color="auto"/>
              <w:right w:val="single" w:sz="6" w:space="0" w:color="auto"/>
            </w:tcBorders>
          </w:tcPr>
          <w:p w14:paraId="7BC3E4AD" w14:textId="77777777" w:rsidR="002820C3" w:rsidRPr="00322398" w:rsidRDefault="002820C3">
            <w:pPr>
              <w:rPr>
                <w:rFonts w:ascii="Calibri" w:eastAsia="Calibri" w:hAnsi="Calibri" w:cs="Calibri"/>
                <w:sz w:val="22"/>
                <w:szCs w:val="22"/>
                <w:lang w:val="nb-NO"/>
              </w:rPr>
            </w:pPr>
            <w:r w:rsidRPr="00322398">
              <w:rPr>
                <w:rFonts w:ascii="Calibri" w:eastAsia="Calibri" w:hAnsi="Calibri" w:cs="Calibri"/>
                <w:sz w:val="22"/>
                <w:szCs w:val="22"/>
                <w:lang w:val="nb-NO"/>
              </w:rPr>
              <w:t>ISO 11064-1 (2000), 7.5</w:t>
            </w:r>
          </w:p>
          <w:p w14:paraId="3097E5EA" w14:textId="77777777" w:rsidR="00A959F0" w:rsidRPr="00322398" w:rsidRDefault="00A959F0">
            <w:pPr>
              <w:rPr>
                <w:rFonts w:ascii="Calibri" w:eastAsia="Calibri" w:hAnsi="Calibri" w:cs="Calibri"/>
                <w:sz w:val="22"/>
                <w:szCs w:val="22"/>
                <w:lang w:val="nb-NO"/>
              </w:rPr>
            </w:pPr>
          </w:p>
          <w:p w14:paraId="536E8198" w14:textId="77777777" w:rsidR="00A959F0" w:rsidRPr="00322398" w:rsidRDefault="00A959F0">
            <w:pPr>
              <w:rPr>
                <w:rFonts w:ascii="Calibri" w:eastAsia="Calibri" w:hAnsi="Calibri" w:cs="Calibri"/>
                <w:sz w:val="22"/>
                <w:szCs w:val="22"/>
                <w:lang w:val="nb-NO"/>
              </w:rPr>
            </w:pPr>
          </w:p>
          <w:p w14:paraId="58E8F4C8" w14:textId="63315919" w:rsidR="00A959F0" w:rsidRPr="00322398" w:rsidRDefault="002A71C9">
            <w:pPr>
              <w:rPr>
                <w:rStyle w:val="normaltextrun"/>
                <w:rFonts w:ascii="Calibri" w:eastAsia="Calibri" w:hAnsi="Calibri" w:cs="Calibri"/>
                <w:b/>
                <w:color w:val="D13438"/>
                <w:sz w:val="22"/>
                <w:szCs w:val="22"/>
                <w:u w:val="single"/>
                <w:lang w:val="nb-NO"/>
              </w:rPr>
            </w:pPr>
            <w:r w:rsidRPr="00322398">
              <w:rPr>
                <w:sz w:val="20"/>
                <w:szCs w:val="20"/>
                <w:lang w:val="nb-NO"/>
              </w:rPr>
              <w:t>DC: Gjelder for borebua</w:t>
            </w:r>
          </w:p>
        </w:tc>
        <w:tc>
          <w:tcPr>
            <w:tcW w:w="3342" w:type="dxa"/>
            <w:tcBorders>
              <w:top w:val="single" w:sz="6" w:space="0" w:color="auto"/>
              <w:left w:val="single" w:sz="6" w:space="0" w:color="auto"/>
              <w:bottom w:val="single" w:sz="6" w:space="0" w:color="auto"/>
              <w:right w:val="single" w:sz="6" w:space="0" w:color="auto"/>
            </w:tcBorders>
          </w:tcPr>
          <w:p w14:paraId="7C037B70" w14:textId="77777777" w:rsidR="002820C3" w:rsidRPr="00322398" w:rsidRDefault="002820C3">
            <w:pPr>
              <w:rPr>
                <w:rFonts w:ascii="Calibri" w:eastAsia="Calibri" w:hAnsi="Calibri" w:cs="Calibri"/>
                <w:sz w:val="22"/>
                <w:szCs w:val="22"/>
                <w:lang w:val="nb-NO"/>
              </w:rPr>
            </w:pPr>
          </w:p>
        </w:tc>
        <w:tc>
          <w:tcPr>
            <w:tcW w:w="590" w:type="dxa"/>
            <w:tcBorders>
              <w:top w:val="single" w:sz="6" w:space="0" w:color="auto"/>
              <w:left w:val="single" w:sz="6" w:space="0" w:color="auto"/>
              <w:bottom w:val="single" w:sz="6" w:space="0" w:color="auto"/>
              <w:right w:val="single" w:sz="6" w:space="0" w:color="auto"/>
            </w:tcBorders>
          </w:tcPr>
          <w:p w14:paraId="2CA36F46" w14:textId="77777777" w:rsidR="002820C3" w:rsidRPr="00322398" w:rsidRDefault="002820C3">
            <w:pPr>
              <w:rPr>
                <w:rFonts w:ascii="Calibri" w:eastAsia="Calibri" w:hAnsi="Calibri" w:cs="Calibri"/>
                <w:sz w:val="22"/>
                <w:szCs w:val="22"/>
                <w:lang w:val="nb-NO"/>
              </w:rPr>
            </w:pPr>
          </w:p>
        </w:tc>
      </w:tr>
      <w:tr w:rsidR="002820C3" w:rsidRPr="00322398" w14:paraId="474823EA" w14:textId="77777777" w:rsidTr="008E40F0">
        <w:tc>
          <w:tcPr>
            <w:tcW w:w="864" w:type="dxa"/>
            <w:tcBorders>
              <w:top w:val="single" w:sz="6" w:space="0" w:color="auto"/>
              <w:left w:val="single" w:sz="6" w:space="0" w:color="auto"/>
              <w:bottom w:val="single" w:sz="6" w:space="0" w:color="auto"/>
              <w:right w:val="single" w:sz="6" w:space="0" w:color="auto"/>
            </w:tcBorders>
          </w:tcPr>
          <w:p w14:paraId="6F2B7176" w14:textId="77777777" w:rsidR="002820C3" w:rsidRPr="00322398" w:rsidRDefault="002820C3">
            <w:pPr>
              <w:rPr>
                <w:rStyle w:val="normaltextrun"/>
                <w:rFonts w:ascii="Calibri" w:eastAsia="Calibri" w:hAnsi="Calibri" w:cs="Calibri"/>
                <w:b/>
                <w:sz w:val="22"/>
                <w:szCs w:val="22"/>
                <w:lang w:val="nb-NO"/>
              </w:rPr>
            </w:pPr>
            <w:r w:rsidRPr="00322398">
              <w:rPr>
                <w:rFonts w:ascii="Calibri" w:eastAsia="Calibri" w:hAnsi="Calibri" w:cs="Calibri"/>
                <w:b/>
                <w:sz w:val="22"/>
                <w:szCs w:val="22"/>
                <w:lang w:val="nb-NO"/>
              </w:rPr>
              <w:lastRenderedPageBreak/>
              <w:t>J1.6 </w:t>
            </w:r>
          </w:p>
        </w:tc>
        <w:tc>
          <w:tcPr>
            <w:tcW w:w="4464" w:type="dxa"/>
            <w:tcBorders>
              <w:top w:val="single" w:sz="6" w:space="0" w:color="auto"/>
              <w:left w:val="single" w:sz="6" w:space="0" w:color="auto"/>
              <w:bottom w:val="single" w:sz="6" w:space="0" w:color="auto"/>
              <w:right w:val="single" w:sz="6" w:space="0" w:color="auto"/>
            </w:tcBorders>
          </w:tcPr>
          <w:p w14:paraId="70ACABBC" w14:textId="384988B2" w:rsidR="006E1334" w:rsidRPr="00322398" w:rsidRDefault="006E1334">
            <w:pPr>
              <w:ind w:left="720"/>
              <w:rPr>
                <w:rFonts w:ascii="Calibri" w:eastAsia="Calibri" w:hAnsi="Calibri" w:cs="Calibri"/>
                <w:b/>
                <w:sz w:val="22"/>
                <w:szCs w:val="22"/>
                <w:lang w:val="nb-NO"/>
              </w:rPr>
            </w:pPr>
            <w:r w:rsidRPr="00322398">
              <w:rPr>
                <w:rFonts w:ascii="Calibri" w:eastAsia="Calibri" w:hAnsi="Calibri" w:cs="Calibri"/>
                <w:b/>
                <w:sz w:val="22"/>
                <w:szCs w:val="22"/>
                <w:lang w:val="nb-NO"/>
              </w:rPr>
              <w:t>Er arbeidet og arbeidsorganiseringen designet for å håndtere avvikssituasjoner?</w:t>
            </w:r>
          </w:p>
        </w:tc>
        <w:tc>
          <w:tcPr>
            <w:tcW w:w="432" w:type="dxa"/>
            <w:tcBorders>
              <w:top w:val="single" w:sz="6" w:space="0" w:color="auto"/>
              <w:left w:val="single" w:sz="6" w:space="0" w:color="auto"/>
              <w:bottom w:val="single" w:sz="6" w:space="0" w:color="auto"/>
              <w:right w:val="single" w:sz="6" w:space="0" w:color="auto"/>
            </w:tcBorders>
          </w:tcPr>
          <w:p w14:paraId="2B452C7B" w14:textId="77777777" w:rsidR="002820C3" w:rsidRPr="00322398" w:rsidRDefault="002820C3">
            <w:pPr>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17C834CA" w14:textId="77777777" w:rsidR="002820C3" w:rsidRPr="00322398" w:rsidRDefault="002820C3">
            <w:pPr>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769DF582" w14:textId="77777777" w:rsidR="002820C3" w:rsidRPr="00322398" w:rsidRDefault="002820C3">
            <w:pPr>
              <w:rPr>
                <w:rStyle w:val="eop"/>
                <w:rFonts w:ascii="Calibri" w:eastAsia="Calibri" w:hAnsi="Calibri" w:cs="Calibri"/>
                <w:sz w:val="22"/>
                <w:szCs w:val="22"/>
                <w:lang w:val="nb-NO"/>
              </w:rPr>
            </w:pPr>
          </w:p>
        </w:tc>
        <w:tc>
          <w:tcPr>
            <w:tcW w:w="3858" w:type="dxa"/>
            <w:tcBorders>
              <w:top w:val="single" w:sz="6" w:space="0" w:color="auto"/>
              <w:left w:val="single" w:sz="6" w:space="0" w:color="auto"/>
              <w:bottom w:val="single" w:sz="6" w:space="0" w:color="auto"/>
              <w:right w:val="single" w:sz="6" w:space="0" w:color="auto"/>
            </w:tcBorders>
          </w:tcPr>
          <w:p w14:paraId="507777B6" w14:textId="55086023" w:rsidR="002820C3" w:rsidRPr="00322398" w:rsidRDefault="002820C3">
            <w:pPr>
              <w:rPr>
                <w:rFonts w:ascii="Calibri" w:eastAsia="Calibri" w:hAnsi="Calibri" w:cs="Calibri"/>
                <w:sz w:val="22"/>
                <w:szCs w:val="22"/>
                <w:lang w:val="nb-NO"/>
              </w:rPr>
            </w:pPr>
            <w:r w:rsidRPr="00322398">
              <w:rPr>
                <w:rFonts w:ascii="Calibri" w:eastAsia="Calibri" w:hAnsi="Calibri" w:cs="Calibri"/>
                <w:sz w:val="22"/>
                <w:szCs w:val="22"/>
                <w:lang w:val="nb-NO"/>
              </w:rPr>
              <w:t>FA §73-§77</w:t>
            </w:r>
            <w:r w:rsidR="00A959F0" w:rsidRPr="00322398">
              <w:rPr>
                <w:rFonts w:ascii="Calibri" w:eastAsia="Calibri" w:hAnsi="Calibri" w:cs="Calibri"/>
                <w:sz w:val="22"/>
                <w:szCs w:val="22"/>
                <w:lang w:val="nb-NO"/>
              </w:rPr>
              <w:t xml:space="preserve">; </w:t>
            </w:r>
            <w:r w:rsidRPr="00322398">
              <w:rPr>
                <w:rFonts w:ascii="Calibri" w:eastAsia="Calibri" w:hAnsi="Calibri" w:cs="Calibri"/>
                <w:sz w:val="22"/>
                <w:szCs w:val="22"/>
                <w:lang w:val="nb-NO"/>
              </w:rPr>
              <w:t>ISO 11064-1 (2000)</w:t>
            </w:r>
          </w:p>
          <w:p w14:paraId="05E2F3F2" w14:textId="77777777" w:rsidR="002820C3" w:rsidRPr="00322398" w:rsidRDefault="002820C3">
            <w:pPr>
              <w:rPr>
                <w:rFonts w:ascii="Calibri" w:eastAsia="Calibri" w:hAnsi="Calibri" w:cs="Calibri"/>
                <w:sz w:val="22"/>
                <w:szCs w:val="22"/>
                <w:lang w:val="nb-NO"/>
              </w:rPr>
            </w:pPr>
            <w:r w:rsidRPr="00322398">
              <w:rPr>
                <w:rFonts w:ascii="Calibri" w:eastAsia="Calibri" w:hAnsi="Calibri" w:cs="Calibri"/>
                <w:sz w:val="22"/>
                <w:szCs w:val="22"/>
                <w:lang w:val="nb-NO"/>
              </w:rPr>
              <w:t>NORSOK Z-013 (2024)</w:t>
            </w:r>
          </w:p>
          <w:p w14:paraId="12385E7B" w14:textId="1EFEBF9D" w:rsidR="00A959F0" w:rsidRPr="00322398" w:rsidRDefault="002A71C9">
            <w:pPr>
              <w:rPr>
                <w:rFonts w:ascii="Calibri" w:eastAsia="Calibri" w:hAnsi="Calibri" w:cs="Calibri"/>
                <w:sz w:val="22"/>
                <w:szCs w:val="22"/>
                <w:lang w:val="nb-NO"/>
              </w:rPr>
            </w:pPr>
            <w:r w:rsidRPr="00322398">
              <w:rPr>
                <w:sz w:val="20"/>
                <w:szCs w:val="20"/>
                <w:lang w:val="nb-NO"/>
              </w:rPr>
              <w:t>DC: Gjelder for borebua</w:t>
            </w:r>
          </w:p>
        </w:tc>
        <w:tc>
          <w:tcPr>
            <w:tcW w:w="3342" w:type="dxa"/>
            <w:tcBorders>
              <w:top w:val="single" w:sz="6" w:space="0" w:color="auto"/>
              <w:left w:val="single" w:sz="6" w:space="0" w:color="auto"/>
              <w:bottom w:val="single" w:sz="6" w:space="0" w:color="auto"/>
              <w:right w:val="single" w:sz="6" w:space="0" w:color="auto"/>
            </w:tcBorders>
          </w:tcPr>
          <w:p w14:paraId="178D549A" w14:textId="77777777" w:rsidR="002820C3" w:rsidRPr="00322398" w:rsidRDefault="002820C3">
            <w:pPr>
              <w:rPr>
                <w:rFonts w:ascii="Calibri" w:eastAsia="Calibri" w:hAnsi="Calibri" w:cs="Calibri"/>
                <w:sz w:val="22"/>
                <w:szCs w:val="22"/>
                <w:lang w:val="nb-NO"/>
              </w:rPr>
            </w:pPr>
          </w:p>
        </w:tc>
        <w:tc>
          <w:tcPr>
            <w:tcW w:w="590" w:type="dxa"/>
            <w:tcBorders>
              <w:top w:val="single" w:sz="6" w:space="0" w:color="auto"/>
              <w:left w:val="single" w:sz="6" w:space="0" w:color="auto"/>
              <w:bottom w:val="single" w:sz="6" w:space="0" w:color="auto"/>
              <w:right w:val="single" w:sz="6" w:space="0" w:color="auto"/>
            </w:tcBorders>
          </w:tcPr>
          <w:p w14:paraId="23F3491A" w14:textId="77777777" w:rsidR="002820C3" w:rsidRPr="00322398" w:rsidRDefault="002820C3">
            <w:pPr>
              <w:rPr>
                <w:rFonts w:ascii="Calibri" w:eastAsia="Calibri" w:hAnsi="Calibri" w:cs="Calibri"/>
                <w:sz w:val="22"/>
                <w:szCs w:val="22"/>
                <w:lang w:val="nb-NO"/>
              </w:rPr>
            </w:pPr>
          </w:p>
        </w:tc>
      </w:tr>
      <w:tr w:rsidR="002820C3" w:rsidRPr="00322398" w14:paraId="45CA6520" w14:textId="77777777" w:rsidTr="008E40F0">
        <w:tc>
          <w:tcPr>
            <w:tcW w:w="864" w:type="dxa"/>
            <w:tcBorders>
              <w:top w:val="single" w:sz="6" w:space="0" w:color="auto"/>
              <w:left w:val="single" w:sz="6" w:space="0" w:color="auto"/>
              <w:bottom w:val="single" w:sz="6" w:space="0" w:color="auto"/>
              <w:right w:val="single" w:sz="6" w:space="0" w:color="auto"/>
            </w:tcBorders>
          </w:tcPr>
          <w:p w14:paraId="3596AE10" w14:textId="77777777" w:rsidR="002820C3" w:rsidRPr="00322398" w:rsidRDefault="002820C3">
            <w:pPr>
              <w:rPr>
                <w:rStyle w:val="normaltextrun"/>
                <w:rFonts w:ascii="Calibri" w:eastAsia="Calibri" w:hAnsi="Calibri" w:cs="Calibri"/>
                <w:b/>
                <w:sz w:val="22"/>
                <w:szCs w:val="22"/>
                <w:lang w:val="nb-NO"/>
              </w:rPr>
            </w:pPr>
            <w:r w:rsidRPr="00322398">
              <w:rPr>
                <w:rFonts w:ascii="Calibri" w:eastAsia="Calibri" w:hAnsi="Calibri" w:cs="Calibri"/>
                <w:b/>
                <w:sz w:val="22"/>
                <w:szCs w:val="22"/>
                <w:lang w:val="nb-NO"/>
              </w:rPr>
              <w:t>J1.6.1 </w:t>
            </w:r>
          </w:p>
        </w:tc>
        <w:tc>
          <w:tcPr>
            <w:tcW w:w="4464" w:type="dxa"/>
            <w:tcBorders>
              <w:top w:val="single" w:sz="6" w:space="0" w:color="auto"/>
              <w:left w:val="single" w:sz="6" w:space="0" w:color="auto"/>
              <w:bottom w:val="single" w:sz="6" w:space="0" w:color="auto"/>
              <w:right w:val="single" w:sz="6" w:space="0" w:color="auto"/>
            </w:tcBorders>
          </w:tcPr>
          <w:p w14:paraId="5353416E" w14:textId="18FCB94E" w:rsidR="002820C3" w:rsidRPr="00322398" w:rsidRDefault="009A73E6">
            <w:pPr>
              <w:ind w:left="1440"/>
              <w:rPr>
                <w:rStyle w:val="normaltextrun"/>
                <w:rFonts w:ascii="Calibri" w:eastAsia="Calibri" w:hAnsi="Calibri" w:cs="Calibri"/>
                <w:b/>
                <w:i/>
                <w:color w:val="000000" w:themeColor="text1"/>
                <w:sz w:val="22"/>
                <w:szCs w:val="22"/>
                <w:lang w:val="nb-NO"/>
              </w:rPr>
            </w:pPr>
            <w:r w:rsidRPr="00322398">
              <w:rPr>
                <w:rFonts w:ascii="Calibri" w:eastAsia="Calibri" w:hAnsi="Calibri" w:cs="Calibri"/>
                <w:b/>
                <w:bCs/>
                <w:i/>
                <w:sz w:val="22"/>
                <w:szCs w:val="22"/>
                <w:lang w:val="nb-NO"/>
              </w:rPr>
              <w:t>Er endringer i ansvar under en nødsituasjon/avvikssituasjon tydelig definert og etablert gjennom praktisk trening?</w:t>
            </w:r>
            <w:r w:rsidRPr="00322398">
              <w:rPr>
                <w:rFonts w:ascii="Calibri" w:eastAsia="Calibri" w:hAnsi="Calibri" w:cs="Calibri"/>
                <w:i/>
                <w:sz w:val="22"/>
                <w:szCs w:val="22"/>
                <w:lang w:val="nb-NO"/>
              </w:rPr>
              <w:br/>
              <w:t>Ansvar og operatøroppgaver i kontrollsenteret endres fra normalsituasjoner til avvikssituasjoner. Disse endringene må være kjent for og akseptert av alt personell.</w:t>
            </w:r>
          </w:p>
        </w:tc>
        <w:tc>
          <w:tcPr>
            <w:tcW w:w="432" w:type="dxa"/>
            <w:tcBorders>
              <w:top w:val="single" w:sz="6" w:space="0" w:color="auto"/>
              <w:left w:val="single" w:sz="6" w:space="0" w:color="auto"/>
              <w:bottom w:val="single" w:sz="6" w:space="0" w:color="auto"/>
              <w:right w:val="single" w:sz="6" w:space="0" w:color="auto"/>
            </w:tcBorders>
          </w:tcPr>
          <w:p w14:paraId="3C01FDE4" w14:textId="77777777" w:rsidR="002820C3" w:rsidRPr="00322398" w:rsidRDefault="002820C3">
            <w:pPr>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3375E101" w14:textId="77777777" w:rsidR="002820C3" w:rsidRPr="00322398" w:rsidRDefault="002820C3">
            <w:pPr>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4C45C0A6" w14:textId="77777777" w:rsidR="002820C3" w:rsidRPr="00322398" w:rsidRDefault="002820C3">
            <w:pPr>
              <w:rPr>
                <w:rStyle w:val="eop"/>
                <w:rFonts w:ascii="Calibri" w:eastAsia="Calibri" w:hAnsi="Calibri" w:cs="Calibri"/>
                <w:sz w:val="22"/>
                <w:szCs w:val="22"/>
                <w:lang w:val="nb-NO"/>
              </w:rPr>
            </w:pPr>
          </w:p>
        </w:tc>
        <w:tc>
          <w:tcPr>
            <w:tcW w:w="3858" w:type="dxa"/>
            <w:tcBorders>
              <w:top w:val="single" w:sz="6" w:space="0" w:color="auto"/>
              <w:left w:val="single" w:sz="6" w:space="0" w:color="auto"/>
              <w:bottom w:val="single" w:sz="6" w:space="0" w:color="auto"/>
              <w:right w:val="single" w:sz="6" w:space="0" w:color="auto"/>
            </w:tcBorders>
          </w:tcPr>
          <w:p w14:paraId="66DA4EC4" w14:textId="77777777" w:rsidR="002820C3" w:rsidRPr="00322398" w:rsidRDefault="002820C3">
            <w:pPr>
              <w:rPr>
                <w:rFonts w:ascii="Calibri" w:eastAsia="Calibri" w:hAnsi="Calibri" w:cs="Calibri"/>
                <w:sz w:val="22"/>
                <w:szCs w:val="22"/>
                <w:lang w:val="nb-NO"/>
              </w:rPr>
            </w:pPr>
            <w:r w:rsidRPr="00322398">
              <w:rPr>
                <w:rFonts w:ascii="Calibri" w:eastAsia="Calibri" w:hAnsi="Calibri" w:cs="Calibri"/>
                <w:sz w:val="22"/>
                <w:szCs w:val="22"/>
                <w:lang w:val="nb-NO"/>
              </w:rPr>
              <w:t>ISO 11064-1 (2000), 7.2</w:t>
            </w:r>
          </w:p>
          <w:p w14:paraId="45F53B4E" w14:textId="77777777" w:rsidR="001030C4" w:rsidRPr="00322398" w:rsidRDefault="001030C4">
            <w:pPr>
              <w:rPr>
                <w:rFonts w:ascii="Calibri" w:eastAsia="Calibri" w:hAnsi="Calibri" w:cs="Calibri"/>
                <w:sz w:val="22"/>
                <w:szCs w:val="22"/>
                <w:lang w:val="nb-NO"/>
              </w:rPr>
            </w:pPr>
          </w:p>
          <w:p w14:paraId="2AFC7F9D" w14:textId="5C3C1902" w:rsidR="001030C4" w:rsidRPr="00322398" w:rsidRDefault="001030C4">
            <w:pPr>
              <w:rPr>
                <w:rStyle w:val="normaltextrun"/>
                <w:rFonts w:ascii="Calibri" w:eastAsia="Calibri" w:hAnsi="Calibri" w:cs="Calibri"/>
                <w:sz w:val="22"/>
                <w:szCs w:val="22"/>
                <w:lang w:val="nb-NO"/>
              </w:rPr>
            </w:pPr>
            <w:r w:rsidRPr="00322398">
              <w:rPr>
                <w:rFonts w:eastAsia="Calibri"/>
                <w:i/>
                <w:sz w:val="22"/>
                <w:szCs w:val="22"/>
                <w:lang w:val="nb-NO"/>
              </w:rPr>
              <w:t xml:space="preserve">DC: </w:t>
            </w:r>
            <w:r w:rsidR="00C2489F" w:rsidRPr="00322398">
              <w:rPr>
                <w:rFonts w:eastAsia="Calibri"/>
                <w:i/>
                <w:sz w:val="22"/>
                <w:szCs w:val="22"/>
                <w:lang w:val="nb-NO"/>
              </w:rPr>
              <w:t>Er borerens ansvar i en brønnkontrollsituasjon klart definert og avgrenset mot ansvar til company man eller toolpusher, og kjent for relevant personell?</w:t>
            </w:r>
          </w:p>
        </w:tc>
        <w:tc>
          <w:tcPr>
            <w:tcW w:w="3342" w:type="dxa"/>
            <w:tcBorders>
              <w:top w:val="single" w:sz="6" w:space="0" w:color="auto"/>
              <w:left w:val="single" w:sz="6" w:space="0" w:color="auto"/>
              <w:bottom w:val="single" w:sz="6" w:space="0" w:color="auto"/>
              <w:right w:val="single" w:sz="6" w:space="0" w:color="auto"/>
            </w:tcBorders>
          </w:tcPr>
          <w:p w14:paraId="33B885AC" w14:textId="77777777" w:rsidR="002820C3" w:rsidRPr="00322398" w:rsidRDefault="002820C3">
            <w:pPr>
              <w:rPr>
                <w:rFonts w:ascii="Calibri" w:eastAsia="Calibri" w:hAnsi="Calibri" w:cs="Calibri"/>
                <w:sz w:val="22"/>
                <w:szCs w:val="22"/>
                <w:lang w:val="nb-NO"/>
              </w:rPr>
            </w:pPr>
          </w:p>
        </w:tc>
        <w:tc>
          <w:tcPr>
            <w:tcW w:w="590" w:type="dxa"/>
            <w:tcBorders>
              <w:top w:val="single" w:sz="6" w:space="0" w:color="auto"/>
              <w:left w:val="single" w:sz="6" w:space="0" w:color="auto"/>
              <w:bottom w:val="single" w:sz="6" w:space="0" w:color="auto"/>
              <w:right w:val="single" w:sz="6" w:space="0" w:color="auto"/>
            </w:tcBorders>
          </w:tcPr>
          <w:p w14:paraId="48ECF6F1" w14:textId="77777777" w:rsidR="002820C3" w:rsidRPr="00322398" w:rsidRDefault="002820C3">
            <w:pPr>
              <w:rPr>
                <w:rFonts w:ascii="Calibri" w:eastAsia="Calibri" w:hAnsi="Calibri" w:cs="Calibri"/>
                <w:sz w:val="22"/>
                <w:szCs w:val="22"/>
                <w:lang w:val="nb-NO"/>
              </w:rPr>
            </w:pPr>
          </w:p>
        </w:tc>
      </w:tr>
      <w:tr w:rsidR="002820C3" w:rsidRPr="00322398" w14:paraId="1F3926D0" w14:textId="77777777" w:rsidTr="008E40F0">
        <w:tc>
          <w:tcPr>
            <w:tcW w:w="864" w:type="dxa"/>
            <w:tcBorders>
              <w:top w:val="single" w:sz="6" w:space="0" w:color="auto"/>
              <w:left w:val="single" w:sz="6" w:space="0" w:color="auto"/>
              <w:bottom w:val="single" w:sz="6" w:space="0" w:color="auto"/>
              <w:right w:val="single" w:sz="6" w:space="0" w:color="auto"/>
            </w:tcBorders>
          </w:tcPr>
          <w:p w14:paraId="009653D9" w14:textId="77777777" w:rsidR="002820C3" w:rsidRPr="00322398" w:rsidRDefault="002820C3">
            <w:pPr>
              <w:rPr>
                <w:rStyle w:val="normaltextrun"/>
                <w:rFonts w:ascii="Calibri" w:eastAsia="Calibri" w:hAnsi="Calibri" w:cs="Calibri"/>
                <w:b/>
                <w:sz w:val="22"/>
                <w:szCs w:val="22"/>
                <w:lang w:val="nb-NO"/>
              </w:rPr>
            </w:pPr>
            <w:r w:rsidRPr="00322398">
              <w:rPr>
                <w:rFonts w:ascii="Calibri" w:eastAsia="Calibri" w:hAnsi="Calibri" w:cs="Calibri"/>
                <w:b/>
                <w:sz w:val="22"/>
                <w:szCs w:val="22"/>
                <w:lang w:val="nb-NO"/>
              </w:rPr>
              <w:t>J1.6.2 </w:t>
            </w:r>
          </w:p>
        </w:tc>
        <w:tc>
          <w:tcPr>
            <w:tcW w:w="4464" w:type="dxa"/>
            <w:tcBorders>
              <w:top w:val="single" w:sz="6" w:space="0" w:color="auto"/>
              <w:left w:val="single" w:sz="6" w:space="0" w:color="auto"/>
              <w:bottom w:val="single" w:sz="6" w:space="0" w:color="auto"/>
              <w:right w:val="single" w:sz="6" w:space="0" w:color="auto"/>
            </w:tcBorders>
          </w:tcPr>
          <w:p w14:paraId="0BDCD124" w14:textId="1CC7A5CB" w:rsidR="002820C3" w:rsidRPr="00322398" w:rsidRDefault="002A57FB">
            <w:pPr>
              <w:ind w:left="1440"/>
              <w:rPr>
                <w:rStyle w:val="normaltextrun"/>
                <w:rFonts w:ascii="Calibri" w:eastAsia="Calibri" w:hAnsi="Calibri" w:cs="Calibri"/>
                <w:b/>
                <w:color w:val="000000" w:themeColor="text1"/>
                <w:sz w:val="22"/>
                <w:szCs w:val="22"/>
                <w:lang w:val="nb-NO"/>
              </w:rPr>
            </w:pPr>
            <w:r w:rsidRPr="00322398">
              <w:rPr>
                <w:rFonts w:ascii="Calibri" w:eastAsia="Calibri" w:hAnsi="Calibri" w:cs="Calibri"/>
                <w:b/>
                <w:bCs/>
                <w:iCs/>
                <w:sz w:val="22"/>
                <w:szCs w:val="22"/>
                <w:lang w:val="nb-NO"/>
              </w:rPr>
              <w:t>Er relevant og kompetent støtte tilgjengelig for operatørene i kontrollsenteret fra annet personell under avvikssituasjoner?</w:t>
            </w:r>
            <w:r w:rsidRPr="00322398">
              <w:rPr>
                <w:rFonts w:ascii="Calibri" w:eastAsia="Calibri" w:hAnsi="Calibri" w:cs="Calibri"/>
                <w:i/>
                <w:sz w:val="22"/>
                <w:szCs w:val="22"/>
                <w:lang w:val="nb-NO"/>
              </w:rPr>
              <w:br/>
              <w:t>Arbeidsorganiseringen skal legge til rette for at operatører kan utveksle eller dele informasjon i situasjoner der teamarbeid er nødvendig for å gjennomføre en oppgave.</w:t>
            </w:r>
            <w:r w:rsidRPr="00322398">
              <w:rPr>
                <w:rFonts w:ascii="Calibri" w:eastAsia="Calibri" w:hAnsi="Calibri" w:cs="Calibri"/>
                <w:i/>
                <w:sz w:val="22"/>
                <w:szCs w:val="22"/>
                <w:lang w:val="nb-NO"/>
              </w:rPr>
              <w:br/>
              <w:t xml:space="preserve">Kontroller: feltoperatører, arbeidsledere, ledelse, instrument-, vedlikeholds- og elektro-personell. Dette bør inngå i prosedyrer for nødoperasjoner (EOP) og </w:t>
            </w:r>
            <w:r w:rsidRPr="00322398">
              <w:rPr>
                <w:rFonts w:ascii="Calibri" w:eastAsia="Calibri" w:hAnsi="Calibri" w:cs="Calibri"/>
                <w:i/>
                <w:sz w:val="22"/>
                <w:szCs w:val="22"/>
                <w:lang w:val="nb-NO"/>
              </w:rPr>
              <w:lastRenderedPageBreak/>
              <w:t>beskrive hvem som gjør hva, og når. (Kontroller fjernstøtte.)</w:t>
            </w:r>
            <w:r w:rsidR="002820C3" w:rsidRPr="00322398">
              <w:rPr>
                <w:rFonts w:ascii="Calibri" w:eastAsia="Calibri" w:hAnsi="Calibri" w:cs="Calibri"/>
                <w:i/>
                <w:sz w:val="22"/>
                <w:szCs w:val="22"/>
                <w:lang w:val="nb-NO"/>
              </w:rPr>
              <w:t xml:space="preserve">. </w:t>
            </w:r>
          </w:p>
        </w:tc>
        <w:tc>
          <w:tcPr>
            <w:tcW w:w="432" w:type="dxa"/>
            <w:tcBorders>
              <w:top w:val="single" w:sz="6" w:space="0" w:color="auto"/>
              <w:left w:val="single" w:sz="6" w:space="0" w:color="auto"/>
              <w:bottom w:val="single" w:sz="6" w:space="0" w:color="auto"/>
              <w:right w:val="single" w:sz="6" w:space="0" w:color="auto"/>
            </w:tcBorders>
          </w:tcPr>
          <w:p w14:paraId="314FF855" w14:textId="77777777" w:rsidR="002820C3" w:rsidRPr="00322398" w:rsidRDefault="002820C3">
            <w:pPr>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63F69115" w14:textId="77777777" w:rsidR="002820C3" w:rsidRPr="00322398" w:rsidRDefault="002820C3">
            <w:pPr>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0528BDAB" w14:textId="77777777" w:rsidR="002820C3" w:rsidRPr="00322398" w:rsidRDefault="002820C3">
            <w:pPr>
              <w:rPr>
                <w:rStyle w:val="eop"/>
                <w:rFonts w:ascii="Calibri" w:eastAsia="Calibri" w:hAnsi="Calibri" w:cs="Calibri"/>
                <w:sz w:val="22"/>
                <w:szCs w:val="22"/>
                <w:lang w:val="nb-NO"/>
              </w:rPr>
            </w:pPr>
          </w:p>
        </w:tc>
        <w:tc>
          <w:tcPr>
            <w:tcW w:w="3858" w:type="dxa"/>
            <w:tcBorders>
              <w:top w:val="single" w:sz="6" w:space="0" w:color="auto"/>
              <w:left w:val="single" w:sz="6" w:space="0" w:color="auto"/>
              <w:bottom w:val="single" w:sz="6" w:space="0" w:color="auto"/>
              <w:right w:val="single" w:sz="6" w:space="0" w:color="auto"/>
            </w:tcBorders>
          </w:tcPr>
          <w:p w14:paraId="0700FBA0" w14:textId="77777777" w:rsidR="002820C3" w:rsidRPr="00322398" w:rsidRDefault="002820C3">
            <w:pPr>
              <w:rPr>
                <w:rFonts w:ascii="Calibri" w:eastAsia="Calibri" w:hAnsi="Calibri" w:cs="Calibri"/>
                <w:sz w:val="22"/>
                <w:szCs w:val="22"/>
                <w:lang w:val="nb-NO"/>
              </w:rPr>
            </w:pPr>
            <w:r w:rsidRPr="00322398">
              <w:rPr>
                <w:rFonts w:ascii="Calibri" w:eastAsia="Calibri" w:hAnsi="Calibri" w:cs="Calibri"/>
                <w:sz w:val="22"/>
                <w:szCs w:val="22"/>
                <w:lang w:val="nb-NO"/>
              </w:rPr>
              <w:t>ISO 11064-1 (2000), 7.5</w:t>
            </w:r>
          </w:p>
          <w:p w14:paraId="53E03D28" w14:textId="77777777" w:rsidR="002820C3" w:rsidRPr="00322398" w:rsidRDefault="002820C3">
            <w:pPr>
              <w:rPr>
                <w:rFonts w:ascii="Calibri" w:eastAsia="Calibri" w:hAnsi="Calibri" w:cs="Calibri"/>
                <w:sz w:val="22"/>
                <w:szCs w:val="22"/>
                <w:lang w:val="nb-NO"/>
              </w:rPr>
            </w:pPr>
            <w:r w:rsidRPr="00322398">
              <w:rPr>
                <w:rFonts w:ascii="Calibri" w:eastAsia="Calibri" w:hAnsi="Calibri" w:cs="Calibri"/>
                <w:sz w:val="22"/>
                <w:szCs w:val="22"/>
                <w:lang w:val="nb-NO"/>
              </w:rPr>
              <w:t>NUREG0700 (2020), rev. 3, 6.1.4-1, 12.1.1.2-2, 12.1.1.6-2.</w:t>
            </w:r>
          </w:p>
          <w:p w14:paraId="422D099F" w14:textId="77777777" w:rsidR="00EA06F8" w:rsidRPr="00322398" w:rsidRDefault="00EA06F8">
            <w:pPr>
              <w:rPr>
                <w:rFonts w:ascii="Calibri" w:eastAsia="Calibri" w:hAnsi="Calibri" w:cs="Calibri"/>
                <w:sz w:val="22"/>
                <w:szCs w:val="22"/>
                <w:lang w:val="nb-NO"/>
              </w:rPr>
            </w:pPr>
          </w:p>
          <w:p w14:paraId="4BC1ECEF" w14:textId="69DB4BDB" w:rsidR="00EA06F8" w:rsidRPr="00322398" w:rsidRDefault="00EA06F8">
            <w:pPr>
              <w:rPr>
                <w:rStyle w:val="normaltextrun"/>
                <w:rFonts w:ascii="Calibri" w:eastAsia="Calibri" w:hAnsi="Calibri" w:cs="Calibri"/>
                <w:b/>
                <w:color w:val="D13438"/>
                <w:sz w:val="22"/>
                <w:szCs w:val="22"/>
                <w:u w:val="single"/>
                <w:lang w:val="nb-NO"/>
              </w:rPr>
            </w:pPr>
            <w:r w:rsidRPr="00322398">
              <w:rPr>
                <w:rFonts w:eastAsia="Calibri"/>
                <w:i/>
                <w:sz w:val="22"/>
                <w:szCs w:val="22"/>
                <w:lang w:val="nb-NO"/>
              </w:rPr>
              <w:t xml:space="preserve">DC: </w:t>
            </w:r>
            <w:r w:rsidR="002A37C8" w:rsidRPr="00322398">
              <w:rPr>
                <w:rFonts w:eastAsia="Calibri"/>
                <w:i/>
                <w:sz w:val="22"/>
                <w:szCs w:val="22"/>
                <w:lang w:val="nb-NO"/>
              </w:rPr>
              <w:t>Er annet personell med nødvendige sertifikater og kurs tilgjengelig under avvikssituasjoner? Finnes det dedikert personell for dette på hvert skift?</w:t>
            </w:r>
          </w:p>
        </w:tc>
        <w:tc>
          <w:tcPr>
            <w:tcW w:w="3342" w:type="dxa"/>
            <w:tcBorders>
              <w:top w:val="single" w:sz="6" w:space="0" w:color="auto"/>
              <w:left w:val="single" w:sz="6" w:space="0" w:color="auto"/>
              <w:bottom w:val="single" w:sz="6" w:space="0" w:color="auto"/>
              <w:right w:val="single" w:sz="6" w:space="0" w:color="auto"/>
            </w:tcBorders>
          </w:tcPr>
          <w:p w14:paraId="69AB756C" w14:textId="77777777" w:rsidR="002820C3" w:rsidRPr="00322398" w:rsidRDefault="002820C3">
            <w:pPr>
              <w:rPr>
                <w:rFonts w:ascii="Calibri" w:eastAsia="Calibri" w:hAnsi="Calibri" w:cs="Calibri"/>
                <w:sz w:val="22"/>
                <w:szCs w:val="22"/>
                <w:lang w:val="nb-NO"/>
              </w:rPr>
            </w:pPr>
          </w:p>
        </w:tc>
        <w:tc>
          <w:tcPr>
            <w:tcW w:w="590" w:type="dxa"/>
            <w:tcBorders>
              <w:top w:val="single" w:sz="6" w:space="0" w:color="auto"/>
              <w:left w:val="single" w:sz="6" w:space="0" w:color="auto"/>
              <w:bottom w:val="single" w:sz="6" w:space="0" w:color="auto"/>
              <w:right w:val="single" w:sz="6" w:space="0" w:color="auto"/>
            </w:tcBorders>
          </w:tcPr>
          <w:p w14:paraId="71C49FF3" w14:textId="77777777" w:rsidR="002820C3" w:rsidRPr="00322398" w:rsidRDefault="002820C3">
            <w:pPr>
              <w:rPr>
                <w:rFonts w:ascii="Calibri" w:eastAsia="Calibri" w:hAnsi="Calibri" w:cs="Calibri"/>
                <w:sz w:val="22"/>
                <w:szCs w:val="22"/>
                <w:lang w:val="nb-NO"/>
              </w:rPr>
            </w:pPr>
          </w:p>
        </w:tc>
      </w:tr>
      <w:tr w:rsidR="002820C3" w:rsidRPr="00322398" w14:paraId="5C297B6C" w14:textId="77777777" w:rsidTr="008E40F0">
        <w:tc>
          <w:tcPr>
            <w:tcW w:w="864" w:type="dxa"/>
            <w:tcBorders>
              <w:top w:val="single" w:sz="6" w:space="0" w:color="auto"/>
              <w:left w:val="single" w:sz="6" w:space="0" w:color="auto"/>
              <w:bottom w:val="single" w:sz="6" w:space="0" w:color="auto"/>
              <w:right w:val="single" w:sz="6" w:space="0" w:color="auto"/>
            </w:tcBorders>
          </w:tcPr>
          <w:p w14:paraId="6E92C4DD" w14:textId="77777777" w:rsidR="002820C3" w:rsidRPr="00322398" w:rsidRDefault="002820C3">
            <w:pPr>
              <w:rPr>
                <w:rStyle w:val="normaltextrun"/>
                <w:rFonts w:ascii="Calibri" w:eastAsia="Calibri" w:hAnsi="Calibri" w:cs="Calibri"/>
                <w:b/>
                <w:sz w:val="22"/>
                <w:szCs w:val="22"/>
                <w:lang w:val="nb-NO"/>
              </w:rPr>
            </w:pPr>
            <w:r w:rsidRPr="00322398">
              <w:rPr>
                <w:rFonts w:ascii="Calibri" w:eastAsia="Calibri" w:hAnsi="Calibri" w:cs="Calibri"/>
                <w:b/>
                <w:sz w:val="22"/>
                <w:szCs w:val="22"/>
                <w:lang w:val="nb-NO"/>
              </w:rPr>
              <w:t>J2 </w:t>
            </w:r>
          </w:p>
        </w:tc>
        <w:tc>
          <w:tcPr>
            <w:tcW w:w="4464" w:type="dxa"/>
            <w:tcBorders>
              <w:top w:val="single" w:sz="6" w:space="0" w:color="auto"/>
              <w:left w:val="single" w:sz="6" w:space="0" w:color="auto"/>
              <w:bottom w:val="single" w:sz="6" w:space="0" w:color="auto"/>
              <w:right w:val="single" w:sz="6" w:space="0" w:color="auto"/>
            </w:tcBorders>
          </w:tcPr>
          <w:p w14:paraId="0F97412F" w14:textId="6F80C634" w:rsidR="00F43EA9" w:rsidRPr="00322398" w:rsidRDefault="00F43EA9">
            <w:pPr>
              <w:rPr>
                <w:rStyle w:val="normaltextrun"/>
                <w:rFonts w:ascii="Calibri" w:eastAsia="Calibri" w:hAnsi="Calibri" w:cs="Calibri"/>
                <w:b/>
                <w:sz w:val="22"/>
                <w:szCs w:val="22"/>
                <w:lang w:val="nb-NO"/>
              </w:rPr>
            </w:pPr>
            <w:r w:rsidRPr="00322398">
              <w:rPr>
                <w:rFonts w:ascii="Calibri" w:eastAsia="Calibri" w:hAnsi="Calibri" w:cs="Calibri"/>
                <w:b/>
                <w:sz w:val="22"/>
                <w:szCs w:val="22"/>
                <w:lang w:val="nb-NO"/>
              </w:rPr>
              <w:t>Er arbeidsorganiseringen designet for å sikre effektiv informasjonsflyt?</w:t>
            </w:r>
          </w:p>
        </w:tc>
        <w:tc>
          <w:tcPr>
            <w:tcW w:w="432" w:type="dxa"/>
            <w:tcBorders>
              <w:top w:val="single" w:sz="6" w:space="0" w:color="auto"/>
              <w:left w:val="single" w:sz="6" w:space="0" w:color="auto"/>
              <w:bottom w:val="single" w:sz="6" w:space="0" w:color="auto"/>
              <w:right w:val="single" w:sz="6" w:space="0" w:color="auto"/>
            </w:tcBorders>
          </w:tcPr>
          <w:p w14:paraId="38AC54F5" w14:textId="77777777" w:rsidR="002820C3" w:rsidRPr="00322398" w:rsidRDefault="002820C3">
            <w:pPr>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46440D46" w14:textId="77777777" w:rsidR="002820C3" w:rsidRPr="00322398" w:rsidRDefault="002820C3">
            <w:pPr>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3BBE2134" w14:textId="77777777" w:rsidR="002820C3" w:rsidRPr="00322398" w:rsidRDefault="002820C3">
            <w:pPr>
              <w:rPr>
                <w:rStyle w:val="eop"/>
                <w:rFonts w:ascii="Calibri" w:eastAsia="Calibri" w:hAnsi="Calibri" w:cs="Calibri"/>
                <w:sz w:val="22"/>
                <w:szCs w:val="22"/>
                <w:lang w:val="nb-NO"/>
              </w:rPr>
            </w:pPr>
          </w:p>
        </w:tc>
        <w:tc>
          <w:tcPr>
            <w:tcW w:w="3858" w:type="dxa"/>
            <w:tcBorders>
              <w:top w:val="single" w:sz="6" w:space="0" w:color="auto"/>
              <w:left w:val="single" w:sz="6" w:space="0" w:color="auto"/>
              <w:bottom w:val="single" w:sz="6" w:space="0" w:color="auto"/>
              <w:right w:val="single" w:sz="6" w:space="0" w:color="auto"/>
            </w:tcBorders>
          </w:tcPr>
          <w:p w14:paraId="2B61E7DA" w14:textId="77777777" w:rsidR="002820C3" w:rsidRPr="00322398" w:rsidRDefault="002820C3">
            <w:pPr>
              <w:rPr>
                <w:rFonts w:ascii="Calibri" w:eastAsia="Calibri" w:hAnsi="Calibri" w:cs="Calibri"/>
                <w:sz w:val="22"/>
                <w:szCs w:val="22"/>
                <w:lang w:val="nb-NO"/>
              </w:rPr>
            </w:pPr>
            <w:r w:rsidRPr="00322398">
              <w:rPr>
                <w:rFonts w:ascii="Calibri" w:eastAsia="Calibri" w:hAnsi="Calibri" w:cs="Calibri"/>
                <w:sz w:val="22"/>
                <w:szCs w:val="22"/>
                <w:lang w:val="nb-NO"/>
              </w:rPr>
              <w:t>ISO 11064-2 (2000), 5.1.</w:t>
            </w:r>
          </w:p>
          <w:p w14:paraId="080C9B84" w14:textId="45E04EBD" w:rsidR="00A959F0" w:rsidRPr="00322398" w:rsidRDefault="002A71C9">
            <w:pPr>
              <w:rPr>
                <w:rStyle w:val="normaltextrun"/>
                <w:rFonts w:ascii="Calibri" w:eastAsia="Calibri" w:hAnsi="Calibri" w:cs="Calibri"/>
                <w:sz w:val="22"/>
                <w:szCs w:val="22"/>
                <w:lang w:val="nb-NO"/>
              </w:rPr>
            </w:pPr>
            <w:r w:rsidRPr="00322398">
              <w:rPr>
                <w:sz w:val="20"/>
                <w:szCs w:val="20"/>
                <w:lang w:val="nb-NO"/>
              </w:rPr>
              <w:t>DC: Gjelder for borebua</w:t>
            </w:r>
          </w:p>
        </w:tc>
        <w:tc>
          <w:tcPr>
            <w:tcW w:w="3342" w:type="dxa"/>
            <w:tcBorders>
              <w:top w:val="single" w:sz="6" w:space="0" w:color="auto"/>
              <w:left w:val="single" w:sz="6" w:space="0" w:color="auto"/>
              <w:bottom w:val="single" w:sz="6" w:space="0" w:color="auto"/>
              <w:right w:val="single" w:sz="6" w:space="0" w:color="auto"/>
            </w:tcBorders>
          </w:tcPr>
          <w:p w14:paraId="66B6BF56" w14:textId="77777777" w:rsidR="002820C3" w:rsidRPr="00322398" w:rsidRDefault="002820C3">
            <w:pPr>
              <w:rPr>
                <w:rFonts w:ascii="Calibri" w:eastAsia="Calibri" w:hAnsi="Calibri" w:cs="Calibri"/>
                <w:sz w:val="22"/>
                <w:szCs w:val="22"/>
                <w:lang w:val="nb-NO"/>
              </w:rPr>
            </w:pPr>
          </w:p>
        </w:tc>
        <w:tc>
          <w:tcPr>
            <w:tcW w:w="590" w:type="dxa"/>
            <w:tcBorders>
              <w:top w:val="single" w:sz="6" w:space="0" w:color="auto"/>
              <w:left w:val="single" w:sz="6" w:space="0" w:color="auto"/>
              <w:bottom w:val="single" w:sz="6" w:space="0" w:color="auto"/>
              <w:right w:val="single" w:sz="6" w:space="0" w:color="auto"/>
            </w:tcBorders>
          </w:tcPr>
          <w:p w14:paraId="0BD742C7" w14:textId="77777777" w:rsidR="002820C3" w:rsidRPr="00322398" w:rsidRDefault="002820C3">
            <w:pPr>
              <w:rPr>
                <w:rFonts w:ascii="Calibri" w:eastAsia="Calibri" w:hAnsi="Calibri" w:cs="Calibri"/>
                <w:sz w:val="22"/>
                <w:szCs w:val="22"/>
                <w:lang w:val="nb-NO"/>
              </w:rPr>
            </w:pPr>
          </w:p>
        </w:tc>
      </w:tr>
      <w:tr w:rsidR="002820C3" w:rsidRPr="00322398" w14:paraId="183A1B23" w14:textId="77777777" w:rsidTr="008E40F0">
        <w:tc>
          <w:tcPr>
            <w:tcW w:w="864" w:type="dxa"/>
            <w:tcBorders>
              <w:top w:val="single" w:sz="6" w:space="0" w:color="auto"/>
              <w:left w:val="single" w:sz="6" w:space="0" w:color="auto"/>
              <w:bottom w:val="single" w:sz="6" w:space="0" w:color="auto"/>
              <w:right w:val="single" w:sz="6" w:space="0" w:color="auto"/>
            </w:tcBorders>
          </w:tcPr>
          <w:p w14:paraId="3E70C1BD" w14:textId="77777777" w:rsidR="002820C3" w:rsidRPr="00322398" w:rsidRDefault="002820C3">
            <w:pPr>
              <w:rPr>
                <w:rStyle w:val="normaltextrun"/>
                <w:rFonts w:ascii="Calibri" w:eastAsia="Calibri" w:hAnsi="Calibri" w:cs="Calibri"/>
                <w:b/>
                <w:sz w:val="22"/>
                <w:szCs w:val="22"/>
                <w:lang w:val="nb-NO"/>
              </w:rPr>
            </w:pPr>
            <w:r w:rsidRPr="00322398">
              <w:rPr>
                <w:rFonts w:ascii="Calibri" w:eastAsia="Calibri" w:hAnsi="Calibri" w:cs="Calibri"/>
                <w:b/>
                <w:sz w:val="22"/>
                <w:szCs w:val="22"/>
                <w:lang w:val="nb-NO"/>
              </w:rPr>
              <w:t>J2.1 </w:t>
            </w:r>
          </w:p>
        </w:tc>
        <w:tc>
          <w:tcPr>
            <w:tcW w:w="4464" w:type="dxa"/>
            <w:tcBorders>
              <w:top w:val="single" w:sz="6" w:space="0" w:color="auto"/>
              <w:left w:val="single" w:sz="6" w:space="0" w:color="auto"/>
              <w:bottom w:val="single" w:sz="6" w:space="0" w:color="auto"/>
              <w:right w:val="single" w:sz="6" w:space="0" w:color="auto"/>
            </w:tcBorders>
          </w:tcPr>
          <w:p w14:paraId="067E26F1" w14:textId="77777777" w:rsidR="008D26A5" w:rsidRPr="00322398" w:rsidRDefault="00943E27">
            <w:pPr>
              <w:ind w:left="720"/>
              <w:rPr>
                <w:rFonts w:ascii="Calibri" w:eastAsia="Calibri" w:hAnsi="Calibri" w:cs="Calibri"/>
                <w:b/>
                <w:bCs/>
                <w:iCs/>
                <w:sz w:val="22"/>
                <w:szCs w:val="22"/>
                <w:lang w:val="nb-NO"/>
              </w:rPr>
            </w:pPr>
            <w:r w:rsidRPr="00322398">
              <w:rPr>
                <w:rFonts w:ascii="Calibri" w:eastAsia="Calibri" w:hAnsi="Calibri" w:cs="Calibri"/>
                <w:b/>
                <w:bCs/>
                <w:iCs/>
                <w:sz w:val="22"/>
                <w:szCs w:val="22"/>
                <w:lang w:val="nb-NO"/>
              </w:rPr>
              <w:t>Sikrer arbeidstillatelsessystemet at operatører og arbeidsledere til enhver tid er informert om alt kritisk og risikofylt arbeid som pågår?</w:t>
            </w:r>
          </w:p>
          <w:p w14:paraId="50489AE4" w14:textId="08971E8D" w:rsidR="008D26A5" w:rsidRPr="00322398" w:rsidRDefault="008D26A5">
            <w:pPr>
              <w:ind w:left="720"/>
              <w:rPr>
                <w:rFonts w:ascii="Calibri" w:eastAsia="Calibri" w:hAnsi="Calibri" w:cs="Calibri"/>
                <w:i/>
                <w:sz w:val="22"/>
                <w:szCs w:val="22"/>
                <w:lang w:val="nb-NO"/>
              </w:rPr>
            </w:pPr>
            <w:r w:rsidRPr="00322398">
              <w:rPr>
                <w:rFonts w:ascii="Calibri" w:eastAsia="Calibri" w:hAnsi="Calibri" w:cs="Calibri"/>
                <w:i/>
                <w:sz w:val="22"/>
                <w:szCs w:val="22"/>
                <w:lang w:val="nb-NO"/>
              </w:rPr>
              <w:t>Et stort antall arbeidstillatelser gjør det ofte vanskelig å få oversikt over arbeid som pågår. Mulige tiltak er:</w:t>
            </w:r>
          </w:p>
          <w:p w14:paraId="3050EC4C" w14:textId="77777777" w:rsidR="00ED7147" w:rsidRPr="00322398" w:rsidRDefault="00ED7147" w:rsidP="00B349FA">
            <w:pPr>
              <w:pStyle w:val="ListParagraph"/>
              <w:numPr>
                <w:ilvl w:val="0"/>
                <w:numId w:val="49"/>
              </w:numPr>
              <w:tabs>
                <w:tab w:val="left" w:pos="284"/>
              </w:tabs>
              <w:spacing w:before="20"/>
              <w:rPr>
                <w:rFonts w:ascii="Calibri" w:eastAsia="Calibri" w:hAnsi="Calibri" w:cs="Calibri"/>
                <w:i/>
                <w:color w:val="000000" w:themeColor="text1"/>
                <w:sz w:val="22"/>
                <w:szCs w:val="22"/>
                <w:lang w:val="nb-NO"/>
              </w:rPr>
            </w:pPr>
            <w:r w:rsidRPr="00322398">
              <w:rPr>
                <w:rFonts w:ascii="Calibri" w:eastAsia="Calibri" w:hAnsi="Calibri" w:cs="Calibri"/>
                <w:i/>
                <w:color w:val="000000" w:themeColor="text1"/>
                <w:sz w:val="22"/>
                <w:szCs w:val="22"/>
                <w:lang w:val="nb-NO"/>
              </w:rPr>
              <w:t>Overføring av informasjon mellom skift, ulike avdelinger og installasjoner (for eksempel floteller)</w:t>
            </w:r>
          </w:p>
          <w:p w14:paraId="2F4493D3" w14:textId="77777777" w:rsidR="00ED7147" w:rsidRPr="00322398" w:rsidRDefault="00ED7147" w:rsidP="00B349FA">
            <w:pPr>
              <w:pStyle w:val="ListParagraph"/>
              <w:numPr>
                <w:ilvl w:val="0"/>
                <w:numId w:val="49"/>
              </w:numPr>
              <w:tabs>
                <w:tab w:val="left" w:pos="284"/>
              </w:tabs>
              <w:spacing w:before="20"/>
              <w:rPr>
                <w:rFonts w:ascii="Calibri" w:eastAsia="Calibri" w:hAnsi="Calibri" w:cs="Calibri"/>
                <w:i/>
                <w:color w:val="000000" w:themeColor="text1"/>
                <w:sz w:val="22"/>
                <w:szCs w:val="22"/>
                <w:lang w:val="nb-NO"/>
              </w:rPr>
            </w:pPr>
            <w:r w:rsidRPr="00322398">
              <w:rPr>
                <w:rFonts w:ascii="Calibri" w:eastAsia="Calibri" w:hAnsi="Calibri" w:cs="Calibri"/>
                <w:i/>
                <w:color w:val="000000" w:themeColor="text1"/>
                <w:sz w:val="22"/>
                <w:szCs w:val="22"/>
                <w:lang w:val="nb-NO"/>
              </w:rPr>
              <w:t>Sikre at arbeidstillatelser utstedes for kritiske eller risikofylte operasjoner.</w:t>
            </w:r>
          </w:p>
          <w:p w14:paraId="223CEC0C" w14:textId="77777777" w:rsidR="00ED7147" w:rsidRPr="00322398" w:rsidRDefault="00ED7147" w:rsidP="00B349FA">
            <w:pPr>
              <w:pStyle w:val="ListParagraph"/>
              <w:numPr>
                <w:ilvl w:val="0"/>
                <w:numId w:val="49"/>
              </w:numPr>
              <w:tabs>
                <w:tab w:val="left" w:pos="284"/>
              </w:tabs>
              <w:spacing w:before="20"/>
              <w:rPr>
                <w:rFonts w:ascii="Calibri" w:eastAsia="Calibri" w:hAnsi="Calibri" w:cs="Calibri"/>
                <w:i/>
                <w:color w:val="000000" w:themeColor="text1"/>
                <w:sz w:val="22"/>
                <w:szCs w:val="22"/>
                <w:lang w:val="nb-NO"/>
              </w:rPr>
            </w:pPr>
            <w:r w:rsidRPr="00322398">
              <w:rPr>
                <w:rFonts w:ascii="Calibri" w:eastAsia="Calibri" w:hAnsi="Calibri" w:cs="Calibri"/>
                <w:i/>
                <w:color w:val="000000" w:themeColor="text1"/>
                <w:sz w:val="22"/>
                <w:szCs w:val="22"/>
                <w:lang w:val="nb-NO"/>
              </w:rPr>
              <w:t>Etablere et maksimumsantall arbeidstillatelser operatørene har lov til å utstede.</w:t>
            </w:r>
          </w:p>
          <w:p w14:paraId="25B84607" w14:textId="7037A835" w:rsidR="00ED7147" w:rsidRPr="00322398" w:rsidRDefault="00ED7147" w:rsidP="00B349FA">
            <w:pPr>
              <w:pStyle w:val="ListParagraph"/>
              <w:numPr>
                <w:ilvl w:val="0"/>
                <w:numId w:val="49"/>
              </w:numPr>
              <w:tabs>
                <w:tab w:val="left" w:pos="284"/>
              </w:tabs>
              <w:spacing w:before="20"/>
              <w:rPr>
                <w:rStyle w:val="normaltextrun"/>
                <w:rFonts w:ascii="Calibri" w:eastAsia="Calibri" w:hAnsi="Calibri" w:cs="Calibri"/>
                <w:i/>
                <w:color w:val="000000" w:themeColor="text1"/>
                <w:sz w:val="22"/>
                <w:szCs w:val="22"/>
                <w:lang w:val="nb-NO"/>
              </w:rPr>
            </w:pPr>
            <w:r w:rsidRPr="00322398">
              <w:rPr>
                <w:rFonts w:ascii="Calibri" w:eastAsia="Calibri" w:hAnsi="Calibri" w:cs="Calibri"/>
                <w:i/>
                <w:color w:val="000000" w:themeColor="text1"/>
                <w:sz w:val="22"/>
                <w:szCs w:val="22"/>
                <w:lang w:val="nb-NO"/>
              </w:rPr>
              <w:t>Forbedre kontrollen ved å redusere administrasjonen av arbeidstillatelser/personer involvert.</w:t>
            </w:r>
          </w:p>
        </w:tc>
        <w:tc>
          <w:tcPr>
            <w:tcW w:w="432" w:type="dxa"/>
            <w:tcBorders>
              <w:top w:val="single" w:sz="6" w:space="0" w:color="auto"/>
              <w:left w:val="single" w:sz="6" w:space="0" w:color="auto"/>
              <w:bottom w:val="single" w:sz="6" w:space="0" w:color="auto"/>
              <w:right w:val="single" w:sz="6" w:space="0" w:color="auto"/>
            </w:tcBorders>
          </w:tcPr>
          <w:p w14:paraId="2963470C" w14:textId="77777777" w:rsidR="002820C3" w:rsidRPr="00322398" w:rsidRDefault="002820C3">
            <w:pPr>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60A95C4B" w14:textId="77777777" w:rsidR="002820C3" w:rsidRPr="00322398" w:rsidRDefault="002820C3">
            <w:pPr>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5C468748" w14:textId="77777777" w:rsidR="002820C3" w:rsidRPr="00322398" w:rsidRDefault="002820C3">
            <w:pPr>
              <w:rPr>
                <w:rStyle w:val="eop"/>
                <w:rFonts w:ascii="Calibri" w:eastAsia="Calibri" w:hAnsi="Calibri" w:cs="Calibri"/>
                <w:sz w:val="22"/>
                <w:szCs w:val="22"/>
                <w:lang w:val="nb-NO"/>
              </w:rPr>
            </w:pPr>
          </w:p>
        </w:tc>
        <w:tc>
          <w:tcPr>
            <w:tcW w:w="3858" w:type="dxa"/>
            <w:tcBorders>
              <w:top w:val="single" w:sz="6" w:space="0" w:color="auto"/>
              <w:left w:val="single" w:sz="6" w:space="0" w:color="auto"/>
              <w:bottom w:val="single" w:sz="6" w:space="0" w:color="auto"/>
              <w:right w:val="single" w:sz="6" w:space="0" w:color="auto"/>
            </w:tcBorders>
          </w:tcPr>
          <w:p w14:paraId="18C0AD6D" w14:textId="341FC3E0" w:rsidR="002820C3" w:rsidRPr="00322398" w:rsidRDefault="002820C3">
            <w:pPr>
              <w:rPr>
                <w:rFonts w:ascii="Calibri" w:eastAsia="Calibri" w:hAnsi="Calibri" w:cs="Calibri"/>
                <w:sz w:val="22"/>
                <w:szCs w:val="22"/>
                <w:lang w:val="nb-NO"/>
              </w:rPr>
            </w:pPr>
            <w:r w:rsidRPr="00322398">
              <w:rPr>
                <w:rFonts w:ascii="Calibri" w:eastAsia="Calibri" w:hAnsi="Calibri" w:cs="Calibri"/>
                <w:sz w:val="22"/>
                <w:szCs w:val="22"/>
                <w:lang w:val="nb-NO"/>
              </w:rPr>
              <w:t>MR §17</w:t>
            </w:r>
          </w:p>
          <w:p w14:paraId="5565395B" w14:textId="77777777" w:rsidR="002820C3" w:rsidRPr="00322398" w:rsidRDefault="002820C3">
            <w:pPr>
              <w:rPr>
                <w:rFonts w:ascii="Calibri" w:eastAsia="Calibri" w:hAnsi="Calibri" w:cs="Calibri"/>
                <w:sz w:val="22"/>
                <w:szCs w:val="22"/>
                <w:lang w:val="nb-NO"/>
              </w:rPr>
            </w:pPr>
            <w:r w:rsidRPr="00322398">
              <w:rPr>
                <w:rFonts w:ascii="Calibri" w:eastAsia="Calibri" w:hAnsi="Calibri" w:cs="Calibri"/>
                <w:sz w:val="22"/>
                <w:szCs w:val="22"/>
                <w:lang w:val="nb-NO"/>
              </w:rPr>
              <w:t>AR §30, §31</w:t>
            </w:r>
            <w:r w:rsidR="00106DA1" w:rsidRPr="00322398">
              <w:rPr>
                <w:rFonts w:ascii="Calibri" w:eastAsia="Calibri" w:hAnsi="Calibri" w:cs="Calibri"/>
                <w:sz w:val="22"/>
                <w:szCs w:val="22"/>
                <w:lang w:val="nb-NO"/>
              </w:rPr>
              <w:t>,</w:t>
            </w:r>
            <w:r w:rsidRPr="00322398">
              <w:rPr>
                <w:rFonts w:ascii="Calibri" w:eastAsia="Calibri" w:hAnsi="Calibri" w:cs="Calibri"/>
                <w:sz w:val="22"/>
                <w:szCs w:val="22"/>
                <w:lang w:val="nb-NO"/>
              </w:rPr>
              <w:t xml:space="preserve"> §32</w:t>
            </w:r>
          </w:p>
          <w:p w14:paraId="67CFDB81" w14:textId="77777777" w:rsidR="0099500C" w:rsidRPr="00322398" w:rsidRDefault="0099500C">
            <w:pPr>
              <w:rPr>
                <w:rFonts w:ascii="Calibri" w:eastAsia="Calibri" w:hAnsi="Calibri" w:cs="Calibri"/>
                <w:sz w:val="22"/>
                <w:szCs w:val="22"/>
                <w:lang w:val="nb-NO"/>
              </w:rPr>
            </w:pPr>
          </w:p>
          <w:p w14:paraId="32C9E107" w14:textId="49A83E98" w:rsidR="0099500C" w:rsidRPr="00322398" w:rsidRDefault="002A71C9">
            <w:pPr>
              <w:rPr>
                <w:rStyle w:val="normaltextrun"/>
                <w:rFonts w:ascii="Calibri" w:eastAsia="Calibri" w:hAnsi="Calibri" w:cs="Calibri"/>
                <w:sz w:val="22"/>
                <w:szCs w:val="22"/>
                <w:lang w:val="nb-NO"/>
              </w:rPr>
            </w:pPr>
            <w:r w:rsidRPr="00322398">
              <w:rPr>
                <w:rFonts w:eastAsia="Calibri"/>
                <w:sz w:val="22"/>
                <w:szCs w:val="22"/>
                <w:lang w:val="nb-NO"/>
              </w:rPr>
              <w:t>DC: Gjelder for borebua</w:t>
            </w:r>
            <w:r w:rsidR="0099500C" w:rsidRPr="00322398">
              <w:rPr>
                <w:rFonts w:eastAsia="Calibri"/>
                <w:sz w:val="22"/>
                <w:szCs w:val="22"/>
                <w:lang w:val="nb-NO"/>
              </w:rPr>
              <w:t xml:space="preserve"> </w:t>
            </w:r>
            <w:r w:rsidR="00A25A79" w:rsidRPr="00322398">
              <w:rPr>
                <w:rFonts w:eastAsia="Calibri"/>
                <w:sz w:val="22"/>
                <w:szCs w:val="22"/>
                <w:lang w:val="nb-NO"/>
              </w:rPr>
              <w:t>i tilknytning til boredekk, borebua osv.</w:t>
            </w:r>
          </w:p>
        </w:tc>
        <w:tc>
          <w:tcPr>
            <w:tcW w:w="3342" w:type="dxa"/>
            <w:tcBorders>
              <w:top w:val="single" w:sz="6" w:space="0" w:color="auto"/>
              <w:left w:val="single" w:sz="6" w:space="0" w:color="auto"/>
              <w:bottom w:val="single" w:sz="6" w:space="0" w:color="auto"/>
              <w:right w:val="single" w:sz="6" w:space="0" w:color="auto"/>
            </w:tcBorders>
          </w:tcPr>
          <w:p w14:paraId="05CA8663" w14:textId="77777777" w:rsidR="002820C3" w:rsidRPr="00322398" w:rsidRDefault="002820C3">
            <w:pPr>
              <w:rPr>
                <w:rFonts w:ascii="Calibri" w:eastAsia="Calibri" w:hAnsi="Calibri" w:cs="Calibri"/>
                <w:sz w:val="22"/>
                <w:szCs w:val="22"/>
                <w:lang w:val="nb-NO"/>
              </w:rPr>
            </w:pPr>
          </w:p>
        </w:tc>
        <w:tc>
          <w:tcPr>
            <w:tcW w:w="590" w:type="dxa"/>
            <w:tcBorders>
              <w:top w:val="single" w:sz="6" w:space="0" w:color="auto"/>
              <w:left w:val="single" w:sz="6" w:space="0" w:color="auto"/>
              <w:bottom w:val="single" w:sz="6" w:space="0" w:color="auto"/>
              <w:right w:val="single" w:sz="6" w:space="0" w:color="auto"/>
            </w:tcBorders>
          </w:tcPr>
          <w:p w14:paraId="45924A53" w14:textId="77777777" w:rsidR="002820C3" w:rsidRPr="00322398" w:rsidRDefault="002820C3">
            <w:pPr>
              <w:rPr>
                <w:rFonts w:ascii="Calibri" w:eastAsia="Calibri" w:hAnsi="Calibri" w:cs="Calibri"/>
                <w:sz w:val="22"/>
                <w:szCs w:val="22"/>
                <w:lang w:val="nb-NO"/>
              </w:rPr>
            </w:pPr>
          </w:p>
        </w:tc>
      </w:tr>
      <w:tr w:rsidR="002820C3" w:rsidRPr="00322398" w14:paraId="5A4670AD" w14:textId="77777777" w:rsidTr="008E40F0">
        <w:tc>
          <w:tcPr>
            <w:tcW w:w="864" w:type="dxa"/>
            <w:tcBorders>
              <w:top w:val="single" w:sz="6" w:space="0" w:color="auto"/>
              <w:left w:val="single" w:sz="6" w:space="0" w:color="auto"/>
              <w:bottom w:val="single" w:sz="6" w:space="0" w:color="auto"/>
              <w:right w:val="single" w:sz="6" w:space="0" w:color="auto"/>
            </w:tcBorders>
          </w:tcPr>
          <w:p w14:paraId="082FBE0C" w14:textId="77777777" w:rsidR="002820C3" w:rsidRPr="00322398" w:rsidRDefault="002820C3">
            <w:pPr>
              <w:rPr>
                <w:rStyle w:val="normaltextrun"/>
                <w:rFonts w:ascii="Calibri" w:eastAsia="Calibri" w:hAnsi="Calibri" w:cs="Calibri"/>
                <w:b/>
                <w:sz w:val="22"/>
                <w:szCs w:val="22"/>
                <w:lang w:val="nb-NO"/>
              </w:rPr>
            </w:pPr>
            <w:r w:rsidRPr="00322398">
              <w:rPr>
                <w:rFonts w:ascii="Calibri" w:eastAsia="Calibri" w:hAnsi="Calibri" w:cs="Calibri"/>
                <w:b/>
                <w:sz w:val="22"/>
                <w:szCs w:val="22"/>
                <w:lang w:val="nb-NO"/>
              </w:rPr>
              <w:t>J2.2 </w:t>
            </w:r>
          </w:p>
        </w:tc>
        <w:tc>
          <w:tcPr>
            <w:tcW w:w="4464" w:type="dxa"/>
            <w:tcBorders>
              <w:top w:val="single" w:sz="6" w:space="0" w:color="auto"/>
              <w:left w:val="single" w:sz="6" w:space="0" w:color="auto"/>
              <w:bottom w:val="single" w:sz="6" w:space="0" w:color="auto"/>
              <w:right w:val="single" w:sz="6" w:space="0" w:color="auto"/>
            </w:tcBorders>
          </w:tcPr>
          <w:p w14:paraId="6460181B" w14:textId="77777777" w:rsidR="00AF5148" w:rsidRPr="00322398" w:rsidRDefault="00334E7E">
            <w:pPr>
              <w:ind w:left="720"/>
              <w:rPr>
                <w:rFonts w:ascii="Calibri" w:eastAsia="Calibri" w:hAnsi="Calibri" w:cs="Calibri"/>
                <w:bCs/>
                <w:sz w:val="22"/>
                <w:szCs w:val="22"/>
                <w:lang w:val="nb-NO"/>
              </w:rPr>
            </w:pPr>
            <w:r w:rsidRPr="00322398">
              <w:rPr>
                <w:rFonts w:ascii="Calibri" w:eastAsia="Calibri" w:hAnsi="Calibri" w:cs="Calibri"/>
                <w:b/>
                <w:bCs/>
                <w:sz w:val="22"/>
                <w:szCs w:val="22"/>
                <w:lang w:val="nb-NO"/>
              </w:rPr>
              <w:t>Er prosedyrer for kommunikasjon i operasjon utarbeidet og fulgt?</w:t>
            </w:r>
            <w:r w:rsidRPr="00322398">
              <w:rPr>
                <w:rFonts w:ascii="Calibri" w:eastAsia="Calibri" w:hAnsi="Calibri" w:cs="Calibri"/>
                <w:bCs/>
                <w:sz w:val="22"/>
                <w:szCs w:val="22"/>
                <w:lang w:val="nb-NO"/>
              </w:rPr>
              <w:br/>
              <w:t>Er det tydelig prioritering av kommunikasjonskanaler når flere er i bruk – for eksempel radio, telefon, Teams, chat?</w:t>
            </w:r>
          </w:p>
          <w:p w14:paraId="05F609F1" w14:textId="76D994F1" w:rsidR="00A0601D" w:rsidRPr="00322398" w:rsidRDefault="00A0601D">
            <w:pPr>
              <w:ind w:left="720"/>
              <w:rPr>
                <w:rStyle w:val="normaltextrun"/>
                <w:rFonts w:ascii="Calibri" w:eastAsia="Calibri" w:hAnsi="Calibri" w:cs="Calibri"/>
                <w:bCs/>
                <w:i/>
                <w:color w:val="000000" w:themeColor="text1"/>
                <w:sz w:val="22"/>
                <w:szCs w:val="22"/>
                <w:lang w:val="nb-NO"/>
              </w:rPr>
            </w:pPr>
            <w:r w:rsidRPr="00322398">
              <w:rPr>
                <w:rFonts w:ascii="Calibri" w:eastAsia="Calibri" w:hAnsi="Calibri" w:cs="Calibri"/>
                <w:bCs/>
                <w:i/>
                <w:color w:val="000000" w:themeColor="text1"/>
                <w:sz w:val="22"/>
                <w:szCs w:val="22"/>
                <w:lang w:val="nb-NO"/>
              </w:rPr>
              <w:t>Sørg for at felles situasjonsforståelse støttes, og at bekreftende kommunikasjon finner sted.</w:t>
            </w:r>
            <w:r w:rsidRPr="00322398">
              <w:rPr>
                <w:rFonts w:ascii="Calibri" w:eastAsia="Calibri" w:hAnsi="Calibri" w:cs="Calibri"/>
                <w:bCs/>
                <w:i/>
                <w:color w:val="000000" w:themeColor="text1"/>
                <w:sz w:val="22"/>
                <w:szCs w:val="22"/>
                <w:lang w:val="nb-NO"/>
              </w:rPr>
              <w:br/>
            </w:r>
            <w:r w:rsidRPr="00322398">
              <w:rPr>
                <w:rFonts w:ascii="Calibri" w:eastAsia="Calibri" w:hAnsi="Calibri" w:cs="Calibri"/>
                <w:bCs/>
                <w:i/>
                <w:color w:val="000000" w:themeColor="text1"/>
                <w:sz w:val="22"/>
                <w:szCs w:val="22"/>
                <w:lang w:val="nb-NO"/>
              </w:rPr>
              <w:lastRenderedPageBreak/>
              <w:t>Kontroller: begrensninger knyttet til unødvendig bruk av radio, bekreftelse av viktige meldinger, bruk av ulike radiofrekvenser/kanaler, kontroll av kommunikasjonsutstyr, samt bruk av standard forkortelser og akronymer som er kjent for alle involverte for å unngå misforståelser. Se også SfS (2023).</w:t>
            </w:r>
          </w:p>
        </w:tc>
        <w:tc>
          <w:tcPr>
            <w:tcW w:w="432" w:type="dxa"/>
            <w:tcBorders>
              <w:top w:val="single" w:sz="6" w:space="0" w:color="auto"/>
              <w:left w:val="single" w:sz="6" w:space="0" w:color="auto"/>
              <w:bottom w:val="single" w:sz="6" w:space="0" w:color="auto"/>
              <w:right w:val="single" w:sz="6" w:space="0" w:color="auto"/>
            </w:tcBorders>
          </w:tcPr>
          <w:p w14:paraId="4AE8210A" w14:textId="77777777" w:rsidR="002820C3" w:rsidRPr="00322398" w:rsidRDefault="002820C3">
            <w:pPr>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46486934" w14:textId="77777777" w:rsidR="002820C3" w:rsidRPr="00322398" w:rsidRDefault="002820C3">
            <w:pPr>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62F8D14C" w14:textId="77777777" w:rsidR="002820C3" w:rsidRPr="00322398" w:rsidRDefault="002820C3">
            <w:pPr>
              <w:rPr>
                <w:rStyle w:val="eop"/>
                <w:rFonts w:ascii="Calibri" w:eastAsia="Calibri" w:hAnsi="Calibri" w:cs="Calibri"/>
                <w:sz w:val="22"/>
                <w:szCs w:val="22"/>
                <w:lang w:val="nb-NO"/>
              </w:rPr>
            </w:pPr>
          </w:p>
        </w:tc>
        <w:tc>
          <w:tcPr>
            <w:tcW w:w="3858" w:type="dxa"/>
            <w:tcBorders>
              <w:top w:val="single" w:sz="6" w:space="0" w:color="auto"/>
              <w:left w:val="single" w:sz="6" w:space="0" w:color="auto"/>
              <w:bottom w:val="single" w:sz="6" w:space="0" w:color="auto"/>
              <w:right w:val="single" w:sz="6" w:space="0" w:color="auto"/>
            </w:tcBorders>
          </w:tcPr>
          <w:p w14:paraId="7E822F8A" w14:textId="77777777" w:rsidR="002820C3" w:rsidRPr="00322398" w:rsidRDefault="002820C3">
            <w:pPr>
              <w:rPr>
                <w:rFonts w:ascii="Calibri" w:eastAsia="Calibri" w:hAnsi="Calibri" w:cs="Calibri"/>
                <w:sz w:val="22"/>
                <w:szCs w:val="22"/>
                <w:lang w:val="nb-NO"/>
              </w:rPr>
            </w:pPr>
            <w:r w:rsidRPr="00322398">
              <w:rPr>
                <w:rFonts w:ascii="Calibri" w:eastAsia="Calibri" w:hAnsi="Calibri" w:cs="Calibri"/>
                <w:sz w:val="22"/>
                <w:szCs w:val="22"/>
                <w:lang w:val="nb-NO"/>
              </w:rPr>
              <w:t>ISO 11064-1 (2000), 7.5</w:t>
            </w:r>
          </w:p>
          <w:p w14:paraId="6A32BBA0" w14:textId="77777777" w:rsidR="002820C3" w:rsidRPr="00322398" w:rsidRDefault="002820C3">
            <w:pPr>
              <w:rPr>
                <w:rFonts w:ascii="Calibri" w:eastAsia="Calibri" w:hAnsi="Calibri" w:cs="Calibri"/>
                <w:sz w:val="22"/>
                <w:szCs w:val="22"/>
                <w:lang w:val="nb-NO"/>
              </w:rPr>
            </w:pPr>
            <w:r w:rsidRPr="00322398">
              <w:rPr>
                <w:rFonts w:ascii="Calibri" w:eastAsia="Calibri" w:hAnsi="Calibri" w:cs="Calibri"/>
                <w:sz w:val="22"/>
                <w:szCs w:val="22"/>
                <w:lang w:val="nb-NO"/>
              </w:rPr>
              <w:t xml:space="preserve">SfS </w:t>
            </w:r>
            <w:r w:rsidR="00B11972" w:rsidRPr="00322398">
              <w:rPr>
                <w:rFonts w:ascii="Calibri" w:eastAsia="Calibri" w:hAnsi="Calibri" w:cs="Calibri"/>
                <w:sz w:val="22"/>
                <w:szCs w:val="22"/>
                <w:lang w:val="nb-NO"/>
              </w:rPr>
              <w:t xml:space="preserve">(2023) </w:t>
            </w:r>
          </w:p>
          <w:p w14:paraId="0B9862DC" w14:textId="77777777" w:rsidR="00B703DE" w:rsidRPr="00322398" w:rsidRDefault="00B703DE">
            <w:pPr>
              <w:rPr>
                <w:rFonts w:eastAsia="Calibri"/>
                <w:lang w:val="nb-NO"/>
              </w:rPr>
            </w:pPr>
          </w:p>
          <w:p w14:paraId="327DE86A" w14:textId="65D08CF7" w:rsidR="00B703DE" w:rsidRPr="00322398" w:rsidRDefault="00B703DE" w:rsidP="00B703DE">
            <w:pPr>
              <w:rPr>
                <w:rFonts w:eastAsia="Calibri"/>
                <w:i/>
                <w:sz w:val="22"/>
                <w:szCs w:val="22"/>
                <w:lang w:val="nb-NO"/>
              </w:rPr>
            </w:pPr>
            <w:r w:rsidRPr="00322398">
              <w:rPr>
                <w:rFonts w:eastAsia="Calibri"/>
                <w:i/>
                <w:sz w:val="22"/>
                <w:szCs w:val="22"/>
                <w:lang w:val="nb-NO"/>
              </w:rPr>
              <w:t xml:space="preserve">DC: </w:t>
            </w:r>
            <w:r w:rsidR="00E44B77" w:rsidRPr="00322398">
              <w:rPr>
                <w:rFonts w:eastAsia="Calibri"/>
                <w:i/>
                <w:sz w:val="22"/>
                <w:szCs w:val="22"/>
                <w:lang w:val="nb-NO"/>
              </w:rPr>
              <w:t>Finnes det en dedikert borekanal?</w:t>
            </w:r>
            <w:r w:rsidRPr="00322398">
              <w:rPr>
                <w:rFonts w:eastAsia="Calibri"/>
                <w:i/>
                <w:sz w:val="22"/>
                <w:szCs w:val="22"/>
                <w:lang w:val="nb-NO"/>
              </w:rPr>
              <w:t xml:space="preserve"> </w:t>
            </w:r>
          </w:p>
          <w:p w14:paraId="6366C6A7" w14:textId="3EBD46A0" w:rsidR="00B703DE" w:rsidRPr="00322398" w:rsidRDefault="00B703DE">
            <w:pPr>
              <w:rPr>
                <w:rStyle w:val="normaltextrun"/>
                <w:rFonts w:ascii="Calibri" w:eastAsia="Calibri" w:hAnsi="Calibri" w:cs="Calibri"/>
                <w:sz w:val="22"/>
                <w:szCs w:val="22"/>
                <w:highlight w:val="yellow"/>
                <w:lang w:val="nb-NO"/>
              </w:rPr>
            </w:pPr>
          </w:p>
        </w:tc>
        <w:tc>
          <w:tcPr>
            <w:tcW w:w="3342" w:type="dxa"/>
            <w:tcBorders>
              <w:top w:val="single" w:sz="6" w:space="0" w:color="auto"/>
              <w:left w:val="single" w:sz="6" w:space="0" w:color="auto"/>
              <w:bottom w:val="single" w:sz="6" w:space="0" w:color="auto"/>
              <w:right w:val="single" w:sz="6" w:space="0" w:color="auto"/>
            </w:tcBorders>
          </w:tcPr>
          <w:p w14:paraId="78DFE8BB" w14:textId="77777777" w:rsidR="002820C3" w:rsidRPr="00322398" w:rsidRDefault="002820C3">
            <w:pPr>
              <w:rPr>
                <w:rFonts w:ascii="Calibri" w:eastAsia="Calibri" w:hAnsi="Calibri" w:cs="Calibri"/>
                <w:sz w:val="22"/>
                <w:szCs w:val="22"/>
                <w:lang w:val="nb-NO"/>
              </w:rPr>
            </w:pPr>
          </w:p>
        </w:tc>
        <w:tc>
          <w:tcPr>
            <w:tcW w:w="590" w:type="dxa"/>
            <w:tcBorders>
              <w:top w:val="single" w:sz="6" w:space="0" w:color="auto"/>
              <w:left w:val="single" w:sz="6" w:space="0" w:color="auto"/>
              <w:bottom w:val="single" w:sz="6" w:space="0" w:color="auto"/>
              <w:right w:val="single" w:sz="6" w:space="0" w:color="auto"/>
            </w:tcBorders>
          </w:tcPr>
          <w:p w14:paraId="40F035A2" w14:textId="77777777" w:rsidR="002820C3" w:rsidRPr="00322398" w:rsidRDefault="002820C3">
            <w:pPr>
              <w:rPr>
                <w:rFonts w:ascii="Calibri" w:eastAsia="Calibri" w:hAnsi="Calibri" w:cs="Calibri"/>
                <w:sz w:val="22"/>
                <w:szCs w:val="22"/>
                <w:lang w:val="nb-NO"/>
              </w:rPr>
            </w:pPr>
          </w:p>
        </w:tc>
      </w:tr>
      <w:tr w:rsidR="002820C3" w:rsidRPr="00322398" w14:paraId="22728F86" w14:textId="77777777" w:rsidTr="008E40F0">
        <w:tc>
          <w:tcPr>
            <w:tcW w:w="864" w:type="dxa"/>
            <w:tcBorders>
              <w:top w:val="single" w:sz="6" w:space="0" w:color="auto"/>
              <w:left w:val="single" w:sz="6" w:space="0" w:color="auto"/>
              <w:bottom w:val="single" w:sz="6" w:space="0" w:color="auto"/>
              <w:right w:val="single" w:sz="6" w:space="0" w:color="auto"/>
            </w:tcBorders>
          </w:tcPr>
          <w:p w14:paraId="5B5D7B1B" w14:textId="77777777" w:rsidR="002820C3" w:rsidRPr="00322398" w:rsidRDefault="002820C3">
            <w:pPr>
              <w:rPr>
                <w:rStyle w:val="normaltextrun"/>
                <w:rFonts w:ascii="Calibri" w:eastAsia="Calibri" w:hAnsi="Calibri" w:cs="Calibri"/>
                <w:b/>
                <w:sz w:val="22"/>
                <w:szCs w:val="22"/>
                <w:lang w:val="nb-NO"/>
              </w:rPr>
            </w:pPr>
            <w:r w:rsidRPr="00322398">
              <w:rPr>
                <w:rFonts w:ascii="Calibri" w:eastAsia="Calibri" w:hAnsi="Calibri" w:cs="Calibri"/>
                <w:b/>
                <w:sz w:val="22"/>
                <w:szCs w:val="22"/>
                <w:lang w:val="nb-NO"/>
              </w:rPr>
              <w:t>J2.3 </w:t>
            </w:r>
          </w:p>
        </w:tc>
        <w:tc>
          <w:tcPr>
            <w:tcW w:w="4464" w:type="dxa"/>
            <w:tcBorders>
              <w:top w:val="single" w:sz="6" w:space="0" w:color="auto"/>
              <w:left w:val="single" w:sz="6" w:space="0" w:color="auto"/>
              <w:bottom w:val="single" w:sz="6" w:space="0" w:color="auto"/>
              <w:right w:val="single" w:sz="6" w:space="0" w:color="auto"/>
            </w:tcBorders>
          </w:tcPr>
          <w:p w14:paraId="716BFBB0" w14:textId="0FAC3381" w:rsidR="002D5CCC" w:rsidRPr="00322398" w:rsidRDefault="002D5CCC">
            <w:pPr>
              <w:ind w:left="720"/>
              <w:rPr>
                <w:rFonts w:ascii="Calibri" w:eastAsia="Calibri" w:hAnsi="Calibri" w:cs="Calibri"/>
                <w:b/>
                <w:sz w:val="22"/>
                <w:szCs w:val="22"/>
                <w:lang w:val="nb-NO"/>
              </w:rPr>
            </w:pPr>
            <w:r w:rsidRPr="00322398">
              <w:rPr>
                <w:rFonts w:ascii="Calibri" w:eastAsia="Calibri" w:hAnsi="Calibri" w:cs="Calibri"/>
                <w:b/>
                <w:sz w:val="22"/>
                <w:szCs w:val="22"/>
                <w:lang w:val="nb-NO"/>
              </w:rPr>
              <w:t>Finnes det tydelige prosedyrer for overlevering av informasjon og ansvar mellom ulike skift i kontrollsenteret og mellom ulike personellkategorier?</w:t>
            </w:r>
          </w:p>
          <w:p w14:paraId="7A61149B" w14:textId="2080F108" w:rsidR="00670684" w:rsidRPr="00322398" w:rsidRDefault="00670684">
            <w:pPr>
              <w:ind w:left="720"/>
              <w:rPr>
                <w:rStyle w:val="normaltextrun"/>
                <w:rFonts w:ascii="Calibri" w:eastAsia="Calibri" w:hAnsi="Calibri" w:cs="Calibri"/>
                <w:b/>
                <w:i/>
                <w:color w:val="000000" w:themeColor="text1"/>
                <w:sz w:val="22"/>
                <w:szCs w:val="22"/>
                <w:lang w:val="nb-NO"/>
              </w:rPr>
            </w:pPr>
            <w:r w:rsidRPr="00322398">
              <w:rPr>
                <w:rFonts w:ascii="Calibri" w:eastAsia="Calibri" w:hAnsi="Calibri" w:cs="Calibri"/>
                <w:bCs/>
                <w:i/>
                <w:color w:val="000000" w:themeColor="text1"/>
                <w:sz w:val="22"/>
                <w:szCs w:val="22"/>
                <w:lang w:val="nb-NO"/>
              </w:rPr>
              <w:t>Hyppige utskiftninger av personell er en vanlig kilde til misforståelser og kommunikasjonsbrudd i offshoreorganisasjoner. Prosedyrer og sjekklister for overlevering må utarbeides og trenes på for å sikre at viktig informasjon overføres. I tillegg bør informasjonsutveksling mellom ulike personellkategorier vurderes, da disse ofte opererer med ulike tankesett og bruker forskjellige språklige uttrykk</w:t>
            </w:r>
            <w:r w:rsidRPr="00322398">
              <w:rPr>
                <w:rFonts w:ascii="Calibri" w:eastAsia="Calibri" w:hAnsi="Calibri" w:cs="Calibri"/>
                <w:b/>
                <w:i/>
                <w:color w:val="000000" w:themeColor="text1"/>
                <w:sz w:val="22"/>
                <w:szCs w:val="22"/>
                <w:lang w:val="nb-NO"/>
              </w:rPr>
              <w:t>.</w:t>
            </w:r>
          </w:p>
        </w:tc>
        <w:tc>
          <w:tcPr>
            <w:tcW w:w="432" w:type="dxa"/>
            <w:tcBorders>
              <w:top w:val="single" w:sz="6" w:space="0" w:color="auto"/>
              <w:left w:val="single" w:sz="6" w:space="0" w:color="auto"/>
              <w:bottom w:val="single" w:sz="6" w:space="0" w:color="auto"/>
              <w:right w:val="single" w:sz="6" w:space="0" w:color="auto"/>
            </w:tcBorders>
          </w:tcPr>
          <w:p w14:paraId="796088FF" w14:textId="77777777" w:rsidR="002820C3" w:rsidRPr="00322398" w:rsidRDefault="002820C3">
            <w:pPr>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0774A73C" w14:textId="77777777" w:rsidR="002820C3" w:rsidRPr="00322398" w:rsidRDefault="002820C3">
            <w:pPr>
              <w:rPr>
                <w:rStyle w:val="eop"/>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2140615F" w14:textId="77777777" w:rsidR="002820C3" w:rsidRPr="00322398" w:rsidRDefault="002820C3">
            <w:pPr>
              <w:rPr>
                <w:rStyle w:val="eop"/>
                <w:rFonts w:ascii="Calibri" w:eastAsia="Calibri" w:hAnsi="Calibri" w:cs="Calibri"/>
                <w:sz w:val="22"/>
                <w:szCs w:val="22"/>
                <w:lang w:val="nb-NO"/>
              </w:rPr>
            </w:pPr>
          </w:p>
        </w:tc>
        <w:tc>
          <w:tcPr>
            <w:tcW w:w="3858" w:type="dxa"/>
            <w:tcBorders>
              <w:top w:val="single" w:sz="6" w:space="0" w:color="auto"/>
              <w:left w:val="single" w:sz="6" w:space="0" w:color="auto"/>
              <w:bottom w:val="single" w:sz="6" w:space="0" w:color="auto"/>
              <w:right w:val="single" w:sz="6" w:space="0" w:color="auto"/>
            </w:tcBorders>
          </w:tcPr>
          <w:p w14:paraId="3DE4324F" w14:textId="7FE6DD41" w:rsidR="002820C3" w:rsidRPr="00322398" w:rsidRDefault="002820C3">
            <w:pPr>
              <w:rPr>
                <w:rFonts w:ascii="Calibri" w:eastAsia="Calibri" w:hAnsi="Calibri" w:cs="Calibri"/>
                <w:sz w:val="22"/>
                <w:szCs w:val="22"/>
                <w:lang w:val="nb-NO"/>
              </w:rPr>
            </w:pPr>
            <w:r w:rsidRPr="00322398">
              <w:rPr>
                <w:rFonts w:ascii="Calibri" w:eastAsia="Calibri" w:hAnsi="Calibri" w:cs="Calibri"/>
                <w:sz w:val="22"/>
                <w:szCs w:val="22"/>
                <w:lang w:val="nb-NO"/>
              </w:rPr>
              <w:t>AR §32</w:t>
            </w:r>
          </w:p>
          <w:p w14:paraId="7C068DE6" w14:textId="77777777" w:rsidR="002820C3" w:rsidRPr="00322398" w:rsidRDefault="002820C3">
            <w:pPr>
              <w:rPr>
                <w:rFonts w:ascii="Calibri" w:eastAsia="Calibri" w:hAnsi="Calibri" w:cs="Calibri"/>
                <w:sz w:val="22"/>
                <w:szCs w:val="22"/>
                <w:lang w:val="nb-NO"/>
              </w:rPr>
            </w:pPr>
            <w:r w:rsidRPr="00322398">
              <w:rPr>
                <w:rFonts w:ascii="Calibri" w:eastAsia="Calibri" w:hAnsi="Calibri" w:cs="Calibri"/>
                <w:sz w:val="22"/>
                <w:szCs w:val="22"/>
                <w:lang w:val="nb-NO"/>
              </w:rPr>
              <w:t>ISO 11064-2 (2000), 4.5.</w:t>
            </w:r>
          </w:p>
          <w:p w14:paraId="2C433CC2" w14:textId="77777777" w:rsidR="00FD3531" w:rsidRPr="00322398" w:rsidRDefault="00FD3531">
            <w:pPr>
              <w:rPr>
                <w:rFonts w:ascii="Calibri" w:eastAsia="Calibri" w:hAnsi="Calibri" w:cs="Calibri"/>
                <w:sz w:val="22"/>
                <w:szCs w:val="22"/>
                <w:lang w:val="nb-NO"/>
              </w:rPr>
            </w:pPr>
          </w:p>
          <w:p w14:paraId="766ACE66" w14:textId="41E462A9" w:rsidR="00FD3531" w:rsidRPr="00322398" w:rsidRDefault="00FD3531">
            <w:pPr>
              <w:rPr>
                <w:rStyle w:val="normaltextrun"/>
                <w:rFonts w:ascii="Calibri" w:eastAsia="Calibri" w:hAnsi="Calibri" w:cs="Calibri"/>
                <w:sz w:val="22"/>
                <w:szCs w:val="22"/>
                <w:lang w:val="nb-NO"/>
              </w:rPr>
            </w:pPr>
            <w:r w:rsidRPr="00322398">
              <w:rPr>
                <w:rFonts w:eastAsia="Calibri"/>
                <w:i/>
                <w:sz w:val="22"/>
                <w:szCs w:val="22"/>
                <w:lang w:val="nb-NO"/>
              </w:rPr>
              <w:t xml:space="preserve">DC: </w:t>
            </w:r>
            <w:r w:rsidR="00A9791B" w:rsidRPr="00322398">
              <w:rPr>
                <w:rFonts w:eastAsia="Calibri"/>
                <w:i/>
                <w:sz w:val="22"/>
                <w:szCs w:val="22"/>
                <w:lang w:val="nb-NO"/>
              </w:rPr>
              <w:t>Blir det gjennomført gode overleveringer mellom borer og assisterende borer?</w:t>
            </w:r>
          </w:p>
        </w:tc>
        <w:tc>
          <w:tcPr>
            <w:tcW w:w="3342" w:type="dxa"/>
            <w:tcBorders>
              <w:top w:val="single" w:sz="6" w:space="0" w:color="auto"/>
              <w:left w:val="single" w:sz="6" w:space="0" w:color="auto"/>
              <w:bottom w:val="single" w:sz="6" w:space="0" w:color="auto"/>
              <w:right w:val="single" w:sz="6" w:space="0" w:color="auto"/>
            </w:tcBorders>
          </w:tcPr>
          <w:p w14:paraId="7A7D06C1" w14:textId="77777777" w:rsidR="002820C3" w:rsidRPr="00322398" w:rsidRDefault="002820C3">
            <w:pPr>
              <w:rPr>
                <w:rFonts w:ascii="Calibri" w:eastAsia="Calibri" w:hAnsi="Calibri" w:cs="Calibri"/>
                <w:sz w:val="22"/>
                <w:szCs w:val="22"/>
                <w:lang w:val="nb-NO"/>
              </w:rPr>
            </w:pPr>
          </w:p>
        </w:tc>
        <w:tc>
          <w:tcPr>
            <w:tcW w:w="590" w:type="dxa"/>
            <w:tcBorders>
              <w:top w:val="single" w:sz="6" w:space="0" w:color="auto"/>
              <w:left w:val="single" w:sz="6" w:space="0" w:color="auto"/>
              <w:bottom w:val="single" w:sz="6" w:space="0" w:color="auto"/>
              <w:right w:val="single" w:sz="6" w:space="0" w:color="auto"/>
            </w:tcBorders>
          </w:tcPr>
          <w:p w14:paraId="297902F1" w14:textId="77777777" w:rsidR="002820C3" w:rsidRPr="00322398" w:rsidRDefault="002820C3">
            <w:pPr>
              <w:rPr>
                <w:rFonts w:ascii="Calibri" w:eastAsia="Calibri" w:hAnsi="Calibri" w:cs="Calibri"/>
                <w:sz w:val="22"/>
                <w:szCs w:val="22"/>
                <w:lang w:val="nb-NO"/>
              </w:rPr>
            </w:pPr>
          </w:p>
        </w:tc>
      </w:tr>
      <w:tr w:rsidR="002820C3" w:rsidRPr="00322398" w14:paraId="0A760F67" w14:textId="77777777" w:rsidTr="008E40F0">
        <w:tc>
          <w:tcPr>
            <w:tcW w:w="864" w:type="dxa"/>
            <w:tcBorders>
              <w:top w:val="single" w:sz="6" w:space="0" w:color="auto"/>
              <w:left w:val="single" w:sz="6" w:space="0" w:color="auto"/>
              <w:bottom w:val="single" w:sz="6" w:space="0" w:color="auto"/>
              <w:right w:val="single" w:sz="6" w:space="0" w:color="auto"/>
            </w:tcBorders>
          </w:tcPr>
          <w:p w14:paraId="1FF8D575" w14:textId="77777777" w:rsidR="002820C3" w:rsidRPr="00322398" w:rsidRDefault="002820C3">
            <w:pPr>
              <w:rPr>
                <w:rStyle w:val="normaltextrun"/>
                <w:rFonts w:ascii="Calibri" w:eastAsia="Calibri" w:hAnsi="Calibri" w:cs="Calibri"/>
                <w:b/>
                <w:sz w:val="22"/>
                <w:szCs w:val="22"/>
                <w:lang w:val="nb-NO"/>
              </w:rPr>
            </w:pPr>
            <w:r w:rsidRPr="00322398">
              <w:rPr>
                <w:rFonts w:ascii="Calibri" w:eastAsia="Calibri" w:hAnsi="Calibri" w:cs="Calibri"/>
                <w:b/>
                <w:sz w:val="22"/>
                <w:szCs w:val="22"/>
                <w:lang w:val="nb-NO"/>
              </w:rPr>
              <w:t>J3 </w:t>
            </w:r>
          </w:p>
        </w:tc>
        <w:tc>
          <w:tcPr>
            <w:tcW w:w="4464" w:type="dxa"/>
            <w:tcBorders>
              <w:top w:val="single" w:sz="6" w:space="0" w:color="auto"/>
              <w:left w:val="single" w:sz="6" w:space="0" w:color="auto"/>
              <w:bottom w:val="single" w:sz="6" w:space="0" w:color="auto"/>
              <w:right w:val="single" w:sz="6" w:space="0" w:color="auto"/>
            </w:tcBorders>
          </w:tcPr>
          <w:p w14:paraId="29A6BDF7" w14:textId="5B3762EC" w:rsidR="001851E5" w:rsidRPr="00322398" w:rsidRDefault="001851E5">
            <w:pPr>
              <w:rPr>
                <w:rFonts w:ascii="Calibri" w:eastAsia="Calibri" w:hAnsi="Calibri" w:cs="Calibri"/>
                <w:b/>
                <w:color w:val="000000" w:themeColor="text1"/>
                <w:sz w:val="22"/>
                <w:szCs w:val="22"/>
                <w:lang w:val="nb-NO"/>
              </w:rPr>
            </w:pPr>
            <w:r w:rsidRPr="00322398">
              <w:rPr>
                <w:rFonts w:ascii="Calibri" w:eastAsia="Calibri" w:hAnsi="Calibri" w:cs="Calibri"/>
                <w:b/>
                <w:color w:val="000000" w:themeColor="text1"/>
                <w:sz w:val="22"/>
                <w:szCs w:val="22"/>
                <w:lang w:val="nb-NO"/>
              </w:rPr>
              <w:t>Blir informasjon fra hendelser brukt til endringer i nåværende og fremtidige design?</w:t>
            </w:r>
          </w:p>
          <w:p w14:paraId="3F7B5388" w14:textId="77777777" w:rsidR="00CC63B6" w:rsidRPr="00322398" w:rsidRDefault="00CC63B6">
            <w:pPr>
              <w:rPr>
                <w:rFonts w:ascii="Calibri" w:eastAsia="Calibri" w:hAnsi="Calibri" w:cs="Calibri"/>
                <w:i/>
                <w:sz w:val="22"/>
                <w:szCs w:val="22"/>
                <w:lang w:val="nb-NO"/>
              </w:rPr>
            </w:pPr>
            <w:r w:rsidRPr="00322398">
              <w:rPr>
                <w:rFonts w:ascii="Calibri" w:eastAsia="Calibri" w:hAnsi="Calibri" w:cs="Calibri"/>
                <w:i/>
                <w:sz w:val="22"/>
                <w:szCs w:val="22"/>
                <w:lang w:val="nb-NO"/>
              </w:rPr>
              <w:t>Erfaring fra hendelser bør brukes for å sikre at problemer ikke gjentas i det nåværende systemet eller i fremtidige design (av MTO).</w:t>
            </w:r>
          </w:p>
          <w:p w14:paraId="5D4C39A8" w14:textId="77777777" w:rsidR="00DC6E90" w:rsidRPr="00322398" w:rsidRDefault="005803EA">
            <w:pPr>
              <w:rPr>
                <w:rFonts w:ascii="Calibri" w:eastAsia="Calibri" w:hAnsi="Calibri" w:cs="Calibri"/>
                <w:i/>
                <w:sz w:val="22"/>
                <w:szCs w:val="22"/>
                <w:lang w:val="nb-NO"/>
              </w:rPr>
            </w:pPr>
            <w:r w:rsidRPr="00322398">
              <w:rPr>
                <w:rFonts w:ascii="Calibri" w:eastAsia="Calibri" w:hAnsi="Calibri" w:cs="Calibri"/>
                <w:i/>
                <w:sz w:val="22"/>
                <w:szCs w:val="22"/>
                <w:lang w:val="nb-NO"/>
              </w:rPr>
              <w:t xml:space="preserve">Erfaring fra prosessforstyrrelser er en nyttig informasjonskilde ved forbedring av </w:t>
            </w:r>
            <w:r w:rsidRPr="00322398">
              <w:rPr>
                <w:rFonts w:ascii="Calibri" w:eastAsia="Calibri" w:hAnsi="Calibri" w:cs="Calibri"/>
                <w:i/>
                <w:sz w:val="22"/>
                <w:szCs w:val="22"/>
                <w:lang w:val="nb-NO"/>
              </w:rPr>
              <w:lastRenderedPageBreak/>
              <w:t xml:space="preserve">arbeidsprosesser, oppgradering av installasjoner eller ved design av et nytt kontrollsenter. </w:t>
            </w:r>
          </w:p>
          <w:p w14:paraId="40E82385" w14:textId="77777777" w:rsidR="005D5C68" w:rsidRPr="00322398" w:rsidRDefault="005803EA">
            <w:pPr>
              <w:rPr>
                <w:rFonts w:ascii="Calibri" w:eastAsia="Calibri" w:hAnsi="Calibri" w:cs="Calibri"/>
                <w:i/>
                <w:sz w:val="22"/>
                <w:szCs w:val="22"/>
                <w:lang w:val="nb-NO"/>
              </w:rPr>
            </w:pPr>
            <w:r w:rsidRPr="00322398">
              <w:rPr>
                <w:rFonts w:ascii="Calibri" w:eastAsia="Calibri" w:hAnsi="Calibri" w:cs="Calibri"/>
                <w:i/>
                <w:sz w:val="22"/>
                <w:szCs w:val="22"/>
                <w:lang w:val="nb-NO"/>
              </w:rPr>
              <w:t xml:space="preserve">Erfaring bidrar også til at operatører mentalt kan forberede seg på lignende situasjoner, samt </w:t>
            </w:r>
          </w:p>
          <w:p w14:paraId="62753BCE" w14:textId="4DA15289" w:rsidR="00045A24" w:rsidRPr="00322398" w:rsidRDefault="005803EA">
            <w:pPr>
              <w:rPr>
                <w:rFonts w:ascii="Calibri" w:eastAsia="Calibri" w:hAnsi="Calibri" w:cs="Calibri"/>
                <w:i/>
                <w:sz w:val="22"/>
                <w:szCs w:val="22"/>
                <w:lang w:val="nb-NO"/>
              </w:rPr>
            </w:pPr>
            <w:r w:rsidRPr="00322398">
              <w:rPr>
                <w:rFonts w:ascii="Calibri" w:eastAsia="Calibri" w:hAnsi="Calibri" w:cs="Calibri"/>
                <w:i/>
                <w:sz w:val="22"/>
                <w:szCs w:val="22"/>
                <w:lang w:val="nb-NO"/>
              </w:rPr>
              <w:t>forhindre at feil gjentas.</w:t>
            </w:r>
          </w:p>
          <w:p w14:paraId="75418B3C" w14:textId="77777777" w:rsidR="005D5C68" w:rsidRPr="00322398" w:rsidRDefault="005D5C68" w:rsidP="005D5C68">
            <w:pPr>
              <w:rPr>
                <w:rFonts w:ascii="Calibri" w:eastAsia="Calibri" w:hAnsi="Calibri" w:cs="Calibri"/>
                <w:b/>
                <w:bCs/>
                <w:i/>
                <w:sz w:val="22"/>
                <w:szCs w:val="22"/>
                <w:lang w:val="nb-NO"/>
              </w:rPr>
            </w:pPr>
          </w:p>
          <w:p w14:paraId="2FAF36E7" w14:textId="5328C984" w:rsidR="002820C3" w:rsidRPr="00322398" w:rsidRDefault="005D5C68">
            <w:pPr>
              <w:rPr>
                <w:rStyle w:val="normaltextrun"/>
                <w:rFonts w:ascii="Calibri" w:eastAsia="Calibri" w:hAnsi="Calibri" w:cs="Calibri"/>
                <w:i/>
                <w:sz w:val="22"/>
                <w:szCs w:val="22"/>
                <w:lang w:val="nb-NO"/>
              </w:rPr>
            </w:pPr>
            <w:r w:rsidRPr="00322398">
              <w:rPr>
                <w:rFonts w:ascii="Calibri" w:eastAsia="Calibri" w:hAnsi="Calibri" w:cs="Calibri"/>
                <w:i/>
                <w:sz w:val="22"/>
                <w:szCs w:val="22"/>
                <w:lang w:val="nb-NO"/>
              </w:rPr>
              <w:t>Finnes det et system som sikrer at informasjon om hendelser og endringer distribueres til relevant personell?</w:t>
            </w:r>
          </w:p>
        </w:tc>
        <w:tc>
          <w:tcPr>
            <w:tcW w:w="432" w:type="dxa"/>
            <w:tcBorders>
              <w:top w:val="single" w:sz="6" w:space="0" w:color="auto"/>
              <w:left w:val="single" w:sz="6" w:space="0" w:color="auto"/>
              <w:bottom w:val="single" w:sz="6" w:space="0" w:color="auto"/>
              <w:right w:val="single" w:sz="6" w:space="0" w:color="auto"/>
            </w:tcBorders>
          </w:tcPr>
          <w:p w14:paraId="6FDA1A8D" w14:textId="77777777" w:rsidR="002820C3" w:rsidRPr="00322398" w:rsidRDefault="002820C3">
            <w:pPr>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1D397CE0" w14:textId="77777777" w:rsidR="002820C3" w:rsidRPr="00322398" w:rsidRDefault="002820C3">
            <w:pPr>
              <w:rPr>
                <w:rStyle w:val="eop"/>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41785532" w14:textId="77777777" w:rsidR="002820C3" w:rsidRPr="00322398" w:rsidRDefault="002820C3">
            <w:pPr>
              <w:rPr>
                <w:rStyle w:val="eop"/>
                <w:rFonts w:ascii="Calibri" w:eastAsia="Calibri" w:hAnsi="Calibri" w:cs="Calibri"/>
                <w:sz w:val="22"/>
                <w:szCs w:val="22"/>
                <w:lang w:val="nb-NO"/>
              </w:rPr>
            </w:pPr>
          </w:p>
        </w:tc>
        <w:tc>
          <w:tcPr>
            <w:tcW w:w="3858" w:type="dxa"/>
            <w:tcBorders>
              <w:top w:val="single" w:sz="6" w:space="0" w:color="auto"/>
              <w:left w:val="single" w:sz="6" w:space="0" w:color="auto"/>
              <w:bottom w:val="single" w:sz="6" w:space="0" w:color="auto"/>
              <w:right w:val="single" w:sz="6" w:space="0" w:color="auto"/>
            </w:tcBorders>
          </w:tcPr>
          <w:p w14:paraId="4069455E" w14:textId="77777777" w:rsidR="002820C3" w:rsidRPr="00322398" w:rsidRDefault="002820C3">
            <w:pPr>
              <w:rPr>
                <w:rFonts w:ascii="Calibri" w:eastAsia="Calibri" w:hAnsi="Calibri" w:cs="Calibri"/>
                <w:sz w:val="22"/>
                <w:szCs w:val="22"/>
                <w:lang w:val="nb-NO"/>
              </w:rPr>
            </w:pPr>
            <w:r w:rsidRPr="00322398">
              <w:rPr>
                <w:rFonts w:ascii="Calibri" w:eastAsia="Calibri" w:hAnsi="Calibri" w:cs="Calibri"/>
                <w:sz w:val="22"/>
                <w:szCs w:val="22"/>
                <w:lang w:val="nb-NO"/>
              </w:rPr>
              <w:t>FR §13</w:t>
            </w:r>
          </w:p>
          <w:p w14:paraId="1C06AA63" w14:textId="77777777" w:rsidR="002820C3" w:rsidRPr="00322398" w:rsidRDefault="002820C3">
            <w:pPr>
              <w:rPr>
                <w:rFonts w:ascii="Calibri" w:eastAsia="Calibri" w:hAnsi="Calibri" w:cs="Calibri"/>
                <w:sz w:val="22"/>
                <w:szCs w:val="22"/>
                <w:lang w:val="nb-NO"/>
              </w:rPr>
            </w:pPr>
            <w:r w:rsidRPr="00322398">
              <w:rPr>
                <w:rFonts w:ascii="Calibri" w:eastAsia="Calibri" w:hAnsi="Calibri" w:cs="Calibri"/>
                <w:sz w:val="22"/>
                <w:szCs w:val="22"/>
                <w:lang w:val="nb-NO"/>
              </w:rPr>
              <w:t>ISO 11064-1 (2000), 10.1 &amp; 10.2</w:t>
            </w:r>
          </w:p>
          <w:p w14:paraId="24F7731B" w14:textId="77777777" w:rsidR="00EA1F0C" w:rsidRPr="00322398" w:rsidRDefault="00EA1F0C">
            <w:pPr>
              <w:rPr>
                <w:rFonts w:ascii="Calibri" w:eastAsia="Calibri" w:hAnsi="Calibri" w:cs="Calibri"/>
                <w:sz w:val="22"/>
                <w:szCs w:val="22"/>
                <w:lang w:val="nb-NO"/>
              </w:rPr>
            </w:pPr>
          </w:p>
          <w:p w14:paraId="6691DB7B" w14:textId="66952EB4" w:rsidR="00EA1F0C" w:rsidRPr="00322398" w:rsidRDefault="001E6156" w:rsidP="00EA1F0C">
            <w:pPr>
              <w:rPr>
                <w:rFonts w:eastAsia="Calibri"/>
                <w:i/>
                <w:sz w:val="22"/>
                <w:szCs w:val="22"/>
                <w:lang w:val="nb-NO"/>
              </w:rPr>
            </w:pPr>
            <w:r w:rsidRPr="00322398">
              <w:rPr>
                <w:rFonts w:eastAsia="Calibri"/>
                <w:i/>
                <w:sz w:val="22"/>
                <w:szCs w:val="22"/>
                <w:lang w:val="nb-NO"/>
              </w:rPr>
              <w:t>DC: Finnes det et system som sikrer at informasjon distribueres til relevant personell som borer, derrickmann osv.?</w:t>
            </w:r>
          </w:p>
          <w:p w14:paraId="2196F7B3" w14:textId="77777777" w:rsidR="00EA1F0C" w:rsidRPr="00322398" w:rsidRDefault="00EA1F0C">
            <w:pPr>
              <w:rPr>
                <w:rStyle w:val="normaltextrun"/>
                <w:rFonts w:ascii="Calibri" w:eastAsia="Calibri" w:hAnsi="Calibri" w:cs="Calibri"/>
                <w:sz w:val="22"/>
                <w:szCs w:val="22"/>
                <w:lang w:val="nb-NO"/>
              </w:rPr>
            </w:pPr>
          </w:p>
        </w:tc>
        <w:tc>
          <w:tcPr>
            <w:tcW w:w="3342" w:type="dxa"/>
            <w:tcBorders>
              <w:top w:val="single" w:sz="6" w:space="0" w:color="auto"/>
              <w:left w:val="single" w:sz="6" w:space="0" w:color="auto"/>
              <w:bottom w:val="single" w:sz="6" w:space="0" w:color="auto"/>
              <w:right w:val="single" w:sz="6" w:space="0" w:color="auto"/>
            </w:tcBorders>
          </w:tcPr>
          <w:p w14:paraId="37A94B9F" w14:textId="77777777" w:rsidR="002820C3" w:rsidRPr="00322398" w:rsidRDefault="002820C3">
            <w:pPr>
              <w:rPr>
                <w:rFonts w:ascii="Calibri" w:eastAsia="Calibri" w:hAnsi="Calibri" w:cs="Calibri"/>
                <w:sz w:val="22"/>
                <w:szCs w:val="22"/>
                <w:lang w:val="nb-NO"/>
              </w:rPr>
            </w:pPr>
          </w:p>
        </w:tc>
        <w:tc>
          <w:tcPr>
            <w:tcW w:w="590" w:type="dxa"/>
            <w:tcBorders>
              <w:top w:val="single" w:sz="6" w:space="0" w:color="auto"/>
              <w:left w:val="single" w:sz="6" w:space="0" w:color="auto"/>
              <w:bottom w:val="single" w:sz="6" w:space="0" w:color="auto"/>
              <w:right w:val="single" w:sz="6" w:space="0" w:color="auto"/>
            </w:tcBorders>
          </w:tcPr>
          <w:p w14:paraId="74C6D213" w14:textId="77777777" w:rsidR="002820C3" w:rsidRPr="00322398" w:rsidRDefault="002820C3">
            <w:pPr>
              <w:rPr>
                <w:rFonts w:ascii="Calibri" w:eastAsia="Calibri" w:hAnsi="Calibri" w:cs="Calibri"/>
                <w:sz w:val="22"/>
                <w:szCs w:val="22"/>
                <w:lang w:val="nb-NO"/>
              </w:rPr>
            </w:pPr>
          </w:p>
        </w:tc>
      </w:tr>
      <w:tr w:rsidR="002820C3" w:rsidRPr="00322398" w14:paraId="02A2DE90" w14:textId="77777777" w:rsidTr="008E40F0">
        <w:tc>
          <w:tcPr>
            <w:tcW w:w="864" w:type="dxa"/>
            <w:tcBorders>
              <w:top w:val="single" w:sz="6" w:space="0" w:color="auto"/>
              <w:left w:val="single" w:sz="6" w:space="0" w:color="auto"/>
              <w:bottom w:val="single" w:sz="6" w:space="0" w:color="auto"/>
              <w:right w:val="single" w:sz="6" w:space="0" w:color="auto"/>
            </w:tcBorders>
          </w:tcPr>
          <w:p w14:paraId="6E39967E" w14:textId="77777777" w:rsidR="002820C3" w:rsidRPr="00322398" w:rsidRDefault="002820C3">
            <w:pPr>
              <w:rPr>
                <w:rStyle w:val="normaltextrun"/>
                <w:rFonts w:ascii="Calibri" w:eastAsia="Calibri" w:hAnsi="Calibri" w:cs="Calibri"/>
                <w:b/>
                <w:sz w:val="22"/>
                <w:szCs w:val="22"/>
                <w:lang w:val="nb-NO"/>
              </w:rPr>
            </w:pPr>
            <w:r w:rsidRPr="00322398">
              <w:rPr>
                <w:rFonts w:ascii="Calibri" w:eastAsia="Calibri" w:hAnsi="Calibri" w:cs="Calibri"/>
                <w:b/>
                <w:sz w:val="22"/>
                <w:szCs w:val="22"/>
                <w:lang w:val="nb-NO"/>
              </w:rPr>
              <w:t>J3.1 </w:t>
            </w:r>
          </w:p>
        </w:tc>
        <w:tc>
          <w:tcPr>
            <w:tcW w:w="4464" w:type="dxa"/>
            <w:tcBorders>
              <w:top w:val="single" w:sz="6" w:space="0" w:color="auto"/>
              <w:left w:val="single" w:sz="6" w:space="0" w:color="auto"/>
              <w:bottom w:val="single" w:sz="6" w:space="0" w:color="auto"/>
              <w:right w:val="single" w:sz="6" w:space="0" w:color="auto"/>
            </w:tcBorders>
          </w:tcPr>
          <w:p w14:paraId="68005F04" w14:textId="752FD6D8" w:rsidR="00591521" w:rsidRPr="00322398" w:rsidRDefault="00591521">
            <w:pPr>
              <w:ind w:left="720"/>
              <w:rPr>
                <w:rFonts w:ascii="Calibri" w:eastAsia="Calibri" w:hAnsi="Calibri" w:cs="Calibri"/>
                <w:b/>
                <w:sz w:val="22"/>
                <w:szCs w:val="22"/>
                <w:lang w:val="nb-NO"/>
              </w:rPr>
            </w:pPr>
            <w:r w:rsidRPr="00322398">
              <w:rPr>
                <w:rFonts w:ascii="Calibri" w:eastAsia="Calibri" w:hAnsi="Calibri" w:cs="Calibri"/>
                <w:b/>
                <w:sz w:val="22"/>
                <w:szCs w:val="22"/>
                <w:lang w:val="nb-NO"/>
              </w:rPr>
              <w:t>Er det et rapporteringssystem for hendelser og nestenulykker i bruk?</w:t>
            </w:r>
          </w:p>
          <w:p w14:paraId="1126FE30" w14:textId="77777777" w:rsidR="00591521" w:rsidRPr="00322398" w:rsidRDefault="00591521">
            <w:pPr>
              <w:ind w:left="720"/>
              <w:rPr>
                <w:rFonts w:ascii="Calibri" w:eastAsia="Calibri" w:hAnsi="Calibri" w:cs="Calibri"/>
                <w:b/>
                <w:sz w:val="22"/>
                <w:szCs w:val="22"/>
                <w:lang w:val="nb-NO"/>
              </w:rPr>
            </w:pPr>
          </w:p>
          <w:p w14:paraId="25C39DCD" w14:textId="03150B20" w:rsidR="00C72596" w:rsidRPr="00322398" w:rsidRDefault="00C72596">
            <w:pPr>
              <w:ind w:left="720"/>
              <w:rPr>
                <w:rStyle w:val="normaltextrun"/>
                <w:rFonts w:ascii="Calibri" w:eastAsia="Calibri" w:hAnsi="Calibri" w:cs="Calibri"/>
                <w:i/>
                <w:color w:val="000000" w:themeColor="text1"/>
                <w:sz w:val="22"/>
                <w:szCs w:val="22"/>
                <w:lang w:val="nb-NO"/>
              </w:rPr>
            </w:pPr>
            <w:r w:rsidRPr="00322398">
              <w:rPr>
                <w:rFonts w:ascii="Calibri" w:eastAsia="Calibri" w:hAnsi="Calibri" w:cs="Calibri"/>
                <w:i/>
                <w:color w:val="000000" w:themeColor="text1"/>
                <w:sz w:val="22"/>
                <w:szCs w:val="22"/>
                <w:lang w:val="nb-NO"/>
              </w:rPr>
              <w:t>Det bør være et tydelig fokus på rapporteringssystemet.</w:t>
            </w:r>
            <w:r w:rsidRPr="00322398">
              <w:rPr>
                <w:rFonts w:ascii="Calibri" w:eastAsia="Calibri" w:hAnsi="Calibri" w:cs="Calibri"/>
                <w:i/>
                <w:color w:val="000000" w:themeColor="text1"/>
                <w:sz w:val="22"/>
                <w:szCs w:val="22"/>
                <w:lang w:val="nb-NO"/>
              </w:rPr>
              <w:br/>
              <w:t>Systemet bør være i aktiv bruk for registrering av nestenulykker, hendelser og ulykker. Det bør også ha funksjonalitet for å generere en oversikt over alle innrapporterte hendelser (Kontroller mulighetene for automatisert rapportering)</w:t>
            </w:r>
            <w:r w:rsidR="00460670" w:rsidRPr="00322398">
              <w:rPr>
                <w:rFonts w:ascii="Calibri" w:eastAsia="Calibri" w:hAnsi="Calibri" w:cs="Calibri"/>
                <w:i/>
                <w:color w:val="000000" w:themeColor="text1"/>
                <w:sz w:val="22"/>
                <w:szCs w:val="22"/>
                <w:lang w:val="nb-NO"/>
              </w:rPr>
              <w:t>.</w:t>
            </w:r>
          </w:p>
        </w:tc>
        <w:tc>
          <w:tcPr>
            <w:tcW w:w="432" w:type="dxa"/>
            <w:tcBorders>
              <w:top w:val="single" w:sz="6" w:space="0" w:color="auto"/>
              <w:left w:val="single" w:sz="6" w:space="0" w:color="auto"/>
              <w:bottom w:val="single" w:sz="6" w:space="0" w:color="auto"/>
              <w:right w:val="single" w:sz="6" w:space="0" w:color="auto"/>
            </w:tcBorders>
          </w:tcPr>
          <w:p w14:paraId="5C8992B2" w14:textId="77777777" w:rsidR="002820C3" w:rsidRPr="00322398" w:rsidRDefault="002820C3">
            <w:pPr>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24CD8C9C" w14:textId="77777777" w:rsidR="002820C3" w:rsidRPr="00322398" w:rsidRDefault="002820C3">
            <w:pPr>
              <w:rPr>
                <w:rStyle w:val="eop"/>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7C97FD42" w14:textId="77777777" w:rsidR="002820C3" w:rsidRPr="00322398" w:rsidRDefault="002820C3">
            <w:pPr>
              <w:rPr>
                <w:rStyle w:val="eop"/>
                <w:rFonts w:ascii="Calibri" w:eastAsia="Calibri" w:hAnsi="Calibri" w:cs="Calibri"/>
                <w:sz w:val="22"/>
                <w:szCs w:val="22"/>
                <w:lang w:val="nb-NO"/>
              </w:rPr>
            </w:pPr>
          </w:p>
        </w:tc>
        <w:tc>
          <w:tcPr>
            <w:tcW w:w="3858" w:type="dxa"/>
            <w:tcBorders>
              <w:top w:val="single" w:sz="6" w:space="0" w:color="auto"/>
              <w:left w:val="single" w:sz="6" w:space="0" w:color="auto"/>
              <w:bottom w:val="single" w:sz="6" w:space="0" w:color="auto"/>
              <w:right w:val="single" w:sz="6" w:space="0" w:color="auto"/>
            </w:tcBorders>
          </w:tcPr>
          <w:p w14:paraId="6DDBBCD8" w14:textId="3A7A9406" w:rsidR="002820C3" w:rsidRPr="00322398" w:rsidRDefault="002820C3">
            <w:pPr>
              <w:rPr>
                <w:rFonts w:ascii="Calibri" w:eastAsia="Calibri" w:hAnsi="Calibri" w:cs="Calibri"/>
                <w:sz w:val="22"/>
                <w:szCs w:val="22"/>
                <w:lang w:val="nb-NO"/>
              </w:rPr>
            </w:pPr>
            <w:r w:rsidRPr="00322398">
              <w:rPr>
                <w:rFonts w:ascii="Calibri" w:eastAsia="Calibri" w:hAnsi="Calibri" w:cs="Calibri"/>
                <w:sz w:val="22"/>
                <w:szCs w:val="22"/>
                <w:lang w:val="nb-NO"/>
              </w:rPr>
              <w:t>MR §19</w:t>
            </w:r>
            <w:r w:rsidR="00106DA1" w:rsidRPr="00322398">
              <w:rPr>
                <w:rFonts w:ascii="Calibri" w:eastAsia="Calibri" w:hAnsi="Calibri" w:cs="Calibri"/>
                <w:sz w:val="22"/>
                <w:szCs w:val="22"/>
                <w:lang w:val="nb-NO"/>
              </w:rPr>
              <w:t>, §</w:t>
            </w:r>
            <w:r w:rsidRPr="00322398">
              <w:rPr>
                <w:rFonts w:ascii="Calibri" w:eastAsia="Calibri" w:hAnsi="Calibri" w:cs="Calibri"/>
                <w:sz w:val="22"/>
                <w:szCs w:val="22"/>
                <w:lang w:val="nb-NO"/>
              </w:rPr>
              <w:t>20</w:t>
            </w:r>
          </w:p>
          <w:p w14:paraId="21E88BA7" w14:textId="77777777" w:rsidR="002820C3" w:rsidRPr="00322398" w:rsidRDefault="002820C3">
            <w:pPr>
              <w:rPr>
                <w:rFonts w:ascii="Calibri" w:eastAsia="Calibri" w:hAnsi="Calibri" w:cs="Calibri"/>
                <w:sz w:val="22"/>
                <w:szCs w:val="22"/>
                <w:lang w:val="nb-NO"/>
              </w:rPr>
            </w:pPr>
            <w:r w:rsidRPr="00322398">
              <w:rPr>
                <w:rFonts w:ascii="Calibri" w:eastAsia="Calibri" w:hAnsi="Calibri" w:cs="Calibri"/>
                <w:sz w:val="22"/>
                <w:szCs w:val="22"/>
                <w:lang w:val="nb-NO"/>
              </w:rPr>
              <w:t>FR §13</w:t>
            </w:r>
          </w:p>
          <w:p w14:paraId="49AA77AF" w14:textId="77777777" w:rsidR="002820C3" w:rsidRPr="00322398" w:rsidRDefault="002820C3">
            <w:pPr>
              <w:rPr>
                <w:rFonts w:ascii="Calibri" w:eastAsia="Calibri" w:hAnsi="Calibri" w:cs="Calibri"/>
                <w:sz w:val="22"/>
                <w:szCs w:val="22"/>
                <w:lang w:val="nb-NO"/>
              </w:rPr>
            </w:pPr>
            <w:r w:rsidRPr="00322398">
              <w:rPr>
                <w:rFonts w:ascii="Calibri" w:eastAsia="Calibri" w:hAnsi="Calibri" w:cs="Calibri"/>
                <w:sz w:val="22"/>
                <w:szCs w:val="22"/>
                <w:lang w:val="nb-NO"/>
              </w:rPr>
              <w:t>ISO 11064-1 (2000), 10.2</w:t>
            </w:r>
          </w:p>
          <w:p w14:paraId="78C85545" w14:textId="77777777" w:rsidR="00A959F0" w:rsidRPr="00322398" w:rsidRDefault="00A959F0">
            <w:pPr>
              <w:rPr>
                <w:rFonts w:ascii="Calibri" w:eastAsia="Calibri" w:hAnsi="Calibri" w:cs="Calibri"/>
                <w:sz w:val="22"/>
                <w:szCs w:val="22"/>
                <w:lang w:val="nb-NO"/>
              </w:rPr>
            </w:pPr>
          </w:p>
          <w:p w14:paraId="71424FC5" w14:textId="6A94FA59" w:rsidR="00A959F0" w:rsidRPr="00322398" w:rsidRDefault="002A71C9">
            <w:pPr>
              <w:rPr>
                <w:rStyle w:val="normaltextrun"/>
                <w:rFonts w:ascii="Calibri" w:eastAsia="Calibri" w:hAnsi="Calibri" w:cs="Calibri"/>
                <w:b/>
                <w:color w:val="D13438"/>
                <w:sz w:val="22"/>
                <w:szCs w:val="22"/>
                <w:u w:val="single"/>
                <w:lang w:val="nb-NO"/>
              </w:rPr>
            </w:pPr>
            <w:r w:rsidRPr="00322398">
              <w:rPr>
                <w:sz w:val="20"/>
                <w:szCs w:val="20"/>
                <w:lang w:val="nb-NO"/>
              </w:rPr>
              <w:t>DC: Gjelder for borebua</w:t>
            </w:r>
          </w:p>
        </w:tc>
        <w:tc>
          <w:tcPr>
            <w:tcW w:w="3342" w:type="dxa"/>
            <w:tcBorders>
              <w:top w:val="single" w:sz="6" w:space="0" w:color="auto"/>
              <w:left w:val="single" w:sz="6" w:space="0" w:color="auto"/>
              <w:bottom w:val="single" w:sz="6" w:space="0" w:color="auto"/>
              <w:right w:val="single" w:sz="6" w:space="0" w:color="auto"/>
            </w:tcBorders>
          </w:tcPr>
          <w:p w14:paraId="17FB2B0F" w14:textId="77777777" w:rsidR="002820C3" w:rsidRPr="00322398" w:rsidRDefault="002820C3">
            <w:pPr>
              <w:rPr>
                <w:rFonts w:ascii="Calibri" w:eastAsia="Calibri" w:hAnsi="Calibri" w:cs="Calibri"/>
                <w:sz w:val="22"/>
                <w:szCs w:val="22"/>
                <w:lang w:val="nb-NO"/>
              </w:rPr>
            </w:pPr>
          </w:p>
        </w:tc>
        <w:tc>
          <w:tcPr>
            <w:tcW w:w="590" w:type="dxa"/>
            <w:tcBorders>
              <w:top w:val="single" w:sz="6" w:space="0" w:color="auto"/>
              <w:left w:val="single" w:sz="6" w:space="0" w:color="auto"/>
              <w:bottom w:val="single" w:sz="6" w:space="0" w:color="auto"/>
              <w:right w:val="single" w:sz="6" w:space="0" w:color="auto"/>
            </w:tcBorders>
          </w:tcPr>
          <w:p w14:paraId="19AFA6E8" w14:textId="77777777" w:rsidR="002820C3" w:rsidRPr="00322398" w:rsidRDefault="002820C3">
            <w:pPr>
              <w:rPr>
                <w:rFonts w:ascii="Calibri" w:eastAsia="Calibri" w:hAnsi="Calibri" w:cs="Calibri"/>
                <w:sz w:val="22"/>
                <w:szCs w:val="22"/>
                <w:lang w:val="nb-NO"/>
              </w:rPr>
            </w:pPr>
          </w:p>
        </w:tc>
      </w:tr>
      <w:tr w:rsidR="002820C3" w:rsidRPr="00322398" w14:paraId="3FE0A8E7" w14:textId="77777777" w:rsidTr="008E40F0">
        <w:tc>
          <w:tcPr>
            <w:tcW w:w="864" w:type="dxa"/>
            <w:tcBorders>
              <w:top w:val="single" w:sz="6" w:space="0" w:color="auto"/>
              <w:left w:val="single" w:sz="6" w:space="0" w:color="auto"/>
              <w:bottom w:val="single" w:sz="6" w:space="0" w:color="auto"/>
              <w:right w:val="single" w:sz="6" w:space="0" w:color="auto"/>
            </w:tcBorders>
          </w:tcPr>
          <w:p w14:paraId="3D40EA58" w14:textId="4376D190" w:rsidR="002820C3" w:rsidRPr="00322398" w:rsidRDefault="002820C3">
            <w:pPr>
              <w:rPr>
                <w:rStyle w:val="normaltextrun"/>
                <w:rFonts w:ascii="Calibri" w:eastAsia="Calibri" w:hAnsi="Calibri" w:cs="Calibri"/>
                <w:b/>
                <w:sz w:val="22"/>
                <w:szCs w:val="22"/>
                <w:lang w:val="nb-NO"/>
              </w:rPr>
            </w:pPr>
            <w:r w:rsidRPr="00322398">
              <w:rPr>
                <w:rFonts w:ascii="Calibri" w:eastAsia="Calibri" w:hAnsi="Calibri" w:cs="Calibri"/>
                <w:b/>
                <w:sz w:val="22"/>
                <w:szCs w:val="22"/>
                <w:lang w:val="nb-NO"/>
              </w:rPr>
              <w:t>J3.1.</w:t>
            </w:r>
            <w:r w:rsidR="004C5772" w:rsidRPr="00322398">
              <w:rPr>
                <w:rFonts w:ascii="Calibri" w:eastAsia="Calibri" w:hAnsi="Calibri" w:cs="Calibri"/>
                <w:b/>
                <w:sz w:val="22"/>
                <w:szCs w:val="22"/>
                <w:lang w:val="nb-NO"/>
              </w:rPr>
              <w:t>1</w:t>
            </w:r>
          </w:p>
        </w:tc>
        <w:tc>
          <w:tcPr>
            <w:tcW w:w="4464" w:type="dxa"/>
            <w:tcBorders>
              <w:top w:val="single" w:sz="6" w:space="0" w:color="auto"/>
              <w:left w:val="single" w:sz="6" w:space="0" w:color="auto"/>
              <w:bottom w:val="single" w:sz="6" w:space="0" w:color="auto"/>
              <w:right w:val="single" w:sz="6" w:space="0" w:color="auto"/>
            </w:tcBorders>
          </w:tcPr>
          <w:p w14:paraId="35AE9F26" w14:textId="2F11109A" w:rsidR="001C7D23" w:rsidRPr="00322398" w:rsidRDefault="001C7D23">
            <w:pPr>
              <w:ind w:left="1440"/>
              <w:rPr>
                <w:rFonts w:ascii="Calibri" w:eastAsia="Calibri" w:hAnsi="Calibri" w:cs="Calibri"/>
                <w:b/>
                <w:bCs/>
                <w:sz w:val="22"/>
                <w:szCs w:val="22"/>
                <w:lang w:val="nb-NO"/>
              </w:rPr>
            </w:pPr>
            <w:r w:rsidRPr="00322398">
              <w:rPr>
                <w:rFonts w:ascii="Calibri" w:eastAsia="Calibri" w:hAnsi="Calibri" w:cs="Calibri"/>
                <w:b/>
                <w:bCs/>
                <w:sz w:val="22"/>
                <w:szCs w:val="22"/>
                <w:lang w:val="nb-NO"/>
              </w:rPr>
              <w:t>Blir anbefalte endringer etter en hendelse implementert innenfor en akseptabel tidsramme?</w:t>
            </w:r>
          </w:p>
          <w:p w14:paraId="686C7281" w14:textId="52AF6178" w:rsidR="0047195F" w:rsidRPr="00322398" w:rsidRDefault="0047195F">
            <w:pPr>
              <w:ind w:left="1440"/>
              <w:rPr>
                <w:rStyle w:val="normaltextrun"/>
                <w:rFonts w:ascii="Calibri" w:eastAsia="Calibri" w:hAnsi="Calibri" w:cs="Calibri"/>
                <w:bCs/>
                <w:i/>
                <w:color w:val="000000" w:themeColor="text1"/>
                <w:sz w:val="22"/>
                <w:szCs w:val="22"/>
                <w:lang w:val="nb-NO"/>
              </w:rPr>
            </w:pPr>
            <w:r w:rsidRPr="00322398">
              <w:rPr>
                <w:rFonts w:ascii="Calibri" w:eastAsia="Calibri" w:hAnsi="Calibri" w:cs="Calibri"/>
                <w:bCs/>
                <w:i/>
                <w:color w:val="000000" w:themeColor="text1"/>
                <w:sz w:val="22"/>
                <w:szCs w:val="22"/>
                <w:lang w:val="nb-NO"/>
              </w:rPr>
              <w:t xml:space="preserve">Alle tiltak knyttet til utstyr, prosedyrer, opplæring osv. som følger av hendelser, må følges opp internt i organisasjonen. Det er viktig å informere personell om de endringene </w:t>
            </w:r>
            <w:r w:rsidRPr="00322398">
              <w:rPr>
                <w:rFonts w:ascii="Calibri" w:eastAsia="Calibri" w:hAnsi="Calibri" w:cs="Calibri"/>
                <w:bCs/>
                <w:i/>
                <w:color w:val="000000" w:themeColor="text1"/>
                <w:sz w:val="22"/>
                <w:szCs w:val="22"/>
                <w:lang w:val="nb-NO"/>
              </w:rPr>
              <w:lastRenderedPageBreak/>
              <w:t>som gjøres og når de gjennomføres, da dette kan øke bevisstheten og motivere til videre rapportering.</w:t>
            </w:r>
          </w:p>
        </w:tc>
        <w:tc>
          <w:tcPr>
            <w:tcW w:w="432" w:type="dxa"/>
            <w:tcBorders>
              <w:top w:val="single" w:sz="6" w:space="0" w:color="auto"/>
              <w:left w:val="single" w:sz="6" w:space="0" w:color="auto"/>
              <w:bottom w:val="single" w:sz="6" w:space="0" w:color="auto"/>
              <w:right w:val="single" w:sz="6" w:space="0" w:color="auto"/>
            </w:tcBorders>
          </w:tcPr>
          <w:p w14:paraId="2371BF84" w14:textId="77777777" w:rsidR="002820C3" w:rsidRPr="00322398" w:rsidRDefault="002820C3">
            <w:pPr>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5DCD0012" w14:textId="77777777" w:rsidR="002820C3" w:rsidRPr="00322398" w:rsidRDefault="002820C3">
            <w:pPr>
              <w:rPr>
                <w:rStyle w:val="eop"/>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1C889991" w14:textId="77777777" w:rsidR="002820C3" w:rsidRPr="00322398" w:rsidRDefault="002820C3">
            <w:pPr>
              <w:rPr>
                <w:rStyle w:val="eop"/>
                <w:rFonts w:ascii="Calibri" w:eastAsia="Calibri" w:hAnsi="Calibri" w:cs="Calibri"/>
                <w:sz w:val="22"/>
                <w:szCs w:val="22"/>
                <w:lang w:val="nb-NO"/>
              </w:rPr>
            </w:pPr>
          </w:p>
        </w:tc>
        <w:tc>
          <w:tcPr>
            <w:tcW w:w="3858" w:type="dxa"/>
            <w:tcBorders>
              <w:top w:val="single" w:sz="6" w:space="0" w:color="auto"/>
              <w:left w:val="single" w:sz="6" w:space="0" w:color="auto"/>
              <w:bottom w:val="single" w:sz="6" w:space="0" w:color="auto"/>
              <w:right w:val="single" w:sz="6" w:space="0" w:color="auto"/>
            </w:tcBorders>
          </w:tcPr>
          <w:p w14:paraId="52ED4786" w14:textId="77777777" w:rsidR="00CE2CE0" w:rsidRPr="00322398" w:rsidRDefault="00CE2CE0" w:rsidP="00CE2CE0">
            <w:pPr>
              <w:rPr>
                <w:rFonts w:ascii="Calibri" w:eastAsia="Calibri" w:hAnsi="Calibri" w:cs="Calibri"/>
                <w:sz w:val="22"/>
                <w:szCs w:val="22"/>
                <w:lang w:val="nb-NO"/>
              </w:rPr>
            </w:pPr>
            <w:r w:rsidRPr="00322398">
              <w:rPr>
                <w:rFonts w:ascii="Calibri" w:eastAsia="Calibri" w:hAnsi="Calibri" w:cs="Calibri"/>
                <w:sz w:val="22"/>
                <w:szCs w:val="22"/>
                <w:lang w:val="nb-NO"/>
              </w:rPr>
              <w:t>MR §19, §20, §21, §22</w:t>
            </w:r>
          </w:p>
          <w:p w14:paraId="7E762ECA" w14:textId="77777777" w:rsidR="002820C3" w:rsidRPr="00322398" w:rsidRDefault="002820C3">
            <w:pPr>
              <w:rPr>
                <w:rFonts w:ascii="Calibri" w:eastAsia="Calibri" w:hAnsi="Calibri" w:cs="Calibri"/>
                <w:sz w:val="22"/>
                <w:szCs w:val="22"/>
                <w:lang w:val="nb-NO"/>
              </w:rPr>
            </w:pPr>
            <w:r w:rsidRPr="00322398">
              <w:rPr>
                <w:rFonts w:ascii="Calibri" w:eastAsia="Calibri" w:hAnsi="Calibri" w:cs="Calibri"/>
                <w:sz w:val="22"/>
                <w:szCs w:val="22"/>
                <w:lang w:val="nb-NO"/>
              </w:rPr>
              <w:t>FR §13</w:t>
            </w:r>
          </w:p>
          <w:p w14:paraId="3477048E" w14:textId="77777777" w:rsidR="002820C3" w:rsidRPr="00322398" w:rsidRDefault="002820C3">
            <w:pPr>
              <w:rPr>
                <w:rFonts w:ascii="Calibri" w:eastAsia="Calibri" w:hAnsi="Calibri" w:cs="Calibri"/>
                <w:sz w:val="22"/>
                <w:szCs w:val="22"/>
                <w:lang w:val="nb-NO"/>
              </w:rPr>
            </w:pPr>
            <w:r w:rsidRPr="00322398">
              <w:rPr>
                <w:rFonts w:ascii="Calibri" w:eastAsia="Calibri" w:hAnsi="Calibri" w:cs="Calibri"/>
                <w:sz w:val="22"/>
                <w:szCs w:val="22"/>
                <w:lang w:val="nb-NO"/>
              </w:rPr>
              <w:t>ISO 11064-1 (2000), Annex B, B.3.</w:t>
            </w:r>
          </w:p>
          <w:p w14:paraId="5A642572" w14:textId="77777777" w:rsidR="00A959F0" w:rsidRPr="00322398" w:rsidRDefault="00A959F0">
            <w:pPr>
              <w:rPr>
                <w:rFonts w:ascii="Calibri" w:eastAsia="Calibri" w:hAnsi="Calibri" w:cs="Calibri"/>
                <w:sz w:val="22"/>
                <w:szCs w:val="22"/>
                <w:lang w:val="nb-NO"/>
              </w:rPr>
            </w:pPr>
          </w:p>
          <w:p w14:paraId="16EDE52F" w14:textId="0A690AD4" w:rsidR="00A959F0" w:rsidRPr="00322398" w:rsidRDefault="002A71C9">
            <w:pPr>
              <w:rPr>
                <w:rStyle w:val="normaltextrun"/>
                <w:rFonts w:ascii="Calibri" w:eastAsia="Calibri" w:hAnsi="Calibri" w:cs="Calibri"/>
                <w:b/>
                <w:color w:val="D13438"/>
                <w:sz w:val="22"/>
                <w:szCs w:val="22"/>
                <w:u w:val="single"/>
                <w:lang w:val="nb-NO"/>
              </w:rPr>
            </w:pPr>
            <w:r w:rsidRPr="00322398">
              <w:rPr>
                <w:sz w:val="20"/>
                <w:szCs w:val="20"/>
                <w:lang w:val="nb-NO"/>
              </w:rPr>
              <w:t>DC: Gjelder for borebua</w:t>
            </w:r>
          </w:p>
        </w:tc>
        <w:tc>
          <w:tcPr>
            <w:tcW w:w="3342" w:type="dxa"/>
            <w:tcBorders>
              <w:top w:val="single" w:sz="6" w:space="0" w:color="auto"/>
              <w:left w:val="single" w:sz="6" w:space="0" w:color="auto"/>
              <w:bottom w:val="single" w:sz="6" w:space="0" w:color="auto"/>
              <w:right w:val="single" w:sz="6" w:space="0" w:color="auto"/>
            </w:tcBorders>
          </w:tcPr>
          <w:p w14:paraId="3F7E01D5" w14:textId="77777777" w:rsidR="002820C3" w:rsidRPr="00322398" w:rsidRDefault="002820C3">
            <w:pPr>
              <w:rPr>
                <w:rFonts w:ascii="Calibri" w:eastAsia="Calibri" w:hAnsi="Calibri" w:cs="Calibri"/>
                <w:sz w:val="22"/>
                <w:szCs w:val="22"/>
                <w:lang w:val="nb-NO"/>
              </w:rPr>
            </w:pPr>
          </w:p>
        </w:tc>
        <w:tc>
          <w:tcPr>
            <w:tcW w:w="590" w:type="dxa"/>
            <w:tcBorders>
              <w:top w:val="single" w:sz="6" w:space="0" w:color="auto"/>
              <w:left w:val="single" w:sz="6" w:space="0" w:color="auto"/>
              <w:bottom w:val="single" w:sz="6" w:space="0" w:color="auto"/>
              <w:right w:val="single" w:sz="6" w:space="0" w:color="auto"/>
            </w:tcBorders>
          </w:tcPr>
          <w:p w14:paraId="60192656" w14:textId="77777777" w:rsidR="002820C3" w:rsidRPr="00322398" w:rsidRDefault="002820C3">
            <w:pPr>
              <w:rPr>
                <w:rFonts w:ascii="Calibri" w:eastAsia="Calibri" w:hAnsi="Calibri" w:cs="Calibri"/>
                <w:sz w:val="22"/>
                <w:szCs w:val="22"/>
                <w:lang w:val="nb-NO"/>
              </w:rPr>
            </w:pPr>
          </w:p>
        </w:tc>
      </w:tr>
      <w:tr w:rsidR="002820C3" w:rsidRPr="00322398" w14:paraId="67B59B37" w14:textId="77777777" w:rsidTr="008E40F0">
        <w:tc>
          <w:tcPr>
            <w:tcW w:w="864" w:type="dxa"/>
            <w:tcBorders>
              <w:top w:val="single" w:sz="6" w:space="0" w:color="auto"/>
              <w:left w:val="single" w:sz="6" w:space="0" w:color="auto"/>
              <w:bottom w:val="single" w:sz="6" w:space="0" w:color="auto"/>
              <w:right w:val="single" w:sz="6" w:space="0" w:color="auto"/>
            </w:tcBorders>
          </w:tcPr>
          <w:p w14:paraId="28BC82D5" w14:textId="77777777" w:rsidR="002820C3" w:rsidRPr="00322398" w:rsidRDefault="002820C3">
            <w:pPr>
              <w:rPr>
                <w:rStyle w:val="normaltextrun"/>
                <w:rFonts w:ascii="Calibri" w:eastAsia="Calibri" w:hAnsi="Calibri" w:cs="Calibri"/>
                <w:b/>
                <w:sz w:val="22"/>
                <w:szCs w:val="22"/>
                <w:lang w:val="nb-NO"/>
              </w:rPr>
            </w:pPr>
            <w:r w:rsidRPr="00322398">
              <w:rPr>
                <w:rFonts w:ascii="Calibri" w:eastAsia="Calibri" w:hAnsi="Calibri" w:cs="Calibri"/>
                <w:b/>
                <w:sz w:val="22"/>
                <w:szCs w:val="22"/>
                <w:lang w:val="nb-NO"/>
              </w:rPr>
              <w:t>J4</w:t>
            </w:r>
          </w:p>
        </w:tc>
        <w:tc>
          <w:tcPr>
            <w:tcW w:w="4464" w:type="dxa"/>
            <w:tcBorders>
              <w:top w:val="single" w:sz="6" w:space="0" w:color="auto"/>
              <w:left w:val="single" w:sz="6" w:space="0" w:color="auto"/>
              <w:bottom w:val="single" w:sz="6" w:space="0" w:color="auto"/>
              <w:right w:val="single" w:sz="6" w:space="0" w:color="auto"/>
            </w:tcBorders>
          </w:tcPr>
          <w:p w14:paraId="62F3E1D8" w14:textId="07D2C269" w:rsidR="002820C3" w:rsidRPr="00322398" w:rsidRDefault="000E2B51">
            <w:pPr>
              <w:rPr>
                <w:rStyle w:val="normaltextrun"/>
                <w:rFonts w:ascii="Calibri" w:eastAsia="Calibri" w:hAnsi="Calibri" w:cs="Calibri"/>
                <w:b/>
                <w:color w:val="000000" w:themeColor="text1"/>
                <w:sz w:val="22"/>
                <w:szCs w:val="22"/>
                <w:lang w:val="nb-NO"/>
              </w:rPr>
            </w:pPr>
            <w:r w:rsidRPr="00322398">
              <w:rPr>
                <w:rFonts w:ascii="Calibri" w:eastAsia="Calibri" w:hAnsi="Calibri" w:cs="Calibri"/>
                <w:b/>
                <w:sz w:val="22"/>
                <w:szCs w:val="22"/>
                <w:lang w:val="nb-NO"/>
              </w:rPr>
              <w:t>Er alle nødvendige spørsmål stilt knyttet til arbeidsorganisering?</w:t>
            </w:r>
          </w:p>
        </w:tc>
        <w:tc>
          <w:tcPr>
            <w:tcW w:w="432" w:type="dxa"/>
            <w:tcBorders>
              <w:top w:val="single" w:sz="6" w:space="0" w:color="auto"/>
              <w:left w:val="single" w:sz="6" w:space="0" w:color="auto"/>
              <w:bottom w:val="single" w:sz="6" w:space="0" w:color="auto"/>
              <w:right w:val="single" w:sz="6" w:space="0" w:color="auto"/>
            </w:tcBorders>
          </w:tcPr>
          <w:p w14:paraId="412C0BB6" w14:textId="77777777" w:rsidR="002820C3" w:rsidRPr="00322398" w:rsidRDefault="002820C3">
            <w:pPr>
              <w:rPr>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51CA22B4" w14:textId="77777777" w:rsidR="002820C3" w:rsidRPr="00322398" w:rsidRDefault="002820C3">
            <w:pPr>
              <w:rPr>
                <w:rStyle w:val="eop"/>
                <w:rFonts w:ascii="Calibri" w:eastAsia="Calibri" w:hAnsi="Calibri" w:cs="Calibri"/>
                <w:sz w:val="22"/>
                <w:szCs w:val="22"/>
                <w:lang w:val="nb-NO"/>
              </w:rPr>
            </w:pPr>
          </w:p>
        </w:tc>
        <w:tc>
          <w:tcPr>
            <w:tcW w:w="432" w:type="dxa"/>
            <w:tcBorders>
              <w:top w:val="single" w:sz="6" w:space="0" w:color="auto"/>
              <w:left w:val="single" w:sz="6" w:space="0" w:color="auto"/>
              <w:bottom w:val="single" w:sz="6" w:space="0" w:color="auto"/>
              <w:right w:val="single" w:sz="6" w:space="0" w:color="auto"/>
            </w:tcBorders>
          </w:tcPr>
          <w:p w14:paraId="52A22835" w14:textId="77777777" w:rsidR="002820C3" w:rsidRPr="00322398" w:rsidRDefault="002820C3">
            <w:pPr>
              <w:rPr>
                <w:rStyle w:val="eop"/>
                <w:rFonts w:ascii="Calibri" w:eastAsia="Calibri" w:hAnsi="Calibri" w:cs="Calibri"/>
                <w:sz w:val="22"/>
                <w:szCs w:val="22"/>
                <w:lang w:val="nb-NO"/>
              </w:rPr>
            </w:pPr>
          </w:p>
        </w:tc>
        <w:tc>
          <w:tcPr>
            <w:tcW w:w="3858" w:type="dxa"/>
            <w:tcBorders>
              <w:top w:val="single" w:sz="6" w:space="0" w:color="auto"/>
              <w:left w:val="single" w:sz="6" w:space="0" w:color="auto"/>
              <w:bottom w:val="single" w:sz="6" w:space="0" w:color="auto"/>
              <w:right w:val="single" w:sz="6" w:space="0" w:color="auto"/>
            </w:tcBorders>
          </w:tcPr>
          <w:p w14:paraId="31ED6AC5" w14:textId="450E8D22" w:rsidR="002820C3" w:rsidRPr="00322398" w:rsidRDefault="002A71C9">
            <w:pPr>
              <w:rPr>
                <w:rStyle w:val="normaltextrun"/>
                <w:rFonts w:ascii="Calibri" w:eastAsia="Calibri" w:hAnsi="Calibri" w:cs="Calibri"/>
                <w:b/>
                <w:color w:val="D13438"/>
                <w:sz w:val="22"/>
                <w:szCs w:val="22"/>
                <w:u w:val="single"/>
                <w:lang w:val="nb-NO"/>
              </w:rPr>
            </w:pPr>
            <w:r w:rsidRPr="00322398">
              <w:rPr>
                <w:sz w:val="20"/>
                <w:szCs w:val="20"/>
                <w:lang w:val="nb-NO"/>
              </w:rPr>
              <w:t>DC: Gjelder for borebua</w:t>
            </w:r>
          </w:p>
        </w:tc>
        <w:tc>
          <w:tcPr>
            <w:tcW w:w="3342" w:type="dxa"/>
            <w:tcBorders>
              <w:top w:val="single" w:sz="6" w:space="0" w:color="auto"/>
              <w:left w:val="single" w:sz="6" w:space="0" w:color="auto"/>
              <w:bottom w:val="single" w:sz="6" w:space="0" w:color="auto"/>
              <w:right w:val="single" w:sz="6" w:space="0" w:color="auto"/>
            </w:tcBorders>
          </w:tcPr>
          <w:p w14:paraId="7C25E885" w14:textId="77777777" w:rsidR="002820C3" w:rsidRPr="00322398" w:rsidRDefault="002820C3">
            <w:pPr>
              <w:rPr>
                <w:rFonts w:ascii="Calibri" w:eastAsia="Calibri" w:hAnsi="Calibri" w:cs="Calibri"/>
                <w:sz w:val="22"/>
                <w:szCs w:val="22"/>
                <w:lang w:val="nb-NO"/>
              </w:rPr>
            </w:pPr>
          </w:p>
        </w:tc>
        <w:tc>
          <w:tcPr>
            <w:tcW w:w="590" w:type="dxa"/>
            <w:tcBorders>
              <w:top w:val="single" w:sz="6" w:space="0" w:color="auto"/>
              <w:left w:val="single" w:sz="6" w:space="0" w:color="auto"/>
              <w:bottom w:val="single" w:sz="6" w:space="0" w:color="auto"/>
              <w:right w:val="single" w:sz="6" w:space="0" w:color="auto"/>
            </w:tcBorders>
          </w:tcPr>
          <w:p w14:paraId="5556382B" w14:textId="77777777" w:rsidR="002820C3" w:rsidRPr="00322398" w:rsidRDefault="002820C3">
            <w:pPr>
              <w:rPr>
                <w:rFonts w:ascii="Calibri" w:eastAsia="Calibri" w:hAnsi="Calibri" w:cs="Calibri"/>
                <w:sz w:val="22"/>
                <w:szCs w:val="22"/>
                <w:lang w:val="nb-NO"/>
              </w:rPr>
            </w:pPr>
          </w:p>
        </w:tc>
      </w:tr>
    </w:tbl>
    <w:p w14:paraId="480E6DC7" w14:textId="77777777" w:rsidR="002820C3" w:rsidRPr="00322398" w:rsidRDefault="002820C3" w:rsidP="002820C3">
      <w:pPr>
        <w:rPr>
          <w:rFonts w:eastAsia="Calibri" w:cs="Calibri"/>
          <w:lang w:val="nb-NO"/>
        </w:rPr>
        <w:sectPr w:rsidR="002820C3" w:rsidRPr="00322398" w:rsidSect="007C0522">
          <w:footerReference w:type="default" r:id="rId21"/>
          <w:pgSz w:w="16838" w:h="11906" w:orient="landscape" w:code="9"/>
          <w:pgMar w:top="1134" w:right="2268" w:bottom="1134" w:left="1134" w:header="737" w:footer="624" w:gutter="0"/>
          <w:cols w:space="720"/>
          <w:formProt w:val="0"/>
          <w:docGrid w:linePitch="360"/>
        </w:sectPr>
      </w:pPr>
      <w:r w:rsidRPr="00322398">
        <w:rPr>
          <w:rFonts w:eastAsia="Calibri" w:cs="Calibri"/>
          <w:lang w:val="nb-NO"/>
        </w:rPr>
        <w:br w:type="page"/>
      </w:r>
    </w:p>
    <w:p w14:paraId="5ADABD1A" w14:textId="77777777" w:rsidR="002820C3" w:rsidRPr="00322398" w:rsidRDefault="002820C3" w:rsidP="002820C3">
      <w:pPr>
        <w:pStyle w:val="xRapportTOCOverskrift"/>
        <w:rPr>
          <w:rFonts w:asciiTheme="minorHAnsi" w:hAnsiTheme="minorHAnsi" w:cstheme="minorHAnsi"/>
          <w:noProof w:val="0"/>
          <w:sz w:val="22"/>
          <w:szCs w:val="22"/>
          <w:lang w:val="nb-NO"/>
        </w:rPr>
      </w:pPr>
    </w:p>
    <w:p w14:paraId="14958210" w14:textId="77777777" w:rsidR="002820C3" w:rsidRPr="00322398" w:rsidRDefault="002820C3" w:rsidP="002820C3">
      <w:pPr>
        <w:rPr>
          <w:lang w:val="nb-NO"/>
        </w:rPr>
      </w:pPr>
    </w:p>
    <w:p w14:paraId="46AB5DB4" w14:textId="77777777" w:rsidR="002820C3" w:rsidRPr="00322398" w:rsidRDefault="002820C3" w:rsidP="002820C3">
      <w:pPr>
        <w:rPr>
          <w:lang w:val="nb-NO"/>
        </w:rPr>
      </w:pPr>
    </w:p>
    <w:p w14:paraId="37369D94" w14:textId="77777777" w:rsidR="002820C3" w:rsidRPr="00322398" w:rsidRDefault="002820C3" w:rsidP="002820C3">
      <w:pPr>
        <w:rPr>
          <w:lang w:val="nb-NO"/>
        </w:rPr>
      </w:pPr>
    </w:p>
    <w:p w14:paraId="454812C7" w14:textId="77777777" w:rsidR="002820C3" w:rsidRPr="00322398" w:rsidRDefault="002820C3" w:rsidP="002820C3">
      <w:pPr>
        <w:rPr>
          <w:lang w:val="nb-NO"/>
        </w:rPr>
      </w:pPr>
    </w:p>
    <w:p w14:paraId="7905383A" w14:textId="77777777" w:rsidR="002820C3" w:rsidRPr="00322398" w:rsidRDefault="002820C3" w:rsidP="002820C3">
      <w:pPr>
        <w:rPr>
          <w:lang w:val="nb-NO"/>
        </w:rPr>
      </w:pPr>
    </w:p>
    <w:p w14:paraId="584B0467" w14:textId="77777777" w:rsidR="002820C3" w:rsidRPr="00322398" w:rsidRDefault="002820C3" w:rsidP="002820C3">
      <w:pPr>
        <w:rPr>
          <w:lang w:val="nb-NO"/>
        </w:rPr>
      </w:pPr>
    </w:p>
    <w:p w14:paraId="50F4BC82" w14:textId="77777777" w:rsidR="002820C3" w:rsidRPr="00322398" w:rsidRDefault="002820C3" w:rsidP="002820C3">
      <w:pPr>
        <w:rPr>
          <w:lang w:val="nb-NO"/>
        </w:rPr>
      </w:pPr>
    </w:p>
    <w:p w14:paraId="57F09FF1" w14:textId="77777777" w:rsidR="002820C3" w:rsidRPr="00322398" w:rsidRDefault="002820C3" w:rsidP="002820C3">
      <w:pPr>
        <w:rPr>
          <w:lang w:val="nb-NO"/>
        </w:rPr>
      </w:pPr>
    </w:p>
    <w:p w14:paraId="4534BCCA" w14:textId="77777777" w:rsidR="002820C3" w:rsidRPr="00322398" w:rsidRDefault="002820C3" w:rsidP="002820C3">
      <w:pPr>
        <w:rPr>
          <w:lang w:val="nb-NO"/>
        </w:rPr>
      </w:pPr>
    </w:p>
    <w:p w14:paraId="133B5BDD" w14:textId="77777777" w:rsidR="002820C3" w:rsidRPr="00322398" w:rsidRDefault="002820C3" w:rsidP="002820C3">
      <w:pPr>
        <w:rPr>
          <w:lang w:val="nb-NO"/>
        </w:rPr>
      </w:pPr>
    </w:p>
    <w:p w14:paraId="673FF5E3" w14:textId="77777777" w:rsidR="002820C3" w:rsidRPr="00322398" w:rsidRDefault="002820C3" w:rsidP="002820C3">
      <w:pPr>
        <w:rPr>
          <w:lang w:val="nb-NO"/>
        </w:rPr>
      </w:pPr>
    </w:p>
    <w:p w14:paraId="1BC9060B" w14:textId="77777777" w:rsidR="002820C3" w:rsidRPr="00322398" w:rsidRDefault="002820C3" w:rsidP="002820C3">
      <w:pPr>
        <w:rPr>
          <w:b/>
          <w:bCs/>
          <w:sz w:val="28"/>
          <w:szCs w:val="28"/>
          <w:lang w:val="nb-NO"/>
        </w:rPr>
      </w:pPr>
    </w:p>
    <w:p w14:paraId="09F9A226" w14:textId="1B5DC3C2" w:rsidR="002820C3" w:rsidRPr="00322398" w:rsidRDefault="000E2B51" w:rsidP="002820C3">
      <w:pPr>
        <w:pStyle w:val="IntenseQuote"/>
        <w:rPr>
          <w:b/>
          <w:bCs/>
          <w:sz w:val="28"/>
          <w:szCs w:val="28"/>
          <w:lang w:val="nb-NO"/>
        </w:rPr>
      </w:pPr>
      <w:r w:rsidRPr="00322398">
        <w:rPr>
          <w:b/>
          <w:bCs/>
          <w:sz w:val="28"/>
          <w:szCs w:val="28"/>
          <w:lang w:val="nb-NO"/>
        </w:rPr>
        <w:t xml:space="preserve">Sjekkliste </w:t>
      </w:r>
      <w:r w:rsidR="002820C3" w:rsidRPr="00322398">
        <w:rPr>
          <w:b/>
          <w:bCs/>
          <w:sz w:val="28"/>
          <w:szCs w:val="28"/>
          <w:lang w:val="nb-NO"/>
        </w:rPr>
        <w:t>L: Layout</w:t>
      </w:r>
    </w:p>
    <w:p w14:paraId="48CE5097" w14:textId="77777777" w:rsidR="002820C3" w:rsidRPr="00322398" w:rsidRDefault="002820C3" w:rsidP="002820C3">
      <w:pPr>
        <w:rPr>
          <w:rFonts w:eastAsia="Calibri" w:cs="Calibri"/>
          <w:lang w:val="nb-NO"/>
        </w:rPr>
      </w:pPr>
    </w:p>
    <w:p w14:paraId="322E17D4" w14:textId="77777777" w:rsidR="002820C3" w:rsidRPr="00322398" w:rsidRDefault="007C0522">
      <w:pPr>
        <w:rPr>
          <w:lang w:val="nb-NO"/>
        </w:rPr>
        <w:sectPr w:rsidR="002820C3" w:rsidRPr="00322398" w:rsidSect="002820C3">
          <w:footerReference w:type="default" r:id="rId22"/>
          <w:pgSz w:w="11906" w:h="16838" w:code="9"/>
          <w:pgMar w:top="1134" w:right="1134" w:bottom="2268" w:left="1134" w:header="737" w:footer="624" w:gutter="0"/>
          <w:cols w:space="720"/>
          <w:formProt w:val="0"/>
          <w:docGrid w:linePitch="360"/>
        </w:sectPr>
      </w:pPr>
      <w:r w:rsidRPr="00322398">
        <w:rPr>
          <w:lang w:val="nb-NO"/>
        </w:rPr>
        <w:br w:type="page"/>
      </w:r>
    </w:p>
    <w:p w14:paraId="3A7A5D3D" w14:textId="1995E64A" w:rsidR="002820C3" w:rsidRPr="00322398" w:rsidRDefault="00400E95" w:rsidP="72CD11CD">
      <w:pPr>
        <w:pStyle w:val="Heading1"/>
        <w:numPr>
          <w:ilvl w:val="0"/>
          <w:numId w:val="0"/>
        </w:numPr>
        <w:tabs>
          <w:tab w:val="num" w:pos="360"/>
          <w:tab w:val="num" w:pos="720"/>
        </w:tabs>
        <w:rPr>
          <w:rFonts w:ascii="Calibri" w:eastAsia="Calibri" w:hAnsi="Calibri" w:cs="Calibri"/>
          <w:lang w:val="nb-NO"/>
        </w:rPr>
      </w:pPr>
      <w:bookmarkStart w:id="8" w:name="_Toc190265506"/>
      <w:r w:rsidRPr="00322398">
        <w:rPr>
          <w:rFonts w:ascii="Calibri" w:eastAsia="Calibri" w:hAnsi="Calibri" w:cs="Calibri"/>
          <w:lang w:val="nb-NO"/>
        </w:rPr>
        <w:lastRenderedPageBreak/>
        <w:t>Sjekkliste</w:t>
      </w:r>
      <w:r w:rsidR="002820C3" w:rsidRPr="00322398">
        <w:rPr>
          <w:rFonts w:ascii="Calibri" w:eastAsia="Calibri" w:hAnsi="Calibri" w:cs="Calibri"/>
          <w:lang w:val="nb-NO"/>
        </w:rPr>
        <w:t xml:space="preserve"> L: </w:t>
      </w:r>
      <w:r w:rsidR="002820C3" w:rsidRPr="00322398">
        <w:rPr>
          <w:rFonts w:ascii="Calibri" w:eastAsia="Calibri" w:hAnsi="Calibri" w:cs="Calibri"/>
          <w:b w:val="0"/>
          <w:bCs w:val="0"/>
          <w:lang w:val="nb-NO"/>
        </w:rPr>
        <w:t>Layout</w:t>
      </w:r>
      <w:bookmarkEnd w:id="8"/>
    </w:p>
    <w:tbl>
      <w:tblPr>
        <w:tblW w:w="0" w:type="auto"/>
        <w:tblInd w:w="70" w:type="dxa"/>
        <w:tblBorders>
          <w:top w:val="double" w:sz="6" w:space="0" w:color="auto"/>
          <w:left w:val="double" w:sz="6" w:space="0" w:color="auto"/>
          <w:bottom w:val="double" w:sz="6" w:space="0" w:color="auto"/>
          <w:right w:val="doub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3276"/>
        <w:gridCol w:w="4819"/>
        <w:gridCol w:w="4394"/>
      </w:tblGrid>
      <w:tr w:rsidR="002820C3" w:rsidRPr="00322398" w14:paraId="4956AB8A" w14:textId="77777777">
        <w:tc>
          <w:tcPr>
            <w:tcW w:w="3276" w:type="dxa"/>
            <w:tcBorders>
              <w:top w:val="double" w:sz="6" w:space="0" w:color="auto"/>
              <w:bottom w:val="nil"/>
            </w:tcBorders>
          </w:tcPr>
          <w:p w14:paraId="0357BFF6" w14:textId="368C6052" w:rsidR="002820C3" w:rsidRPr="00322398" w:rsidRDefault="00400E95">
            <w:pPr>
              <w:pStyle w:val="Caption"/>
              <w:keepNext/>
              <w:spacing w:after="40"/>
              <w:jc w:val="center"/>
              <w:rPr>
                <w:rFonts w:eastAsia="Calibri" w:cs="Calibri"/>
                <w:lang w:val="nb-NO"/>
              </w:rPr>
            </w:pPr>
            <w:r w:rsidRPr="00322398">
              <w:rPr>
                <w:rFonts w:eastAsia="Calibri" w:cs="Calibri"/>
                <w:lang w:val="nb-NO"/>
              </w:rPr>
              <w:t>Enhet</w:t>
            </w:r>
          </w:p>
        </w:tc>
        <w:tc>
          <w:tcPr>
            <w:tcW w:w="4819" w:type="dxa"/>
            <w:tcBorders>
              <w:top w:val="double" w:sz="6" w:space="0" w:color="auto"/>
              <w:bottom w:val="nil"/>
            </w:tcBorders>
          </w:tcPr>
          <w:p w14:paraId="586BE8D4" w14:textId="7CBAC3B7" w:rsidR="002820C3" w:rsidRPr="00322398" w:rsidRDefault="00400E95">
            <w:pPr>
              <w:pStyle w:val="Caption"/>
              <w:keepNext/>
              <w:spacing w:after="40"/>
              <w:jc w:val="center"/>
              <w:rPr>
                <w:rFonts w:eastAsia="Calibri" w:cs="Calibri"/>
                <w:lang w:val="nb-NO"/>
              </w:rPr>
            </w:pPr>
            <w:r w:rsidRPr="00322398">
              <w:rPr>
                <w:rFonts w:eastAsia="Calibri" w:cs="Calibri"/>
                <w:lang w:val="nb-NO"/>
              </w:rPr>
              <w:t>Utført av</w:t>
            </w:r>
            <w:r w:rsidR="002820C3" w:rsidRPr="00322398">
              <w:rPr>
                <w:rFonts w:eastAsia="Calibri" w:cs="Calibri"/>
                <w:lang w:val="nb-NO"/>
              </w:rPr>
              <w:t xml:space="preserve"> / dat</w:t>
            </w:r>
            <w:r w:rsidRPr="00322398">
              <w:rPr>
                <w:rFonts w:eastAsia="Calibri" w:cs="Calibri"/>
                <w:lang w:val="nb-NO"/>
              </w:rPr>
              <w:t>o</w:t>
            </w:r>
          </w:p>
        </w:tc>
        <w:tc>
          <w:tcPr>
            <w:tcW w:w="4394" w:type="dxa"/>
            <w:tcBorders>
              <w:top w:val="double" w:sz="6" w:space="0" w:color="auto"/>
              <w:bottom w:val="nil"/>
            </w:tcBorders>
          </w:tcPr>
          <w:p w14:paraId="3ECFEA27" w14:textId="07D14B18" w:rsidR="002820C3" w:rsidRPr="00322398" w:rsidRDefault="00400E95">
            <w:pPr>
              <w:pStyle w:val="Caption"/>
              <w:keepNext/>
              <w:spacing w:after="40"/>
              <w:jc w:val="center"/>
              <w:rPr>
                <w:rFonts w:eastAsia="Calibri" w:cs="Calibri"/>
                <w:lang w:val="nb-NO"/>
              </w:rPr>
            </w:pPr>
            <w:r w:rsidRPr="00322398">
              <w:rPr>
                <w:rFonts w:eastAsia="Calibri" w:cs="Calibri"/>
                <w:lang w:val="nb-NO"/>
              </w:rPr>
              <w:t xml:space="preserve">Godkjent av </w:t>
            </w:r>
            <w:r w:rsidR="002820C3" w:rsidRPr="00322398">
              <w:rPr>
                <w:rFonts w:eastAsia="Calibri" w:cs="Calibri"/>
                <w:lang w:val="nb-NO"/>
              </w:rPr>
              <w:t>/dat</w:t>
            </w:r>
            <w:r w:rsidRPr="00322398">
              <w:rPr>
                <w:rFonts w:eastAsia="Calibri" w:cs="Calibri"/>
                <w:lang w:val="nb-NO"/>
              </w:rPr>
              <w:t>o</w:t>
            </w:r>
          </w:p>
        </w:tc>
      </w:tr>
      <w:tr w:rsidR="002820C3" w:rsidRPr="00322398" w14:paraId="26CB01A3" w14:textId="77777777">
        <w:tc>
          <w:tcPr>
            <w:tcW w:w="3276" w:type="dxa"/>
            <w:tcBorders>
              <w:top w:val="single" w:sz="6" w:space="0" w:color="auto"/>
              <w:bottom w:val="double" w:sz="6" w:space="0" w:color="auto"/>
            </w:tcBorders>
          </w:tcPr>
          <w:p w14:paraId="1CFFB104" w14:textId="77777777" w:rsidR="002820C3" w:rsidRPr="00322398" w:rsidRDefault="002820C3">
            <w:pPr>
              <w:pStyle w:val="Caption"/>
              <w:keepNext/>
              <w:spacing w:after="40"/>
              <w:jc w:val="center"/>
              <w:rPr>
                <w:rFonts w:eastAsia="Calibri" w:cs="Calibri"/>
                <w:lang w:val="nb-NO"/>
              </w:rPr>
            </w:pPr>
          </w:p>
        </w:tc>
        <w:tc>
          <w:tcPr>
            <w:tcW w:w="4819" w:type="dxa"/>
            <w:tcBorders>
              <w:top w:val="single" w:sz="6" w:space="0" w:color="auto"/>
              <w:bottom w:val="double" w:sz="6" w:space="0" w:color="auto"/>
            </w:tcBorders>
          </w:tcPr>
          <w:p w14:paraId="18369ECD" w14:textId="77777777" w:rsidR="002820C3" w:rsidRPr="00322398" w:rsidRDefault="002820C3">
            <w:pPr>
              <w:pStyle w:val="Caption"/>
              <w:keepNext/>
              <w:spacing w:after="40"/>
              <w:jc w:val="center"/>
              <w:rPr>
                <w:rFonts w:eastAsia="Calibri" w:cs="Calibri"/>
                <w:lang w:val="nb-NO"/>
              </w:rPr>
            </w:pPr>
          </w:p>
        </w:tc>
        <w:tc>
          <w:tcPr>
            <w:tcW w:w="4394" w:type="dxa"/>
            <w:tcBorders>
              <w:top w:val="single" w:sz="6" w:space="0" w:color="auto"/>
              <w:bottom w:val="double" w:sz="6" w:space="0" w:color="auto"/>
            </w:tcBorders>
          </w:tcPr>
          <w:p w14:paraId="0276E8BB" w14:textId="77777777" w:rsidR="002820C3" w:rsidRPr="00322398" w:rsidRDefault="002820C3">
            <w:pPr>
              <w:pStyle w:val="Caption"/>
              <w:keepNext/>
              <w:spacing w:after="40"/>
              <w:jc w:val="center"/>
              <w:rPr>
                <w:rFonts w:eastAsia="Calibri" w:cs="Calibri"/>
                <w:lang w:val="nb-NO"/>
              </w:rPr>
            </w:pPr>
          </w:p>
        </w:tc>
      </w:tr>
    </w:tbl>
    <w:p w14:paraId="550A8A6E" w14:textId="77777777" w:rsidR="002820C3" w:rsidRPr="00322398" w:rsidRDefault="002820C3" w:rsidP="002820C3">
      <w:pPr>
        <w:rPr>
          <w:rFonts w:eastAsia="Calibri" w:cs="Calibri"/>
          <w:lang w:val="nb-NO"/>
        </w:rPr>
      </w:pPr>
    </w:p>
    <w:tbl>
      <w:tblPr>
        <w:tblW w:w="144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64"/>
        <w:gridCol w:w="4464"/>
        <w:gridCol w:w="432"/>
        <w:gridCol w:w="432"/>
        <w:gridCol w:w="432"/>
        <w:gridCol w:w="3744"/>
        <w:gridCol w:w="3456"/>
        <w:gridCol w:w="590"/>
      </w:tblGrid>
      <w:tr w:rsidR="002820C3" w:rsidRPr="00322398" w14:paraId="0A9728DC" w14:textId="77777777" w:rsidTr="4A92F7BB">
        <w:trPr>
          <w:trHeight w:val="300"/>
          <w:tblHeader/>
        </w:trPr>
        <w:tc>
          <w:tcPr>
            <w:tcW w:w="864" w:type="dxa"/>
            <w:shd w:val="clear" w:color="auto" w:fill="F2F2F2" w:themeFill="background1" w:themeFillShade="F2"/>
          </w:tcPr>
          <w:p w14:paraId="106D81FE" w14:textId="550B88FD" w:rsidR="002820C3" w:rsidRPr="00322398" w:rsidRDefault="002820C3">
            <w:pPr>
              <w:adjustRightInd w:val="0"/>
              <w:snapToGrid w:val="0"/>
              <w:rPr>
                <w:rFonts w:eastAsia="Calibri" w:cs="Calibri"/>
                <w:sz w:val="20"/>
                <w:szCs w:val="20"/>
                <w:lang w:val="nb-NO"/>
              </w:rPr>
            </w:pPr>
            <w:r w:rsidRPr="00322398">
              <w:rPr>
                <w:rFonts w:eastAsia="Calibri" w:cs="Calibri"/>
                <w:sz w:val="20"/>
                <w:szCs w:val="20"/>
                <w:lang w:val="nb-NO"/>
              </w:rPr>
              <w:t>P</w:t>
            </w:r>
            <w:r w:rsidR="00EE68D1" w:rsidRPr="00322398">
              <w:rPr>
                <w:rFonts w:eastAsia="Calibri" w:cs="Calibri"/>
                <w:sz w:val="20"/>
                <w:szCs w:val="20"/>
                <w:lang w:val="nb-NO"/>
              </w:rPr>
              <w:t>UNKT</w:t>
            </w:r>
          </w:p>
        </w:tc>
        <w:tc>
          <w:tcPr>
            <w:tcW w:w="4464" w:type="dxa"/>
            <w:shd w:val="clear" w:color="auto" w:fill="F2F2F2" w:themeFill="background1" w:themeFillShade="F2"/>
          </w:tcPr>
          <w:p w14:paraId="5420B38E" w14:textId="0E4A209C" w:rsidR="002820C3" w:rsidRPr="00322398" w:rsidRDefault="00EE68D1">
            <w:pPr>
              <w:adjustRightInd w:val="0"/>
              <w:snapToGrid w:val="0"/>
              <w:rPr>
                <w:rFonts w:eastAsia="Calibri" w:cs="Calibri"/>
                <w:sz w:val="20"/>
                <w:szCs w:val="20"/>
                <w:lang w:val="nb-NO"/>
              </w:rPr>
            </w:pPr>
            <w:r w:rsidRPr="00322398">
              <w:rPr>
                <w:rFonts w:eastAsia="Calibri" w:cs="Calibri"/>
                <w:sz w:val="20"/>
                <w:szCs w:val="20"/>
                <w:lang w:val="nb-NO"/>
              </w:rPr>
              <w:t>BESKRIVELSE</w:t>
            </w:r>
          </w:p>
        </w:tc>
        <w:tc>
          <w:tcPr>
            <w:tcW w:w="432" w:type="dxa"/>
            <w:shd w:val="clear" w:color="auto" w:fill="F2F2F2" w:themeFill="background1" w:themeFillShade="F2"/>
          </w:tcPr>
          <w:p w14:paraId="059536F7" w14:textId="077A749C" w:rsidR="002820C3" w:rsidRPr="00322398" w:rsidRDefault="00EE68D1">
            <w:pPr>
              <w:adjustRightInd w:val="0"/>
              <w:snapToGrid w:val="0"/>
              <w:rPr>
                <w:rFonts w:eastAsia="Calibri" w:cs="Calibri"/>
                <w:sz w:val="20"/>
                <w:szCs w:val="20"/>
                <w:lang w:val="nb-NO"/>
              </w:rPr>
            </w:pPr>
            <w:r w:rsidRPr="00322398">
              <w:rPr>
                <w:rFonts w:eastAsia="Calibri" w:cs="Calibri"/>
                <w:sz w:val="20"/>
                <w:szCs w:val="20"/>
                <w:lang w:val="nb-NO"/>
              </w:rPr>
              <w:t>JA</w:t>
            </w:r>
          </w:p>
        </w:tc>
        <w:tc>
          <w:tcPr>
            <w:tcW w:w="432" w:type="dxa"/>
            <w:shd w:val="clear" w:color="auto" w:fill="F2F2F2" w:themeFill="background1" w:themeFillShade="F2"/>
          </w:tcPr>
          <w:p w14:paraId="486A562E" w14:textId="6DD039C7" w:rsidR="002820C3" w:rsidRPr="00322398" w:rsidRDefault="00EE68D1">
            <w:pPr>
              <w:adjustRightInd w:val="0"/>
              <w:snapToGrid w:val="0"/>
              <w:rPr>
                <w:rFonts w:eastAsia="Calibri" w:cs="Calibri"/>
                <w:sz w:val="20"/>
                <w:szCs w:val="20"/>
                <w:lang w:val="nb-NO"/>
              </w:rPr>
            </w:pPr>
            <w:r w:rsidRPr="00322398">
              <w:rPr>
                <w:rFonts w:eastAsia="Calibri" w:cs="Calibri"/>
                <w:sz w:val="20"/>
                <w:szCs w:val="20"/>
                <w:lang w:val="nb-NO"/>
              </w:rPr>
              <w:t>NEI</w:t>
            </w:r>
          </w:p>
        </w:tc>
        <w:tc>
          <w:tcPr>
            <w:tcW w:w="432" w:type="dxa"/>
            <w:shd w:val="clear" w:color="auto" w:fill="F2F2F2" w:themeFill="background1" w:themeFillShade="F2"/>
          </w:tcPr>
          <w:p w14:paraId="3279023F" w14:textId="2398D0D1" w:rsidR="002820C3" w:rsidRPr="00322398" w:rsidRDefault="00EE68D1">
            <w:pPr>
              <w:adjustRightInd w:val="0"/>
              <w:snapToGrid w:val="0"/>
              <w:rPr>
                <w:rFonts w:eastAsia="Calibri" w:cs="Calibri"/>
                <w:sz w:val="20"/>
                <w:szCs w:val="20"/>
                <w:lang w:val="nb-NO"/>
              </w:rPr>
            </w:pPr>
            <w:r w:rsidRPr="00322398">
              <w:rPr>
                <w:rFonts w:eastAsia="Calibri" w:cs="Calibri"/>
                <w:sz w:val="20"/>
                <w:szCs w:val="20"/>
                <w:lang w:val="nb-NO"/>
              </w:rPr>
              <w:t>UA</w:t>
            </w:r>
          </w:p>
        </w:tc>
        <w:tc>
          <w:tcPr>
            <w:tcW w:w="3744" w:type="dxa"/>
            <w:shd w:val="clear" w:color="auto" w:fill="F2F2F2" w:themeFill="background1" w:themeFillShade="F2"/>
          </w:tcPr>
          <w:p w14:paraId="6757F510" w14:textId="312CE52F" w:rsidR="002820C3" w:rsidRPr="00322398" w:rsidRDefault="002820C3">
            <w:pPr>
              <w:adjustRightInd w:val="0"/>
              <w:snapToGrid w:val="0"/>
              <w:rPr>
                <w:rFonts w:eastAsia="Calibri" w:cs="Calibri"/>
                <w:sz w:val="20"/>
                <w:szCs w:val="20"/>
                <w:lang w:val="nb-NO"/>
              </w:rPr>
            </w:pPr>
            <w:r w:rsidRPr="00322398">
              <w:rPr>
                <w:rFonts w:eastAsia="Calibri" w:cs="Calibri"/>
                <w:sz w:val="20"/>
                <w:szCs w:val="20"/>
                <w:lang w:val="nb-NO"/>
              </w:rPr>
              <w:t>REFER</w:t>
            </w:r>
            <w:r w:rsidR="00EE68D1" w:rsidRPr="00322398">
              <w:rPr>
                <w:rFonts w:eastAsia="Calibri" w:cs="Calibri"/>
                <w:sz w:val="20"/>
                <w:szCs w:val="20"/>
                <w:lang w:val="nb-NO"/>
              </w:rPr>
              <w:t>ANSER</w:t>
            </w:r>
          </w:p>
        </w:tc>
        <w:tc>
          <w:tcPr>
            <w:tcW w:w="3456" w:type="dxa"/>
            <w:shd w:val="clear" w:color="auto" w:fill="F2F2F2" w:themeFill="background1" w:themeFillShade="F2"/>
          </w:tcPr>
          <w:p w14:paraId="34616046" w14:textId="7F1102BB" w:rsidR="002820C3" w:rsidRPr="00322398" w:rsidRDefault="00EE68D1">
            <w:pPr>
              <w:adjustRightInd w:val="0"/>
              <w:snapToGrid w:val="0"/>
              <w:rPr>
                <w:rFonts w:eastAsia="Calibri" w:cs="Calibri"/>
                <w:sz w:val="20"/>
                <w:szCs w:val="20"/>
                <w:lang w:val="nb-NO"/>
              </w:rPr>
            </w:pPr>
            <w:r w:rsidRPr="00322398">
              <w:rPr>
                <w:rFonts w:eastAsia="Calibri" w:cs="Calibri"/>
                <w:sz w:val="20"/>
                <w:szCs w:val="20"/>
                <w:lang w:val="nb-NO"/>
              </w:rPr>
              <w:t>KOMMENTARER/REF. TIL DOKUMENTER</w:t>
            </w:r>
          </w:p>
        </w:tc>
        <w:tc>
          <w:tcPr>
            <w:tcW w:w="590" w:type="dxa"/>
            <w:shd w:val="clear" w:color="auto" w:fill="F2F2F2" w:themeFill="background1" w:themeFillShade="F2"/>
          </w:tcPr>
          <w:p w14:paraId="16B721C4" w14:textId="0C9F4C24" w:rsidR="002820C3" w:rsidRPr="00322398" w:rsidRDefault="00EE68D1">
            <w:pPr>
              <w:rPr>
                <w:rFonts w:eastAsia="Calibri" w:cs="Calibri"/>
                <w:sz w:val="20"/>
                <w:szCs w:val="20"/>
                <w:lang w:val="nb-NO"/>
              </w:rPr>
            </w:pPr>
            <w:r w:rsidRPr="00322398">
              <w:rPr>
                <w:rFonts w:eastAsia="Calibri" w:cs="Calibri"/>
                <w:sz w:val="20"/>
                <w:szCs w:val="20"/>
                <w:lang w:val="nb-NO"/>
              </w:rPr>
              <w:t>ANSV</w:t>
            </w:r>
            <w:r w:rsidR="00D849BE" w:rsidRPr="00322398">
              <w:rPr>
                <w:rFonts w:eastAsia="Calibri" w:cs="Calibri"/>
                <w:sz w:val="20"/>
                <w:szCs w:val="20"/>
                <w:lang w:val="nb-NO"/>
              </w:rPr>
              <w:t>.</w:t>
            </w:r>
          </w:p>
        </w:tc>
      </w:tr>
      <w:tr w:rsidR="002A2603" w:rsidRPr="00322398" w14:paraId="69DC2E16" w14:textId="77777777" w:rsidTr="4A92F7BB">
        <w:trPr>
          <w:trHeight w:val="300"/>
        </w:trPr>
        <w:tc>
          <w:tcPr>
            <w:tcW w:w="864" w:type="dxa"/>
          </w:tcPr>
          <w:p w14:paraId="64072C6D" w14:textId="77777777" w:rsidR="002820C3" w:rsidRPr="00322398" w:rsidRDefault="002820C3">
            <w:pPr>
              <w:rPr>
                <w:rFonts w:eastAsia="Calibri" w:cs="Calibri"/>
                <w:b/>
                <w:lang w:val="nb-NO"/>
              </w:rPr>
            </w:pPr>
            <w:r w:rsidRPr="00322398">
              <w:rPr>
                <w:rFonts w:eastAsia="Calibri" w:cs="Calibri"/>
                <w:b/>
                <w:lang w:val="nb-NO"/>
              </w:rPr>
              <w:t>L1 </w:t>
            </w:r>
          </w:p>
        </w:tc>
        <w:tc>
          <w:tcPr>
            <w:tcW w:w="4464" w:type="dxa"/>
          </w:tcPr>
          <w:p w14:paraId="4FD0A5B7" w14:textId="6F4DAD7B" w:rsidR="00220C4B" w:rsidRPr="00322398" w:rsidRDefault="00220C4B">
            <w:pPr>
              <w:rPr>
                <w:rFonts w:eastAsia="Calibri" w:cs="Calibri"/>
                <w:b/>
                <w:lang w:val="nb-NO"/>
              </w:rPr>
            </w:pPr>
            <w:r w:rsidRPr="00322398">
              <w:rPr>
                <w:rFonts w:eastAsia="Calibri" w:cs="Calibri"/>
                <w:b/>
                <w:lang w:val="nb-NO"/>
              </w:rPr>
              <w:t>Er plassering, romvolum og romutforming for kontrollsenteret vurdert i henhold til relevante designkriterier?</w:t>
            </w:r>
          </w:p>
          <w:p w14:paraId="22B3D82E" w14:textId="77777777" w:rsidR="000876BA" w:rsidRPr="00322398" w:rsidRDefault="000876BA" w:rsidP="000876BA">
            <w:pPr>
              <w:rPr>
                <w:rFonts w:eastAsia="Calibri" w:cs="Calibri"/>
                <w:i/>
                <w:lang w:val="nb-NO"/>
              </w:rPr>
            </w:pPr>
            <w:r w:rsidRPr="00322398">
              <w:rPr>
                <w:rFonts w:eastAsia="Calibri" w:cs="Calibri"/>
                <w:i/>
                <w:lang w:val="nb-NO"/>
              </w:rPr>
              <w:t>Kontrollsenteret bør designes basert på analyser og vurderinger som sikrer hensiktsmessig plassering, volum og utforming, som for eksempel:</w:t>
            </w:r>
          </w:p>
          <w:p w14:paraId="68791B80" w14:textId="77777777" w:rsidR="000876BA" w:rsidRPr="00322398" w:rsidRDefault="000876BA" w:rsidP="00B349FA">
            <w:pPr>
              <w:numPr>
                <w:ilvl w:val="0"/>
                <w:numId w:val="81"/>
              </w:numPr>
              <w:rPr>
                <w:rFonts w:eastAsia="Calibri" w:cs="Calibri"/>
                <w:i/>
                <w:lang w:val="nb-NO"/>
              </w:rPr>
            </w:pPr>
            <w:r w:rsidRPr="00322398">
              <w:rPr>
                <w:rFonts w:eastAsia="Calibri" w:cs="Calibri"/>
                <w:i/>
                <w:lang w:val="nb-NO"/>
              </w:rPr>
              <w:t>Funksjonsanalyse</w:t>
            </w:r>
          </w:p>
          <w:p w14:paraId="0920DF96" w14:textId="77777777" w:rsidR="000876BA" w:rsidRPr="00322398" w:rsidRDefault="000876BA" w:rsidP="00B349FA">
            <w:pPr>
              <w:numPr>
                <w:ilvl w:val="0"/>
                <w:numId w:val="81"/>
              </w:numPr>
              <w:rPr>
                <w:rFonts w:eastAsia="Calibri" w:cs="Calibri"/>
                <w:i/>
                <w:lang w:val="nb-NO"/>
              </w:rPr>
            </w:pPr>
            <w:r w:rsidRPr="00322398">
              <w:rPr>
                <w:rFonts w:eastAsia="Calibri" w:cs="Calibri"/>
                <w:i/>
                <w:lang w:val="nb-NO"/>
              </w:rPr>
              <w:t>Oppgaveanalyse, inkludert hele spekteret av prosessforhold og administrative oppgaver</w:t>
            </w:r>
          </w:p>
          <w:p w14:paraId="4D2E280D" w14:textId="77777777" w:rsidR="000876BA" w:rsidRPr="00322398" w:rsidRDefault="000876BA" w:rsidP="00B349FA">
            <w:pPr>
              <w:numPr>
                <w:ilvl w:val="0"/>
                <w:numId w:val="81"/>
              </w:numPr>
              <w:rPr>
                <w:rFonts w:eastAsia="Calibri" w:cs="Calibri"/>
                <w:i/>
                <w:lang w:val="nb-NO"/>
              </w:rPr>
            </w:pPr>
            <w:r w:rsidRPr="00322398">
              <w:rPr>
                <w:rFonts w:eastAsia="Calibri" w:cs="Calibri"/>
                <w:i/>
                <w:lang w:val="nb-NO"/>
              </w:rPr>
              <w:t>Samhandling med fjerninstallasjoner</w:t>
            </w:r>
          </w:p>
          <w:p w14:paraId="4E2F1B46" w14:textId="392F4ECB" w:rsidR="002820C3" w:rsidRPr="00322398" w:rsidRDefault="000876BA" w:rsidP="00B349FA">
            <w:pPr>
              <w:numPr>
                <w:ilvl w:val="0"/>
                <w:numId w:val="81"/>
              </w:numPr>
              <w:rPr>
                <w:rFonts w:eastAsia="Calibri" w:cs="Calibri"/>
                <w:i/>
                <w:lang w:val="nb-NO"/>
              </w:rPr>
            </w:pPr>
            <w:r w:rsidRPr="00322398">
              <w:rPr>
                <w:rFonts w:eastAsia="Calibri" w:cs="Calibri"/>
                <w:i/>
                <w:lang w:val="nb-NO"/>
              </w:rPr>
              <w:t>Erfaringsutveksling</w:t>
            </w:r>
          </w:p>
        </w:tc>
        <w:tc>
          <w:tcPr>
            <w:tcW w:w="432" w:type="dxa"/>
          </w:tcPr>
          <w:p w14:paraId="00363B2E" w14:textId="77777777" w:rsidR="002820C3" w:rsidRPr="00322398" w:rsidRDefault="002820C3">
            <w:pPr>
              <w:rPr>
                <w:rFonts w:eastAsia="Calibri" w:cs="Calibri"/>
                <w:lang w:val="nb-NO"/>
              </w:rPr>
            </w:pPr>
          </w:p>
        </w:tc>
        <w:tc>
          <w:tcPr>
            <w:tcW w:w="432" w:type="dxa"/>
          </w:tcPr>
          <w:p w14:paraId="3B88F2A8" w14:textId="77777777" w:rsidR="002820C3" w:rsidRPr="00322398" w:rsidRDefault="002820C3">
            <w:pPr>
              <w:rPr>
                <w:rFonts w:eastAsia="Calibri" w:cs="Calibri"/>
                <w:lang w:val="nb-NO"/>
              </w:rPr>
            </w:pPr>
          </w:p>
        </w:tc>
        <w:tc>
          <w:tcPr>
            <w:tcW w:w="432" w:type="dxa"/>
          </w:tcPr>
          <w:p w14:paraId="0FD1F18D" w14:textId="77777777" w:rsidR="002820C3" w:rsidRPr="00322398" w:rsidRDefault="002820C3">
            <w:pPr>
              <w:ind w:right="-90"/>
              <w:rPr>
                <w:rStyle w:val="eop"/>
                <w:rFonts w:eastAsia="Calibri" w:cs="Calibri"/>
                <w:sz w:val="20"/>
                <w:szCs w:val="20"/>
                <w:lang w:val="nb-NO"/>
              </w:rPr>
            </w:pPr>
          </w:p>
        </w:tc>
        <w:tc>
          <w:tcPr>
            <w:tcW w:w="3744" w:type="dxa"/>
          </w:tcPr>
          <w:p w14:paraId="042C59E9" w14:textId="599C3004" w:rsidR="002820C3" w:rsidRPr="00322398" w:rsidRDefault="002820C3">
            <w:pPr>
              <w:rPr>
                <w:rFonts w:eastAsia="Calibri" w:cs="Calibri"/>
                <w:sz w:val="18"/>
                <w:szCs w:val="18"/>
                <w:lang w:val="nb-NO"/>
              </w:rPr>
            </w:pPr>
            <w:r w:rsidRPr="00322398">
              <w:rPr>
                <w:rFonts w:eastAsia="Calibri" w:cs="Calibri"/>
                <w:lang w:val="nb-NO"/>
              </w:rPr>
              <w:t>FA §20</w:t>
            </w:r>
            <w:r w:rsidR="00605D69" w:rsidRPr="00322398">
              <w:rPr>
                <w:rFonts w:eastAsia="Calibri" w:cs="Calibri"/>
                <w:lang w:val="nb-NO"/>
              </w:rPr>
              <w:t>, §</w:t>
            </w:r>
            <w:r w:rsidRPr="00322398">
              <w:rPr>
                <w:rFonts w:eastAsia="Calibri" w:cs="Calibri"/>
                <w:lang w:val="nb-NO"/>
              </w:rPr>
              <w:t>21</w:t>
            </w:r>
          </w:p>
          <w:p w14:paraId="3481EF26" w14:textId="3698620D" w:rsidR="002820C3" w:rsidRPr="00322398" w:rsidRDefault="002820C3">
            <w:pPr>
              <w:rPr>
                <w:rFonts w:eastAsia="Calibri" w:cs="Calibri"/>
                <w:sz w:val="18"/>
                <w:szCs w:val="18"/>
                <w:lang w:val="nb-NO"/>
              </w:rPr>
            </w:pPr>
            <w:r w:rsidRPr="00322398">
              <w:rPr>
                <w:rFonts w:eastAsia="Calibri" w:cs="Calibri"/>
                <w:lang w:val="nb-NO"/>
              </w:rPr>
              <w:t>TOR §20</w:t>
            </w:r>
            <w:r w:rsidR="00605D69" w:rsidRPr="00322398">
              <w:rPr>
                <w:rFonts w:eastAsia="Calibri" w:cs="Calibri"/>
                <w:lang w:val="nb-NO"/>
              </w:rPr>
              <w:t>, §</w:t>
            </w:r>
            <w:r w:rsidRPr="00322398">
              <w:rPr>
                <w:rFonts w:eastAsia="Calibri" w:cs="Calibri"/>
                <w:lang w:val="nb-NO"/>
              </w:rPr>
              <w:t>21</w:t>
            </w:r>
          </w:p>
          <w:p w14:paraId="77C064C9" w14:textId="77777777" w:rsidR="002820C3" w:rsidRPr="00322398" w:rsidRDefault="002820C3">
            <w:pPr>
              <w:rPr>
                <w:rFonts w:eastAsia="Calibri" w:cs="Calibri"/>
                <w:sz w:val="18"/>
                <w:szCs w:val="18"/>
                <w:lang w:val="nb-NO"/>
              </w:rPr>
            </w:pPr>
            <w:r w:rsidRPr="00322398">
              <w:rPr>
                <w:rFonts w:eastAsia="Calibri" w:cs="Calibri"/>
                <w:lang w:val="nb-NO"/>
              </w:rPr>
              <w:t>NORSOK S-002 (2018)</w:t>
            </w:r>
          </w:p>
          <w:p w14:paraId="2AE76703" w14:textId="77777777" w:rsidR="002820C3" w:rsidRPr="00322398" w:rsidRDefault="002820C3">
            <w:pPr>
              <w:rPr>
                <w:rFonts w:eastAsia="Calibri" w:cs="Calibri"/>
                <w:lang w:val="nb-NO"/>
              </w:rPr>
            </w:pPr>
            <w:r w:rsidRPr="00322398">
              <w:rPr>
                <w:rFonts w:eastAsia="Calibri" w:cs="Calibri"/>
                <w:lang w:val="nb-NO"/>
              </w:rPr>
              <w:t>ISO 11064: Part 1-5 (Series)</w:t>
            </w:r>
          </w:p>
          <w:p w14:paraId="518113E6" w14:textId="77777777" w:rsidR="00D92157" w:rsidRPr="00322398" w:rsidRDefault="00D92157">
            <w:pPr>
              <w:rPr>
                <w:rFonts w:eastAsia="Calibri" w:cs="Calibri"/>
                <w:sz w:val="18"/>
                <w:szCs w:val="18"/>
                <w:lang w:val="nb-NO"/>
              </w:rPr>
            </w:pPr>
          </w:p>
          <w:p w14:paraId="0A679876" w14:textId="77777777" w:rsidR="002820C3" w:rsidRPr="00322398" w:rsidRDefault="002820C3">
            <w:pPr>
              <w:rPr>
                <w:rFonts w:eastAsia="Calibri" w:cs="Calibri"/>
                <w:sz w:val="18"/>
                <w:szCs w:val="18"/>
                <w:lang w:val="nb-NO"/>
              </w:rPr>
            </w:pPr>
            <w:r w:rsidRPr="00322398">
              <w:rPr>
                <w:rFonts w:eastAsia="Calibri" w:cs="Calibri"/>
                <w:lang w:val="nb-NO"/>
              </w:rPr>
              <w:t>DC: NORSOK D-001, ed. 3 (2023)</w:t>
            </w:r>
          </w:p>
        </w:tc>
        <w:tc>
          <w:tcPr>
            <w:tcW w:w="3456" w:type="dxa"/>
          </w:tcPr>
          <w:p w14:paraId="4350AD73" w14:textId="77777777" w:rsidR="002820C3" w:rsidRPr="00322398" w:rsidRDefault="002820C3" w:rsidP="00D21821">
            <w:pPr>
              <w:rPr>
                <w:rFonts w:eastAsia="Calibri" w:cs="Calibri"/>
                <w:lang w:val="nb-NO"/>
              </w:rPr>
            </w:pPr>
          </w:p>
        </w:tc>
        <w:tc>
          <w:tcPr>
            <w:tcW w:w="590" w:type="dxa"/>
          </w:tcPr>
          <w:p w14:paraId="091AF2AB" w14:textId="77777777" w:rsidR="002820C3" w:rsidRPr="00322398" w:rsidRDefault="002820C3">
            <w:pPr>
              <w:rPr>
                <w:rFonts w:eastAsia="Calibri" w:cs="Calibri"/>
                <w:lang w:val="nb-NO"/>
              </w:rPr>
            </w:pPr>
          </w:p>
        </w:tc>
      </w:tr>
      <w:tr w:rsidR="002A2603" w:rsidRPr="00322398" w14:paraId="220C5657" w14:textId="77777777" w:rsidTr="4A92F7BB">
        <w:trPr>
          <w:trHeight w:val="300"/>
        </w:trPr>
        <w:tc>
          <w:tcPr>
            <w:tcW w:w="864" w:type="dxa"/>
          </w:tcPr>
          <w:p w14:paraId="3EE0E306" w14:textId="77777777" w:rsidR="002820C3" w:rsidRPr="00322398" w:rsidRDefault="002820C3">
            <w:pPr>
              <w:rPr>
                <w:rFonts w:eastAsia="Calibri" w:cs="Calibri"/>
                <w:b/>
                <w:lang w:val="nb-NO"/>
              </w:rPr>
            </w:pPr>
            <w:r w:rsidRPr="00322398">
              <w:rPr>
                <w:rFonts w:eastAsia="Calibri" w:cs="Calibri"/>
                <w:b/>
                <w:lang w:val="nb-NO"/>
              </w:rPr>
              <w:t>L2</w:t>
            </w:r>
          </w:p>
        </w:tc>
        <w:tc>
          <w:tcPr>
            <w:tcW w:w="4464" w:type="dxa"/>
          </w:tcPr>
          <w:p w14:paraId="3E001D9E" w14:textId="0B1B7359" w:rsidR="002820C3" w:rsidRPr="00322398" w:rsidRDefault="0046446B">
            <w:pPr>
              <w:rPr>
                <w:rFonts w:eastAsia="Calibri" w:cs="Calibri"/>
                <w:i/>
                <w:lang w:val="nb-NO"/>
              </w:rPr>
            </w:pPr>
            <w:r w:rsidRPr="00322398">
              <w:rPr>
                <w:rFonts w:eastAsia="Calibri" w:cs="Calibri"/>
                <w:b/>
                <w:bCs/>
                <w:iCs/>
                <w:lang w:val="nb-NO"/>
              </w:rPr>
              <w:t>Er kontrollsenterets plassering og romutforming utformet med tanke på sikkerhet og sikring?</w:t>
            </w:r>
            <w:r w:rsidRPr="00322398">
              <w:rPr>
                <w:rFonts w:eastAsia="Calibri" w:cs="Calibri"/>
                <w:i/>
                <w:lang w:val="nb-NO"/>
              </w:rPr>
              <w:br/>
              <w:t xml:space="preserve">Ved plassering og design av kontrollsenteret bør det tas hensyn til både sikkerhet og sikring. Generelt bør kontrollsenteret plasseres på et trygt sted som også ivaretar fysisk og operasjonell sikring. Det må gjennomføres spesifikke vurderinger for </w:t>
            </w:r>
            <w:r w:rsidRPr="00322398">
              <w:rPr>
                <w:rFonts w:eastAsia="Calibri" w:cs="Calibri"/>
                <w:i/>
                <w:lang w:val="nb-NO"/>
              </w:rPr>
              <w:lastRenderedPageBreak/>
              <w:t>hvert enkelt kontrollsenter og dets tilhørende omgivelser.</w:t>
            </w:r>
          </w:p>
        </w:tc>
        <w:tc>
          <w:tcPr>
            <w:tcW w:w="432" w:type="dxa"/>
          </w:tcPr>
          <w:p w14:paraId="257D023A" w14:textId="77777777" w:rsidR="002820C3" w:rsidRPr="00322398" w:rsidRDefault="002820C3">
            <w:pPr>
              <w:rPr>
                <w:rFonts w:eastAsia="Calibri" w:cs="Calibri"/>
                <w:lang w:val="nb-NO"/>
              </w:rPr>
            </w:pPr>
          </w:p>
        </w:tc>
        <w:tc>
          <w:tcPr>
            <w:tcW w:w="432" w:type="dxa"/>
          </w:tcPr>
          <w:p w14:paraId="47CB3E04" w14:textId="77777777" w:rsidR="002820C3" w:rsidRPr="00322398" w:rsidRDefault="002820C3">
            <w:pPr>
              <w:rPr>
                <w:rFonts w:eastAsia="Calibri" w:cs="Calibri"/>
                <w:lang w:val="nb-NO"/>
              </w:rPr>
            </w:pPr>
          </w:p>
        </w:tc>
        <w:tc>
          <w:tcPr>
            <w:tcW w:w="432" w:type="dxa"/>
          </w:tcPr>
          <w:p w14:paraId="5B16FC37" w14:textId="77777777" w:rsidR="002820C3" w:rsidRPr="00322398" w:rsidRDefault="002820C3">
            <w:pPr>
              <w:rPr>
                <w:rStyle w:val="eop"/>
                <w:rFonts w:eastAsia="Calibri" w:cs="Calibri"/>
                <w:sz w:val="20"/>
                <w:szCs w:val="20"/>
                <w:lang w:val="nb-NO"/>
              </w:rPr>
            </w:pPr>
          </w:p>
        </w:tc>
        <w:tc>
          <w:tcPr>
            <w:tcW w:w="3744" w:type="dxa"/>
          </w:tcPr>
          <w:p w14:paraId="1399C980" w14:textId="05FAE1C6" w:rsidR="002820C3" w:rsidRPr="00322398" w:rsidRDefault="002820C3">
            <w:pPr>
              <w:rPr>
                <w:rFonts w:eastAsia="Calibri" w:cs="Calibri"/>
                <w:sz w:val="18"/>
                <w:szCs w:val="18"/>
                <w:u w:val="single"/>
                <w:lang w:val="nb-NO"/>
              </w:rPr>
            </w:pPr>
            <w:r w:rsidRPr="00322398">
              <w:rPr>
                <w:rFonts w:eastAsia="Calibri" w:cs="Calibri"/>
                <w:u w:val="single"/>
                <w:lang w:val="nb-NO"/>
              </w:rPr>
              <w:t>Safety:</w:t>
            </w:r>
            <w:r w:rsidR="00D92157" w:rsidRPr="00322398">
              <w:rPr>
                <w:rFonts w:eastAsia="Calibri" w:cs="Calibri"/>
                <w:sz w:val="18"/>
                <w:szCs w:val="18"/>
                <w:u w:val="single"/>
                <w:lang w:val="nb-NO"/>
              </w:rPr>
              <w:t xml:space="preserve"> </w:t>
            </w:r>
            <w:r w:rsidRPr="00322398">
              <w:rPr>
                <w:rFonts w:eastAsia="Calibri" w:cs="Calibri"/>
                <w:lang w:val="nb-NO"/>
              </w:rPr>
              <w:t>FA §7</w:t>
            </w:r>
          </w:p>
          <w:p w14:paraId="0DD3E9FA" w14:textId="77777777" w:rsidR="002820C3" w:rsidRPr="00322398" w:rsidRDefault="002820C3">
            <w:pPr>
              <w:rPr>
                <w:rFonts w:eastAsia="Calibri" w:cs="Calibri"/>
                <w:sz w:val="18"/>
                <w:szCs w:val="18"/>
                <w:lang w:val="nb-NO"/>
              </w:rPr>
            </w:pPr>
            <w:r w:rsidRPr="00322398">
              <w:rPr>
                <w:rFonts w:eastAsia="Calibri" w:cs="Calibri"/>
                <w:lang w:val="nb-NO"/>
              </w:rPr>
              <w:t>ISO 17776 (2016), 5.2.4.</w:t>
            </w:r>
          </w:p>
          <w:p w14:paraId="15C3D152" w14:textId="77777777" w:rsidR="002820C3" w:rsidRPr="00322398" w:rsidRDefault="002820C3">
            <w:pPr>
              <w:rPr>
                <w:rFonts w:eastAsia="Calibri" w:cs="Calibri"/>
                <w:sz w:val="18"/>
                <w:szCs w:val="18"/>
                <w:u w:val="single"/>
                <w:lang w:val="nb-NO"/>
              </w:rPr>
            </w:pPr>
            <w:r w:rsidRPr="00322398">
              <w:rPr>
                <w:rFonts w:eastAsia="Calibri" w:cs="Calibri"/>
                <w:lang w:val="nb-NO"/>
              </w:rPr>
              <w:t>DC: NORSOK Z-013 (2024)</w:t>
            </w:r>
          </w:p>
          <w:p w14:paraId="144204CB" w14:textId="77777777" w:rsidR="002820C3" w:rsidRPr="00322398" w:rsidRDefault="002820C3">
            <w:pPr>
              <w:rPr>
                <w:rFonts w:eastAsia="Calibri" w:cs="Calibri"/>
                <w:sz w:val="18"/>
                <w:szCs w:val="18"/>
                <w:lang w:val="nb-NO"/>
              </w:rPr>
            </w:pPr>
            <w:r w:rsidRPr="00322398">
              <w:rPr>
                <w:rFonts w:eastAsia="Calibri" w:cs="Calibri"/>
                <w:u w:val="single"/>
                <w:lang w:val="nb-NO"/>
              </w:rPr>
              <w:t>Security:</w:t>
            </w:r>
          </w:p>
          <w:p w14:paraId="43BE9698" w14:textId="77777777" w:rsidR="002820C3" w:rsidRPr="00322398" w:rsidRDefault="002820C3">
            <w:pPr>
              <w:rPr>
                <w:rFonts w:eastAsia="Calibri" w:cs="Calibri"/>
                <w:sz w:val="18"/>
                <w:szCs w:val="18"/>
                <w:lang w:val="nb-NO"/>
              </w:rPr>
            </w:pPr>
            <w:r w:rsidRPr="00322398">
              <w:rPr>
                <w:rFonts w:eastAsia="Calibri" w:cs="Calibri"/>
                <w:lang w:val="nb-NO"/>
              </w:rPr>
              <w:t>ISO 11064-2 (2000), 4.4 &amp; A.1.</w:t>
            </w:r>
          </w:p>
          <w:p w14:paraId="5D57893D" w14:textId="77777777" w:rsidR="002820C3" w:rsidRPr="00322398" w:rsidRDefault="002820C3">
            <w:pPr>
              <w:rPr>
                <w:rFonts w:eastAsia="Calibri" w:cs="Calibri"/>
                <w:lang w:val="nb-NO"/>
              </w:rPr>
            </w:pPr>
            <w:r w:rsidRPr="00322398">
              <w:rPr>
                <w:rFonts w:eastAsia="Calibri" w:cs="Calibri"/>
                <w:lang w:val="nb-NO"/>
              </w:rPr>
              <w:t>ISO 27001 (2023), Annex A, table A1.</w:t>
            </w:r>
          </w:p>
          <w:p w14:paraId="3ACE3D33" w14:textId="77777777" w:rsidR="00D92157" w:rsidRPr="00322398" w:rsidRDefault="00D92157">
            <w:pPr>
              <w:rPr>
                <w:rFonts w:eastAsia="Calibri" w:cs="Calibri"/>
                <w:sz w:val="20"/>
                <w:szCs w:val="20"/>
                <w:lang w:val="nb-NO"/>
              </w:rPr>
            </w:pPr>
          </w:p>
          <w:p w14:paraId="01A41D90" w14:textId="30F3B087" w:rsidR="0019554A" w:rsidRPr="00322398" w:rsidRDefault="00555987">
            <w:pPr>
              <w:rPr>
                <w:rFonts w:eastAsia="Calibri" w:cs="Calibri"/>
                <w:sz w:val="20"/>
                <w:szCs w:val="20"/>
                <w:lang w:val="nb-NO"/>
              </w:rPr>
            </w:pPr>
            <w:r w:rsidRPr="00322398">
              <w:rPr>
                <w:rFonts w:eastAsia="Calibri" w:cs="Calibri"/>
                <w:sz w:val="20"/>
                <w:szCs w:val="20"/>
                <w:lang w:val="nb-NO"/>
              </w:rPr>
              <w:t>DC: Plasseringen av bua er på boredekket skal være designet for å tåle spesifikke hendelser/</w:t>
            </w:r>
            <w:r w:rsidR="006D1258" w:rsidRPr="00322398">
              <w:rPr>
                <w:rFonts w:eastAsia="Calibri" w:cs="Calibri"/>
                <w:sz w:val="20"/>
                <w:szCs w:val="20"/>
                <w:lang w:val="nb-NO"/>
              </w:rPr>
              <w:t>»accidental loads»</w:t>
            </w:r>
            <w:r w:rsidRPr="00322398">
              <w:rPr>
                <w:rFonts w:eastAsia="Calibri" w:cs="Calibri"/>
                <w:sz w:val="20"/>
                <w:szCs w:val="20"/>
                <w:lang w:val="nb-NO"/>
              </w:rPr>
              <w:t xml:space="preserve">. </w:t>
            </w:r>
            <w:r w:rsidRPr="00322398">
              <w:rPr>
                <w:rFonts w:eastAsia="Calibri" w:cs="Calibri"/>
                <w:sz w:val="20"/>
                <w:szCs w:val="20"/>
                <w:lang w:val="nb-NO"/>
              </w:rPr>
              <w:lastRenderedPageBreak/>
              <w:t>Sikkerhetsmessige hensyn er relevante for DC.</w:t>
            </w:r>
          </w:p>
        </w:tc>
        <w:tc>
          <w:tcPr>
            <w:tcW w:w="3456" w:type="dxa"/>
          </w:tcPr>
          <w:p w14:paraId="100ED6B6" w14:textId="77777777" w:rsidR="002820C3" w:rsidRPr="00322398" w:rsidRDefault="002820C3">
            <w:pPr>
              <w:rPr>
                <w:rFonts w:eastAsia="Calibri" w:cs="Calibri"/>
                <w:lang w:val="nb-NO"/>
              </w:rPr>
            </w:pPr>
          </w:p>
        </w:tc>
        <w:tc>
          <w:tcPr>
            <w:tcW w:w="590" w:type="dxa"/>
          </w:tcPr>
          <w:p w14:paraId="244FBCD7" w14:textId="77777777" w:rsidR="002820C3" w:rsidRPr="00322398" w:rsidRDefault="002820C3">
            <w:pPr>
              <w:rPr>
                <w:rFonts w:eastAsia="Calibri" w:cs="Calibri"/>
                <w:lang w:val="nb-NO"/>
              </w:rPr>
            </w:pPr>
          </w:p>
        </w:tc>
      </w:tr>
      <w:tr w:rsidR="002A2603" w:rsidRPr="00322398" w14:paraId="313E956F" w14:textId="77777777" w:rsidTr="00B17A63">
        <w:trPr>
          <w:trHeight w:val="1788"/>
        </w:trPr>
        <w:tc>
          <w:tcPr>
            <w:tcW w:w="864" w:type="dxa"/>
          </w:tcPr>
          <w:p w14:paraId="4E591BB6" w14:textId="77777777" w:rsidR="002820C3" w:rsidRPr="00322398" w:rsidRDefault="002820C3">
            <w:pPr>
              <w:rPr>
                <w:rFonts w:eastAsia="Calibri" w:cs="Calibri"/>
                <w:b/>
                <w:lang w:val="nb-NO"/>
              </w:rPr>
            </w:pPr>
            <w:r w:rsidRPr="00322398">
              <w:rPr>
                <w:rFonts w:eastAsia="Calibri" w:cs="Calibri"/>
                <w:b/>
                <w:lang w:val="nb-NO"/>
              </w:rPr>
              <w:t>L2.1 </w:t>
            </w:r>
          </w:p>
        </w:tc>
        <w:tc>
          <w:tcPr>
            <w:tcW w:w="4464" w:type="dxa"/>
          </w:tcPr>
          <w:p w14:paraId="618454C8" w14:textId="5076AF53" w:rsidR="002820C3" w:rsidRPr="00322398" w:rsidRDefault="00CA49CD" w:rsidP="000C0A5D">
            <w:pPr>
              <w:ind w:left="720"/>
              <w:rPr>
                <w:rFonts w:eastAsia="Calibri" w:cs="Calibri"/>
                <w:b/>
                <w:lang w:val="nb-NO"/>
              </w:rPr>
            </w:pPr>
            <w:r w:rsidRPr="00322398">
              <w:rPr>
                <w:rFonts w:eastAsia="Calibri" w:cs="Calibri"/>
                <w:b/>
                <w:bCs/>
                <w:lang w:val="nb-NO"/>
              </w:rPr>
              <w:t>Er adgangsrestriksjoner til kontrollsenteret iverksatt under avvikssituasjoner?</w:t>
            </w:r>
            <w:r w:rsidRPr="00322398">
              <w:rPr>
                <w:rFonts w:eastAsia="Calibri" w:cs="Calibri"/>
                <w:b/>
                <w:lang w:val="nb-NO"/>
              </w:rPr>
              <w:br/>
            </w:r>
            <w:r w:rsidRPr="00322398">
              <w:rPr>
                <w:rFonts w:eastAsia="Calibri" w:cs="Calibri"/>
                <w:bCs/>
                <w:i/>
                <w:iCs/>
                <w:lang w:val="nb-NO"/>
              </w:rPr>
              <w:t>Personell uten relevant funksjon i kontrollrommet kan forstyrre operatørene i stressende situasjoner.</w:t>
            </w:r>
          </w:p>
        </w:tc>
        <w:tc>
          <w:tcPr>
            <w:tcW w:w="432" w:type="dxa"/>
          </w:tcPr>
          <w:p w14:paraId="2CB56B40" w14:textId="77777777" w:rsidR="002820C3" w:rsidRPr="00322398" w:rsidRDefault="002820C3">
            <w:pPr>
              <w:rPr>
                <w:rFonts w:eastAsia="Calibri" w:cs="Calibri"/>
                <w:lang w:val="nb-NO"/>
              </w:rPr>
            </w:pPr>
          </w:p>
        </w:tc>
        <w:tc>
          <w:tcPr>
            <w:tcW w:w="432" w:type="dxa"/>
          </w:tcPr>
          <w:p w14:paraId="46E053FC" w14:textId="77777777" w:rsidR="002820C3" w:rsidRPr="00322398" w:rsidRDefault="002820C3">
            <w:pPr>
              <w:rPr>
                <w:rFonts w:eastAsia="Calibri" w:cs="Calibri"/>
                <w:lang w:val="nb-NO"/>
              </w:rPr>
            </w:pPr>
          </w:p>
        </w:tc>
        <w:tc>
          <w:tcPr>
            <w:tcW w:w="432" w:type="dxa"/>
          </w:tcPr>
          <w:p w14:paraId="2702CD4E" w14:textId="77777777" w:rsidR="002820C3" w:rsidRPr="00322398" w:rsidRDefault="002820C3">
            <w:pPr>
              <w:rPr>
                <w:rStyle w:val="eop"/>
                <w:rFonts w:eastAsia="Calibri" w:cs="Calibri"/>
                <w:sz w:val="20"/>
                <w:szCs w:val="20"/>
                <w:lang w:val="nb-NO"/>
              </w:rPr>
            </w:pPr>
            <w:r w:rsidRPr="00322398">
              <w:rPr>
                <w:rFonts w:eastAsia="Calibri" w:cs="Calibri"/>
                <w:lang w:val="nb-NO"/>
              </w:rPr>
              <w:t> </w:t>
            </w:r>
          </w:p>
        </w:tc>
        <w:tc>
          <w:tcPr>
            <w:tcW w:w="3744" w:type="dxa"/>
          </w:tcPr>
          <w:p w14:paraId="54A9428C" w14:textId="77777777" w:rsidR="002820C3" w:rsidRPr="00322398" w:rsidRDefault="002820C3">
            <w:pPr>
              <w:rPr>
                <w:rFonts w:eastAsia="Calibri" w:cs="Calibri"/>
                <w:lang w:val="nb-NO"/>
              </w:rPr>
            </w:pPr>
          </w:p>
          <w:p w14:paraId="686F3747" w14:textId="77777777" w:rsidR="00FB0788" w:rsidRPr="00322398" w:rsidRDefault="00FB0788">
            <w:pPr>
              <w:rPr>
                <w:rFonts w:eastAsia="Calibri" w:cs="Calibri"/>
                <w:lang w:val="nb-NO"/>
              </w:rPr>
            </w:pPr>
          </w:p>
          <w:p w14:paraId="41201C45" w14:textId="77777777" w:rsidR="00FB0788" w:rsidRPr="00322398" w:rsidRDefault="00FB0788">
            <w:pPr>
              <w:rPr>
                <w:rFonts w:eastAsia="Calibri" w:cs="Calibri"/>
                <w:lang w:val="nb-NO"/>
              </w:rPr>
            </w:pPr>
          </w:p>
          <w:p w14:paraId="76D97644" w14:textId="77777777" w:rsidR="00FB0788" w:rsidRPr="00322398" w:rsidRDefault="00FB0788">
            <w:pPr>
              <w:rPr>
                <w:rFonts w:eastAsia="Calibri" w:cs="Calibri"/>
                <w:lang w:val="nb-NO"/>
              </w:rPr>
            </w:pPr>
          </w:p>
          <w:p w14:paraId="318AEC40" w14:textId="42DFD5EC" w:rsidR="00FB0788" w:rsidRPr="00322398" w:rsidRDefault="002A71C9">
            <w:pPr>
              <w:rPr>
                <w:rFonts w:eastAsia="Calibri" w:cs="Calibri"/>
                <w:sz w:val="20"/>
                <w:szCs w:val="20"/>
                <w:lang w:val="nb-NO"/>
              </w:rPr>
            </w:pPr>
            <w:r w:rsidRPr="00322398">
              <w:rPr>
                <w:rFonts w:eastAsia="Calibri" w:cs="Calibri"/>
                <w:sz w:val="20"/>
                <w:szCs w:val="20"/>
                <w:lang w:val="nb-NO"/>
              </w:rPr>
              <w:t>DC: Gjelder for borebua</w:t>
            </w:r>
          </w:p>
        </w:tc>
        <w:tc>
          <w:tcPr>
            <w:tcW w:w="3456" w:type="dxa"/>
          </w:tcPr>
          <w:p w14:paraId="39960E98" w14:textId="77777777" w:rsidR="002820C3" w:rsidRPr="00322398" w:rsidRDefault="002820C3">
            <w:pPr>
              <w:rPr>
                <w:rFonts w:eastAsia="Calibri" w:cs="Calibri"/>
                <w:lang w:val="nb-NO"/>
              </w:rPr>
            </w:pPr>
          </w:p>
        </w:tc>
        <w:tc>
          <w:tcPr>
            <w:tcW w:w="590" w:type="dxa"/>
          </w:tcPr>
          <w:p w14:paraId="4CBAB1AA" w14:textId="77777777" w:rsidR="002820C3" w:rsidRPr="00322398" w:rsidRDefault="002820C3">
            <w:pPr>
              <w:rPr>
                <w:rFonts w:eastAsia="Calibri" w:cs="Calibri"/>
                <w:lang w:val="nb-NO"/>
              </w:rPr>
            </w:pPr>
          </w:p>
        </w:tc>
      </w:tr>
      <w:tr w:rsidR="002A2603" w:rsidRPr="00322398" w14:paraId="6CD92022" w14:textId="77777777" w:rsidTr="4A92F7BB">
        <w:trPr>
          <w:trHeight w:val="300"/>
        </w:trPr>
        <w:tc>
          <w:tcPr>
            <w:tcW w:w="864" w:type="dxa"/>
          </w:tcPr>
          <w:p w14:paraId="48F79286" w14:textId="77777777" w:rsidR="002820C3" w:rsidRPr="00322398" w:rsidRDefault="002820C3">
            <w:pPr>
              <w:rPr>
                <w:rFonts w:eastAsia="Calibri" w:cs="Calibri"/>
                <w:b/>
                <w:lang w:val="nb-NO"/>
              </w:rPr>
            </w:pPr>
            <w:r w:rsidRPr="00322398">
              <w:rPr>
                <w:rFonts w:eastAsia="Calibri" w:cs="Calibri"/>
                <w:b/>
                <w:lang w:val="nb-NO"/>
              </w:rPr>
              <w:t>L2.2 </w:t>
            </w:r>
          </w:p>
        </w:tc>
        <w:tc>
          <w:tcPr>
            <w:tcW w:w="4464" w:type="dxa"/>
          </w:tcPr>
          <w:p w14:paraId="588E3860" w14:textId="7C9BA454" w:rsidR="002820C3" w:rsidRPr="00322398" w:rsidRDefault="009B21D5" w:rsidP="00417C36">
            <w:pPr>
              <w:ind w:left="720"/>
              <w:rPr>
                <w:rFonts w:eastAsia="Calibri" w:cs="Calibri"/>
                <w:b/>
                <w:lang w:val="nb-NO"/>
              </w:rPr>
            </w:pPr>
            <w:r w:rsidRPr="00322398">
              <w:rPr>
                <w:rFonts w:eastAsia="Calibri" w:cs="Calibri"/>
                <w:b/>
                <w:bCs/>
                <w:lang w:val="nb-NO"/>
              </w:rPr>
              <w:t>Finnes det minst to rømningsveier fra kontrollsenteret?</w:t>
            </w:r>
            <w:r w:rsidRPr="00322398">
              <w:rPr>
                <w:rFonts w:eastAsia="Calibri" w:cs="Calibri"/>
                <w:b/>
                <w:lang w:val="nb-NO"/>
              </w:rPr>
              <w:br/>
            </w:r>
            <w:r w:rsidRPr="00322398">
              <w:rPr>
                <w:rFonts w:eastAsia="Calibri" w:cs="Calibri"/>
                <w:bCs/>
                <w:i/>
                <w:iCs/>
                <w:lang w:val="nb-NO"/>
              </w:rPr>
              <w:t>Det bør være minst to lett tilgjengelige rømningsveier fra kontrollsenteret.</w:t>
            </w:r>
          </w:p>
        </w:tc>
        <w:tc>
          <w:tcPr>
            <w:tcW w:w="432" w:type="dxa"/>
          </w:tcPr>
          <w:p w14:paraId="6315A0A0" w14:textId="77777777" w:rsidR="002820C3" w:rsidRPr="00322398" w:rsidRDefault="002820C3">
            <w:pPr>
              <w:rPr>
                <w:rFonts w:eastAsia="Calibri" w:cs="Calibri"/>
                <w:lang w:val="nb-NO"/>
              </w:rPr>
            </w:pPr>
          </w:p>
        </w:tc>
        <w:tc>
          <w:tcPr>
            <w:tcW w:w="432" w:type="dxa"/>
          </w:tcPr>
          <w:p w14:paraId="4FC00D97" w14:textId="77777777" w:rsidR="002820C3" w:rsidRPr="00322398" w:rsidRDefault="002820C3">
            <w:pPr>
              <w:rPr>
                <w:rFonts w:eastAsia="Calibri" w:cs="Calibri"/>
                <w:lang w:val="nb-NO"/>
              </w:rPr>
            </w:pPr>
          </w:p>
        </w:tc>
        <w:tc>
          <w:tcPr>
            <w:tcW w:w="432" w:type="dxa"/>
          </w:tcPr>
          <w:p w14:paraId="15D6302D" w14:textId="77777777" w:rsidR="002820C3" w:rsidRPr="00322398" w:rsidRDefault="002820C3">
            <w:pPr>
              <w:rPr>
                <w:rStyle w:val="eop"/>
                <w:rFonts w:eastAsia="Calibri" w:cs="Calibri"/>
                <w:sz w:val="20"/>
                <w:szCs w:val="20"/>
                <w:lang w:val="nb-NO"/>
              </w:rPr>
            </w:pPr>
          </w:p>
        </w:tc>
        <w:tc>
          <w:tcPr>
            <w:tcW w:w="3744" w:type="dxa"/>
          </w:tcPr>
          <w:p w14:paraId="5502EB6A" w14:textId="5CD5DF31" w:rsidR="002820C3" w:rsidRPr="00322398" w:rsidRDefault="002820C3">
            <w:pPr>
              <w:rPr>
                <w:rFonts w:eastAsia="Calibri" w:cs="Calibri"/>
                <w:sz w:val="18"/>
                <w:szCs w:val="18"/>
                <w:lang w:val="nb-NO"/>
              </w:rPr>
            </w:pPr>
            <w:r w:rsidRPr="00322398">
              <w:rPr>
                <w:rFonts w:eastAsia="Calibri" w:cs="Calibri"/>
                <w:lang w:val="nb-NO"/>
              </w:rPr>
              <w:t>FA §44</w:t>
            </w:r>
          </w:p>
          <w:p w14:paraId="6C0E1CC5" w14:textId="77777777" w:rsidR="002820C3" w:rsidRPr="00322398" w:rsidRDefault="002820C3">
            <w:pPr>
              <w:rPr>
                <w:rFonts w:eastAsia="Calibri" w:cs="Calibri"/>
                <w:sz w:val="18"/>
                <w:szCs w:val="18"/>
                <w:lang w:val="nb-NO"/>
              </w:rPr>
            </w:pPr>
            <w:r w:rsidRPr="00322398">
              <w:rPr>
                <w:rFonts w:eastAsia="Calibri" w:cs="Calibri"/>
                <w:lang w:val="nb-NO"/>
              </w:rPr>
              <w:t>DC: NORSOK S-001 (2021), 22.4.1</w:t>
            </w:r>
          </w:p>
        </w:tc>
        <w:tc>
          <w:tcPr>
            <w:tcW w:w="3456" w:type="dxa"/>
          </w:tcPr>
          <w:p w14:paraId="7472948B" w14:textId="77777777" w:rsidR="002820C3" w:rsidRPr="00322398" w:rsidRDefault="002820C3">
            <w:pPr>
              <w:rPr>
                <w:rFonts w:eastAsia="Calibri" w:cs="Calibri"/>
                <w:lang w:val="nb-NO"/>
              </w:rPr>
            </w:pPr>
          </w:p>
        </w:tc>
        <w:tc>
          <w:tcPr>
            <w:tcW w:w="590" w:type="dxa"/>
          </w:tcPr>
          <w:p w14:paraId="6AB996BF" w14:textId="77777777" w:rsidR="002820C3" w:rsidRPr="00322398" w:rsidRDefault="002820C3">
            <w:pPr>
              <w:rPr>
                <w:rFonts w:eastAsia="Calibri" w:cs="Calibri"/>
                <w:lang w:val="nb-NO"/>
              </w:rPr>
            </w:pPr>
          </w:p>
        </w:tc>
      </w:tr>
      <w:tr w:rsidR="002A2603" w:rsidRPr="00322398" w14:paraId="18A6D7E3" w14:textId="77777777" w:rsidTr="4A92F7BB">
        <w:trPr>
          <w:trHeight w:val="300"/>
        </w:trPr>
        <w:tc>
          <w:tcPr>
            <w:tcW w:w="864" w:type="dxa"/>
          </w:tcPr>
          <w:p w14:paraId="60B2B721" w14:textId="77777777" w:rsidR="002820C3" w:rsidRPr="00322398" w:rsidRDefault="002820C3">
            <w:pPr>
              <w:rPr>
                <w:rFonts w:eastAsia="Calibri" w:cs="Calibri"/>
                <w:b/>
                <w:lang w:val="nb-NO"/>
              </w:rPr>
            </w:pPr>
            <w:r w:rsidRPr="00322398">
              <w:rPr>
                <w:rFonts w:eastAsia="Calibri" w:cs="Calibri"/>
                <w:b/>
                <w:lang w:val="nb-NO"/>
              </w:rPr>
              <w:t>L2.3 </w:t>
            </w:r>
          </w:p>
        </w:tc>
        <w:tc>
          <w:tcPr>
            <w:tcW w:w="4464" w:type="dxa"/>
          </w:tcPr>
          <w:p w14:paraId="7D206E71" w14:textId="13A6D4A3" w:rsidR="002820C3" w:rsidRPr="00322398" w:rsidRDefault="001661E4" w:rsidP="008F4321">
            <w:pPr>
              <w:ind w:left="720"/>
              <w:rPr>
                <w:rFonts w:eastAsia="Calibri" w:cs="Calibri"/>
                <w:i/>
                <w:lang w:val="nb-NO"/>
              </w:rPr>
            </w:pPr>
            <w:r w:rsidRPr="00322398">
              <w:rPr>
                <w:rFonts w:eastAsia="Calibri" w:cs="Calibri"/>
                <w:b/>
                <w:bCs/>
                <w:iCs/>
                <w:lang w:val="nb-NO"/>
              </w:rPr>
              <w:t>Sikrer plassering og utforming at kontrollrommet ikke brukes som en naturlig gjennomgang for personell?</w:t>
            </w:r>
            <w:r w:rsidRPr="00322398">
              <w:rPr>
                <w:rFonts w:eastAsia="Calibri" w:cs="Calibri"/>
                <w:i/>
                <w:lang w:val="nb-NO"/>
              </w:rPr>
              <w:br/>
              <w:t>Personell bør ikke fristes til å bruke kontrollrommet som snarvei mellom ulike områder på installasjonen, da dette kan forstyrre operatørene.</w:t>
            </w:r>
          </w:p>
        </w:tc>
        <w:tc>
          <w:tcPr>
            <w:tcW w:w="432" w:type="dxa"/>
          </w:tcPr>
          <w:p w14:paraId="6039D285" w14:textId="77777777" w:rsidR="002820C3" w:rsidRPr="00322398" w:rsidRDefault="002820C3">
            <w:pPr>
              <w:rPr>
                <w:rFonts w:eastAsia="Calibri" w:cs="Calibri"/>
                <w:lang w:val="nb-NO"/>
              </w:rPr>
            </w:pPr>
          </w:p>
        </w:tc>
        <w:tc>
          <w:tcPr>
            <w:tcW w:w="432" w:type="dxa"/>
          </w:tcPr>
          <w:p w14:paraId="254E20B2" w14:textId="77777777" w:rsidR="002820C3" w:rsidRPr="00322398" w:rsidRDefault="002820C3">
            <w:pPr>
              <w:rPr>
                <w:rFonts w:eastAsia="Calibri" w:cs="Calibri"/>
                <w:lang w:val="nb-NO"/>
              </w:rPr>
            </w:pPr>
          </w:p>
        </w:tc>
        <w:tc>
          <w:tcPr>
            <w:tcW w:w="432" w:type="dxa"/>
          </w:tcPr>
          <w:p w14:paraId="4149011D" w14:textId="77777777" w:rsidR="002820C3" w:rsidRPr="00322398" w:rsidRDefault="002820C3">
            <w:pPr>
              <w:rPr>
                <w:rStyle w:val="eop"/>
                <w:rFonts w:eastAsia="Calibri" w:cs="Calibri"/>
                <w:sz w:val="20"/>
                <w:szCs w:val="20"/>
                <w:lang w:val="nb-NO"/>
              </w:rPr>
            </w:pPr>
          </w:p>
        </w:tc>
        <w:tc>
          <w:tcPr>
            <w:tcW w:w="3744" w:type="dxa"/>
          </w:tcPr>
          <w:p w14:paraId="5AAE1DE5" w14:textId="77777777" w:rsidR="002820C3" w:rsidRPr="00322398" w:rsidRDefault="002820C3">
            <w:pPr>
              <w:rPr>
                <w:rFonts w:eastAsia="Calibri" w:cs="Calibri"/>
                <w:lang w:val="nb-NO"/>
              </w:rPr>
            </w:pPr>
            <w:r w:rsidRPr="00322398">
              <w:rPr>
                <w:rFonts w:eastAsia="Calibri" w:cs="Calibri"/>
                <w:lang w:val="nb-NO"/>
              </w:rPr>
              <w:t>ISO 11064-2 (2000), 5.2.</w:t>
            </w:r>
          </w:p>
          <w:p w14:paraId="7BF8AB8A" w14:textId="77777777" w:rsidR="00FB0788" w:rsidRPr="00322398" w:rsidRDefault="00FB0788">
            <w:pPr>
              <w:rPr>
                <w:rFonts w:eastAsia="Calibri" w:cs="Calibri"/>
                <w:lang w:val="nb-NO"/>
              </w:rPr>
            </w:pPr>
          </w:p>
          <w:p w14:paraId="6DE72933" w14:textId="77777777" w:rsidR="00FB0788" w:rsidRPr="00322398" w:rsidRDefault="00FB0788">
            <w:pPr>
              <w:rPr>
                <w:rFonts w:eastAsia="Calibri" w:cs="Calibri"/>
                <w:lang w:val="nb-NO"/>
              </w:rPr>
            </w:pPr>
          </w:p>
          <w:p w14:paraId="2B5316A9" w14:textId="77777777" w:rsidR="00FB0788" w:rsidRPr="00322398" w:rsidRDefault="00FB0788">
            <w:pPr>
              <w:rPr>
                <w:rFonts w:eastAsia="Calibri" w:cs="Calibri"/>
                <w:lang w:val="nb-NO"/>
              </w:rPr>
            </w:pPr>
          </w:p>
          <w:p w14:paraId="4F125039" w14:textId="77777777" w:rsidR="00FB0788" w:rsidRPr="00322398" w:rsidRDefault="00FB0788">
            <w:pPr>
              <w:rPr>
                <w:rFonts w:eastAsia="Calibri" w:cs="Calibri"/>
                <w:lang w:val="nb-NO"/>
              </w:rPr>
            </w:pPr>
          </w:p>
          <w:p w14:paraId="28BC9512" w14:textId="51BBC678" w:rsidR="00FB0788" w:rsidRPr="00322398" w:rsidRDefault="002A71C9">
            <w:pPr>
              <w:rPr>
                <w:rFonts w:eastAsia="Calibri" w:cs="Calibri"/>
                <w:sz w:val="18"/>
                <w:szCs w:val="18"/>
                <w:lang w:val="nb-NO"/>
              </w:rPr>
            </w:pPr>
            <w:r w:rsidRPr="00322398">
              <w:rPr>
                <w:rFonts w:eastAsia="Calibri" w:cs="Calibri"/>
                <w:sz w:val="20"/>
                <w:szCs w:val="20"/>
                <w:lang w:val="nb-NO"/>
              </w:rPr>
              <w:t>DC: Gjelder for borebua</w:t>
            </w:r>
          </w:p>
        </w:tc>
        <w:tc>
          <w:tcPr>
            <w:tcW w:w="3456" w:type="dxa"/>
          </w:tcPr>
          <w:p w14:paraId="65AF9DB7" w14:textId="77777777" w:rsidR="002820C3" w:rsidRPr="00322398" w:rsidRDefault="002820C3">
            <w:pPr>
              <w:rPr>
                <w:rFonts w:eastAsia="Calibri" w:cs="Calibri"/>
                <w:lang w:val="nb-NO"/>
              </w:rPr>
            </w:pPr>
          </w:p>
        </w:tc>
        <w:tc>
          <w:tcPr>
            <w:tcW w:w="590" w:type="dxa"/>
          </w:tcPr>
          <w:p w14:paraId="1D426EF1" w14:textId="77777777" w:rsidR="002820C3" w:rsidRPr="00322398" w:rsidRDefault="002820C3">
            <w:pPr>
              <w:rPr>
                <w:rFonts w:eastAsia="Calibri" w:cs="Calibri"/>
                <w:lang w:val="nb-NO"/>
              </w:rPr>
            </w:pPr>
          </w:p>
        </w:tc>
      </w:tr>
      <w:tr w:rsidR="002A2603" w:rsidRPr="00322398" w14:paraId="693FCC16" w14:textId="77777777" w:rsidTr="4A92F7BB">
        <w:trPr>
          <w:trHeight w:val="300"/>
        </w:trPr>
        <w:tc>
          <w:tcPr>
            <w:tcW w:w="864" w:type="dxa"/>
          </w:tcPr>
          <w:p w14:paraId="53B4EC1E" w14:textId="77777777" w:rsidR="002820C3" w:rsidRPr="00322398" w:rsidRDefault="002820C3">
            <w:pPr>
              <w:rPr>
                <w:rFonts w:eastAsia="Calibri" w:cs="Calibri"/>
                <w:b/>
                <w:lang w:val="nb-NO"/>
              </w:rPr>
            </w:pPr>
            <w:r w:rsidRPr="00322398">
              <w:rPr>
                <w:rFonts w:eastAsia="Calibri" w:cs="Calibri"/>
                <w:b/>
                <w:lang w:val="nb-NO"/>
              </w:rPr>
              <w:t>L2.4 </w:t>
            </w:r>
          </w:p>
        </w:tc>
        <w:tc>
          <w:tcPr>
            <w:tcW w:w="4464" w:type="dxa"/>
          </w:tcPr>
          <w:p w14:paraId="61C4145C" w14:textId="009DC65F" w:rsidR="002820C3" w:rsidRPr="00322398" w:rsidRDefault="008F4321" w:rsidP="008F6F1A">
            <w:pPr>
              <w:ind w:left="720"/>
              <w:rPr>
                <w:rFonts w:eastAsia="Calibri" w:cs="Calibri"/>
                <w:i/>
                <w:lang w:val="nb-NO"/>
              </w:rPr>
            </w:pPr>
            <w:r w:rsidRPr="00322398">
              <w:rPr>
                <w:rFonts w:eastAsia="Calibri" w:cs="Calibri"/>
                <w:b/>
                <w:bCs/>
                <w:iCs/>
                <w:lang w:val="nb-NO"/>
              </w:rPr>
              <w:t>Legger plassering og utforming av kontrollsenteret og nødkontrollsenteret til rette for rask og enkel informasjonsutveksling mellom de to, samtidig som unødvendig støy og forstyrrelser unngås?</w:t>
            </w:r>
            <w:r w:rsidRPr="00322398">
              <w:rPr>
                <w:rFonts w:eastAsia="Calibri" w:cs="Calibri"/>
                <w:i/>
                <w:lang w:val="nb-NO"/>
              </w:rPr>
              <w:br/>
              <w:t xml:space="preserve">Operatører skal ikke bli forstyrret av </w:t>
            </w:r>
            <w:r w:rsidRPr="00322398">
              <w:rPr>
                <w:rFonts w:eastAsia="Calibri" w:cs="Calibri"/>
                <w:i/>
                <w:lang w:val="nb-NO"/>
              </w:rPr>
              <w:lastRenderedPageBreak/>
              <w:t>aktivitetene i nødkontrollsenteret.</w:t>
            </w:r>
            <w:r w:rsidRPr="00322398">
              <w:rPr>
                <w:rFonts w:eastAsia="Calibri" w:cs="Calibri"/>
                <w:i/>
                <w:lang w:val="nb-NO"/>
              </w:rPr>
              <w:br/>
              <w:t>Kontroller: Ved større hendelser kan det være nødvendig med et eget rom, vanligvis utstyrt med spesialisert kommunikasjonsutstyr. Vurder om kontrollsenteret oppfyller denne funksjonen.</w:t>
            </w:r>
          </w:p>
        </w:tc>
        <w:tc>
          <w:tcPr>
            <w:tcW w:w="432" w:type="dxa"/>
          </w:tcPr>
          <w:p w14:paraId="3A4DE670" w14:textId="77777777" w:rsidR="002820C3" w:rsidRPr="00322398" w:rsidRDefault="002820C3">
            <w:pPr>
              <w:rPr>
                <w:rFonts w:eastAsia="Calibri" w:cs="Calibri"/>
                <w:lang w:val="nb-NO"/>
              </w:rPr>
            </w:pPr>
          </w:p>
        </w:tc>
        <w:tc>
          <w:tcPr>
            <w:tcW w:w="432" w:type="dxa"/>
          </w:tcPr>
          <w:p w14:paraId="598E286F" w14:textId="77777777" w:rsidR="002820C3" w:rsidRPr="00322398" w:rsidRDefault="002820C3">
            <w:pPr>
              <w:rPr>
                <w:rFonts w:eastAsia="Calibri" w:cs="Calibri"/>
                <w:lang w:val="nb-NO"/>
              </w:rPr>
            </w:pPr>
          </w:p>
        </w:tc>
        <w:tc>
          <w:tcPr>
            <w:tcW w:w="432" w:type="dxa"/>
          </w:tcPr>
          <w:p w14:paraId="3DB20AAF" w14:textId="77777777" w:rsidR="002820C3" w:rsidRPr="00322398" w:rsidRDefault="002820C3">
            <w:pPr>
              <w:rPr>
                <w:rFonts w:eastAsia="Calibri" w:cs="Calibri"/>
                <w:lang w:val="nb-NO"/>
              </w:rPr>
            </w:pPr>
          </w:p>
        </w:tc>
        <w:tc>
          <w:tcPr>
            <w:tcW w:w="3744" w:type="dxa"/>
          </w:tcPr>
          <w:p w14:paraId="09B85033" w14:textId="77777777" w:rsidR="002820C3" w:rsidRPr="00322398" w:rsidRDefault="002820C3">
            <w:pPr>
              <w:rPr>
                <w:rFonts w:eastAsia="Calibri" w:cs="Calibri"/>
                <w:lang w:val="nb-NO"/>
              </w:rPr>
            </w:pPr>
            <w:r w:rsidRPr="00322398">
              <w:rPr>
                <w:rFonts w:eastAsia="Calibri" w:cs="Calibri"/>
                <w:lang w:val="nb-NO"/>
              </w:rPr>
              <w:t>ISO 11064-2 (2000), 4.4 &amp; 5.1.</w:t>
            </w:r>
          </w:p>
          <w:p w14:paraId="04E8F41D" w14:textId="77777777" w:rsidR="00FB0788" w:rsidRPr="00322398" w:rsidRDefault="00FB0788">
            <w:pPr>
              <w:rPr>
                <w:rFonts w:eastAsia="Calibri" w:cs="Calibri"/>
                <w:lang w:val="nb-NO"/>
              </w:rPr>
            </w:pPr>
          </w:p>
          <w:p w14:paraId="21A5532E" w14:textId="77777777" w:rsidR="00FB0788" w:rsidRPr="00322398" w:rsidRDefault="00FB0788">
            <w:pPr>
              <w:rPr>
                <w:rFonts w:eastAsia="Calibri" w:cs="Calibri"/>
                <w:lang w:val="nb-NO"/>
              </w:rPr>
            </w:pPr>
          </w:p>
          <w:p w14:paraId="5CC01452" w14:textId="77777777" w:rsidR="00FB0788" w:rsidRPr="00322398" w:rsidRDefault="00FB0788">
            <w:pPr>
              <w:rPr>
                <w:rFonts w:eastAsia="Calibri" w:cs="Calibri"/>
                <w:lang w:val="nb-NO"/>
              </w:rPr>
            </w:pPr>
          </w:p>
          <w:p w14:paraId="01198399" w14:textId="77777777" w:rsidR="00FB0788" w:rsidRPr="00322398" w:rsidRDefault="00FB0788">
            <w:pPr>
              <w:rPr>
                <w:rFonts w:eastAsia="Calibri" w:cs="Calibri"/>
                <w:lang w:val="nb-NO"/>
              </w:rPr>
            </w:pPr>
          </w:p>
          <w:p w14:paraId="54BBB9AB" w14:textId="77777777" w:rsidR="00FB0788" w:rsidRPr="00322398" w:rsidRDefault="00FB0788">
            <w:pPr>
              <w:rPr>
                <w:rFonts w:eastAsia="Calibri" w:cs="Calibri"/>
                <w:lang w:val="nb-NO"/>
              </w:rPr>
            </w:pPr>
          </w:p>
          <w:p w14:paraId="1A2B53F1" w14:textId="77777777" w:rsidR="00FB0788" w:rsidRPr="00322398" w:rsidRDefault="00FB0788">
            <w:pPr>
              <w:rPr>
                <w:rFonts w:eastAsia="Calibri" w:cs="Calibri"/>
                <w:lang w:val="nb-NO"/>
              </w:rPr>
            </w:pPr>
          </w:p>
          <w:p w14:paraId="20E6B10B" w14:textId="77777777" w:rsidR="00FB0788" w:rsidRPr="00322398" w:rsidRDefault="00FB0788">
            <w:pPr>
              <w:rPr>
                <w:rFonts w:eastAsia="Calibri" w:cs="Calibri"/>
                <w:lang w:val="nb-NO"/>
              </w:rPr>
            </w:pPr>
          </w:p>
          <w:p w14:paraId="7250A5AD" w14:textId="1193BF1A" w:rsidR="00FB0788" w:rsidRPr="00322398" w:rsidRDefault="002A71C9">
            <w:pPr>
              <w:rPr>
                <w:rFonts w:eastAsia="Calibri" w:cs="Calibri"/>
                <w:sz w:val="18"/>
                <w:szCs w:val="18"/>
                <w:lang w:val="nb-NO"/>
              </w:rPr>
            </w:pPr>
            <w:r w:rsidRPr="00322398">
              <w:rPr>
                <w:rFonts w:eastAsia="Calibri" w:cs="Calibri"/>
                <w:sz w:val="20"/>
                <w:szCs w:val="20"/>
                <w:lang w:val="nb-NO"/>
              </w:rPr>
              <w:lastRenderedPageBreak/>
              <w:t>DC: Gjelder for borebua</w:t>
            </w:r>
          </w:p>
        </w:tc>
        <w:tc>
          <w:tcPr>
            <w:tcW w:w="3456" w:type="dxa"/>
          </w:tcPr>
          <w:p w14:paraId="1AF0D057" w14:textId="77777777" w:rsidR="002820C3" w:rsidRPr="00322398" w:rsidRDefault="002820C3">
            <w:pPr>
              <w:rPr>
                <w:rFonts w:eastAsia="Calibri" w:cs="Calibri"/>
                <w:lang w:val="nb-NO"/>
              </w:rPr>
            </w:pPr>
          </w:p>
        </w:tc>
        <w:tc>
          <w:tcPr>
            <w:tcW w:w="590" w:type="dxa"/>
          </w:tcPr>
          <w:p w14:paraId="23756210" w14:textId="77777777" w:rsidR="002820C3" w:rsidRPr="00322398" w:rsidRDefault="002820C3">
            <w:pPr>
              <w:rPr>
                <w:rFonts w:eastAsia="Calibri" w:cs="Calibri"/>
                <w:lang w:val="nb-NO"/>
              </w:rPr>
            </w:pPr>
          </w:p>
        </w:tc>
      </w:tr>
      <w:tr w:rsidR="002A2603" w:rsidRPr="00322398" w14:paraId="768D911C" w14:textId="77777777" w:rsidTr="4A92F7BB">
        <w:trPr>
          <w:trHeight w:val="300"/>
        </w:trPr>
        <w:tc>
          <w:tcPr>
            <w:tcW w:w="864" w:type="dxa"/>
          </w:tcPr>
          <w:p w14:paraId="4F8564BF" w14:textId="77777777" w:rsidR="002820C3" w:rsidRPr="00322398" w:rsidRDefault="002820C3">
            <w:pPr>
              <w:rPr>
                <w:rFonts w:eastAsia="Calibri" w:cs="Calibri"/>
                <w:b/>
                <w:lang w:val="nb-NO"/>
              </w:rPr>
            </w:pPr>
            <w:r w:rsidRPr="00322398">
              <w:rPr>
                <w:rFonts w:eastAsia="Calibri" w:cs="Calibri"/>
                <w:b/>
                <w:lang w:val="nb-NO"/>
              </w:rPr>
              <w:t>L3 </w:t>
            </w:r>
          </w:p>
        </w:tc>
        <w:tc>
          <w:tcPr>
            <w:tcW w:w="4464" w:type="dxa"/>
          </w:tcPr>
          <w:p w14:paraId="2A273F2A" w14:textId="16FD4C3A" w:rsidR="002820C3" w:rsidRPr="00322398" w:rsidRDefault="00C571D4">
            <w:pPr>
              <w:rPr>
                <w:rFonts w:eastAsia="Calibri" w:cs="Calibri"/>
                <w:i/>
                <w:lang w:val="nb-NO"/>
              </w:rPr>
            </w:pPr>
            <w:r w:rsidRPr="00322398">
              <w:rPr>
                <w:rFonts w:eastAsia="Calibri" w:cs="Calibri"/>
                <w:b/>
                <w:bCs/>
                <w:iCs/>
                <w:lang w:val="nb-NO"/>
              </w:rPr>
              <w:t>Er interne trafikkveier i kontrollsenteret designet?</w:t>
            </w:r>
            <w:r w:rsidRPr="00322398">
              <w:rPr>
                <w:rFonts w:eastAsia="Calibri" w:cs="Calibri"/>
                <w:i/>
                <w:lang w:val="nb-NO"/>
              </w:rPr>
              <w:br/>
              <w:t>Det bør gjennomføres en analyse av interne trafikkveier for å kartlegge hvordan personer beveger seg i kontrollsenteret, og om funksjoner er plassert på en optimal måte med hensyn til dette.</w:t>
            </w:r>
          </w:p>
        </w:tc>
        <w:tc>
          <w:tcPr>
            <w:tcW w:w="432" w:type="dxa"/>
          </w:tcPr>
          <w:p w14:paraId="3EAEEB40" w14:textId="77777777" w:rsidR="002820C3" w:rsidRPr="00322398" w:rsidRDefault="002820C3">
            <w:pPr>
              <w:rPr>
                <w:rFonts w:eastAsia="Calibri" w:cs="Calibri"/>
                <w:lang w:val="nb-NO"/>
              </w:rPr>
            </w:pPr>
          </w:p>
        </w:tc>
        <w:tc>
          <w:tcPr>
            <w:tcW w:w="432" w:type="dxa"/>
          </w:tcPr>
          <w:p w14:paraId="5783CA8B" w14:textId="77777777" w:rsidR="002820C3" w:rsidRPr="00322398" w:rsidRDefault="002820C3">
            <w:pPr>
              <w:rPr>
                <w:rFonts w:eastAsia="Calibri" w:cs="Calibri"/>
                <w:lang w:val="nb-NO"/>
              </w:rPr>
            </w:pPr>
          </w:p>
        </w:tc>
        <w:tc>
          <w:tcPr>
            <w:tcW w:w="432" w:type="dxa"/>
          </w:tcPr>
          <w:p w14:paraId="75FE1D98" w14:textId="77777777" w:rsidR="002820C3" w:rsidRPr="00322398" w:rsidRDefault="002820C3">
            <w:pPr>
              <w:rPr>
                <w:rFonts w:eastAsia="Calibri" w:cs="Calibri"/>
                <w:lang w:val="nb-NO"/>
              </w:rPr>
            </w:pPr>
          </w:p>
        </w:tc>
        <w:tc>
          <w:tcPr>
            <w:tcW w:w="3744" w:type="dxa"/>
          </w:tcPr>
          <w:p w14:paraId="52B4323A" w14:textId="77777777" w:rsidR="002820C3" w:rsidRPr="00322398" w:rsidRDefault="002820C3">
            <w:pPr>
              <w:rPr>
                <w:rFonts w:eastAsia="Calibri" w:cs="Calibri"/>
                <w:lang w:val="nb-NO"/>
              </w:rPr>
            </w:pPr>
            <w:r w:rsidRPr="00322398">
              <w:rPr>
                <w:rFonts w:eastAsia="Calibri" w:cs="Calibri"/>
                <w:lang w:val="nb-NO"/>
              </w:rPr>
              <w:t>ISO 11064-2 (2000), 5.2.</w:t>
            </w:r>
          </w:p>
          <w:p w14:paraId="3EC9E8C3" w14:textId="77777777" w:rsidR="00FB0788" w:rsidRPr="00322398" w:rsidRDefault="00FB0788">
            <w:pPr>
              <w:rPr>
                <w:rFonts w:eastAsia="Calibri" w:cs="Calibri"/>
                <w:lang w:val="nb-NO"/>
              </w:rPr>
            </w:pPr>
          </w:p>
          <w:p w14:paraId="340DAA08" w14:textId="77777777" w:rsidR="00FB0788" w:rsidRPr="00322398" w:rsidRDefault="00FB0788">
            <w:pPr>
              <w:rPr>
                <w:rFonts w:eastAsia="Calibri" w:cs="Calibri"/>
                <w:lang w:val="nb-NO"/>
              </w:rPr>
            </w:pPr>
          </w:p>
          <w:p w14:paraId="10A7BE6F" w14:textId="77777777" w:rsidR="00FB0788" w:rsidRPr="00322398" w:rsidRDefault="00FB0788">
            <w:pPr>
              <w:rPr>
                <w:rFonts w:eastAsia="Calibri" w:cs="Calibri"/>
                <w:lang w:val="nb-NO"/>
              </w:rPr>
            </w:pPr>
          </w:p>
          <w:p w14:paraId="2C89ED5C" w14:textId="77777777" w:rsidR="00FB0788" w:rsidRPr="00322398" w:rsidRDefault="00FB0788">
            <w:pPr>
              <w:rPr>
                <w:rFonts w:eastAsia="Calibri" w:cs="Calibri"/>
                <w:lang w:val="nb-NO"/>
              </w:rPr>
            </w:pPr>
          </w:p>
          <w:p w14:paraId="30C24E06" w14:textId="4966976C" w:rsidR="00FB0788" w:rsidRPr="00322398" w:rsidRDefault="002A71C9">
            <w:pPr>
              <w:rPr>
                <w:rFonts w:eastAsia="Calibri" w:cs="Calibri"/>
                <w:color w:val="E36C0A" w:themeColor="accent6" w:themeShade="BF"/>
                <w:sz w:val="19"/>
                <w:szCs w:val="19"/>
                <w:lang w:val="nb-NO"/>
              </w:rPr>
            </w:pPr>
            <w:r w:rsidRPr="00322398">
              <w:rPr>
                <w:rFonts w:eastAsia="Calibri" w:cs="Calibri"/>
                <w:sz w:val="20"/>
                <w:szCs w:val="20"/>
                <w:lang w:val="nb-NO"/>
              </w:rPr>
              <w:t>DC: Gjelder for borebua</w:t>
            </w:r>
          </w:p>
        </w:tc>
        <w:tc>
          <w:tcPr>
            <w:tcW w:w="3456" w:type="dxa"/>
          </w:tcPr>
          <w:p w14:paraId="2938151F" w14:textId="77777777" w:rsidR="002820C3" w:rsidRPr="00322398" w:rsidRDefault="002820C3">
            <w:pPr>
              <w:rPr>
                <w:rFonts w:eastAsia="Calibri" w:cs="Calibri"/>
                <w:lang w:val="nb-NO"/>
              </w:rPr>
            </w:pPr>
          </w:p>
        </w:tc>
        <w:tc>
          <w:tcPr>
            <w:tcW w:w="590" w:type="dxa"/>
          </w:tcPr>
          <w:p w14:paraId="678F110A" w14:textId="77777777" w:rsidR="002820C3" w:rsidRPr="00322398" w:rsidRDefault="002820C3">
            <w:pPr>
              <w:rPr>
                <w:rFonts w:eastAsia="Calibri" w:cs="Calibri"/>
                <w:lang w:val="nb-NO"/>
              </w:rPr>
            </w:pPr>
          </w:p>
        </w:tc>
      </w:tr>
      <w:tr w:rsidR="002A2603" w:rsidRPr="00322398" w14:paraId="261416F6" w14:textId="77777777" w:rsidTr="4A92F7BB">
        <w:trPr>
          <w:trHeight w:val="300"/>
        </w:trPr>
        <w:tc>
          <w:tcPr>
            <w:tcW w:w="864" w:type="dxa"/>
          </w:tcPr>
          <w:p w14:paraId="3004CF44" w14:textId="77777777" w:rsidR="002820C3" w:rsidRPr="00322398" w:rsidRDefault="002820C3">
            <w:pPr>
              <w:rPr>
                <w:rFonts w:eastAsia="Calibri" w:cs="Calibri"/>
                <w:b/>
                <w:lang w:val="nb-NO"/>
              </w:rPr>
            </w:pPr>
            <w:r w:rsidRPr="00322398">
              <w:rPr>
                <w:rFonts w:eastAsia="Calibri" w:cs="Calibri"/>
                <w:b/>
                <w:lang w:val="nb-NO"/>
              </w:rPr>
              <w:t>L3.1 </w:t>
            </w:r>
          </w:p>
        </w:tc>
        <w:tc>
          <w:tcPr>
            <w:tcW w:w="4464" w:type="dxa"/>
          </w:tcPr>
          <w:p w14:paraId="4175F8B9" w14:textId="1D3300C5" w:rsidR="00AA5E15" w:rsidRPr="00322398" w:rsidRDefault="00AA5E15">
            <w:pPr>
              <w:ind w:left="720"/>
              <w:rPr>
                <w:rFonts w:eastAsia="Calibri" w:cs="Calibri"/>
                <w:b/>
                <w:lang w:val="nb-NO"/>
              </w:rPr>
            </w:pPr>
            <w:r w:rsidRPr="00322398">
              <w:rPr>
                <w:rFonts w:eastAsia="Calibri" w:cs="Calibri"/>
                <w:b/>
                <w:lang w:val="nb-NO"/>
              </w:rPr>
              <w:t>Kan personell arbeide ved og bevege seg forbi arbeidsstasjonene uten å utilsiktet påvirke kontrollene?</w:t>
            </w:r>
          </w:p>
          <w:p w14:paraId="68615442" w14:textId="5B69F6B8" w:rsidR="0044168E" w:rsidRPr="00322398" w:rsidRDefault="0044168E" w:rsidP="0044168E">
            <w:pPr>
              <w:ind w:left="720"/>
              <w:rPr>
                <w:rFonts w:eastAsia="Calibri" w:cs="Calibri"/>
                <w:bCs/>
                <w:u w:val="single"/>
                <w:lang w:val="nb-NO"/>
              </w:rPr>
            </w:pPr>
            <w:r w:rsidRPr="00322398">
              <w:rPr>
                <w:rFonts w:eastAsia="Calibri" w:cs="Calibri"/>
                <w:bCs/>
                <w:u w:val="single"/>
                <w:lang w:val="nb-NO"/>
              </w:rPr>
              <w:t>For hovedpassasjer:</w:t>
            </w:r>
          </w:p>
          <w:p w14:paraId="78EA52AC" w14:textId="77777777" w:rsidR="0044168E" w:rsidRPr="00322398" w:rsidRDefault="0044168E" w:rsidP="00B349FA">
            <w:pPr>
              <w:numPr>
                <w:ilvl w:val="0"/>
                <w:numId w:val="82"/>
              </w:numPr>
              <w:rPr>
                <w:rFonts w:eastAsia="Calibri" w:cs="Calibri"/>
                <w:bCs/>
                <w:lang w:val="nb-NO"/>
              </w:rPr>
            </w:pPr>
            <w:r w:rsidRPr="00322398">
              <w:rPr>
                <w:rFonts w:eastAsia="Calibri" w:cs="Calibri"/>
                <w:bCs/>
                <w:lang w:val="nb-NO"/>
              </w:rPr>
              <w:t>Vertikalt: 2700 mm (2300 mm anbefales)</w:t>
            </w:r>
          </w:p>
          <w:p w14:paraId="50728380" w14:textId="77777777" w:rsidR="0044168E" w:rsidRPr="00322398" w:rsidRDefault="0044168E" w:rsidP="00B349FA">
            <w:pPr>
              <w:numPr>
                <w:ilvl w:val="0"/>
                <w:numId w:val="82"/>
              </w:numPr>
              <w:rPr>
                <w:rFonts w:eastAsia="Calibri" w:cs="Calibri"/>
                <w:bCs/>
                <w:lang w:val="nb-NO"/>
              </w:rPr>
            </w:pPr>
            <w:r w:rsidRPr="00322398">
              <w:rPr>
                <w:rFonts w:eastAsia="Calibri" w:cs="Calibri"/>
                <w:bCs/>
                <w:lang w:val="nb-NO"/>
              </w:rPr>
              <w:t>Horisontalt: 1000 mm</w:t>
            </w:r>
          </w:p>
          <w:p w14:paraId="542B9872" w14:textId="46EF0673" w:rsidR="0044168E" w:rsidRPr="00322398" w:rsidRDefault="0044168E" w:rsidP="0044168E">
            <w:pPr>
              <w:ind w:left="720"/>
              <w:rPr>
                <w:rFonts w:eastAsia="Calibri" w:cs="Calibri"/>
                <w:bCs/>
                <w:u w:val="single"/>
                <w:lang w:val="nb-NO"/>
              </w:rPr>
            </w:pPr>
            <w:r w:rsidRPr="00322398">
              <w:rPr>
                <w:rFonts w:eastAsia="Calibri" w:cs="Calibri"/>
                <w:bCs/>
                <w:u w:val="single"/>
                <w:lang w:val="nb-NO"/>
              </w:rPr>
              <w:t>For adkomstveier:</w:t>
            </w:r>
          </w:p>
          <w:p w14:paraId="27842A2D" w14:textId="77777777" w:rsidR="0044168E" w:rsidRPr="00322398" w:rsidRDefault="0044168E" w:rsidP="00B349FA">
            <w:pPr>
              <w:numPr>
                <w:ilvl w:val="0"/>
                <w:numId w:val="83"/>
              </w:numPr>
              <w:rPr>
                <w:rFonts w:eastAsia="Calibri" w:cs="Calibri"/>
                <w:bCs/>
                <w:lang w:val="nb-NO"/>
              </w:rPr>
            </w:pPr>
            <w:r w:rsidRPr="00322398">
              <w:rPr>
                <w:rFonts w:eastAsia="Calibri" w:cs="Calibri"/>
                <w:bCs/>
                <w:lang w:val="nb-NO"/>
              </w:rPr>
              <w:t>Vertikalt: 2100 mm (2300 mm i døråpninger og over hvert trinn i fastmontert stigeløsning)</w:t>
            </w:r>
          </w:p>
          <w:p w14:paraId="1452D53F" w14:textId="77777777" w:rsidR="0044168E" w:rsidRPr="00322398" w:rsidRDefault="0044168E" w:rsidP="00B349FA">
            <w:pPr>
              <w:numPr>
                <w:ilvl w:val="0"/>
                <w:numId w:val="83"/>
              </w:numPr>
              <w:rPr>
                <w:rFonts w:eastAsia="Calibri" w:cs="Calibri"/>
                <w:bCs/>
                <w:lang w:val="nb-NO"/>
              </w:rPr>
            </w:pPr>
            <w:r w:rsidRPr="00322398">
              <w:rPr>
                <w:rFonts w:eastAsia="Calibri" w:cs="Calibri"/>
                <w:bCs/>
                <w:lang w:val="nb-NO"/>
              </w:rPr>
              <w:t xml:space="preserve">Horisontalt: 600 mm. Minimum 800 mm bredde for adkomst til fast </w:t>
            </w:r>
            <w:r w:rsidRPr="00322398">
              <w:rPr>
                <w:rFonts w:eastAsia="Calibri" w:cs="Calibri"/>
                <w:bCs/>
                <w:lang w:val="nb-NO"/>
              </w:rPr>
              <w:lastRenderedPageBreak/>
              <w:t>bemannede og periodisk bemannede arbeidsplasser.</w:t>
            </w:r>
          </w:p>
          <w:p w14:paraId="48CB7DA5" w14:textId="5EA7D7B7" w:rsidR="0044168E" w:rsidRPr="00322398" w:rsidRDefault="0044168E" w:rsidP="0044168E">
            <w:pPr>
              <w:ind w:left="720"/>
              <w:rPr>
                <w:rFonts w:eastAsia="Calibri" w:cs="Calibri"/>
                <w:bCs/>
                <w:u w:val="single"/>
                <w:lang w:val="nb-NO"/>
              </w:rPr>
            </w:pPr>
            <w:r w:rsidRPr="00322398">
              <w:rPr>
                <w:rFonts w:eastAsia="Calibri" w:cs="Calibri"/>
                <w:bCs/>
                <w:u w:val="single"/>
                <w:lang w:val="nb-NO"/>
              </w:rPr>
              <w:t>Avstand mellom paneler / skap / vegger / utstyr bør være:</w:t>
            </w:r>
          </w:p>
          <w:p w14:paraId="419FFFC7" w14:textId="77777777" w:rsidR="0044168E" w:rsidRPr="00322398" w:rsidRDefault="0044168E" w:rsidP="00B349FA">
            <w:pPr>
              <w:numPr>
                <w:ilvl w:val="0"/>
                <w:numId w:val="84"/>
              </w:numPr>
              <w:rPr>
                <w:rFonts w:eastAsia="Calibri" w:cs="Calibri"/>
                <w:bCs/>
                <w:lang w:val="nb-NO"/>
              </w:rPr>
            </w:pPr>
            <w:r w:rsidRPr="00322398">
              <w:rPr>
                <w:rFonts w:eastAsia="Calibri" w:cs="Calibri"/>
                <w:bCs/>
                <w:lang w:val="nb-NO"/>
              </w:rPr>
              <w:t>Mer enn 915 mm fra skrivebord til motstående flate</w:t>
            </w:r>
          </w:p>
          <w:p w14:paraId="32245128" w14:textId="77777777" w:rsidR="0044168E" w:rsidRPr="00322398" w:rsidRDefault="0044168E" w:rsidP="00B349FA">
            <w:pPr>
              <w:numPr>
                <w:ilvl w:val="0"/>
                <w:numId w:val="84"/>
              </w:numPr>
              <w:rPr>
                <w:rFonts w:eastAsia="Calibri" w:cs="Calibri"/>
                <w:bCs/>
                <w:lang w:val="nb-NO"/>
              </w:rPr>
            </w:pPr>
            <w:r w:rsidRPr="00322398">
              <w:rPr>
                <w:rFonts w:eastAsia="Calibri" w:cs="Calibri"/>
                <w:bCs/>
                <w:lang w:val="nb-NO"/>
              </w:rPr>
              <w:t>1250 mm mellom enkeltrader av paneler der én person arbeider om gangen</w:t>
            </w:r>
          </w:p>
          <w:p w14:paraId="0FEF4145" w14:textId="6310E68C" w:rsidR="002820C3" w:rsidRPr="00322398" w:rsidRDefault="0044168E" w:rsidP="00B349FA">
            <w:pPr>
              <w:numPr>
                <w:ilvl w:val="0"/>
                <w:numId w:val="84"/>
              </w:numPr>
              <w:rPr>
                <w:rFonts w:eastAsia="Calibri" w:cs="Calibri"/>
                <w:b/>
                <w:lang w:val="nb-NO"/>
              </w:rPr>
            </w:pPr>
            <w:r w:rsidRPr="00322398">
              <w:rPr>
                <w:rFonts w:eastAsia="Calibri" w:cs="Calibri"/>
                <w:bCs/>
                <w:lang w:val="nb-NO"/>
              </w:rPr>
              <w:t>2500 mm mellom motstående rader der to eller flere personer arbeider samtidig</w:t>
            </w:r>
          </w:p>
        </w:tc>
        <w:tc>
          <w:tcPr>
            <w:tcW w:w="432" w:type="dxa"/>
          </w:tcPr>
          <w:p w14:paraId="68A7BAB9" w14:textId="77777777" w:rsidR="002820C3" w:rsidRPr="00322398" w:rsidRDefault="002820C3">
            <w:pPr>
              <w:rPr>
                <w:rFonts w:eastAsia="Calibri" w:cs="Calibri"/>
                <w:lang w:val="nb-NO"/>
              </w:rPr>
            </w:pPr>
          </w:p>
        </w:tc>
        <w:tc>
          <w:tcPr>
            <w:tcW w:w="432" w:type="dxa"/>
          </w:tcPr>
          <w:p w14:paraId="05B33010" w14:textId="77777777" w:rsidR="002820C3" w:rsidRPr="00322398" w:rsidRDefault="002820C3">
            <w:pPr>
              <w:rPr>
                <w:rFonts w:eastAsia="Calibri" w:cs="Calibri"/>
                <w:lang w:val="nb-NO"/>
              </w:rPr>
            </w:pPr>
          </w:p>
        </w:tc>
        <w:tc>
          <w:tcPr>
            <w:tcW w:w="432" w:type="dxa"/>
          </w:tcPr>
          <w:p w14:paraId="46479C05" w14:textId="77777777" w:rsidR="002820C3" w:rsidRPr="00322398" w:rsidRDefault="002820C3">
            <w:pPr>
              <w:rPr>
                <w:rFonts w:eastAsia="Calibri" w:cs="Calibri"/>
                <w:lang w:val="nb-NO"/>
              </w:rPr>
            </w:pPr>
          </w:p>
        </w:tc>
        <w:tc>
          <w:tcPr>
            <w:tcW w:w="3744" w:type="dxa"/>
          </w:tcPr>
          <w:p w14:paraId="44394D39" w14:textId="77777777" w:rsidR="002820C3" w:rsidRPr="00322398" w:rsidRDefault="002820C3">
            <w:pPr>
              <w:rPr>
                <w:rFonts w:eastAsia="Calibri" w:cs="Calibri"/>
                <w:lang w:val="nb-NO"/>
              </w:rPr>
            </w:pPr>
            <w:r w:rsidRPr="00322398">
              <w:rPr>
                <w:rFonts w:eastAsia="Calibri" w:cs="Calibri"/>
                <w:lang w:val="nb-NO"/>
              </w:rPr>
              <w:t>NORSOK S-002 (2018), section 8</w:t>
            </w:r>
          </w:p>
          <w:p w14:paraId="655462A4" w14:textId="77777777" w:rsidR="002820C3" w:rsidRPr="00322398" w:rsidRDefault="002820C3">
            <w:pPr>
              <w:rPr>
                <w:rFonts w:eastAsia="Calibri" w:cs="Calibri"/>
                <w:lang w:val="nb-NO"/>
              </w:rPr>
            </w:pPr>
            <w:r w:rsidRPr="00322398">
              <w:rPr>
                <w:rFonts w:eastAsia="Calibri" w:cs="Calibri"/>
                <w:lang w:val="nb-NO"/>
              </w:rPr>
              <w:t>ISO 11064-3 (1999), 4.3.</w:t>
            </w:r>
          </w:p>
          <w:p w14:paraId="5400BF7A" w14:textId="77777777" w:rsidR="002820C3" w:rsidRPr="00322398" w:rsidRDefault="002820C3">
            <w:pPr>
              <w:rPr>
                <w:rFonts w:eastAsia="Calibri" w:cs="Calibri"/>
                <w:lang w:val="nb-NO"/>
              </w:rPr>
            </w:pPr>
            <w:r w:rsidRPr="00322398">
              <w:rPr>
                <w:rFonts w:eastAsia="Calibri" w:cs="Calibri"/>
                <w:lang w:val="nb-NO"/>
              </w:rPr>
              <w:t>NUREG0700 (2020), rev. 3, 13.6-1.</w:t>
            </w:r>
          </w:p>
          <w:p w14:paraId="669E5835" w14:textId="77777777" w:rsidR="00182DC1" w:rsidRPr="00322398" w:rsidRDefault="00182DC1">
            <w:pPr>
              <w:rPr>
                <w:rFonts w:eastAsia="Calibri" w:cs="Calibri"/>
                <w:lang w:val="nb-NO"/>
              </w:rPr>
            </w:pPr>
          </w:p>
          <w:p w14:paraId="10080F4C" w14:textId="77777777" w:rsidR="00FB0788" w:rsidRPr="00322398" w:rsidRDefault="00FB0788">
            <w:pPr>
              <w:rPr>
                <w:rFonts w:eastAsia="Calibri" w:cs="Calibri"/>
                <w:lang w:val="nb-NO"/>
              </w:rPr>
            </w:pPr>
          </w:p>
          <w:p w14:paraId="02C405E1" w14:textId="77777777" w:rsidR="00FB0788" w:rsidRPr="00322398" w:rsidRDefault="00FB0788">
            <w:pPr>
              <w:rPr>
                <w:rFonts w:eastAsia="Calibri" w:cs="Calibri"/>
                <w:lang w:val="nb-NO"/>
              </w:rPr>
            </w:pPr>
          </w:p>
          <w:p w14:paraId="7DDB58B4" w14:textId="77777777" w:rsidR="00FB0788" w:rsidRPr="00322398" w:rsidRDefault="00FB0788">
            <w:pPr>
              <w:rPr>
                <w:rFonts w:eastAsia="Calibri" w:cs="Calibri"/>
                <w:lang w:val="nb-NO"/>
              </w:rPr>
            </w:pPr>
          </w:p>
          <w:p w14:paraId="299B48E2" w14:textId="77777777" w:rsidR="00FB0788" w:rsidRPr="00322398" w:rsidRDefault="00FB0788">
            <w:pPr>
              <w:rPr>
                <w:rFonts w:eastAsia="Calibri" w:cs="Calibri"/>
                <w:lang w:val="nb-NO"/>
              </w:rPr>
            </w:pPr>
          </w:p>
          <w:p w14:paraId="71590CBC" w14:textId="63E5BAEC" w:rsidR="00182DC1" w:rsidRPr="00322398" w:rsidRDefault="00531329">
            <w:pPr>
              <w:rPr>
                <w:rFonts w:eastAsia="Calibri" w:cs="Calibri"/>
                <w:color w:val="E36C0A" w:themeColor="accent6" w:themeShade="BF"/>
                <w:sz w:val="22"/>
                <w:szCs w:val="22"/>
                <w:lang w:val="nb-NO"/>
              </w:rPr>
            </w:pPr>
            <w:r w:rsidRPr="00322398">
              <w:rPr>
                <w:rFonts w:eastAsia="Calibri" w:cs="Calibri"/>
                <w:sz w:val="22"/>
                <w:szCs w:val="22"/>
                <w:lang w:val="nb-NO"/>
              </w:rPr>
              <w:t>DC: Gjelder for borebua</w:t>
            </w:r>
            <w:r w:rsidR="00182DC1" w:rsidRPr="00322398">
              <w:rPr>
                <w:rFonts w:eastAsia="Calibri" w:cs="Calibri"/>
                <w:sz w:val="22"/>
                <w:szCs w:val="22"/>
                <w:lang w:val="nb-NO"/>
              </w:rPr>
              <w:t xml:space="preserve">, </w:t>
            </w:r>
            <w:r w:rsidR="00CA2F37" w:rsidRPr="00322398">
              <w:rPr>
                <w:rFonts w:eastAsia="Calibri" w:cs="Calibri"/>
                <w:sz w:val="22"/>
                <w:szCs w:val="22"/>
                <w:lang w:val="nb-NO"/>
              </w:rPr>
              <w:t>men ikke tallene.</w:t>
            </w:r>
          </w:p>
        </w:tc>
        <w:tc>
          <w:tcPr>
            <w:tcW w:w="3456" w:type="dxa"/>
          </w:tcPr>
          <w:p w14:paraId="004A7C5D" w14:textId="77777777" w:rsidR="002820C3" w:rsidRPr="00322398" w:rsidRDefault="002820C3">
            <w:pPr>
              <w:rPr>
                <w:rFonts w:eastAsia="Calibri" w:cs="Calibri"/>
                <w:lang w:val="nb-NO"/>
              </w:rPr>
            </w:pPr>
          </w:p>
        </w:tc>
        <w:tc>
          <w:tcPr>
            <w:tcW w:w="590" w:type="dxa"/>
          </w:tcPr>
          <w:p w14:paraId="4491BD33" w14:textId="77777777" w:rsidR="002820C3" w:rsidRPr="00322398" w:rsidRDefault="002820C3">
            <w:pPr>
              <w:rPr>
                <w:rFonts w:eastAsia="Calibri" w:cs="Calibri"/>
                <w:lang w:val="nb-NO"/>
              </w:rPr>
            </w:pPr>
          </w:p>
        </w:tc>
      </w:tr>
      <w:tr w:rsidR="002A2603" w:rsidRPr="00322398" w14:paraId="0516A17C" w14:textId="77777777" w:rsidTr="4A92F7BB">
        <w:trPr>
          <w:trHeight w:val="300"/>
        </w:trPr>
        <w:tc>
          <w:tcPr>
            <w:tcW w:w="864" w:type="dxa"/>
          </w:tcPr>
          <w:p w14:paraId="6BC19D87" w14:textId="77777777" w:rsidR="002820C3" w:rsidRPr="00322398" w:rsidRDefault="002820C3">
            <w:pPr>
              <w:rPr>
                <w:rFonts w:eastAsia="Calibri" w:cs="Calibri"/>
                <w:b/>
                <w:lang w:val="nb-NO"/>
              </w:rPr>
            </w:pPr>
            <w:r w:rsidRPr="00322398">
              <w:rPr>
                <w:rFonts w:eastAsia="Calibri" w:cs="Calibri"/>
                <w:b/>
                <w:lang w:val="nb-NO"/>
              </w:rPr>
              <w:t>L3.2 </w:t>
            </w:r>
          </w:p>
        </w:tc>
        <w:tc>
          <w:tcPr>
            <w:tcW w:w="4464" w:type="dxa"/>
          </w:tcPr>
          <w:p w14:paraId="10543F0A" w14:textId="6B36C738" w:rsidR="002820C3" w:rsidRPr="00322398" w:rsidRDefault="009F078E">
            <w:pPr>
              <w:ind w:left="720"/>
              <w:rPr>
                <w:rFonts w:eastAsia="Calibri" w:cs="Calibri"/>
                <w:i/>
                <w:sz w:val="20"/>
                <w:szCs w:val="20"/>
                <w:lang w:val="nb-NO"/>
              </w:rPr>
            </w:pPr>
            <w:r w:rsidRPr="00322398">
              <w:rPr>
                <w:rFonts w:eastAsia="Calibri" w:cs="Calibri"/>
                <w:b/>
                <w:bCs/>
                <w:iCs/>
                <w:lang w:val="nb-NO"/>
              </w:rPr>
              <w:t>Er snublefarer, utstikkende gjenstander og glatte væsker unngått?</w:t>
            </w:r>
            <w:r w:rsidRPr="00322398">
              <w:rPr>
                <w:rFonts w:eastAsia="Calibri" w:cs="Calibri"/>
                <w:i/>
                <w:lang w:val="nb-NO"/>
              </w:rPr>
              <w:br/>
              <w:t>Kontroller: Ulike gulvnivåer, kabler, søppelbøtter, klær, terskler og bordkanter.</w:t>
            </w:r>
          </w:p>
        </w:tc>
        <w:tc>
          <w:tcPr>
            <w:tcW w:w="432" w:type="dxa"/>
          </w:tcPr>
          <w:p w14:paraId="0B032DA4" w14:textId="77777777" w:rsidR="002820C3" w:rsidRPr="00322398" w:rsidRDefault="002820C3">
            <w:pPr>
              <w:rPr>
                <w:rFonts w:eastAsia="Calibri" w:cs="Calibri"/>
                <w:lang w:val="nb-NO"/>
              </w:rPr>
            </w:pPr>
          </w:p>
        </w:tc>
        <w:tc>
          <w:tcPr>
            <w:tcW w:w="432" w:type="dxa"/>
          </w:tcPr>
          <w:p w14:paraId="13FA993D" w14:textId="77777777" w:rsidR="002820C3" w:rsidRPr="00322398" w:rsidRDefault="002820C3">
            <w:pPr>
              <w:rPr>
                <w:rFonts w:eastAsia="Calibri" w:cs="Calibri"/>
                <w:lang w:val="nb-NO"/>
              </w:rPr>
            </w:pPr>
          </w:p>
        </w:tc>
        <w:tc>
          <w:tcPr>
            <w:tcW w:w="432" w:type="dxa"/>
          </w:tcPr>
          <w:p w14:paraId="0FD57688" w14:textId="77777777" w:rsidR="002820C3" w:rsidRPr="00322398" w:rsidRDefault="002820C3">
            <w:pPr>
              <w:rPr>
                <w:rFonts w:eastAsia="Calibri" w:cs="Calibri"/>
                <w:lang w:val="nb-NO"/>
              </w:rPr>
            </w:pPr>
          </w:p>
        </w:tc>
        <w:tc>
          <w:tcPr>
            <w:tcW w:w="3744" w:type="dxa"/>
          </w:tcPr>
          <w:p w14:paraId="64776925" w14:textId="77777777" w:rsidR="002820C3" w:rsidRPr="00322398" w:rsidRDefault="002820C3">
            <w:pPr>
              <w:rPr>
                <w:rFonts w:eastAsia="Calibri" w:cs="Calibri"/>
                <w:lang w:val="nb-NO"/>
              </w:rPr>
            </w:pPr>
            <w:r w:rsidRPr="00322398">
              <w:rPr>
                <w:rFonts w:eastAsia="Calibri" w:cs="Calibri"/>
                <w:lang w:val="nb-NO"/>
              </w:rPr>
              <w:t>NORSOK S002 (2018), Annex F</w:t>
            </w:r>
          </w:p>
          <w:p w14:paraId="4E2AEF37" w14:textId="77777777" w:rsidR="00FB0788" w:rsidRPr="00322398" w:rsidRDefault="00FB0788">
            <w:pPr>
              <w:rPr>
                <w:rFonts w:eastAsia="Calibri" w:cs="Calibri"/>
                <w:lang w:val="nb-NO"/>
              </w:rPr>
            </w:pPr>
          </w:p>
          <w:p w14:paraId="008C4643" w14:textId="77777777" w:rsidR="00FB0788" w:rsidRPr="00322398" w:rsidRDefault="00FB0788">
            <w:pPr>
              <w:rPr>
                <w:rFonts w:eastAsia="Calibri" w:cs="Calibri"/>
                <w:lang w:val="nb-NO"/>
              </w:rPr>
            </w:pPr>
          </w:p>
          <w:p w14:paraId="3AC67449" w14:textId="77777777" w:rsidR="00FB0788" w:rsidRPr="00322398" w:rsidRDefault="00FB0788">
            <w:pPr>
              <w:rPr>
                <w:rFonts w:eastAsia="Calibri" w:cs="Calibri"/>
                <w:lang w:val="nb-NO"/>
              </w:rPr>
            </w:pPr>
          </w:p>
          <w:p w14:paraId="0B30E9D2" w14:textId="4D0D7229" w:rsidR="00FB0788" w:rsidRPr="00322398" w:rsidRDefault="002A71C9">
            <w:pPr>
              <w:rPr>
                <w:rFonts w:eastAsia="Calibri" w:cs="Calibri"/>
                <w:color w:val="E36C0A" w:themeColor="accent6" w:themeShade="BF"/>
                <w:sz w:val="19"/>
                <w:szCs w:val="19"/>
                <w:lang w:val="nb-NO"/>
              </w:rPr>
            </w:pPr>
            <w:r w:rsidRPr="00322398">
              <w:rPr>
                <w:rFonts w:eastAsia="Calibri" w:cs="Calibri"/>
                <w:sz w:val="20"/>
                <w:szCs w:val="20"/>
                <w:lang w:val="nb-NO"/>
              </w:rPr>
              <w:t>DC: Gjelder for borebua</w:t>
            </w:r>
          </w:p>
        </w:tc>
        <w:tc>
          <w:tcPr>
            <w:tcW w:w="3456" w:type="dxa"/>
          </w:tcPr>
          <w:p w14:paraId="6E86C96B" w14:textId="77777777" w:rsidR="002820C3" w:rsidRPr="00322398" w:rsidRDefault="002820C3">
            <w:pPr>
              <w:rPr>
                <w:rFonts w:eastAsia="Calibri" w:cs="Calibri"/>
                <w:lang w:val="nb-NO"/>
              </w:rPr>
            </w:pPr>
          </w:p>
        </w:tc>
        <w:tc>
          <w:tcPr>
            <w:tcW w:w="590" w:type="dxa"/>
          </w:tcPr>
          <w:p w14:paraId="43EA0D8D" w14:textId="77777777" w:rsidR="002820C3" w:rsidRPr="00322398" w:rsidRDefault="002820C3">
            <w:pPr>
              <w:rPr>
                <w:rFonts w:eastAsia="Calibri" w:cs="Calibri"/>
                <w:lang w:val="nb-NO"/>
              </w:rPr>
            </w:pPr>
          </w:p>
        </w:tc>
      </w:tr>
      <w:tr w:rsidR="002A2603" w:rsidRPr="00322398" w14:paraId="1C5A42FC" w14:textId="77777777" w:rsidTr="4A92F7BB">
        <w:trPr>
          <w:trHeight w:val="300"/>
        </w:trPr>
        <w:tc>
          <w:tcPr>
            <w:tcW w:w="864" w:type="dxa"/>
          </w:tcPr>
          <w:p w14:paraId="503DBB8E" w14:textId="77777777" w:rsidR="002820C3" w:rsidRPr="00322398" w:rsidRDefault="002820C3">
            <w:pPr>
              <w:rPr>
                <w:rFonts w:eastAsia="Calibri" w:cs="Calibri"/>
                <w:b/>
                <w:lang w:val="nb-NO"/>
              </w:rPr>
            </w:pPr>
            <w:r w:rsidRPr="00322398">
              <w:rPr>
                <w:rFonts w:eastAsia="Calibri" w:cs="Calibri"/>
                <w:b/>
                <w:lang w:val="nb-NO"/>
              </w:rPr>
              <w:t>L3.3 </w:t>
            </w:r>
          </w:p>
        </w:tc>
        <w:tc>
          <w:tcPr>
            <w:tcW w:w="4464" w:type="dxa"/>
          </w:tcPr>
          <w:p w14:paraId="238D8DA1" w14:textId="69D43876" w:rsidR="002820C3" w:rsidRPr="00322398" w:rsidRDefault="007C4754">
            <w:pPr>
              <w:ind w:left="720"/>
              <w:rPr>
                <w:rFonts w:eastAsia="Calibri" w:cs="Calibri"/>
                <w:i/>
                <w:sz w:val="20"/>
                <w:szCs w:val="20"/>
                <w:lang w:val="nb-NO"/>
              </w:rPr>
            </w:pPr>
            <w:r w:rsidRPr="00322398">
              <w:rPr>
                <w:rFonts w:eastAsia="Calibri" w:cs="Calibri"/>
                <w:b/>
                <w:bCs/>
                <w:iCs/>
                <w:lang w:val="nb-NO"/>
              </w:rPr>
              <w:t>Er ofte brukte gangveier i kontrollsenteret fri for hindringer?</w:t>
            </w:r>
            <w:r w:rsidRPr="00322398">
              <w:rPr>
                <w:rFonts w:eastAsia="Calibri" w:cs="Calibri"/>
                <w:i/>
                <w:lang w:val="nb-NO"/>
              </w:rPr>
              <w:br/>
              <w:t>Kontroller: Gangvei mellom operatørens arbeidsplass og instrumenter på paneler. Alle arbeidsområder skal ha en utforming som gir sikker tilgang for drift og vedlikehold. Utstikkende gjenstander skal unngås i gangveier, adkomstveier og transportveier.</w:t>
            </w:r>
          </w:p>
        </w:tc>
        <w:tc>
          <w:tcPr>
            <w:tcW w:w="432" w:type="dxa"/>
          </w:tcPr>
          <w:p w14:paraId="087F1C41" w14:textId="77777777" w:rsidR="002820C3" w:rsidRPr="00322398" w:rsidRDefault="002820C3">
            <w:pPr>
              <w:rPr>
                <w:rFonts w:eastAsia="Calibri" w:cs="Calibri"/>
                <w:lang w:val="nb-NO"/>
              </w:rPr>
            </w:pPr>
          </w:p>
        </w:tc>
        <w:tc>
          <w:tcPr>
            <w:tcW w:w="432" w:type="dxa"/>
          </w:tcPr>
          <w:p w14:paraId="0F6B9706" w14:textId="77777777" w:rsidR="002820C3" w:rsidRPr="00322398" w:rsidRDefault="002820C3">
            <w:pPr>
              <w:rPr>
                <w:rFonts w:eastAsia="Calibri" w:cs="Calibri"/>
                <w:lang w:val="nb-NO"/>
              </w:rPr>
            </w:pPr>
          </w:p>
        </w:tc>
        <w:tc>
          <w:tcPr>
            <w:tcW w:w="432" w:type="dxa"/>
          </w:tcPr>
          <w:p w14:paraId="2D8D7781" w14:textId="77777777" w:rsidR="002820C3" w:rsidRPr="00322398" w:rsidRDefault="002820C3">
            <w:pPr>
              <w:rPr>
                <w:rFonts w:eastAsia="Calibri" w:cs="Calibri"/>
                <w:lang w:val="nb-NO"/>
              </w:rPr>
            </w:pPr>
          </w:p>
        </w:tc>
        <w:tc>
          <w:tcPr>
            <w:tcW w:w="3744" w:type="dxa"/>
          </w:tcPr>
          <w:p w14:paraId="272E5DCA" w14:textId="77777777" w:rsidR="002820C3" w:rsidRPr="00322398" w:rsidRDefault="002820C3">
            <w:pPr>
              <w:rPr>
                <w:rFonts w:eastAsia="Calibri" w:cs="Calibri"/>
                <w:sz w:val="18"/>
                <w:szCs w:val="18"/>
                <w:lang w:val="nb-NO"/>
              </w:rPr>
            </w:pPr>
            <w:r w:rsidRPr="00322398">
              <w:rPr>
                <w:rFonts w:eastAsia="Calibri" w:cs="Calibri"/>
                <w:lang w:val="nb-NO"/>
              </w:rPr>
              <w:t>NORSOK S-002 (2018), 8.1 &amp; table 2.</w:t>
            </w:r>
          </w:p>
          <w:p w14:paraId="694C7325" w14:textId="77777777" w:rsidR="002820C3" w:rsidRPr="00322398" w:rsidRDefault="002820C3">
            <w:pPr>
              <w:rPr>
                <w:rFonts w:eastAsia="Calibri" w:cs="Calibri"/>
                <w:lang w:val="nb-NO"/>
              </w:rPr>
            </w:pPr>
            <w:r w:rsidRPr="00322398">
              <w:rPr>
                <w:rFonts w:eastAsia="Calibri" w:cs="Calibri"/>
                <w:lang w:val="nb-NO"/>
              </w:rPr>
              <w:t>ISO 11064-3 (1999), 4.3.1.</w:t>
            </w:r>
          </w:p>
          <w:p w14:paraId="25EE6708" w14:textId="77777777" w:rsidR="00FB0788" w:rsidRPr="00322398" w:rsidRDefault="00FB0788">
            <w:pPr>
              <w:rPr>
                <w:rFonts w:eastAsia="Calibri" w:cs="Calibri"/>
                <w:lang w:val="nb-NO"/>
              </w:rPr>
            </w:pPr>
          </w:p>
          <w:p w14:paraId="680E0956" w14:textId="77777777" w:rsidR="00FB0788" w:rsidRPr="00322398" w:rsidRDefault="00FB0788">
            <w:pPr>
              <w:rPr>
                <w:rFonts w:eastAsia="Calibri" w:cs="Calibri"/>
                <w:lang w:val="nb-NO"/>
              </w:rPr>
            </w:pPr>
          </w:p>
          <w:p w14:paraId="3CBE0E5F" w14:textId="77777777" w:rsidR="00FB0788" w:rsidRPr="00322398" w:rsidRDefault="00FB0788">
            <w:pPr>
              <w:rPr>
                <w:rFonts w:eastAsia="Calibri" w:cs="Calibri"/>
                <w:lang w:val="nb-NO"/>
              </w:rPr>
            </w:pPr>
          </w:p>
          <w:p w14:paraId="017139C9" w14:textId="77777777" w:rsidR="00FB0788" w:rsidRPr="00322398" w:rsidRDefault="00FB0788">
            <w:pPr>
              <w:rPr>
                <w:rFonts w:eastAsia="Calibri" w:cs="Calibri"/>
                <w:lang w:val="nb-NO"/>
              </w:rPr>
            </w:pPr>
          </w:p>
          <w:p w14:paraId="65734F6E" w14:textId="77777777" w:rsidR="00FB0788" w:rsidRPr="00322398" w:rsidRDefault="00FB0788">
            <w:pPr>
              <w:rPr>
                <w:rFonts w:eastAsia="Calibri" w:cs="Calibri"/>
                <w:lang w:val="nb-NO"/>
              </w:rPr>
            </w:pPr>
          </w:p>
          <w:p w14:paraId="38D0E4A0" w14:textId="0788E558" w:rsidR="00FB0788" w:rsidRPr="00322398" w:rsidRDefault="002A71C9">
            <w:pPr>
              <w:rPr>
                <w:rFonts w:eastAsia="Calibri" w:cs="Calibri"/>
                <w:sz w:val="18"/>
                <w:szCs w:val="18"/>
                <w:lang w:val="nb-NO"/>
              </w:rPr>
            </w:pPr>
            <w:r w:rsidRPr="00322398">
              <w:rPr>
                <w:rFonts w:eastAsia="Calibri" w:cs="Calibri"/>
                <w:sz w:val="20"/>
                <w:szCs w:val="20"/>
                <w:lang w:val="nb-NO"/>
              </w:rPr>
              <w:t>DC: Gjelder for borebua</w:t>
            </w:r>
          </w:p>
        </w:tc>
        <w:tc>
          <w:tcPr>
            <w:tcW w:w="3456" w:type="dxa"/>
          </w:tcPr>
          <w:p w14:paraId="40DFAA96" w14:textId="77777777" w:rsidR="002820C3" w:rsidRPr="00322398" w:rsidRDefault="002820C3">
            <w:pPr>
              <w:rPr>
                <w:rFonts w:eastAsia="Calibri" w:cs="Calibri"/>
                <w:lang w:val="nb-NO"/>
              </w:rPr>
            </w:pPr>
          </w:p>
        </w:tc>
        <w:tc>
          <w:tcPr>
            <w:tcW w:w="590" w:type="dxa"/>
          </w:tcPr>
          <w:p w14:paraId="5FA01BE0" w14:textId="77777777" w:rsidR="002820C3" w:rsidRPr="00322398" w:rsidRDefault="002820C3">
            <w:pPr>
              <w:rPr>
                <w:rFonts w:eastAsia="Calibri" w:cs="Calibri"/>
                <w:lang w:val="nb-NO"/>
              </w:rPr>
            </w:pPr>
          </w:p>
        </w:tc>
      </w:tr>
      <w:tr w:rsidR="002A2603" w:rsidRPr="00322398" w14:paraId="390D1FCC" w14:textId="77777777" w:rsidTr="4A92F7BB">
        <w:trPr>
          <w:trHeight w:val="300"/>
        </w:trPr>
        <w:tc>
          <w:tcPr>
            <w:tcW w:w="864" w:type="dxa"/>
          </w:tcPr>
          <w:p w14:paraId="4DC87285" w14:textId="77777777" w:rsidR="002820C3" w:rsidRPr="00322398" w:rsidRDefault="002820C3">
            <w:pPr>
              <w:rPr>
                <w:rFonts w:eastAsia="Calibri" w:cs="Calibri"/>
                <w:b/>
                <w:lang w:val="nb-NO"/>
              </w:rPr>
            </w:pPr>
            <w:r w:rsidRPr="00322398">
              <w:rPr>
                <w:rFonts w:eastAsia="Calibri" w:cs="Calibri"/>
                <w:b/>
                <w:lang w:val="nb-NO"/>
              </w:rPr>
              <w:lastRenderedPageBreak/>
              <w:t>L4</w:t>
            </w:r>
          </w:p>
        </w:tc>
        <w:tc>
          <w:tcPr>
            <w:tcW w:w="4464" w:type="dxa"/>
          </w:tcPr>
          <w:p w14:paraId="72A0FE65" w14:textId="232A57FB" w:rsidR="002820C3" w:rsidRPr="00322398" w:rsidRDefault="00C65B2F">
            <w:pPr>
              <w:rPr>
                <w:rFonts w:eastAsia="Calibri" w:cs="Calibri"/>
                <w:i/>
                <w:sz w:val="20"/>
                <w:szCs w:val="20"/>
                <w:lang w:val="nb-NO"/>
              </w:rPr>
            </w:pPr>
            <w:r w:rsidRPr="00322398">
              <w:rPr>
                <w:rFonts w:eastAsia="Calibri" w:cs="Calibri"/>
                <w:b/>
                <w:bCs/>
                <w:iCs/>
                <w:lang w:val="nb-NO"/>
              </w:rPr>
              <w:t>Er operatørens arbeidsplass designet i henhold til ergonomiske prinsipper og beste praksis?</w:t>
            </w:r>
            <w:r w:rsidRPr="00322398">
              <w:rPr>
                <w:rFonts w:eastAsia="Calibri" w:cs="Calibri"/>
                <w:i/>
                <w:lang w:val="nb-NO"/>
              </w:rPr>
              <w:br/>
              <w:t>Se ISO 11064 og relevante NORSOK-standarder som refereres til i disse sjekklistene.</w:t>
            </w:r>
          </w:p>
        </w:tc>
        <w:tc>
          <w:tcPr>
            <w:tcW w:w="432" w:type="dxa"/>
          </w:tcPr>
          <w:p w14:paraId="254C64C6" w14:textId="77777777" w:rsidR="002820C3" w:rsidRPr="00322398" w:rsidRDefault="002820C3">
            <w:pPr>
              <w:rPr>
                <w:rFonts w:eastAsia="Calibri" w:cs="Calibri"/>
                <w:lang w:val="nb-NO"/>
              </w:rPr>
            </w:pPr>
          </w:p>
        </w:tc>
        <w:tc>
          <w:tcPr>
            <w:tcW w:w="432" w:type="dxa"/>
          </w:tcPr>
          <w:p w14:paraId="7EC2D1F9" w14:textId="77777777" w:rsidR="002820C3" w:rsidRPr="00322398" w:rsidRDefault="002820C3">
            <w:pPr>
              <w:rPr>
                <w:rFonts w:eastAsia="Calibri" w:cs="Calibri"/>
                <w:lang w:val="nb-NO"/>
              </w:rPr>
            </w:pPr>
          </w:p>
        </w:tc>
        <w:tc>
          <w:tcPr>
            <w:tcW w:w="432" w:type="dxa"/>
          </w:tcPr>
          <w:p w14:paraId="12FE39B1" w14:textId="77777777" w:rsidR="002820C3" w:rsidRPr="00322398" w:rsidRDefault="002820C3">
            <w:pPr>
              <w:rPr>
                <w:rFonts w:eastAsia="Calibri" w:cs="Calibri"/>
                <w:lang w:val="nb-NO"/>
              </w:rPr>
            </w:pPr>
          </w:p>
        </w:tc>
        <w:tc>
          <w:tcPr>
            <w:tcW w:w="3744" w:type="dxa"/>
          </w:tcPr>
          <w:p w14:paraId="3DF7F4EC" w14:textId="77777777" w:rsidR="002820C3" w:rsidRPr="00322398" w:rsidRDefault="002820C3">
            <w:pPr>
              <w:rPr>
                <w:rFonts w:eastAsia="Calibri" w:cs="Calibri"/>
                <w:sz w:val="18"/>
                <w:szCs w:val="18"/>
                <w:lang w:val="nb-NO"/>
              </w:rPr>
            </w:pPr>
            <w:r w:rsidRPr="00322398">
              <w:rPr>
                <w:rFonts w:eastAsia="Calibri" w:cs="Calibri"/>
                <w:lang w:val="nb-NO"/>
              </w:rPr>
              <w:t>NORSOK S-002 (2018)</w:t>
            </w:r>
          </w:p>
          <w:p w14:paraId="6C7BCF5C" w14:textId="77777777" w:rsidR="002820C3" w:rsidRPr="00322398" w:rsidRDefault="002820C3">
            <w:pPr>
              <w:rPr>
                <w:rFonts w:eastAsia="Calibri" w:cs="Calibri"/>
                <w:lang w:val="nb-NO"/>
              </w:rPr>
            </w:pPr>
            <w:r w:rsidRPr="00322398">
              <w:rPr>
                <w:rFonts w:eastAsia="Calibri" w:cs="Calibri"/>
                <w:lang w:val="nb-NO"/>
              </w:rPr>
              <w:t>EN 547-1/2/3 (1996)</w:t>
            </w:r>
          </w:p>
          <w:p w14:paraId="64CEDD27" w14:textId="77777777" w:rsidR="002820C3" w:rsidRPr="00322398" w:rsidRDefault="002820C3">
            <w:pPr>
              <w:rPr>
                <w:rFonts w:eastAsia="Calibri" w:cs="Calibri"/>
                <w:lang w:val="nb-NO"/>
              </w:rPr>
            </w:pPr>
            <w:r w:rsidRPr="00322398">
              <w:rPr>
                <w:rFonts w:eastAsia="Calibri" w:cs="Calibri"/>
                <w:lang w:val="nb-NO"/>
              </w:rPr>
              <w:t>EN 614-1 (2006)</w:t>
            </w:r>
          </w:p>
          <w:p w14:paraId="6F070E30" w14:textId="77777777" w:rsidR="002820C3" w:rsidRPr="00322398" w:rsidRDefault="002820C3">
            <w:pPr>
              <w:rPr>
                <w:rFonts w:eastAsia="Calibri" w:cs="Calibri"/>
                <w:sz w:val="18"/>
                <w:szCs w:val="18"/>
                <w:lang w:val="nb-NO"/>
              </w:rPr>
            </w:pPr>
            <w:r w:rsidRPr="00322398">
              <w:rPr>
                <w:rFonts w:eastAsia="Calibri" w:cs="Calibri"/>
                <w:lang w:val="nb-NO"/>
              </w:rPr>
              <w:t>EN 1005- (2001-2007)</w:t>
            </w:r>
          </w:p>
          <w:p w14:paraId="7CB82C4A" w14:textId="77777777" w:rsidR="002820C3" w:rsidRPr="00322398" w:rsidRDefault="002820C3">
            <w:pPr>
              <w:rPr>
                <w:rFonts w:eastAsia="Calibri" w:cs="Calibri"/>
                <w:sz w:val="18"/>
                <w:szCs w:val="18"/>
                <w:lang w:val="nb-NO"/>
              </w:rPr>
            </w:pPr>
            <w:r w:rsidRPr="00322398">
              <w:rPr>
                <w:rFonts w:eastAsia="Calibri" w:cs="Calibri"/>
                <w:lang w:val="nb-NO"/>
              </w:rPr>
              <w:t>ISO 11064-1 (2000)</w:t>
            </w:r>
          </w:p>
          <w:p w14:paraId="4087FF74" w14:textId="77777777" w:rsidR="002820C3" w:rsidRPr="00322398" w:rsidRDefault="002820C3">
            <w:pPr>
              <w:rPr>
                <w:rFonts w:eastAsia="Calibri" w:cs="Calibri"/>
                <w:color w:val="E36C0A" w:themeColor="accent6" w:themeShade="BF"/>
                <w:sz w:val="19"/>
                <w:szCs w:val="19"/>
                <w:lang w:val="nb-NO"/>
              </w:rPr>
            </w:pPr>
            <w:r w:rsidRPr="00322398">
              <w:rPr>
                <w:rFonts w:eastAsia="Calibri" w:cs="Calibri"/>
                <w:lang w:val="nb-NO"/>
              </w:rPr>
              <w:t>ISO 11064-2 (2000), 4 &amp; 5</w:t>
            </w:r>
          </w:p>
        </w:tc>
        <w:tc>
          <w:tcPr>
            <w:tcW w:w="3456" w:type="dxa"/>
          </w:tcPr>
          <w:p w14:paraId="3C5FE69F" w14:textId="77777777" w:rsidR="002820C3" w:rsidRPr="00322398" w:rsidRDefault="002820C3">
            <w:pPr>
              <w:rPr>
                <w:rFonts w:eastAsia="Calibri" w:cs="Calibri"/>
                <w:lang w:val="nb-NO"/>
              </w:rPr>
            </w:pPr>
          </w:p>
        </w:tc>
        <w:tc>
          <w:tcPr>
            <w:tcW w:w="590" w:type="dxa"/>
          </w:tcPr>
          <w:p w14:paraId="461F47AA" w14:textId="77777777" w:rsidR="002820C3" w:rsidRPr="00322398" w:rsidRDefault="002820C3">
            <w:pPr>
              <w:rPr>
                <w:rFonts w:eastAsia="Calibri" w:cs="Calibri"/>
                <w:lang w:val="nb-NO"/>
              </w:rPr>
            </w:pPr>
          </w:p>
        </w:tc>
      </w:tr>
      <w:tr w:rsidR="002A2603" w:rsidRPr="00322398" w14:paraId="7A743D18" w14:textId="77777777" w:rsidTr="4A92F7BB">
        <w:trPr>
          <w:trHeight w:val="300"/>
        </w:trPr>
        <w:tc>
          <w:tcPr>
            <w:tcW w:w="864" w:type="dxa"/>
          </w:tcPr>
          <w:p w14:paraId="4789A32F" w14:textId="77777777" w:rsidR="002820C3" w:rsidRPr="00322398" w:rsidRDefault="002820C3">
            <w:pPr>
              <w:rPr>
                <w:rFonts w:eastAsia="Calibri" w:cs="Calibri"/>
                <w:b/>
                <w:lang w:val="nb-NO"/>
              </w:rPr>
            </w:pPr>
            <w:r w:rsidRPr="00322398">
              <w:rPr>
                <w:rFonts w:eastAsia="Calibri" w:cs="Calibri"/>
                <w:b/>
                <w:lang w:val="nb-NO"/>
              </w:rPr>
              <w:t>L4.1</w:t>
            </w:r>
          </w:p>
        </w:tc>
        <w:tc>
          <w:tcPr>
            <w:tcW w:w="4464" w:type="dxa"/>
          </w:tcPr>
          <w:p w14:paraId="19A9DFE4" w14:textId="306EFC7B" w:rsidR="00322883" w:rsidRPr="00322398" w:rsidRDefault="00322883">
            <w:pPr>
              <w:ind w:left="720"/>
              <w:rPr>
                <w:rFonts w:eastAsia="Calibri" w:cs="Calibri"/>
                <w:b/>
                <w:lang w:val="nb-NO"/>
              </w:rPr>
            </w:pPr>
            <w:r w:rsidRPr="00322398">
              <w:rPr>
                <w:rFonts w:eastAsia="Calibri" w:cs="Calibri"/>
                <w:b/>
                <w:lang w:val="nb-NO"/>
              </w:rPr>
              <w:t>Har operatørene tilstrekkelig oversikt til visuelle skjermer fra sin arbeidsplass (både sittende og stående)?</w:t>
            </w:r>
          </w:p>
          <w:p w14:paraId="39AD21B5" w14:textId="77777777" w:rsidR="008E3B14" w:rsidRPr="00322398" w:rsidRDefault="008E3B14">
            <w:pPr>
              <w:ind w:left="720"/>
              <w:rPr>
                <w:rFonts w:eastAsia="Calibri" w:cs="Calibri"/>
                <w:i/>
                <w:lang w:val="nb-NO"/>
              </w:rPr>
            </w:pPr>
            <w:r w:rsidRPr="00322398">
              <w:rPr>
                <w:rFonts w:eastAsia="Calibri" w:cs="Calibri"/>
                <w:i/>
                <w:lang w:val="nb-NO"/>
              </w:rPr>
              <w:t>Avstanden til visuelle skjermer bør være tilstrekkelig kort til at brukeren kan lese klart og uten parallakse fra en normal arbeidsstilling, mellom 500 mm og 1000 mm. Det skal ikke være nødvendig å vri hodet mer enn 30–35 grader til venstre eller høyre for å se viktige skjermer (opptil 95 grader for mindre viktige / sjelden brukte skjermer).</w:t>
            </w:r>
          </w:p>
          <w:p w14:paraId="5D074E83" w14:textId="3F50FEC3" w:rsidR="002820C3" w:rsidRPr="00322398" w:rsidRDefault="00F70FD4" w:rsidP="00366097">
            <w:pPr>
              <w:ind w:left="720"/>
              <w:rPr>
                <w:rFonts w:eastAsia="Calibri" w:cs="Calibri"/>
                <w:i/>
                <w:iCs/>
                <w:lang w:val="nb-NO"/>
              </w:rPr>
            </w:pPr>
            <w:r w:rsidRPr="00322398">
              <w:rPr>
                <w:rFonts w:eastAsia="Calibri" w:cs="Calibri"/>
                <w:i/>
                <w:iCs/>
                <w:lang w:val="nb-NO"/>
              </w:rPr>
              <w:t>Kontroller: prosesskontrollsystem, sikkerhetssystem, hjelpesystem og overvåkingssystem, samt mulige hindringer fra personell under nødsituasjoner.</w:t>
            </w:r>
            <w:r w:rsidRPr="00322398">
              <w:rPr>
                <w:rFonts w:eastAsia="Calibri" w:cs="Calibri"/>
                <w:i/>
                <w:iCs/>
                <w:lang w:val="nb-NO"/>
              </w:rPr>
              <w:br/>
            </w:r>
            <w:r w:rsidRPr="00322398">
              <w:rPr>
                <w:rFonts w:eastAsia="Calibri" w:cs="Calibri"/>
                <w:i/>
                <w:iCs/>
                <w:u w:val="single"/>
                <w:lang w:val="nb-NO"/>
              </w:rPr>
              <w:t>Merk: Krav fra DNV-OS-D202 benyttes (figur L2). Kravene fra EN894-2 er strengere med hensyn til visningsvinkler</w:t>
            </w:r>
            <w:r w:rsidR="00366097" w:rsidRPr="00322398">
              <w:rPr>
                <w:rFonts w:eastAsia="Calibri" w:cs="Calibri"/>
                <w:i/>
                <w:iCs/>
                <w:u w:val="single"/>
                <w:lang w:val="nb-NO"/>
              </w:rPr>
              <w:t>.</w:t>
            </w:r>
          </w:p>
        </w:tc>
        <w:tc>
          <w:tcPr>
            <w:tcW w:w="432" w:type="dxa"/>
          </w:tcPr>
          <w:p w14:paraId="7C5BD326" w14:textId="77777777" w:rsidR="002820C3" w:rsidRPr="00322398" w:rsidRDefault="002820C3">
            <w:pPr>
              <w:rPr>
                <w:rFonts w:eastAsia="Calibri" w:cs="Calibri"/>
                <w:lang w:val="nb-NO"/>
              </w:rPr>
            </w:pPr>
          </w:p>
        </w:tc>
        <w:tc>
          <w:tcPr>
            <w:tcW w:w="432" w:type="dxa"/>
          </w:tcPr>
          <w:p w14:paraId="69C057A8" w14:textId="77777777" w:rsidR="002820C3" w:rsidRPr="00322398" w:rsidRDefault="002820C3">
            <w:pPr>
              <w:rPr>
                <w:rFonts w:eastAsia="Calibri" w:cs="Calibri"/>
                <w:lang w:val="nb-NO"/>
              </w:rPr>
            </w:pPr>
          </w:p>
        </w:tc>
        <w:tc>
          <w:tcPr>
            <w:tcW w:w="432" w:type="dxa"/>
          </w:tcPr>
          <w:p w14:paraId="12EFB5CE" w14:textId="77777777" w:rsidR="002820C3" w:rsidRPr="00322398" w:rsidRDefault="002820C3">
            <w:pPr>
              <w:rPr>
                <w:rStyle w:val="eop"/>
                <w:rFonts w:eastAsia="Calibri" w:cs="Calibri"/>
                <w:sz w:val="20"/>
                <w:szCs w:val="20"/>
                <w:lang w:val="nb-NO"/>
              </w:rPr>
            </w:pPr>
          </w:p>
        </w:tc>
        <w:tc>
          <w:tcPr>
            <w:tcW w:w="3744" w:type="dxa"/>
          </w:tcPr>
          <w:p w14:paraId="111E5749" w14:textId="77777777" w:rsidR="002820C3" w:rsidRPr="00322398" w:rsidRDefault="002820C3">
            <w:pPr>
              <w:rPr>
                <w:rFonts w:eastAsia="Calibri" w:cs="Calibri"/>
                <w:sz w:val="18"/>
                <w:szCs w:val="18"/>
                <w:lang w:val="nb-NO"/>
              </w:rPr>
            </w:pPr>
            <w:r w:rsidRPr="00322398">
              <w:rPr>
                <w:rFonts w:eastAsia="Calibri" w:cs="Calibri"/>
                <w:lang w:val="nb-NO"/>
              </w:rPr>
              <w:t>FA §20</w:t>
            </w:r>
          </w:p>
          <w:p w14:paraId="54074EE1" w14:textId="77777777" w:rsidR="002820C3" w:rsidRPr="00322398" w:rsidRDefault="002820C3">
            <w:pPr>
              <w:rPr>
                <w:rFonts w:eastAsia="Calibri" w:cs="Calibri"/>
                <w:sz w:val="18"/>
                <w:szCs w:val="18"/>
                <w:lang w:val="nb-NO"/>
              </w:rPr>
            </w:pPr>
            <w:r w:rsidRPr="00322398">
              <w:rPr>
                <w:rFonts w:eastAsia="Calibri" w:cs="Calibri"/>
                <w:lang w:val="nb-NO"/>
              </w:rPr>
              <w:t>DNV-OS-D202 (see figure 1) (2023)</w:t>
            </w:r>
          </w:p>
          <w:p w14:paraId="3769F2E4" w14:textId="77777777" w:rsidR="002820C3" w:rsidRPr="00322398" w:rsidRDefault="002820C3">
            <w:pPr>
              <w:rPr>
                <w:rFonts w:eastAsia="Calibri" w:cs="Calibri"/>
                <w:sz w:val="18"/>
                <w:szCs w:val="18"/>
                <w:lang w:val="nb-NO"/>
              </w:rPr>
            </w:pPr>
            <w:r w:rsidRPr="00322398">
              <w:rPr>
                <w:rFonts w:eastAsia="Calibri" w:cs="Calibri"/>
                <w:lang w:val="nb-NO"/>
              </w:rPr>
              <w:t>EN 894-2 (1997), 4.1.1.</w:t>
            </w:r>
          </w:p>
          <w:p w14:paraId="7697F6E8" w14:textId="77777777" w:rsidR="002820C3" w:rsidRPr="00322398" w:rsidRDefault="002820C3">
            <w:pPr>
              <w:rPr>
                <w:rFonts w:eastAsia="Calibri" w:cs="Calibri"/>
                <w:sz w:val="18"/>
                <w:szCs w:val="18"/>
                <w:lang w:val="nb-NO"/>
              </w:rPr>
            </w:pPr>
            <w:r w:rsidRPr="00322398">
              <w:rPr>
                <w:rFonts w:eastAsia="Calibri" w:cs="Calibri"/>
                <w:lang w:val="nb-NO"/>
              </w:rPr>
              <w:t>ISO 11064-4 (2013), 5.1.2.</w:t>
            </w:r>
          </w:p>
          <w:p w14:paraId="3EE81991" w14:textId="77777777" w:rsidR="002820C3" w:rsidRPr="00322398" w:rsidRDefault="002820C3">
            <w:pPr>
              <w:rPr>
                <w:rFonts w:eastAsia="Calibri" w:cs="Calibri"/>
                <w:sz w:val="18"/>
                <w:szCs w:val="18"/>
                <w:lang w:val="nb-NO"/>
              </w:rPr>
            </w:pPr>
            <w:r w:rsidRPr="00322398">
              <w:rPr>
                <w:rFonts w:eastAsia="Calibri" w:cs="Calibri"/>
                <w:lang w:val="nb-NO"/>
              </w:rPr>
              <w:t>NUREG0700 (2020), rev. 3, 11.2.1.1.-5 &amp; 11.3.5.1-1</w:t>
            </w:r>
          </w:p>
          <w:p w14:paraId="5E3956B1" w14:textId="77777777" w:rsidR="002820C3" w:rsidRPr="00322398" w:rsidRDefault="002820C3" w:rsidP="4A92F7BB">
            <w:pPr>
              <w:rPr>
                <w:rFonts w:eastAsia="Calibri" w:cs="Calibri"/>
                <w:b/>
                <w:bCs/>
                <w:sz w:val="20"/>
                <w:szCs w:val="20"/>
                <w:lang w:val="nb-NO"/>
              </w:rPr>
            </w:pPr>
            <w:r w:rsidRPr="00322398">
              <w:rPr>
                <w:noProof/>
                <w:lang w:val="nb-NO"/>
              </w:rPr>
              <w:drawing>
                <wp:inline distT="0" distB="0" distL="0" distR="0" wp14:anchorId="51C1904D" wp14:editId="0E45A07D">
                  <wp:extent cx="2214702" cy="976667"/>
                  <wp:effectExtent l="0" t="0" r="0" b="0"/>
                  <wp:docPr id="567311463" name="Picture 567311463" title="Diagram of a diagram of a person's bod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7311463"/>
                          <pic:cNvPicPr/>
                        </pic:nvPicPr>
                        <pic:blipFill>
                          <a:blip r:embed="rId23">
                            <a:extLst>
                              <a:ext uri="{28A0092B-C50C-407E-A947-70E740481C1C}">
                                <a14:useLocalDpi xmlns:a14="http://schemas.microsoft.com/office/drawing/2010/main" val="0"/>
                              </a:ext>
                            </a:extLst>
                          </a:blip>
                          <a:stretch>
                            <a:fillRect/>
                          </a:stretch>
                        </pic:blipFill>
                        <pic:spPr>
                          <a:xfrm>
                            <a:off x="0" y="0"/>
                            <a:ext cx="2214702" cy="976667"/>
                          </a:xfrm>
                          <a:prstGeom prst="rect">
                            <a:avLst/>
                          </a:prstGeom>
                        </pic:spPr>
                      </pic:pic>
                    </a:graphicData>
                  </a:graphic>
                </wp:inline>
              </w:drawing>
            </w:r>
            <w:r w:rsidRPr="00322398">
              <w:rPr>
                <w:rFonts w:eastAsia="Calibri" w:cs="Calibri"/>
                <w:lang w:val="nb-NO"/>
              </w:rPr>
              <w:t> </w:t>
            </w:r>
            <w:r w:rsidRPr="00322398">
              <w:rPr>
                <w:lang w:val="nb-NO"/>
              </w:rPr>
              <w:br/>
            </w:r>
            <w:r w:rsidR="12AE3578" w:rsidRPr="00322398">
              <w:rPr>
                <w:rFonts w:eastAsia="Calibri" w:cs="Calibri"/>
                <w:b/>
                <w:bCs/>
                <w:sz w:val="20"/>
                <w:szCs w:val="20"/>
                <w:lang w:val="nb-NO"/>
              </w:rPr>
              <w:t xml:space="preserve">Figure </w:t>
            </w:r>
            <w:r w:rsidR="00744FF7" w:rsidRPr="00322398">
              <w:rPr>
                <w:rFonts w:eastAsia="Calibri" w:cs="Calibri"/>
                <w:b/>
                <w:bCs/>
                <w:sz w:val="20"/>
                <w:szCs w:val="20"/>
                <w:lang w:val="nb-NO"/>
              </w:rPr>
              <w:t>L2</w:t>
            </w:r>
          </w:p>
          <w:p w14:paraId="12DDC90C" w14:textId="77777777" w:rsidR="003E346D" w:rsidRPr="00322398" w:rsidRDefault="003E346D" w:rsidP="4A92F7BB">
            <w:pPr>
              <w:rPr>
                <w:rFonts w:eastAsia="Calibri" w:cs="Calibri"/>
                <w:b/>
                <w:bCs/>
                <w:sz w:val="20"/>
                <w:szCs w:val="20"/>
                <w:lang w:val="nb-NO"/>
              </w:rPr>
            </w:pPr>
          </w:p>
          <w:p w14:paraId="4F18930D" w14:textId="5B88C167" w:rsidR="003E346D" w:rsidRPr="00322398" w:rsidRDefault="003E346D" w:rsidP="4A92F7BB">
            <w:pPr>
              <w:rPr>
                <w:rFonts w:eastAsia="Calibri" w:cs="Calibri"/>
                <w:sz w:val="20"/>
                <w:szCs w:val="20"/>
                <w:lang w:val="nb-NO"/>
              </w:rPr>
            </w:pPr>
            <w:r w:rsidRPr="00322398">
              <w:rPr>
                <w:rFonts w:eastAsia="Calibri" w:cs="Calibri"/>
                <w:sz w:val="20"/>
                <w:szCs w:val="20"/>
                <w:lang w:val="nb-NO"/>
              </w:rPr>
              <w:t>DC: NORSOK S-002 (2018), 2.1.1.</w:t>
            </w:r>
          </w:p>
          <w:p w14:paraId="6929B01B" w14:textId="0724DDC4" w:rsidR="003E346D" w:rsidRPr="00322398" w:rsidRDefault="003E346D" w:rsidP="4A92F7BB">
            <w:pPr>
              <w:rPr>
                <w:rFonts w:eastAsia="Calibri" w:cs="Calibri"/>
                <w:i/>
                <w:iCs/>
                <w:u w:val="single"/>
                <w:lang w:val="nb-NO"/>
              </w:rPr>
            </w:pPr>
          </w:p>
        </w:tc>
        <w:tc>
          <w:tcPr>
            <w:tcW w:w="3456" w:type="dxa"/>
          </w:tcPr>
          <w:p w14:paraId="7F55F33E" w14:textId="77777777" w:rsidR="002820C3" w:rsidRPr="00322398" w:rsidRDefault="002820C3">
            <w:pPr>
              <w:rPr>
                <w:rFonts w:eastAsia="Calibri" w:cs="Calibri"/>
                <w:lang w:val="nb-NO"/>
              </w:rPr>
            </w:pPr>
          </w:p>
        </w:tc>
        <w:tc>
          <w:tcPr>
            <w:tcW w:w="590" w:type="dxa"/>
          </w:tcPr>
          <w:p w14:paraId="1F617FE5" w14:textId="77777777" w:rsidR="002820C3" w:rsidRPr="00322398" w:rsidRDefault="002820C3">
            <w:pPr>
              <w:rPr>
                <w:rFonts w:eastAsia="Calibri" w:cs="Calibri"/>
                <w:lang w:val="nb-NO"/>
              </w:rPr>
            </w:pPr>
          </w:p>
        </w:tc>
      </w:tr>
      <w:tr w:rsidR="002A2603" w:rsidRPr="00322398" w14:paraId="33D4FCA1" w14:textId="77777777" w:rsidTr="4A92F7BB">
        <w:trPr>
          <w:trHeight w:val="300"/>
        </w:trPr>
        <w:tc>
          <w:tcPr>
            <w:tcW w:w="864" w:type="dxa"/>
          </w:tcPr>
          <w:p w14:paraId="5858B7CE" w14:textId="77777777" w:rsidR="002820C3" w:rsidRPr="00322398" w:rsidRDefault="002820C3">
            <w:pPr>
              <w:rPr>
                <w:rFonts w:eastAsia="Calibri" w:cs="Calibri"/>
                <w:b/>
                <w:lang w:val="nb-NO"/>
              </w:rPr>
            </w:pPr>
            <w:r w:rsidRPr="00322398">
              <w:rPr>
                <w:rFonts w:eastAsia="Calibri" w:cs="Calibri"/>
                <w:b/>
                <w:lang w:val="nb-NO"/>
              </w:rPr>
              <w:lastRenderedPageBreak/>
              <w:t>L4.2 </w:t>
            </w:r>
          </w:p>
        </w:tc>
        <w:tc>
          <w:tcPr>
            <w:tcW w:w="4464" w:type="dxa"/>
          </w:tcPr>
          <w:p w14:paraId="0F323421" w14:textId="34FB3CC1" w:rsidR="0059113C" w:rsidRPr="00322398" w:rsidRDefault="0059113C">
            <w:pPr>
              <w:ind w:left="720"/>
              <w:rPr>
                <w:rFonts w:eastAsia="Calibri" w:cs="Calibri"/>
                <w:b/>
                <w:lang w:val="nb-NO"/>
              </w:rPr>
            </w:pPr>
            <w:r w:rsidRPr="00322398">
              <w:rPr>
                <w:rFonts w:eastAsia="Calibri" w:cs="Calibri"/>
                <w:b/>
                <w:lang w:val="nb-NO"/>
              </w:rPr>
              <w:t>Har operatørene tilstrekkelig og uhindret sikt til panelene fra sin normale arbeidsplass?</w:t>
            </w:r>
          </w:p>
          <w:p w14:paraId="0E69DA4A" w14:textId="0225B1B8" w:rsidR="007B283E" w:rsidRPr="00322398" w:rsidRDefault="007B283E" w:rsidP="007B283E">
            <w:pPr>
              <w:ind w:left="720"/>
              <w:rPr>
                <w:rFonts w:eastAsia="Calibri" w:cs="Calibri"/>
                <w:i/>
                <w:lang w:val="nb-NO"/>
              </w:rPr>
            </w:pPr>
            <w:r w:rsidRPr="00322398">
              <w:rPr>
                <w:rFonts w:eastAsia="Calibri" w:cs="Calibri"/>
                <w:i/>
                <w:lang w:val="nb-NO"/>
              </w:rPr>
              <w:t>Ved overvåking bør avstanden mellom panelene og operatørens arbeidsplass være minimum 2 meter, og operatøren skal ikke måtte vri hodet mer enn 60 grader. Konsollhøyden foran operatøren bør ikke overstige ca. 1150 mm.</w:t>
            </w:r>
          </w:p>
          <w:p w14:paraId="5EA233EE" w14:textId="67713D01" w:rsidR="002820C3" w:rsidRPr="00322398" w:rsidRDefault="000B2653" w:rsidP="007B283E">
            <w:pPr>
              <w:ind w:left="720"/>
              <w:rPr>
                <w:rFonts w:eastAsia="Calibri" w:cs="Calibri"/>
                <w:i/>
                <w:lang w:val="nb-NO"/>
              </w:rPr>
            </w:pPr>
            <w:r w:rsidRPr="00322398">
              <w:rPr>
                <w:rFonts w:eastAsia="Calibri" w:cs="Calibri"/>
                <w:i/>
                <w:lang w:val="nb-NO"/>
              </w:rPr>
              <w:t xml:space="preserve">Kontroller: om personell kan hindre sikten til prosessmimikk, brann- og gasspaneler, oversikter over utstyrsstatus, inhiberingsoversikter og CCTV under nødsituasjoner. </w:t>
            </w:r>
            <w:r w:rsidR="00B80741" w:rsidRPr="00322398">
              <w:rPr>
                <w:rFonts w:eastAsia="Calibri" w:cs="Calibri"/>
                <w:i/>
                <w:lang w:val="nb-NO"/>
              </w:rPr>
              <w:t xml:space="preserve">Merk: Målekravene gjelder ikke ved bruk av cockpit-designløsning. Avstander og synsvinkler til paneler og konsoller gjelder ikke for driftskapsel (DC). </w:t>
            </w:r>
            <w:r w:rsidR="006D0A73" w:rsidRPr="00322398">
              <w:rPr>
                <w:rFonts w:eastAsia="Calibri" w:cs="Calibri"/>
                <w:i/>
                <w:lang w:val="nb-NO"/>
              </w:rPr>
              <w:t>Kontroller også plassering og visningsavstand til PC (hvis aktuelt).</w:t>
            </w:r>
          </w:p>
        </w:tc>
        <w:tc>
          <w:tcPr>
            <w:tcW w:w="432" w:type="dxa"/>
          </w:tcPr>
          <w:p w14:paraId="0FAF19D7" w14:textId="77777777" w:rsidR="002820C3" w:rsidRPr="00322398" w:rsidRDefault="002820C3">
            <w:pPr>
              <w:rPr>
                <w:rFonts w:eastAsia="Calibri" w:cs="Calibri"/>
                <w:lang w:val="nb-NO"/>
              </w:rPr>
            </w:pPr>
          </w:p>
        </w:tc>
        <w:tc>
          <w:tcPr>
            <w:tcW w:w="432" w:type="dxa"/>
          </w:tcPr>
          <w:p w14:paraId="4B7F018E" w14:textId="77777777" w:rsidR="002820C3" w:rsidRPr="00322398" w:rsidRDefault="002820C3">
            <w:pPr>
              <w:rPr>
                <w:rFonts w:eastAsia="Calibri" w:cs="Calibri"/>
                <w:lang w:val="nb-NO"/>
              </w:rPr>
            </w:pPr>
          </w:p>
        </w:tc>
        <w:tc>
          <w:tcPr>
            <w:tcW w:w="432" w:type="dxa"/>
          </w:tcPr>
          <w:p w14:paraId="626B841E" w14:textId="77777777" w:rsidR="002820C3" w:rsidRPr="00322398" w:rsidRDefault="002820C3">
            <w:pPr>
              <w:rPr>
                <w:rStyle w:val="eop"/>
                <w:rFonts w:eastAsia="Calibri" w:cs="Calibri"/>
                <w:sz w:val="20"/>
                <w:szCs w:val="20"/>
                <w:lang w:val="nb-NO"/>
              </w:rPr>
            </w:pPr>
          </w:p>
        </w:tc>
        <w:tc>
          <w:tcPr>
            <w:tcW w:w="3744" w:type="dxa"/>
          </w:tcPr>
          <w:p w14:paraId="51B86371" w14:textId="3AA69692" w:rsidR="002820C3" w:rsidRPr="00322398" w:rsidRDefault="002820C3">
            <w:pPr>
              <w:rPr>
                <w:rFonts w:eastAsia="Calibri" w:cs="Calibri"/>
                <w:sz w:val="18"/>
                <w:szCs w:val="18"/>
                <w:lang w:val="nb-NO"/>
              </w:rPr>
            </w:pPr>
            <w:r w:rsidRPr="00322398">
              <w:rPr>
                <w:rFonts w:eastAsia="Calibri" w:cs="Calibri"/>
                <w:lang w:val="nb-NO"/>
              </w:rPr>
              <w:t>FA §20</w:t>
            </w:r>
            <w:r w:rsidR="00590FDE" w:rsidRPr="00322398">
              <w:rPr>
                <w:rFonts w:eastAsia="Calibri" w:cs="Calibri"/>
                <w:lang w:val="nb-NO"/>
              </w:rPr>
              <w:t>,</w:t>
            </w:r>
            <w:r w:rsidRPr="00322398">
              <w:rPr>
                <w:rFonts w:eastAsia="Calibri" w:cs="Calibri"/>
                <w:lang w:val="nb-NO"/>
              </w:rPr>
              <w:t xml:space="preserve"> </w:t>
            </w:r>
            <w:r w:rsidR="00590FDE" w:rsidRPr="00322398">
              <w:rPr>
                <w:rFonts w:eastAsia="Calibri" w:cs="Calibri"/>
                <w:lang w:val="nb-NO"/>
              </w:rPr>
              <w:t>§</w:t>
            </w:r>
            <w:r w:rsidRPr="00322398">
              <w:rPr>
                <w:rFonts w:eastAsia="Calibri" w:cs="Calibri"/>
                <w:lang w:val="nb-NO"/>
              </w:rPr>
              <w:t>21</w:t>
            </w:r>
          </w:p>
          <w:p w14:paraId="29CBB926" w14:textId="77777777" w:rsidR="002820C3" w:rsidRPr="00322398" w:rsidRDefault="002820C3">
            <w:pPr>
              <w:rPr>
                <w:rFonts w:eastAsia="Calibri" w:cs="Calibri"/>
                <w:sz w:val="18"/>
                <w:szCs w:val="18"/>
                <w:lang w:val="nb-NO"/>
              </w:rPr>
            </w:pPr>
            <w:r w:rsidRPr="00322398">
              <w:rPr>
                <w:rFonts w:eastAsia="Calibri" w:cs="Calibri"/>
                <w:lang w:val="nb-NO"/>
              </w:rPr>
              <w:t>NORSOK D-001 (2023), 6.7.2.</w:t>
            </w:r>
          </w:p>
          <w:p w14:paraId="4FE7E5F5" w14:textId="77777777" w:rsidR="002820C3" w:rsidRPr="00322398" w:rsidRDefault="002820C3">
            <w:pPr>
              <w:rPr>
                <w:rFonts w:eastAsia="Calibri" w:cs="Calibri"/>
                <w:lang w:val="nb-NO"/>
              </w:rPr>
            </w:pPr>
            <w:r w:rsidRPr="00322398">
              <w:rPr>
                <w:rFonts w:eastAsia="Calibri" w:cs="Calibri"/>
                <w:lang w:val="nb-NO"/>
              </w:rPr>
              <w:t>ISO 11064-4 (2013)</w:t>
            </w:r>
          </w:p>
          <w:p w14:paraId="4F5D5E14" w14:textId="77777777" w:rsidR="008C1351" w:rsidRPr="00322398" w:rsidRDefault="008C1351">
            <w:pPr>
              <w:rPr>
                <w:rFonts w:eastAsia="Calibri" w:cs="Calibri"/>
                <w:lang w:val="nb-NO"/>
              </w:rPr>
            </w:pPr>
          </w:p>
          <w:p w14:paraId="078AAB25" w14:textId="072BD57E" w:rsidR="008C1351" w:rsidRPr="00322398" w:rsidRDefault="002A71C9">
            <w:pPr>
              <w:rPr>
                <w:rFonts w:eastAsia="Calibri" w:cs="Calibri"/>
                <w:i/>
                <w:iCs/>
                <w:sz w:val="20"/>
                <w:szCs w:val="20"/>
                <w:lang w:val="nb-NO"/>
              </w:rPr>
            </w:pPr>
            <w:r w:rsidRPr="00322398">
              <w:rPr>
                <w:rFonts w:eastAsia="Calibri" w:cs="Calibri"/>
                <w:i/>
                <w:iCs/>
                <w:sz w:val="20"/>
                <w:szCs w:val="20"/>
                <w:lang w:val="nb-NO"/>
              </w:rPr>
              <w:t>DC: Gjelder for borebua</w:t>
            </w:r>
            <w:r w:rsidR="008C1351" w:rsidRPr="00322398">
              <w:rPr>
                <w:rFonts w:eastAsia="Calibri" w:cs="Calibri"/>
                <w:i/>
                <w:iCs/>
                <w:sz w:val="20"/>
                <w:szCs w:val="20"/>
                <w:lang w:val="nb-NO"/>
              </w:rPr>
              <w:t xml:space="preserve">. </w:t>
            </w:r>
            <w:r w:rsidR="005C3F2F" w:rsidRPr="00322398">
              <w:rPr>
                <w:rFonts w:eastAsia="Calibri" w:cs="Calibri"/>
                <w:i/>
                <w:iCs/>
                <w:sz w:val="20"/>
                <w:szCs w:val="20"/>
                <w:lang w:val="nb-NO"/>
              </w:rPr>
              <w:t>Tilgangen til BOP- og choke-panelene må være fri for hindringer, og det skal være tilstrekkelig og uhindret sikt til disse.</w:t>
            </w:r>
          </w:p>
        </w:tc>
        <w:tc>
          <w:tcPr>
            <w:tcW w:w="3456" w:type="dxa"/>
          </w:tcPr>
          <w:p w14:paraId="6DD450BA" w14:textId="77777777" w:rsidR="002820C3" w:rsidRPr="00322398" w:rsidRDefault="002820C3">
            <w:pPr>
              <w:rPr>
                <w:rFonts w:eastAsia="Calibri" w:cs="Calibri"/>
                <w:lang w:val="nb-NO"/>
              </w:rPr>
            </w:pPr>
          </w:p>
        </w:tc>
        <w:tc>
          <w:tcPr>
            <w:tcW w:w="590" w:type="dxa"/>
          </w:tcPr>
          <w:p w14:paraId="0529E8CF" w14:textId="77777777" w:rsidR="002820C3" w:rsidRPr="00322398" w:rsidRDefault="002820C3">
            <w:pPr>
              <w:rPr>
                <w:rFonts w:eastAsia="Calibri" w:cs="Calibri"/>
                <w:lang w:val="nb-NO"/>
              </w:rPr>
            </w:pPr>
          </w:p>
        </w:tc>
      </w:tr>
      <w:tr w:rsidR="002A2603" w:rsidRPr="00322398" w14:paraId="0422DAE0" w14:textId="77777777" w:rsidTr="4A92F7BB">
        <w:trPr>
          <w:trHeight w:val="300"/>
        </w:trPr>
        <w:tc>
          <w:tcPr>
            <w:tcW w:w="864" w:type="dxa"/>
          </w:tcPr>
          <w:p w14:paraId="0CEC8582" w14:textId="77777777" w:rsidR="002820C3" w:rsidRPr="00322398" w:rsidRDefault="002820C3">
            <w:pPr>
              <w:rPr>
                <w:rFonts w:eastAsia="Calibri" w:cs="Calibri"/>
                <w:b/>
                <w:lang w:val="nb-NO"/>
              </w:rPr>
            </w:pPr>
            <w:r w:rsidRPr="00322398">
              <w:rPr>
                <w:rFonts w:eastAsia="Calibri" w:cs="Calibri"/>
                <w:b/>
                <w:lang w:val="nb-NO"/>
              </w:rPr>
              <w:t>L4.3 </w:t>
            </w:r>
          </w:p>
        </w:tc>
        <w:tc>
          <w:tcPr>
            <w:tcW w:w="4464" w:type="dxa"/>
          </w:tcPr>
          <w:p w14:paraId="54564083" w14:textId="77777777" w:rsidR="007E605D" w:rsidRPr="00322398" w:rsidRDefault="007E605D" w:rsidP="007E605D">
            <w:pPr>
              <w:ind w:left="720"/>
              <w:rPr>
                <w:rFonts w:eastAsia="Calibri" w:cs="Calibri"/>
                <w:lang w:val="nb-NO"/>
              </w:rPr>
            </w:pPr>
            <w:r w:rsidRPr="00322398">
              <w:rPr>
                <w:rFonts w:eastAsia="Calibri" w:cs="Calibri"/>
                <w:b/>
                <w:bCs/>
                <w:lang w:val="nb-NO"/>
              </w:rPr>
              <w:t>Er det tilstrekkelig plass ved operatørenes arbeidsplasser til å bruke skriftlig dokumentasjon uten å forstyrre kontrollere og visuelle skjermer?</w:t>
            </w:r>
          </w:p>
          <w:p w14:paraId="34AE0BED" w14:textId="77777777" w:rsidR="007E605D" w:rsidRPr="00322398" w:rsidRDefault="007E605D">
            <w:pPr>
              <w:ind w:left="720"/>
              <w:rPr>
                <w:rFonts w:eastAsia="Calibri" w:cs="Calibri"/>
                <w:sz w:val="18"/>
                <w:szCs w:val="18"/>
                <w:lang w:val="nb-NO"/>
              </w:rPr>
            </w:pPr>
          </w:p>
          <w:p w14:paraId="3A5B7C08" w14:textId="28B8584B" w:rsidR="002820C3" w:rsidRPr="00322398" w:rsidRDefault="00192984">
            <w:pPr>
              <w:ind w:left="720"/>
              <w:rPr>
                <w:rFonts w:eastAsia="Calibri" w:cs="Calibri"/>
                <w:i/>
                <w:sz w:val="18"/>
                <w:szCs w:val="18"/>
                <w:lang w:val="nb-NO"/>
              </w:rPr>
            </w:pPr>
            <w:r w:rsidRPr="00322398">
              <w:rPr>
                <w:rFonts w:eastAsia="Calibri" w:cs="Calibri"/>
                <w:i/>
                <w:lang w:val="nb-NO"/>
              </w:rPr>
              <w:lastRenderedPageBreak/>
              <w:t>Skrivebordet ved arbeidsplassen bør være minst 410 mm dypt og 760 mm bredt.</w:t>
            </w:r>
          </w:p>
          <w:p w14:paraId="62B20902" w14:textId="46708D90" w:rsidR="002820C3" w:rsidRPr="00322398" w:rsidRDefault="00192984">
            <w:pPr>
              <w:ind w:left="720"/>
              <w:rPr>
                <w:rFonts w:eastAsia="Calibri" w:cs="Calibri"/>
                <w:i/>
                <w:sz w:val="18"/>
                <w:szCs w:val="18"/>
                <w:lang w:val="nb-NO"/>
              </w:rPr>
            </w:pPr>
            <w:r w:rsidRPr="00322398">
              <w:rPr>
                <w:rFonts w:eastAsia="Calibri" w:cs="Calibri"/>
                <w:i/>
                <w:lang w:val="nb-NO"/>
              </w:rPr>
              <w:t>Skrivebordet må gi støtte for albuen foran, samt plass til tastatur, A3-ark og bøker. Det bør legges til rette for at prosedyrer, manualer og annet referansemateriell enkelt kan konsulteres samtidig som arbeidsoppgaver utføres ved konsollene.</w:t>
            </w:r>
            <w:r w:rsidR="00D11B8B" w:rsidRPr="00322398">
              <w:rPr>
                <w:rFonts w:eastAsia="Calibri" w:cs="Calibri"/>
                <w:i/>
                <w:lang w:val="nb-NO"/>
              </w:rPr>
              <w:t xml:space="preserve"> </w:t>
            </w:r>
            <w:r w:rsidR="007A77C9" w:rsidRPr="00322398">
              <w:rPr>
                <w:rFonts w:eastAsia="Calibri" w:cs="Calibri"/>
                <w:i/>
                <w:iCs/>
                <w:lang w:val="nb-NO"/>
              </w:rPr>
              <w:t>Kontroller: dokumentasjonsoppgaver og administrative oppgaver.</w:t>
            </w:r>
          </w:p>
        </w:tc>
        <w:tc>
          <w:tcPr>
            <w:tcW w:w="432" w:type="dxa"/>
          </w:tcPr>
          <w:p w14:paraId="63108437" w14:textId="77777777" w:rsidR="002820C3" w:rsidRPr="00322398" w:rsidRDefault="002820C3">
            <w:pPr>
              <w:rPr>
                <w:rFonts w:eastAsia="Calibri" w:cs="Calibri"/>
                <w:lang w:val="nb-NO"/>
              </w:rPr>
            </w:pPr>
          </w:p>
        </w:tc>
        <w:tc>
          <w:tcPr>
            <w:tcW w:w="432" w:type="dxa"/>
          </w:tcPr>
          <w:p w14:paraId="0BAD20CE" w14:textId="77777777" w:rsidR="002820C3" w:rsidRPr="00322398" w:rsidRDefault="002820C3">
            <w:pPr>
              <w:rPr>
                <w:rFonts w:eastAsia="Calibri" w:cs="Calibri"/>
                <w:lang w:val="nb-NO"/>
              </w:rPr>
            </w:pPr>
          </w:p>
        </w:tc>
        <w:tc>
          <w:tcPr>
            <w:tcW w:w="432" w:type="dxa"/>
          </w:tcPr>
          <w:p w14:paraId="0BD024C1" w14:textId="77777777" w:rsidR="002820C3" w:rsidRPr="00322398" w:rsidRDefault="002820C3">
            <w:pPr>
              <w:rPr>
                <w:rFonts w:eastAsia="Calibri" w:cs="Calibri"/>
                <w:lang w:val="nb-NO"/>
              </w:rPr>
            </w:pPr>
          </w:p>
        </w:tc>
        <w:tc>
          <w:tcPr>
            <w:tcW w:w="3744" w:type="dxa"/>
          </w:tcPr>
          <w:p w14:paraId="4B1EB024" w14:textId="77777777" w:rsidR="002820C3" w:rsidRPr="00322398" w:rsidRDefault="002820C3">
            <w:pPr>
              <w:rPr>
                <w:rFonts w:eastAsia="Calibri" w:cs="Calibri"/>
                <w:sz w:val="18"/>
                <w:szCs w:val="18"/>
                <w:lang w:val="nb-NO"/>
              </w:rPr>
            </w:pPr>
            <w:r w:rsidRPr="00322398">
              <w:rPr>
                <w:rFonts w:eastAsia="Calibri" w:cs="Calibri"/>
                <w:lang w:val="nb-NO"/>
              </w:rPr>
              <w:t>NUREG0700 (2020), rev. 3, 11.2.1-7, 11.2.1-8, 11.3.4.1.-4 &amp; 11.3.4.1-5</w:t>
            </w:r>
          </w:p>
          <w:p w14:paraId="213235B5" w14:textId="77777777" w:rsidR="002820C3" w:rsidRPr="00322398" w:rsidRDefault="002820C3">
            <w:pPr>
              <w:rPr>
                <w:rFonts w:eastAsia="Calibri" w:cs="Calibri"/>
                <w:lang w:val="nb-NO"/>
              </w:rPr>
            </w:pPr>
            <w:r w:rsidRPr="00322398">
              <w:rPr>
                <w:rFonts w:eastAsia="Calibri" w:cs="Calibri"/>
                <w:lang w:val="nb-NO"/>
              </w:rPr>
              <w:t>ISO 11064-2 (2000), 4.5, Annex A.1</w:t>
            </w:r>
          </w:p>
          <w:p w14:paraId="72BE80DD" w14:textId="77777777" w:rsidR="00D12062" w:rsidRPr="00322398" w:rsidRDefault="00D12062">
            <w:pPr>
              <w:rPr>
                <w:rFonts w:eastAsia="Calibri" w:cs="Calibri"/>
                <w:lang w:val="nb-NO"/>
              </w:rPr>
            </w:pPr>
          </w:p>
          <w:p w14:paraId="2C85F1C3" w14:textId="77777777" w:rsidR="00D12062" w:rsidRPr="00322398" w:rsidRDefault="00D12062">
            <w:pPr>
              <w:rPr>
                <w:rFonts w:eastAsia="Calibri" w:cs="Calibri"/>
                <w:lang w:val="nb-NO"/>
              </w:rPr>
            </w:pPr>
          </w:p>
          <w:p w14:paraId="73583F79" w14:textId="2FC5341B" w:rsidR="00D12062" w:rsidRPr="00322398" w:rsidRDefault="002A71C9">
            <w:pPr>
              <w:rPr>
                <w:rFonts w:eastAsia="Calibri" w:cs="Calibri"/>
                <w:sz w:val="20"/>
                <w:szCs w:val="20"/>
                <w:lang w:val="nb-NO"/>
              </w:rPr>
            </w:pPr>
            <w:r w:rsidRPr="00322398">
              <w:rPr>
                <w:rFonts w:eastAsia="Calibri" w:cs="Calibri"/>
                <w:sz w:val="20"/>
                <w:szCs w:val="20"/>
                <w:lang w:val="nb-NO"/>
              </w:rPr>
              <w:lastRenderedPageBreak/>
              <w:t>DC: Gjelder for borebua</w:t>
            </w:r>
            <w:r w:rsidR="00D67323" w:rsidRPr="00322398">
              <w:rPr>
                <w:rFonts w:eastAsia="Calibri" w:cs="Calibri"/>
                <w:sz w:val="20"/>
                <w:szCs w:val="20"/>
                <w:lang w:val="nb-NO"/>
              </w:rPr>
              <w:t>. I nærheten, lett tilgjengelig og nær borerens stol, bør det være plass til rørregister og prosedyrer.</w:t>
            </w:r>
            <w:r w:rsidR="00D12062" w:rsidRPr="00322398">
              <w:rPr>
                <w:rFonts w:eastAsia="Calibri" w:cs="Calibri"/>
                <w:i/>
                <w:sz w:val="20"/>
                <w:szCs w:val="20"/>
                <w:lang w:val="nb-NO"/>
              </w:rPr>
              <w:t xml:space="preserve"> </w:t>
            </w:r>
          </w:p>
        </w:tc>
        <w:tc>
          <w:tcPr>
            <w:tcW w:w="3456" w:type="dxa"/>
          </w:tcPr>
          <w:p w14:paraId="1B880277" w14:textId="77777777" w:rsidR="002820C3" w:rsidRPr="00322398" w:rsidRDefault="002820C3">
            <w:pPr>
              <w:rPr>
                <w:rFonts w:eastAsia="Calibri" w:cs="Calibri"/>
                <w:lang w:val="nb-NO"/>
              </w:rPr>
            </w:pPr>
          </w:p>
        </w:tc>
        <w:tc>
          <w:tcPr>
            <w:tcW w:w="590" w:type="dxa"/>
          </w:tcPr>
          <w:p w14:paraId="4BD34C4C" w14:textId="77777777" w:rsidR="002820C3" w:rsidRPr="00322398" w:rsidRDefault="002820C3">
            <w:pPr>
              <w:rPr>
                <w:rFonts w:eastAsia="Calibri" w:cs="Calibri"/>
                <w:lang w:val="nb-NO"/>
              </w:rPr>
            </w:pPr>
          </w:p>
        </w:tc>
      </w:tr>
      <w:tr w:rsidR="002A2603" w:rsidRPr="00322398" w14:paraId="0BE1E041" w14:textId="77777777" w:rsidTr="4A92F7BB">
        <w:trPr>
          <w:trHeight w:val="300"/>
        </w:trPr>
        <w:tc>
          <w:tcPr>
            <w:tcW w:w="864" w:type="dxa"/>
          </w:tcPr>
          <w:p w14:paraId="48337FFE" w14:textId="77777777" w:rsidR="002820C3" w:rsidRPr="00322398" w:rsidRDefault="002820C3">
            <w:pPr>
              <w:rPr>
                <w:rFonts w:eastAsia="Calibri" w:cs="Calibri"/>
                <w:b/>
                <w:lang w:val="nb-NO"/>
              </w:rPr>
            </w:pPr>
            <w:r w:rsidRPr="00322398">
              <w:rPr>
                <w:rFonts w:eastAsia="Calibri" w:cs="Calibri"/>
                <w:b/>
                <w:lang w:val="nb-NO"/>
              </w:rPr>
              <w:t>L4.4 </w:t>
            </w:r>
          </w:p>
        </w:tc>
        <w:tc>
          <w:tcPr>
            <w:tcW w:w="4464" w:type="dxa"/>
          </w:tcPr>
          <w:p w14:paraId="341516AC" w14:textId="51CC643A" w:rsidR="002820C3" w:rsidRPr="00322398" w:rsidRDefault="002E01B7" w:rsidP="002E01B7">
            <w:pPr>
              <w:ind w:left="720"/>
              <w:rPr>
                <w:rFonts w:eastAsia="Calibri" w:cs="Calibri"/>
                <w:sz w:val="20"/>
                <w:szCs w:val="20"/>
                <w:lang w:val="nb-NO"/>
              </w:rPr>
            </w:pPr>
            <w:r w:rsidRPr="00322398">
              <w:rPr>
                <w:rFonts w:eastAsia="Calibri" w:cs="Calibri"/>
                <w:b/>
                <w:bCs/>
                <w:iCs/>
                <w:lang w:val="nb-NO"/>
              </w:rPr>
              <w:t>Er annen viktig og ofte brukt informasjon lett tilgjengelig for operatørene?</w:t>
            </w:r>
            <w:r w:rsidRPr="00322398">
              <w:rPr>
                <w:rFonts w:eastAsia="Calibri" w:cs="Calibri"/>
                <w:i/>
                <w:lang w:val="nb-NO"/>
              </w:rPr>
              <w:br/>
              <w:t>Informasjonen bør lagres og struktureres slik at den er enkel og rask å finne fram til.</w:t>
            </w:r>
            <w:r w:rsidRPr="00322398">
              <w:rPr>
                <w:rFonts w:eastAsia="Calibri" w:cs="Calibri"/>
                <w:i/>
                <w:lang w:val="nb-NO"/>
              </w:rPr>
              <w:br/>
              <w:t>Kontroller: arbeidstillatelser, skrivere, prosedyrmanualer, P&amp;ID-er.</w:t>
            </w:r>
          </w:p>
        </w:tc>
        <w:tc>
          <w:tcPr>
            <w:tcW w:w="432" w:type="dxa"/>
          </w:tcPr>
          <w:p w14:paraId="28138F91" w14:textId="77777777" w:rsidR="002820C3" w:rsidRPr="00322398" w:rsidRDefault="002820C3">
            <w:pPr>
              <w:rPr>
                <w:rFonts w:eastAsia="Calibri" w:cs="Calibri"/>
                <w:lang w:val="nb-NO"/>
              </w:rPr>
            </w:pPr>
          </w:p>
        </w:tc>
        <w:tc>
          <w:tcPr>
            <w:tcW w:w="432" w:type="dxa"/>
          </w:tcPr>
          <w:p w14:paraId="11776CCE" w14:textId="77777777" w:rsidR="002820C3" w:rsidRPr="00322398" w:rsidRDefault="002820C3">
            <w:pPr>
              <w:rPr>
                <w:rFonts w:eastAsia="Calibri" w:cs="Calibri"/>
                <w:lang w:val="nb-NO"/>
              </w:rPr>
            </w:pPr>
          </w:p>
        </w:tc>
        <w:tc>
          <w:tcPr>
            <w:tcW w:w="432" w:type="dxa"/>
          </w:tcPr>
          <w:p w14:paraId="2D95E2BB" w14:textId="77777777" w:rsidR="002820C3" w:rsidRPr="00322398" w:rsidRDefault="002820C3">
            <w:pPr>
              <w:rPr>
                <w:rFonts w:eastAsia="Calibri" w:cs="Calibri"/>
                <w:lang w:val="nb-NO"/>
              </w:rPr>
            </w:pPr>
          </w:p>
        </w:tc>
        <w:tc>
          <w:tcPr>
            <w:tcW w:w="3744" w:type="dxa"/>
          </w:tcPr>
          <w:p w14:paraId="6A27F17E" w14:textId="77777777" w:rsidR="002820C3" w:rsidRPr="00322398" w:rsidRDefault="002820C3">
            <w:pPr>
              <w:rPr>
                <w:rFonts w:eastAsia="Calibri" w:cs="Calibri"/>
                <w:sz w:val="18"/>
                <w:szCs w:val="18"/>
                <w:lang w:val="nb-NO"/>
              </w:rPr>
            </w:pPr>
            <w:r w:rsidRPr="00322398">
              <w:rPr>
                <w:rFonts w:eastAsia="Calibri" w:cs="Calibri"/>
                <w:lang w:val="nb-NO"/>
              </w:rPr>
              <w:t>NORSOK D-001 (2023), 7.5.6.1.</w:t>
            </w:r>
          </w:p>
          <w:p w14:paraId="196850E5" w14:textId="77777777" w:rsidR="002820C3" w:rsidRPr="00322398" w:rsidRDefault="002820C3">
            <w:pPr>
              <w:rPr>
                <w:rFonts w:eastAsia="Calibri" w:cs="Calibri"/>
                <w:lang w:val="nb-NO"/>
              </w:rPr>
            </w:pPr>
            <w:r w:rsidRPr="00322398">
              <w:rPr>
                <w:rFonts w:eastAsia="Calibri" w:cs="Calibri"/>
                <w:lang w:val="nb-NO"/>
              </w:rPr>
              <w:t>ISO 11064-2 (2000), 5.8.</w:t>
            </w:r>
          </w:p>
          <w:p w14:paraId="5667ED66" w14:textId="77777777" w:rsidR="002820C3" w:rsidRPr="00322398" w:rsidRDefault="002820C3">
            <w:pPr>
              <w:rPr>
                <w:rFonts w:eastAsia="Calibri" w:cs="Calibri"/>
                <w:lang w:val="nb-NO"/>
              </w:rPr>
            </w:pPr>
            <w:r w:rsidRPr="00322398">
              <w:rPr>
                <w:rFonts w:eastAsia="Calibri" w:cs="Calibri"/>
                <w:lang w:val="nb-NO"/>
              </w:rPr>
              <w:t>ISO 11064-3 (1999), 4.4.1.</w:t>
            </w:r>
          </w:p>
          <w:p w14:paraId="232CCC03" w14:textId="77777777" w:rsidR="00FB0788" w:rsidRPr="00322398" w:rsidRDefault="00FB0788">
            <w:pPr>
              <w:rPr>
                <w:rFonts w:eastAsia="Calibri" w:cs="Calibri"/>
                <w:lang w:val="nb-NO"/>
              </w:rPr>
            </w:pPr>
          </w:p>
          <w:p w14:paraId="141BC409" w14:textId="77777777" w:rsidR="00FB0788" w:rsidRPr="00322398" w:rsidRDefault="00FB0788">
            <w:pPr>
              <w:rPr>
                <w:rFonts w:eastAsia="Calibri" w:cs="Calibri"/>
                <w:lang w:val="nb-NO"/>
              </w:rPr>
            </w:pPr>
          </w:p>
          <w:p w14:paraId="73C4A18A" w14:textId="77777777" w:rsidR="00FB0788" w:rsidRPr="00322398" w:rsidRDefault="00FB0788">
            <w:pPr>
              <w:rPr>
                <w:rFonts w:eastAsia="Calibri" w:cs="Calibri"/>
                <w:lang w:val="nb-NO"/>
              </w:rPr>
            </w:pPr>
          </w:p>
          <w:p w14:paraId="51F42274" w14:textId="3F100BF4" w:rsidR="00FB0788" w:rsidRPr="00322398" w:rsidRDefault="002A71C9">
            <w:pPr>
              <w:rPr>
                <w:rFonts w:eastAsia="Calibri" w:cs="Calibri"/>
                <w:sz w:val="18"/>
                <w:szCs w:val="18"/>
                <w:lang w:val="nb-NO"/>
              </w:rPr>
            </w:pPr>
            <w:r w:rsidRPr="00322398">
              <w:rPr>
                <w:rFonts w:eastAsia="Calibri" w:cs="Calibri"/>
                <w:sz w:val="20"/>
                <w:szCs w:val="20"/>
                <w:lang w:val="nb-NO"/>
              </w:rPr>
              <w:t>DC: Gjelder for borebua</w:t>
            </w:r>
          </w:p>
        </w:tc>
        <w:tc>
          <w:tcPr>
            <w:tcW w:w="3456" w:type="dxa"/>
          </w:tcPr>
          <w:p w14:paraId="1DDA9E00" w14:textId="77777777" w:rsidR="002820C3" w:rsidRPr="00322398" w:rsidRDefault="002820C3">
            <w:pPr>
              <w:rPr>
                <w:rFonts w:eastAsia="Calibri" w:cs="Calibri"/>
                <w:lang w:val="nb-NO"/>
              </w:rPr>
            </w:pPr>
          </w:p>
        </w:tc>
        <w:tc>
          <w:tcPr>
            <w:tcW w:w="590" w:type="dxa"/>
          </w:tcPr>
          <w:p w14:paraId="66EC2204" w14:textId="77777777" w:rsidR="002820C3" w:rsidRPr="00322398" w:rsidRDefault="002820C3">
            <w:pPr>
              <w:rPr>
                <w:rFonts w:eastAsia="Calibri" w:cs="Calibri"/>
                <w:lang w:val="nb-NO"/>
              </w:rPr>
            </w:pPr>
          </w:p>
        </w:tc>
      </w:tr>
      <w:tr w:rsidR="002A2603" w:rsidRPr="00322398" w14:paraId="49FD48DA" w14:textId="77777777" w:rsidTr="4A92F7BB">
        <w:trPr>
          <w:trHeight w:val="300"/>
        </w:trPr>
        <w:tc>
          <w:tcPr>
            <w:tcW w:w="864" w:type="dxa"/>
          </w:tcPr>
          <w:p w14:paraId="7364C732" w14:textId="77777777" w:rsidR="002820C3" w:rsidRPr="00322398" w:rsidRDefault="002820C3">
            <w:pPr>
              <w:rPr>
                <w:rFonts w:eastAsia="Calibri" w:cs="Calibri"/>
                <w:b/>
                <w:lang w:val="nb-NO"/>
              </w:rPr>
            </w:pPr>
            <w:r w:rsidRPr="00322398">
              <w:rPr>
                <w:rFonts w:eastAsia="Calibri" w:cs="Calibri"/>
                <w:b/>
                <w:lang w:val="nb-NO"/>
              </w:rPr>
              <w:t>L4.5 </w:t>
            </w:r>
          </w:p>
        </w:tc>
        <w:tc>
          <w:tcPr>
            <w:tcW w:w="4464" w:type="dxa"/>
          </w:tcPr>
          <w:p w14:paraId="7C3AC218" w14:textId="11B91E0B" w:rsidR="002820C3" w:rsidRPr="00322398" w:rsidRDefault="00144FBD">
            <w:pPr>
              <w:ind w:left="720"/>
              <w:rPr>
                <w:rFonts w:eastAsia="Calibri" w:cs="Calibri"/>
                <w:b/>
                <w:sz w:val="20"/>
                <w:szCs w:val="20"/>
                <w:lang w:val="nb-NO"/>
              </w:rPr>
            </w:pPr>
            <w:r w:rsidRPr="00322398">
              <w:rPr>
                <w:rFonts w:eastAsia="Calibri" w:cs="Calibri"/>
                <w:b/>
                <w:lang w:val="nb-NO"/>
              </w:rPr>
              <w:t>Hvis reserveskjermer er tilgjengelige, er de plassert slik at operatørene kan kommunisere enkelt når de bruker dem?</w:t>
            </w:r>
          </w:p>
        </w:tc>
        <w:tc>
          <w:tcPr>
            <w:tcW w:w="432" w:type="dxa"/>
          </w:tcPr>
          <w:p w14:paraId="7535195D" w14:textId="77777777" w:rsidR="002820C3" w:rsidRPr="00322398" w:rsidRDefault="002820C3">
            <w:pPr>
              <w:rPr>
                <w:rFonts w:eastAsia="Calibri" w:cs="Calibri"/>
                <w:lang w:val="nb-NO"/>
              </w:rPr>
            </w:pPr>
          </w:p>
        </w:tc>
        <w:tc>
          <w:tcPr>
            <w:tcW w:w="432" w:type="dxa"/>
          </w:tcPr>
          <w:p w14:paraId="111AEE5D" w14:textId="77777777" w:rsidR="002820C3" w:rsidRPr="00322398" w:rsidRDefault="002820C3">
            <w:pPr>
              <w:rPr>
                <w:rFonts w:eastAsia="Calibri" w:cs="Calibri"/>
                <w:lang w:val="nb-NO"/>
              </w:rPr>
            </w:pPr>
          </w:p>
        </w:tc>
        <w:tc>
          <w:tcPr>
            <w:tcW w:w="432" w:type="dxa"/>
          </w:tcPr>
          <w:p w14:paraId="513716B6" w14:textId="77777777" w:rsidR="002820C3" w:rsidRPr="00322398" w:rsidRDefault="002820C3">
            <w:pPr>
              <w:rPr>
                <w:rFonts w:eastAsia="Calibri" w:cs="Calibri"/>
                <w:lang w:val="nb-NO"/>
              </w:rPr>
            </w:pPr>
          </w:p>
        </w:tc>
        <w:tc>
          <w:tcPr>
            <w:tcW w:w="3744" w:type="dxa"/>
          </w:tcPr>
          <w:p w14:paraId="68EDC2DD" w14:textId="77777777" w:rsidR="002820C3" w:rsidRPr="00322398" w:rsidRDefault="002820C3">
            <w:pPr>
              <w:rPr>
                <w:rFonts w:eastAsia="Calibri" w:cs="Calibri"/>
                <w:color w:val="E36C0A" w:themeColor="accent6" w:themeShade="BF"/>
                <w:sz w:val="19"/>
                <w:szCs w:val="19"/>
                <w:lang w:val="nb-NO"/>
              </w:rPr>
            </w:pPr>
          </w:p>
          <w:p w14:paraId="4E5935C9" w14:textId="77777777" w:rsidR="00FB0788" w:rsidRPr="00322398" w:rsidRDefault="00FB0788">
            <w:pPr>
              <w:rPr>
                <w:rFonts w:eastAsia="Calibri" w:cs="Calibri"/>
                <w:color w:val="E36C0A" w:themeColor="accent6" w:themeShade="BF"/>
                <w:sz w:val="19"/>
                <w:szCs w:val="19"/>
                <w:lang w:val="nb-NO"/>
              </w:rPr>
            </w:pPr>
          </w:p>
          <w:p w14:paraId="0D734885" w14:textId="77777777" w:rsidR="00FB0788" w:rsidRPr="00322398" w:rsidRDefault="00FB0788">
            <w:pPr>
              <w:rPr>
                <w:rFonts w:eastAsia="Calibri" w:cs="Calibri"/>
                <w:color w:val="E36C0A" w:themeColor="accent6" w:themeShade="BF"/>
                <w:sz w:val="19"/>
                <w:szCs w:val="19"/>
                <w:lang w:val="nb-NO"/>
              </w:rPr>
            </w:pPr>
          </w:p>
          <w:p w14:paraId="496F3569" w14:textId="629A8473" w:rsidR="00FB0788" w:rsidRPr="00322398" w:rsidRDefault="002A71C9">
            <w:pPr>
              <w:rPr>
                <w:rFonts w:eastAsia="Calibri" w:cs="Calibri"/>
                <w:color w:val="E36C0A" w:themeColor="accent6" w:themeShade="BF"/>
                <w:sz w:val="19"/>
                <w:szCs w:val="19"/>
                <w:lang w:val="nb-NO"/>
              </w:rPr>
            </w:pPr>
            <w:r w:rsidRPr="00322398">
              <w:rPr>
                <w:rFonts w:eastAsia="Calibri" w:cs="Calibri"/>
                <w:sz w:val="20"/>
                <w:szCs w:val="20"/>
                <w:lang w:val="nb-NO"/>
              </w:rPr>
              <w:t>DC: Gjelder for borebua</w:t>
            </w:r>
          </w:p>
        </w:tc>
        <w:tc>
          <w:tcPr>
            <w:tcW w:w="3456" w:type="dxa"/>
          </w:tcPr>
          <w:p w14:paraId="4A60C932" w14:textId="77777777" w:rsidR="002820C3" w:rsidRPr="00322398" w:rsidRDefault="002820C3">
            <w:pPr>
              <w:rPr>
                <w:rFonts w:eastAsia="Calibri" w:cs="Calibri"/>
                <w:lang w:val="nb-NO"/>
              </w:rPr>
            </w:pPr>
          </w:p>
        </w:tc>
        <w:tc>
          <w:tcPr>
            <w:tcW w:w="590" w:type="dxa"/>
          </w:tcPr>
          <w:p w14:paraId="7E136B03" w14:textId="77777777" w:rsidR="002820C3" w:rsidRPr="00322398" w:rsidRDefault="002820C3">
            <w:pPr>
              <w:rPr>
                <w:rFonts w:eastAsia="Calibri" w:cs="Calibri"/>
                <w:lang w:val="nb-NO"/>
              </w:rPr>
            </w:pPr>
          </w:p>
        </w:tc>
      </w:tr>
      <w:tr w:rsidR="002A2603" w:rsidRPr="00322398" w14:paraId="38A6BC6D" w14:textId="77777777" w:rsidTr="4A92F7BB">
        <w:trPr>
          <w:trHeight w:val="1429"/>
        </w:trPr>
        <w:tc>
          <w:tcPr>
            <w:tcW w:w="864" w:type="dxa"/>
          </w:tcPr>
          <w:p w14:paraId="14E0A94A" w14:textId="77777777" w:rsidR="002820C3" w:rsidRPr="00322398" w:rsidRDefault="002820C3">
            <w:pPr>
              <w:rPr>
                <w:rFonts w:eastAsia="Calibri" w:cs="Calibri"/>
                <w:b/>
                <w:lang w:val="nb-NO"/>
              </w:rPr>
            </w:pPr>
            <w:r w:rsidRPr="00322398">
              <w:rPr>
                <w:rFonts w:eastAsia="Calibri" w:cs="Calibri"/>
                <w:b/>
                <w:lang w:val="nb-NO"/>
              </w:rPr>
              <w:lastRenderedPageBreak/>
              <w:t>L4.6 </w:t>
            </w:r>
          </w:p>
        </w:tc>
        <w:tc>
          <w:tcPr>
            <w:tcW w:w="4464" w:type="dxa"/>
          </w:tcPr>
          <w:p w14:paraId="56F25F68" w14:textId="3DFB9518" w:rsidR="002820C3" w:rsidRPr="00322398" w:rsidRDefault="00413392">
            <w:pPr>
              <w:ind w:left="720"/>
              <w:rPr>
                <w:rFonts w:eastAsia="Calibri" w:cs="Calibri"/>
                <w:i/>
                <w:sz w:val="20"/>
                <w:szCs w:val="20"/>
                <w:lang w:val="nb-NO"/>
              </w:rPr>
            </w:pPr>
            <w:r w:rsidRPr="00322398">
              <w:rPr>
                <w:rFonts w:eastAsia="Calibri" w:cs="Calibri"/>
                <w:b/>
                <w:bCs/>
                <w:iCs/>
                <w:lang w:val="nb-NO"/>
              </w:rPr>
              <w:t>Legger sitteplasseringen til rette for enkelt samarbeid, talekommunikasjon og rekkevidde mellom operatørene?</w:t>
            </w:r>
            <w:r w:rsidRPr="00322398">
              <w:rPr>
                <w:rFonts w:eastAsia="Calibri" w:cs="Calibri"/>
                <w:i/>
                <w:lang w:val="nb-NO"/>
              </w:rPr>
              <w:br/>
              <w:t>Operatørene bør ikke måtte vri hodet mer enn 90 grader for å kommunisere.</w:t>
            </w:r>
          </w:p>
        </w:tc>
        <w:tc>
          <w:tcPr>
            <w:tcW w:w="432" w:type="dxa"/>
          </w:tcPr>
          <w:p w14:paraId="2B42FAA4" w14:textId="77777777" w:rsidR="002820C3" w:rsidRPr="00322398" w:rsidRDefault="002820C3">
            <w:pPr>
              <w:rPr>
                <w:rFonts w:eastAsia="Calibri" w:cs="Calibri"/>
                <w:lang w:val="nb-NO"/>
              </w:rPr>
            </w:pPr>
          </w:p>
        </w:tc>
        <w:tc>
          <w:tcPr>
            <w:tcW w:w="432" w:type="dxa"/>
          </w:tcPr>
          <w:p w14:paraId="43962199" w14:textId="77777777" w:rsidR="002820C3" w:rsidRPr="00322398" w:rsidRDefault="002820C3">
            <w:pPr>
              <w:rPr>
                <w:rFonts w:eastAsia="Calibri" w:cs="Calibri"/>
                <w:lang w:val="nb-NO"/>
              </w:rPr>
            </w:pPr>
          </w:p>
        </w:tc>
        <w:tc>
          <w:tcPr>
            <w:tcW w:w="432" w:type="dxa"/>
          </w:tcPr>
          <w:p w14:paraId="7193B103" w14:textId="77777777" w:rsidR="002820C3" w:rsidRPr="00322398" w:rsidRDefault="002820C3">
            <w:pPr>
              <w:rPr>
                <w:rFonts w:eastAsia="Calibri" w:cs="Calibri"/>
                <w:lang w:val="nb-NO"/>
              </w:rPr>
            </w:pPr>
          </w:p>
        </w:tc>
        <w:tc>
          <w:tcPr>
            <w:tcW w:w="3744" w:type="dxa"/>
          </w:tcPr>
          <w:p w14:paraId="49FAB667" w14:textId="77777777" w:rsidR="002820C3" w:rsidRPr="00322398" w:rsidRDefault="002820C3">
            <w:pPr>
              <w:rPr>
                <w:rFonts w:eastAsia="Calibri" w:cs="Calibri"/>
                <w:sz w:val="18"/>
                <w:szCs w:val="18"/>
                <w:lang w:val="nb-NO"/>
              </w:rPr>
            </w:pPr>
            <w:r w:rsidRPr="00322398">
              <w:rPr>
                <w:rFonts w:eastAsia="Calibri" w:cs="Calibri"/>
                <w:lang w:val="nb-NO"/>
              </w:rPr>
              <w:t>EEMUA 201 (2019), ed. 3, 3.6.</w:t>
            </w:r>
          </w:p>
          <w:p w14:paraId="15299005" w14:textId="77777777" w:rsidR="002820C3" w:rsidRPr="00322398" w:rsidRDefault="002820C3">
            <w:pPr>
              <w:rPr>
                <w:rFonts w:eastAsia="Calibri" w:cs="Calibri"/>
                <w:lang w:val="nb-NO"/>
              </w:rPr>
            </w:pPr>
            <w:r w:rsidRPr="00322398">
              <w:rPr>
                <w:rFonts w:eastAsia="Calibri" w:cs="Calibri"/>
                <w:lang w:val="nb-NO"/>
              </w:rPr>
              <w:t>ISO 11064-2 (2000), 5.1.</w:t>
            </w:r>
          </w:p>
          <w:p w14:paraId="6698CA9F" w14:textId="77777777" w:rsidR="00581960" w:rsidRPr="00322398" w:rsidRDefault="00581960">
            <w:pPr>
              <w:rPr>
                <w:rFonts w:eastAsia="Calibri" w:cs="Calibri"/>
                <w:lang w:val="nb-NO"/>
              </w:rPr>
            </w:pPr>
          </w:p>
          <w:p w14:paraId="6ADD87DB" w14:textId="56BFFCA5" w:rsidR="00581960" w:rsidRPr="00322398" w:rsidRDefault="00581960" w:rsidP="00581960">
            <w:pPr>
              <w:rPr>
                <w:rFonts w:eastAsia="Calibri" w:cs="Calibri"/>
                <w:i/>
                <w:sz w:val="20"/>
                <w:szCs w:val="20"/>
                <w:lang w:val="nb-NO"/>
              </w:rPr>
            </w:pPr>
            <w:r w:rsidRPr="00322398">
              <w:rPr>
                <w:rFonts w:eastAsia="Calibri" w:cs="Calibri"/>
                <w:i/>
                <w:sz w:val="20"/>
                <w:szCs w:val="20"/>
                <w:lang w:val="nb-NO"/>
              </w:rPr>
              <w:t>DC</w:t>
            </w:r>
            <w:r w:rsidR="006832A2" w:rsidRPr="00322398">
              <w:rPr>
                <w:rFonts w:eastAsia="Calibri" w:cs="Calibri"/>
                <w:i/>
                <w:sz w:val="20"/>
                <w:szCs w:val="20"/>
                <w:lang w:val="nb-NO"/>
              </w:rPr>
              <w:t xml:space="preserve">: Mange </w:t>
            </w:r>
            <w:r w:rsidR="001B120A" w:rsidRPr="00322398">
              <w:rPr>
                <w:rFonts w:eastAsia="Calibri" w:cs="Calibri"/>
                <w:i/>
                <w:sz w:val="20"/>
                <w:szCs w:val="20"/>
                <w:lang w:val="nb-NO"/>
              </w:rPr>
              <w:t>borebuer</w:t>
            </w:r>
            <w:r w:rsidR="006832A2" w:rsidRPr="00322398">
              <w:rPr>
                <w:rFonts w:eastAsia="Calibri" w:cs="Calibri"/>
                <w:i/>
                <w:sz w:val="20"/>
                <w:szCs w:val="20"/>
                <w:lang w:val="nb-NO"/>
              </w:rPr>
              <w:t xml:space="preserve"> har fotpedaler eller lignende for kommunikasjon under operasjon. Det må sikres at disse er enkle å bruke og beskyttet mot utilsiktet aktivering (som kan blokkere informasjonsflyten).</w:t>
            </w:r>
          </w:p>
          <w:p w14:paraId="32346011" w14:textId="77777777" w:rsidR="00581960" w:rsidRPr="00322398" w:rsidRDefault="00581960">
            <w:pPr>
              <w:rPr>
                <w:rFonts w:eastAsia="Calibri" w:cs="Calibri"/>
                <w:sz w:val="18"/>
                <w:szCs w:val="18"/>
                <w:lang w:val="nb-NO"/>
              </w:rPr>
            </w:pPr>
          </w:p>
        </w:tc>
        <w:tc>
          <w:tcPr>
            <w:tcW w:w="3456" w:type="dxa"/>
          </w:tcPr>
          <w:p w14:paraId="1E562D11" w14:textId="77777777" w:rsidR="002820C3" w:rsidRPr="00322398" w:rsidRDefault="002820C3">
            <w:pPr>
              <w:rPr>
                <w:rFonts w:eastAsia="Calibri" w:cs="Calibri"/>
                <w:lang w:val="nb-NO"/>
              </w:rPr>
            </w:pPr>
          </w:p>
        </w:tc>
        <w:tc>
          <w:tcPr>
            <w:tcW w:w="590" w:type="dxa"/>
          </w:tcPr>
          <w:p w14:paraId="6B0BA430" w14:textId="77777777" w:rsidR="002820C3" w:rsidRPr="00322398" w:rsidRDefault="002820C3">
            <w:pPr>
              <w:rPr>
                <w:rFonts w:eastAsia="Calibri" w:cs="Calibri"/>
                <w:lang w:val="nb-NO"/>
              </w:rPr>
            </w:pPr>
          </w:p>
        </w:tc>
      </w:tr>
      <w:tr w:rsidR="002A2603" w:rsidRPr="00322398" w14:paraId="3657CE09" w14:textId="77777777" w:rsidTr="4A92F7BB">
        <w:trPr>
          <w:trHeight w:val="300"/>
        </w:trPr>
        <w:tc>
          <w:tcPr>
            <w:tcW w:w="864" w:type="dxa"/>
          </w:tcPr>
          <w:p w14:paraId="6F976628" w14:textId="77777777" w:rsidR="002820C3" w:rsidRPr="00322398" w:rsidRDefault="002820C3">
            <w:pPr>
              <w:rPr>
                <w:rFonts w:eastAsia="Calibri" w:cs="Calibri"/>
                <w:b/>
                <w:lang w:val="nb-NO"/>
              </w:rPr>
            </w:pPr>
            <w:r w:rsidRPr="00322398">
              <w:rPr>
                <w:rFonts w:eastAsia="Calibri" w:cs="Calibri"/>
                <w:b/>
                <w:lang w:val="nb-NO"/>
              </w:rPr>
              <w:t>L4.7 </w:t>
            </w:r>
          </w:p>
        </w:tc>
        <w:tc>
          <w:tcPr>
            <w:tcW w:w="4464" w:type="dxa"/>
          </w:tcPr>
          <w:p w14:paraId="1E36EE17" w14:textId="5CB0C4C3" w:rsidR="002820C3" w:rsidRPr="00322398" w:rsidRDefault="006E4C68">
            <w:pPr>
              <w:ind w:left="720"/>
              <w:rPr>
                <w:rFonts w:eastAsia="Calibri" w:cs="Calibri"/>
                <w:b/>
                <w:sz w:val="18"/>
                <w:szCs w:val="18"/>
                <w:lang w:val="nb-NO"/>
              </w:rPr>
            </w:pPr>
            <w:r w:rsidRPr="00322398">
              <w:rPr>
                <w:rFonts w:eastAsia="Calibri" w:cs="Calibri"/>
                <w:b/>
                <w:lang w:val="nb-NO"/>
              </w:rPr>
              <w:t>Kan operatøren ha en naturlig arbeidsstilling både sittende og stående ved arbeidsplassen?</w:t>
            </w:r>
          </w:p>
          <w:p w14:paraId="3C58AEDD" w14:textId="3F58C432" w:rsidR="002820C3" w:rsidRPr="00322398" w:rsidRDefault="001B5F7C">
            <w:pPr>
              <w:ind w:left="720"/>
              <w:rPr>
                <w:rFonts w:eastAsia="Calibri" w:cs="Calibri"/>
                <w:sz w:val="20"/>
                <w:szCs w:val="20"/>
                <w:lang w:val="nb-NO"/>
              </w:rPr>
            </w:pPr>
            <w:r w:rsidRPr="00322398">
              <w:rPr>
                <w:rFonts w:eastAsia="Calibri" w:cs="Calibri"/>
                <w:i/>
                <w:lang w:val="nb-NO"/>
              </w:rPr>
              <w:t>Skrivebord og stol ved operatørens arbeidsplass skal være lett justerbare for både sittende og stående arbeid.</w:t>
            </w:r>
            <w:r w:rsidR="002820C3" w:rsidRPr="00322398">
              <w:rPr>
                <w:rFonts w:eastAsia="Calibri" w:cs="Calibri"/>
                <w:i/>
                <w:lang w:val="nb-NO"/>
              </w:rPr>
              <w:t xml:space="preserve"> </w:t>
            </w:r>
            <w:r w:rsidR="005E20D9" w:rsidRPr="00322398">
              <w:rPr>
                <w:rFonts w:eastAsia="Calibri" w:cs="Calibri"/>
                <w:i/>
                <w:lang w:val="nb-NO"/>
              </w:rPr>
              <w:t xml:space="preserve">Merk at en tykk bordplate kan føre til en ugunstig arbeidsstilling – platetykkelsen skal være mindre enn 40 mm. </w:t>
            </w:r>
            <w:r w:rsidR="00A15362" w:rsidRPr="00322398">
              <w:rPr>
                <w:rFonts w:eastAsia="Calibri" w:cs="Calibri"/>
                <w:i/>
                <w:lang w:val="nb-NO"/>
              </w:rPr>
              <w:t>Kontorpulter og datamaskinbord i alle fast bemannede områder skal kunne justeres elektrisk av brukeren fra ett punkt, med høydejustering fra minimum 660 mm til 800 mm.</w:t>
            </w:r>
            <w:r w:rsidR="00A15362" w:rsidRPr="00322398">
              <w:rPr>
                <w:rFonts w:eastAsia="Calibri" w:cs="Calibri"/>
                <w:i/>
                <w:lang w:val="nb-NO"/>
              </w:rPr>
              <w:br/>
              <w:t>Det er viktig at skrivebordet er justerbart. Figur C1 viser viktige mål for arbeidsplassen i henhold til ISO 11064-4.</w:t>
            </w:r>
            <w:r w:rsidR="002820C3" w:rsidRPr="00322398">
              <w:rPr>
                <w:rFonts w:eastAsia="Calibri" w:cs="Calibri"/>
                <w:i/>
                <w:lang w:val="nb-NO"/>
              </w:rPr>
              <w:t xml:space="preserve"> </w:t>
            </w:r>
          </w:p>
        </w:tc>
        <w:tc>
          <w:tcPr>
            <w:tcW w:w="432" w:type="dxa"/>
          </w:tcPr>
          <w:p w14:paraId="31392B34" w14:textId="77777777" w:rsidR="002820C3" w:rsidRPr="00322398" w:rsidRDefault="002820C3">
            <w:pPr>
              <w:rPr>
                <w:rFonts w:eastAsia="Calibri" w:cs="Calibri"/>
                <w:lang w:val="nb-NO"/>
              </w:rPr>
            </w:pPr>
          </w:p>
        </w:tc>
        <w:tc>
          <w:tcPr>
            <w:tcW w:w="432" w:type="dxa"/>
          </w:tcPr>
          <w:p w14:paraId="793B3856" w14:textId="77777777" w:rsidR="002820C3" w:rsidRPr="00322398" w:rsidRDefault="002820C3">
            <w:pPr>
              <w:rPr>
                <w:rFonts w:eastAsia="Calibri" w:cs="Calibri"/>
                <w:lang w:val="nb-NO"/>
              </w:rPr>
            </w:pPr>
          </w:p>
        </w:tc>
        <w:tc>
          <w:tcPr>
            <w:tcW w:w="432" w:type="dxa"/>
          </w:tcPr>
          <w:p w14:paraId="6FED4243" w14:textId="77777777" w:rsidR="002820C3" w:rsidRPr="00322398" w:rsidRDefault="002820C3">
            <w:pPr>
              <w:rPr>
                <w:rFonts w:eastAsia="Calibri" w:cs="Calibri"/>
                <w:lang w:val="nb-NO"/>
              </w:rPr>
            </w:pPr>
          </w:p>
        </w:tc>
        <w:tc>
          <w:tcPr>
            <w:tcW w:w="3744" w:type="dxa"/>
          </w:tcPr>
          <w:p w14:paraId="7C13EA50" w14:textId="77777777" w:rsidR="002820C3" w:rsidRPr="00322398" w:rsidRDefault="002820C3">
            <w:pPr>
              <w:rPr>
                <w:rFonts w:eastAsia="Calibri" w:cs="Calibri"/>
                <w:sz w:val="18"/>
                <w:szCs w:val="18"/>
                <w:lang w:val="nb-NO"/>
              </w:rPr>
            </w:pPr>
            <w:r w:rsidRPr="00322398">
              <w:rPr>
                <w:rFonts w:eastAsia="Calibri" w:cs="Calibri"/>
                <w:lang w:val="nb-NO"/>
              </w:rPr>
              <w:t>FA §20</w:t>
            </w:r>
          </w:p>
          <w:p w14:paraId="23110782" w14:textId="77777777" w:rsidR="002820C3" w:rsidRPr="00322398" w:rsidRDefault="002820C3">
            <w:pPr>
              <w:rPr>
                <w:rFonts w:eastAsia="Calibri" w:cs="Calibri"/>
                <w:sz w:val="18"/>
                <w:szCs w:val="18"/>
                <w:lang w:val="nb-NO"/>
              </w:rPr>
            </w:pPr>
            <w:r w:rsidRPr="00322398">
              <w:rPr>
                <w:rFonts w:eastAsia="Calibri" w:cs="Calibri"/>
                <w:lang w:val="nb-NO"/>
              </w:rPr>
              <w:t>ISO 11064-4 (2013), 5.1.2 figure 2 &amp; 3.</w:t>
            </w:r>
          </w:p>
          <w:p w14:paraId="5F59D739" w14:textId="77777777" w:rsidR="002820C3" w:rsidRPr="00322398" w:rsidRDefault="002820C3">
            <w:pPr>
              <w:rPr>
                <w:rFonts w:eastAsia="Calibri" w:cs="Calibri"/>
                <w:sz w:val="18"/>
                <w:szCs w:val="18"/>
                <w:lang w:val="nb-NO"/>
              </w:rPr>
            </w:pPr>
            <w:r w:rsidRPr="00322398">
              <w:rPr>
                <w:rFonts w:eastAsia="Calibri" w:cs="Calibri"/>
                <w:lang w:val="nb-NO"/>
              </w:rPr>
              <w:t>NORSOK C-002 (2015), 20.5.4.</w:t>
            </w:r>
          </w:p>
          <w:p w14:paraId="67753E8B" w14:textId="77777777" w:rsidR="002820C3" w:rsidRPr="00322398" w:rsidRDefault="002820C3">
            <w:pPr>
              <w:rPr>
                <w:rFonts w:eastAsia="Calibri" w:cs="Calibri"/>
                <w:lang w:val="nb-NO"/>
              </w:rPr>
            </w:pPr>
            <w:r w:rsidRPr="00322398">
              <w:rPr>
                <w:rFonts w:eastAsia="Calibri" w:cs="Calibri"/>
                <w:lang w:val="nb-NO"/>
              </w:rPr>
              <w:t>EN 614-1 (2006), 4.3.</w:t>
            </w:r>
          </w:p>
          <w:p w14:paraId="59C31153" w14:textId="77777777" w:rsidR="00FB0788" w:rsidRPr="00322398" w:rsidRDefault="00FB0788">
            <w:pPr>
              <w:rPr>
                <w:rFonts w:eastAsia="Calibri" w:cs="Calibri"/>
                <w:lang w:val="nb-NO"/>
              </w:rPr>
            </w:pPr>
          </w:p>
          <w:p w14:paraId="2C3B7193" w14:textId="77777777" w:rsidR="00FB0788" w:rsidRPr="00322398" w:rsidRDefault="00FB0788">
            <w:pPr>
              <w:rPr>
                <w:rFonts w:eastAsia="Calibri" w:cs="Calibri"/>
                <w:lang w:val="nb-NO"/>
              </w:rPr>
            </w:pPr>
          </w:p>
          <w:p w14:paraId="2B58AF9A" w14:textId="77777777" w:rsidR="00FB0788" w:rsidRPr="00322398" w:rsidRDefault="00FB0788">
            <w:pPr>
              <w:rPr>
                <w:rFonts w:eastAsia="Calibri" w:cs="Calibri"/>
                <w:lang w:val="nb-NO"/>
              </w:rPr>
            </w:pPr>
          </w:p>
          <w:p w14:paraId="4C10E51E" w14:textId="77777777" w:rsidR="00FB0788" w:rsidRPr="00322398" w:rsidRDefault="00FB0788">
            <w:pPr>
              <w:rPr>
                <w:rFonts w:eastAsia="Calibri" w:cs="Calibri"/>
                <w:lang w:val="nb-NO"/>
              </w:rPr>
            </w:pPr>
          </w:p>
          <w:p w14:paraId="1B754D3F" w14:textId="77777777" w:rsidR="00FB0788" w:rsidRPr="00322398" w:rsidRDefault="00FB0788">
            <w:pPr>
              <w:rPr>
                <w:rFonts w:eastAsia="Calibri" w:cs="Calibri"/>
                <w:lang w:val="nb-NO"/>
              </w:rPr>
            </w:pPr>
          </w:p>
          <w:p w14:paraId="0055179C" w14:textId="77777777" w:rsidR="00FB0788" w:rsidRPr="00322398" w:rsidRDefault="00FB0788">
            <w:pPr>
              <w:rPr>
                <w:rFonts w:eastAsia="Calibri" w:cs="Calibri"/>
                <w:lang w:val="nb-NO"/>
              </w:rPr>
            </w:pPr>
          </w:p>
          <w:p w14:paraId="2A1E4C19" w14:textId="77777777" w:rsidR="00FB0788" w:rsidRPr="00322398" w:rsidRDefault="00FB0788">
            <w:pPr>
              <w:rPr>
                <w:rFonts w:eastAsia="Calibri" w:cs="Calibri"/>
                <w:lang w:val="nb-NO"/>
              </w:rPr>
            </w:pPr>
          </w:p>
          <w:p w14:paraId="14A28D1C" w14:textId="40F280E3" w:rsidR="00FB0788" w:rsidRPr="00322398" w:rsidRDefault="00F42680">
            <w:pPr>
              <w:rPr>
                <w:rFonts w:eastAsia="Calibri" w:cs="Calibri"/>
                <w:lang w:val="nb-NO"/>
              </w:rPr>
            </w:pPr>
            <w:r w:rsidRPr="00322398">
              <w:rPr>
                <w:rFonts w:eastAsia="Calibri" w:cs="Calibri"/>
                <w:sz w:val="20"/>
                <w:szCs w:val="20"/>
                <w:lang w:val="nb-NO"/>
              </w:rPr>
              <w:t>DC: Målene i figuren gjelder ikke for borebu.</w:t>
            </w:r>
          </w:p>
        </w:tc>
        <w:tc>
          <w:tcPr>
            <w:tcW w:w="3456" w:type="dxa"/>
          </w:tcPr>
          <w:p w14:paraId="3B0C3820" w14:textId="77777777" w:rsidR="002820C3" w:rsidRPr="00322398" w:rsidRDefault="002820C3">
            <w:pPr>
              <w:rPr>
                <w:rFonts w:eastAsia="Calibri" w:cs="Calibri"/>
                <w:lang w:val="nb-NO"/>
              </w:rPr>
            </w:pPr>
          </w:p>
        </w:tc>
        <w:tc>
          <w:tcPr>
            <w:tcW w:w="590" w:type="dxa"/>
          </w:tcPr>
          <w:p w14:paraId="5ED1EC01" w14:textId="77777777" w:rsidR="002820C3" w:rsidRPr="00322398" w:rsidRDefault="002820C3">
            <w:pPr>
              <w:rPr>
                <w:rFonts w:eastAsia="Calibri" w:cs="Calibri"/>
                <w:lang w:val="nb-NO"/>
              </w:rPr>
            </w:pPr>
          </w:p>
        </w:tc>
      </w:tr>
      <w:tr w:rsidR="4A92F7BB" w:rsidRPr="00322398" w14:paraId="4939E3B0" w14:textId="77777777" w:rsidTr="4A92F7BB">
        <w:trPr>
          <w:trHeight w:val="300"/>
        </w:trPr>
        <w:tc>
          <w:tcPr>
            <w:tcW w:w="864" w:type="dxa"/>
          </w:tcPr>
          <w:p w14:paraId="153F2868" w14:textId="77777777" w:rsidR="4A92F7BB" w:rsidRPr="00322398" w:rsidRDefault="4A92F7BB" w:rsidP="4A92F7BB">
            <w:pPr>
              <w:rPr>
                <w:rFonts w:eastAsia="Calibri" w:cs="Calibri"/>
                <w:b/>
                <w:bCs/>
                <w:lang w:val="nb-NO"/>
              </w:rPr>
            </w:pPr>
            <w:r w:rsidRPr="00322398">
              <w:rPr>
                <w:rFonts w:eastAsia="Calibri" w:cs="Calibri"/>
                <w:b/>
                <w:bCs/>
                <w:lang w:val="nb-NO"/>
              </w:rPr>
              <w:t>L4.8 </w:t>
            </w:r>
          </w:p>
        </w:tc>
        <w:tc>
          <w:tcPr>
            <w:tcW w:w="4464" w:type="dxa"/>
          </w:tcPr>
          <w:p w14:paraId="316F89CD" w14:textId="5366A49D" w:rsidR="4A92F7BB" w:rsidRPr="00322398" w:rsidRDefault="00CB6C87" w:rsidP="4A92F7BB">
            <w:pPr>
              <w:ind w:left="720"/>
              <w:rPr>
                <w:rFonts w:eastAsia="Calibri" w:cs="Calibri"/>
                <w:b/>
                <w:bCs/>
                <w:sz w:val="18"/>
                <w:szCs w:val="18"/>
                <w:lang w:val="nb-NO"/>
              </w:rPr>
            </w:pPr>
            <w:r w:rsidRPr="00322398">
              <w:rPr>
                <w:rFonts w:eastAsia="Calibri" w:cs="Calibri"/>
                <w:b/>
                <w:bCs/>
                <w:lang w:val="nb-NO"/>
              </w:rPr>
              <w:t>Kan operatøren komme seg fritt inn og ut av stolen ved arbeidsplassen?</w:t>
            </w:r>
          </w:p>
          <w:p w14:paraId="0473FEBB" w14:textId="6B7BBF7E" w:rsidR="4A92F7BB" w:rsidRPr="00322398" w:rsidRDefault="00105060" w:rsidP="4A92F7BB">
            <w:pPr>
              <w:ind w:left="720"/>
              <w:rPr>
                <w:rFonts w:eastAsia="Calibri" w:cs="Calibri"/>
                <w:sz w:val="20"/>
                <w:szCs w:val="20"/>
                <w:lang w:val="nb-NO"/>
              </w:rPr>
            </w:pPr>
            <w:r w:rsidRPr="00322398">
              <w:rPr>
                <w:rFonts w:eastAsia="Calibri" w:cs="Calibri"/>
                <w:i/>
                <w:iCs/>
                <w:lang w:val="nb-NO"/>
              </w:rPr>
              <w:lastRenderedPageBreak/>
              <w:t>Minimumskrav til operatørens bevegelsesrom er omtrent 760 mm sideveis og 920 mm fra kanten av skrivebordet til en motstående flate (bakover).</w:t>
            </w:r>
            <w:r w:rsidRPr="00322398">
              <w:rPr>
                <w:rFonts w:eastAsia="Calibri" w:cs="Calibri"/>
                <w:i/>
                <w:iCs/>
                <w:lang w:val="nb-NO"/>
              </w:rPr>
              <w:br/>
              <w:t>Ref. Figur L1, inspirert av NUREG-0700.</w:t>
            </w:r>
            <w:r w:rsidR="4A92F7BB" w:rsidRPr="00322398">
              <w:rPr>
                <w:rFonts w:eastAsia="Calibri" w:cs="Calibri"/>
                <w:lang w:val="nb-NO"/>
              </w:rPr>
              <w:t> </w:t>
            </w:r>
          </w:p>
        </w:tc>
        <w:tc>
          <w:tcPr>
            <w:tcW w:w="432" w:type="dxa"/>
          </w:tcPr>
          <w:p w14:paraId="4C769F42" w14:textId="77777777" w:rsidR="4A92F7BB" w:rsidRPr="00322398" w:rsidRDefault="4A92F7BB" w:rsidP="4A92F7BB">
            <w:pPr>
              <w:rPr>
                <w:rFonts w:eastAsia="Calibri" w:cs="Calibri"/>
                <w:lang w:val="nb-NO"/>
              </w:rPr>
            </w:pPr>
          </w:p>
        </w:tc>
        <w:tc>
          <w:tcPr>
            <w:tcW w:w="432" w:type="dxa"/>
          </w:tcPr>
          <w:p w14:paraId="557B3909" w14:textId="77777777" w:rsidR="4A92F7BB" w:rsidRPr="00322398" w:rsidRDefault="4A92F7BB" w:rsidP="4A92F7BB">
            <w:pPr>
              <w:rPr>
                <w:rFonts w:eastAsia="Calibri" w:cs="Calibri"/>
                <w:lang w:val="nb-NO"/>
              </w:rPr>
            </w:pPr>
          </w:p>
        </w:tc>
        <w:tc>
          <w:tcPr>
            <w:tcW w:w="432" w:type="dxa"/>
          </w:tcPr>
          <w:p w14:paraId="74840297" w14:textId="77777777" w:rsidR="4A92F7BB" w:rsidRPr="00322398" w:rsidRDefault="4A92F7BB" w:rsidP="4A92F7BB">
            <w:pPr>
              <w:rPr>
                <w:rFonts w:eastAsia="Calibri" w:cs="Calibri"/>
                <w:lang w:val="nb-NO"/>
              </w:rPr>
            </w:pPr>
          </w:p>
        </w:tc>
        <w:tc>
          <w:tcPr>
            <w:tcW w:w="3744" w:type="dxa"/>
          </w:tcPr>
          <w:p w14:paraId="10539E36" w14:textId="77777777" w:rsidR="4A92F7BB" w:rsidRPr="00322398" w:rsidRDefault="4A92F7BB" w:rsidP="4A92F7BB">
            <w:pPr>
              <w:rPr>
                <w:rFonts w:eastAsia="Calibri" w:cs="Calibri"/>
                <w:sz w:val="18"/>
                <w:szCs w:val="18"/>
                <w:lang w:val="nb-NO"/>
              </w:rPr>
            </w:pPr>
            <w:r w:rsidRPr="00322398">
              <w:rPr>
                <w:rFonts w:eastAsia="Calibri" w:cs="Calibri"/>
                <w:lang w:val="nb-NO"/>
              </w:rPr>
              <w:t>EN 614-1 (2006), 4.3.2</w:t>
            </w:r>
          </w:p>
          <w:p w14:paraId="0D791A90" w14:textId="77777777" w:rsidR="4A92F7BB" w:rsidRPr="00322398" w:rsidRDefault="4A92F7BB" w:rsidP="4A92F7BB">
            <w:pPr>
              <w:rPr>
                <w:rFonts w:eastAsia="Calibri" w:cs="Calibri"/>
                <w:lang w:val="nb-NO"/>
              </w:rPr>
            </w:pPr>
            <w:r w:rsidRPr="00322398">
              <w:rPr>
                <w:rFonts w:eastAsia="Calibri" w:cs="Calibri"/>
                <w:lang w:val="nb-NO"/>
              </w:rPr>
              <w:t>NUREG0700 (2020), rev. 3, 12.1.1.2.</w:t>
            </w:r>
          </w:p>
          <w:p w14:paraId="06266E5A" w14:textId="77777777" w:rsidR="00791791" w:rsidRPr="00322398" w:rsidRDefault="00791791" w:rsidP="4A92F7BB">
            <w:pPr>
              <w:rPr>
                <w:rFonts w:eastAsia="Calibri" w:cs="Calibri"/>
                <w:lang w:val="nb-NO"/>
              </w:rPr>
            </w:pPr>
          </w:p>
          <w:p w14:paraId="140F7FE8" w14:textId="2EECDFFB" w:rsidR="00791791" w:rsidRPr="00322398" w:rsidRDefault="002A71C9" w:rsidP="4A92F7BB">
            <w:pPr>
              <w:rPr>
                <w:rFonts w:eastAsia="Calibri" w:cs="Calibri"/>
                <w:sz w:val="20"/>
                <w:szCs w:val="20"/>
                <w:lang w:val="nb-NO"/>
              </w:rPr>
            </w:pPr>
            <w:r w:rsidRPr="00322398">
              <w:rPr>
                <w:rFonts w:eastAsia="Calibri" w:cs="Calibri"/>
                <w:sz w:val="20"/>
                <w:szCs w:val="20"/>
                <w:lang w:val="nb-NO"/>
              </w:rPr>
              <w:t>DC: Gjelder for borebua</w:t>
            </w:r>
            <w:r w:rsidR="00791791" w:rsidRPr="00322398">
              <w:rPr>
                <w:rFonts w:eastAsia="Calibri" w:cs="Calibri"/>
                <w:sz w:val="20"/>
                <w:szCs w:val="20"/>
                <w:lang w:val="nb-NO"/>
              </w:rPr>
              <w:t xml:space="preserve">, </w:t>
            </w:r>
            <w:r w:rsidR="00983193" w:rsidRPr="00322398">
              <w:rPr>
                <w:rFonts w:eastAsia="Calibri" w:cs="Calibri"/>
                <w:sz w:val="20"/>
                <w:szCs w:val="20"/>
                <w:lang w:val="nb-NO"/>
              </w:rPr>
              <w:t>m</w:t>
            </w:r>
            <w:r w:rsidR="00475815" w:rsidRPr="00322398">
              <w:rPr>
                <w:rFonts w:eastAsia="Calibri" w:cs="Calibri"/>
                <w:sz w:val="20"/>
                <w:szCs w:val="20"/>
                <w:lang w:val="nb-NO"/>
              </w:rPr>
              <w:t>en ikke målene vist i figur L1. Det bør være mulig å rotere borerens stol for å sikre enkel tilgang.</w:t>
            </w:r>
          </w:p>
        </w:tc>
        <w:tc>
          <w:tcPr>
            <w:tcW w:w="3456" w:type="dxa"/>
          </w:tcPr>
          <w:p w14:paraId="2F07E79B" w14:textId="77777777" w:rsidR="4A92F7BB" w:rsidRPr="00322398" w:rsidRDefault="4A92F7BB" w:rsidP="4A92F7BB">
            <w:pPr>
              <w:rPr>
                <w:rFonts w:eastAsia="Calibri" w:cs="Calibri"/>
                <w:lang w:val="nb-NO"/>
              </w:rPr>
            </w:pPr>
          </w:p>
        </w:tc>
        <w:tc>
          <w:tcPr>
            <w:tcW w:w="590" w:type="dxa"/>
          </w:tcPr>
          <w:p w14:paraId="4F6A57F6" w14:textId="77777777" w:rsidR="4A92F7BB" w:rsidRPr="00322398" w:rsidRDefault="4A92F7BB" w:rsidP="4A92F7BB">
            <w:pPr>
              <w:rPr>
                <w:rFonts w:eastAsia="Calibri" w:cs="Calibri"/>
                <w:lang w:val="nb-NO"/>
              </w:rPr>
            </w:pPr>
          </w:p>
        </w:tc>
      </w:tr>
    </w:tbl>
    <w:p w14:paraId="618809C8" w14:textId="77777777" w:rsidR="002820C3" w:rsidRPr="00322398" w:rsidRDefault="002820C3" w:rsidP="002820C3">
      <w:pPr>
        <w:rPr>
          <w:rFonts w:eastAsia="Calibri" w:cs="Calibri"/>
          <w:lang w:val="nb-NO"/>
        </w:rPr>
      </w:pPr>
    </w:p>
    <w:p w14:paraId="74B61AF8" w14:textId="77777777" w:rsidR="002820C3" w:rsidRPr="00322398" w:rsidRDefault="002820C3" w:rsidP="002820C3">
      <w:pPr>
        <w:rPr>
          <w:rFonts w:eastAsia="Calibri" w:cs="Calibri"/>
          <w:b/>
          <w:lang w:val="nb-NO"/>
        </w:rPr>
      </w:pPr>
      <w:r w:rsidRPr="00322398">
        <w:rPr>
          <w:rFonts w:eastAsia="Calibri" w:cs="Calibri"/>
          <w:b/>
          <w:bCs/>
          <w:lang w:val="nb-NO"/>
        </w:rPr>
        <w:br w:type="page"/>
      </w:r>
    </w:p>
    <w:p w14:paraId="7A7A852D" w14:textId="77777777" w:rsidR="002820C3" w:rsidRPr="00322398" w:rsidRDefault="002820C3" w:rsidP="002820C3">
      <w:pPr>
        <w:ind w:right="154"/>
        <w:rPr>
          <w:rFonts w:eastAsia="Calibri" w:cs="Calibri"/>
          <w:lang w:val="nb-NO"/>
        </w:rPr>
      </w:pPr>
      <w:r w:rsidRPr="00322398">
        <w:rPr>
          <w:rFonts w:cs="Calibri"/>
          <w:noProof/>
          <w:lang w:val="nb-NO"/>
        </w:rPr>
        <w:lastRenderedPageBreak/>
        <w:drawing>
          <wp:inline distT="0" distB="0" distL="0" distR="0" wp14:anchorId="460DB1B9" wp14:editId="1667E033">
            <wp:extent cx="3901069" cy="3562975"/>
            <wp:effectExtent l="0" t="0" r="0" b="0"/>
            <wp:docPr id="1222296300" name="Picture 4" descr="A person sitting at a table with his hands on the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4">
                      <a:extLst>
                        <a:ext uri="{28A0092B-C50C-407E-A947-70E740481C1C}">
                          <a14:useLocalDpi xmlns:a14="http://schemas.microsoft.com/office/drawing/2010/main" val="0"/>
                        </a:ext>
                      </a:extLst>
                    </a:blip>
                    <a:stretch>
                      <a:fillRect/>
                    </a:stretch>
                  </pic:blipFill>
                  <pic:spPr>
                    <a:xfrm>
                      <a:off x="0" y="0"/>
                      <a:ext cx="3901069" cy="3562975"/>
                    </a:xfrm>
                    <a:prstGeom prst="rect">
                      <a:avLst/>
                    </a:prstGeom>
                  </pic:spPr>
                </pic:pic>
              </a:graphicData>
            </a:graphic>
          </wp:inline>
        </w:drawing>
      </w:r>
      <w:r w:rsidRPr="00322398">
        <w:rPr>
          <w:rFonts w:eastAsia="Calibri" w:cs="Calibri"/>
          <w:lang w:val="nb-NO"/>
        </w:rPr>
        <w:t> </w:t>
      </w:r>
    </w:p>
    <w:p w14:paraId="495404C3" w14:textId="5AE15A37" w:rsidR="002820C3" w:rsidRPr="00322398" w:rsidRDefault="002820C3" w:rsidP="4A92F7BB">
      <w:pPr>
        <w:ind w:right="154"/>
        <w:rPr>
          <w:rFonts w:eastAsia="Calibri" w:cs="Calibri"/>
          <w:b/>
          <w:bCs/>
          <w:lang w:val="nb-NO"/>
        </w:rPr>
      </w:pPr>
      <w:r w:rsidRPr="00322398">
        <w:rPr>
          <w:rFonts w:eastAsia="Calibri" w:cs="Calibri"/>
          <w:b/>
          <w:bCs/>
          <w:lang w:val="nb-NO"/>
        </w:rPr>
        <w:t xml:space="preserve">Figure </w:t>
      </w:r>
      <w:r w:rsidR="00FB0788" w:rsidRPr="00322398">
        <w:rPr>
          <w:rFonts w:eastAsia="Calibri" w:cs="Calibri"/>
          <w:b/>
          <w:bCs/>
          <w:lang w:val="nb-NO"/>
        </w:rPr>
        <w:t>L</w:t>
      </w:r>
      <w:r w:rsidR="00744FF7" w:rsidRPr="00322398">
        <w:rPr>
          <w:rFonts w:eastAsia="Calibri" w:cs="Calibri"/>
          <w:b/>
          <w:bCs/>
          <w:lang w:val="nb-NO"/>
        </w:rPr>
        <w:t>1</w:t>
      </w:r>
      <w:r w:rsidRPr="00322398">
        <w:rPr>
          <w:rFonts w:eastAsia="Calibri" w:cs="Calibri"/>
          <w:b/>
          <w:bCs/>
          <w:lang w:val="nb-NO"/>
        </w:rPr>
        <w:t>: Spacing of equipment to accommodate seated users (In cm as suggested in original figure)</w:t>
      </w:r>
    </w:p>
    <w:p w14:paraId="102A1431" w14:textId="5E914D98" w:rsidR="4A92F7BB" w:rsidRPr="00322398" w:rsidRDefault="4A92F7BB" w:rsidP="4A92F7BB">
      <w:pPr>
        <w:ind w:right="154"/>
        <w:rPr>
          <w:rFonts w:eastAsia="Calibri" w:cs="Calibri"/>
          <w:b/>
          <w:bCs/>
          <w:lang w:val="nb-NO"/>
        </w:rPr>
      </w:pPr>
    </w:p>
    <w:tbl>
      <w:tblPr>
        <w:tblW w:w="144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64"/>
        <w:gridCol w:w="4464"/>
        <w:gridCol w:w="432"/>
        <w:gridCol w:w="432"/>
        <w:gridCol w:w="432"/>
        <w:gridCol w:w="3744"/>
        <w:gridCol w:w="3456"/>
        <w:gridCol w:w="590"/>
      </w:tblGrid>
      <w:tr w:rsidR="002820C3" w:rsidRPr="00322398" w14:paraId="0BEE85DE" w14:textId="77777777" w:rsidTr="002A2603">
        <w:trPr>
          <w:trHeight w:val="300"/>
          <w:tblHeader/>
        </w:trPr>
        <w:tc>
          <w:tcPr>
            <w:tcW w:w="86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72" w:type="dxa"/>
              <w:right w:w="72" w:type="dxa"/>
            </w:tcMar>
          </w:tcPr>
          <w:p w14:paraId="37477898" w14:textId="6DB99D8F" w:rsidR="002820C3" w:rsidRPr="00322398" w:rsidRDefault="002820C3">
            <w:pPr>
              <w:rPr>
                <w:rFonts w:eastAsia="Calibri" w:cs="Calibri"/>
                <w:sz w:val="20"/>
                <w:szCs w:val="20"/>
                <w:lang w:val="nb-NO"/>
              </w:rPr>
            </w:pPr>
            <w:r w:rsidRPr="00322398">
              <w:rPr>
                <w:rFonts w:eastAsia="Calibri" w:cs="Calibri"/>
                <w:sz w:val="20"/>
                <w:szCs w:val="20"/>
                <w:lang w:val="nb-NO"/>
              </w:rPr>
              <w:t>P</w:t>
            </w:r>
            <w:r w:rsidR="006D1258" w:rsidRPr="00322398">
              <w:rPr>
                <w:rFonts w:eastAsia="Calibri" w:cs="Calibri"/>
                <w:sz w:val="20"/>
                <w:szCs w:val="20"/>
                <w:lang w:val="nb-NO"/>
              </w:rPr>
              <w:t>UNKT</w:t>
            </w:r>
          </w:p>
        </w:tc>
        <w:tc>
          <w:tcPr>
            <w:tcW w:w="446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72" w:type="dxa"/>
              <w:right w:w="72" w:type="dxa"/>
            </w:tcMar>
          </w:tcPr>
          <w:p w14:paraId="4BEA2B32" w14:textId="3FD21E75" w:rsidR="002820C3" w:rsidRPr="00322398" w:rsidRDefault="006D1258">
            <w:pPr>
              <w:rPr>
                <w:rFonts w:eastAsia="Calibri" w:cs="Calibri"/>
                <w:sz w:val="20"/>
                <w:szCs w:val="20"/>
                <w:lang w:val="nb-NO"/>
              </w:rPr>
            </w:pPr>
            <w:r w:rsidRPr="00322398">
              <w:rPr>
                <w:rFonts w:eastAsia="Calibri" w:cs="Calibri"/>
                <w:sz w:val="20"/>
                <w:szCs w:val="20"/>
                <w:lang w:val="nb-NO"/>
              </w:rPr>
              <w:t>BESKRIVELSE</w:t>
            </w:r>
          </w:p>
        </w:tc>
        <w:tc>
          <w:tcPr>
            <w:tcW w:w="43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72" w:type="dxa"/>
              <w:right w:w="72" w:type="dxa"/>
            </w:tcMar>
          </w:tcPr>
          <w:p w14:paraId="7187FE0B" w14:textId="3B4A21D6" w:rsidR="002820C3" w:rsidRPr="00322398" w:rsidRDefault="006D1258">
            <w:pPr>
              <w:rPr>
                <w:rFonts w:eastAsia="Calibri" w:cs="Calibri"/>
                <w:sz w:val="20"/>
                <w:szCs w:val="20"/>
                <w:lang w:val="nb-NO"/>
              </w:rPr>
            </w:pPr>
            <w:r w:rsidRPr="00322398">
              <w:rPr>
                <w:rFonts w:eastAsia="Calibri" w:cs="Calibri"/>
                <w:sz w:val="20"/>
                <w:szCs w:val="20"/>
                <w:lang w:val="nb-NO"/>
              </w:rPr>
              <w:t>JA</w:t>
            </w:r>
          </w:p>
        </w:tc>
        <w:tc>
          <w:tcPr>
            <w:tcW w:w="43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72" w:type="dxa"/>
              <w:right w:w="72" w:type="dxa"/>
            </w:tcMar>
          </w:tcPr>
          <w:p w14:paraId="0929E6E2" w14:textId="5636929C" w:rsidR="002820C3" w:rsidRPr="00322398" w:rsidRDefault="002820C3">
            <w:pPr>
              <w:rPr>
                <w:rFonts w:eastAsia="Calibri" w:cs="Calibri"/>
                <w:sz w:val="20"/>
                <w:szCs w:val="20"/>
                <w:lang w:val="nb-NO"/>
              </w:rPr>
            </w:pPr>
            <w:r w:rsidRPr="00322398">
              <w:rPr>
                <w:rFonts w:eastAsia="Calibri" w:cs="Calibri"/>
                <w:sz w:val="20"/>
                <w:szCs w:val="20"/>
                <w:lang w:val="nb-NO"/>
              </w:rPr>
              <w:t>N</w:t>
            </w:r>
            <w:r w:rsidR="006D1258" w:rsidRPr="00322398">
              <w:rPr>
                <w:rFonts w:eastAsia="Calibri" w:cs="Calibri"/>
                <w:sz w:val="20"/>
                <w:szCs w:val="20"/>
                <w:lang w:val="nb-NO"/>
              </w:rPr>
              <w:t>EI</w:t>
            </w:r>
          </w:p>
        </w:tc>
        <w:tc>
          <w:tcPr>
            <w:tcW w:w="43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72" w:type="dxa"/>
              <w:right w:w="72" w:type="dxa"/>
            </w:tcMar>
          </w:tcPr>
          <w:p w14:paraId="278B1B62" w14:textId="3009BACF" w:rsidR="002820C3" w:rsidRPr="00322398" w:rsidRDefault="000A73AF">
            <w:pPr>
              <w:rPr>
                <w:rFonts w:eastAsia="Calibri" w:cs="Calibri"/>
                <w:sz w:val="20"/>
                <w:szCs w:val="20"/>
                <w:lang w:val="nb-NO"/>
              </w:rPr>
            </w:pPr>
            <w:r w:rsidRPr="00322398">
              <w:rPr>
                <w:rFonts w:eastAsia="Calibri" w:cs="Calibri"/>
                <w:sz w:val="20"/>
                <w:szCs w:val="20"/>
                <w:lang w:val="nb-NO"/>
              </w:rPr>
              <w:t>UA</w:t>
            </w:r>
          </w:p>
        </w:tc>
        <w:tc>
          <w:tcPr>
            <w:tcW w:w="374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72" w:type="dxa"/>
              <w:right w:w="72" w:type="dxa"/>
            </w:tcMar>
          </w:tcPr>
          <w:p w14:paraId="1EA649AF" w14:textId="10007656" w:rsidR="002820C3" w:rsidRPr="00322398" w:rsidRDefault="002820C3">
            <w:pPr>
              <w:rPr>
                <w:rFonts w:eastAsia="Calibri" w:cs="Calibri"/>
                <w:sz w:val="20"/>
                <w:szCs w:val="20"/>
                <w:lang w:val="nb-NO"/>
              </w:rPr>
            </w:pPr>
            <w:r w:rsidRPr="00322398">
              <w:rPr>
                <w:rFonts w:eastAsia="Calibri" w:cs="Calibri"/>
                <w:sz w:val="20"/>
                <w:szCs w:val="20"/>
                <w:lang w:val="nb-NO"/>
              </w:rPr>
              <w:t>REFER</w:t>
            </w:r>
            <w:r w:rsidR="000A73AF" w:rsidRPr="00322398">
              <w:rPr>
                <w:rFonts w:eastAsia="Calibri" w:cs="Calibri"/>
                <w:sz w:val="20"/>
                <w:szCs w:val="20"/>
                <w:lang w:val="nb-NO"/>
              </w:rPr>
              <w:t>A</w:t>
            </w:r>
            <w:r w:rsidRPr="00322398">
              <w:rPr>
                <w:rFonts w:eastAsia="Calibri" w:cs="Calibri"/>
                <w:sz w:val="20"/>
                <w:szCs w:val="20"/>
                <w:lang w:val="nb-NO"/>
              </w:rPr>
              <w:t>N</w:t>
            </w:r>
            <w:r w:rsidR="000A73AF" w:rsidRPr="00322398">
              <w:rPr>
                <w:rFonts w:eastAsia="Calibri" w:cs="Calibri"/>
                <w:sz w:val="20"/>
                <w:szCs w:val="20"/>
                <w:lang w:val="nb-NO"/>
              </w:rPr>
              <w:t>SER</w:t>
            </w:r>
          </w:p>
        </w:tc>
        <w:tc>
          <w:tcPr>
            <w:tcW w:w="3456"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72" w:type="dxa"/>
              <w:right w:w="72" w:type="dxa"/>
            </w:tcMar>
          </w:tcPr>
          <w:p w14:paraId="6C657233" w14:textId="2F37674B" w:rsidR="002820C3" w:rsidRPr="00322398" w:rsidRDefault="000A73AF">
            <w:pPr>
              <w:rPr>
                <w:rFonts w:eastAsia="Calibri" w:cs="Calibri"/>
                <w:sz w:val="20"/>
                <w:szCs w:val="20"/>
                <w:lang w:val="nb-NO"/>
              </w:rPr>
            </w:pPr>
            <w:r w:rsidRPr="00322398">
              <w:rPr>
                <w:rFonts w:eastAsia="Calibri" w:cs="Calibri"/>
                <w:sz w:val="20"/>
                <w:szCs w:val="20"/>
                <w:lang w:val="nb-NO"/>
              </w:rPr>
              <w:t>KOMMENTARER</w:t>
            </w:r>
            <w:r w:rsidR="002820C3" w:rsidRPr="00322398">
              <w:rPr>
                <w:rFonts w:eastAsia="Calibri" w:cs="Calibri"/>
                <w:sz w:val="20"/>
                <w:szCs w:val="20"/>
                <w:lang w:val="nb-NO"/>
              </w:rPr>
              <w:t>/REF</w:t>
            </w:r>
            <w:r w:rsidRPr="00322398">
              <w:rPr>
                <w:rFonts w:eastAsia="Calibri" w:cs="Calibri"/>
                <w:sz w:val="20"/>
                <w:szCs w:val="20"/>
                <w:lang w:val="nb-NO"/>
              </w:rPr>
              <w:t>.</w:t>
            </w:r>
            <w:r w:rsidR="002820C3" w:rsidRPr="00322398">
              <w:rPr>
                <w:rFonts w:eastAsia="Calibri" w:cs="Calibri"/>
                <w:sz w:val="20"/>
                <w:szCs w:val="20"/>
                <w:lang w:val="nb-NO"/>
              </w:rPr>
              <w:t xml:space="preserve"> T</w:t>
            </w:r>
            <w:r w:rsidRPr="00322398">
              <w:rPr>
                <w:rFonts w:eastAsia="Calibri" w:cs="Calibri"/>
                <w:sz w:val="20"/>
                <w:szCs w:val="20"/>
                <w:lang w:val="nb-NO"/>
              </w:rPr>
              <w:t>IL DOKUMENTER</w:t>
            </w:r>
          </w:p>
        </w:tc>
        <w:tc>
          <w:tcPr>
            <w:tcW w:w="59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72" w:type="dxa"/>
              <w:right w:w="72" w:type="dxa"/>
            </w:tcMar>
          </w:tcPr>
          <w:p w14:paraId="0ADAEE24" w14:textId="70BC4627" w:rsidR="002820C3" w:rsidRPr="00322398" w:rsidRDefault="000A73AF">
            <w:pPr>
              <w:rPr>
                <w:rFonts w:eastAsia="Calibri" w:cs="Calibri"/>
                <w:sz w:val="20"/>
                <w:szCs w:val="20"/>
                <w:lang w:val="nb-NO"/>
              </w:rPr>
            </w:pPr>
            <w:r w:rsidRPr="00322398">
              <w:rPr>
                <w:rFonts w:eastAsia="Calibri" w:cs="Calibri"/>
                <w:sz w:val="20"/>
                <w:szCs w:val="20"/>
                <w:lang w:val="nb-NO"/>
              </w:rPr>
              <w:t>ANSV.</w:t>
            </w:r>
          </w:p>
        </w:tc>
      </w:tr>
      <w:tr w:rsidR="00B840F8" w:rsidRPr="00322398" w14:paraId="7E9BC352"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Pr>
          <w:p w14:paraId="4205DAE2" w14:textId="4B234AF7" w:rsidR="00B840F8" w:rsidRPr="00322398" w:rsidRDefault="00B2795B">
            <w:pPr>
              <w:rPr>
                <w:rFonts w:eastAsia="Calibri" w:cs="Calibri"/>
                <w:b/>
                <w:lang w:val="nb-NO"/>
              </w:rPr>
            </w:pPr>
            <w:r w:rsidRPr="00322398">
              <w:rPr>
                <w:rFonts w:eastAsia="Calibri" w:cs="Calibri"/>
                <w:b/>
                <w:lang w:val="nb-NO"/>
              </w:rPr>
              <w:t>L4.9</w:t>
            </w:r>
          </w:p>
        </w:tc>
        <w:tc>
          <w:tcPr>
            <w:tcW w:w="4464" w:type="dxa"/>
            <w:tcBorders>
              <w:top w:val="single" w:sz="6" w:space="0" w:color="auto"/>
              <w:left w:val="single" w:sz="6" w:space="0" w:color="auto"/>
              <w:bottom w:val="single" w:sz="6" w:space="0" w:color="auto"/>
              <w:right w:val="single" w:sz="6" w:space="0" w:color="auto"/>
            </w:tcBorders>
          </w:tcPr>
          <w:p w14:paraId="121C267C" w14:textId="77777777" w:rsidR="00D36F22" w:rsidRPr="00322398" w:rsidRDefault="00334AA9" w:rsidP="00B2795B">
            <w:pPr>
              <w:rPr>
                <w:rFonts w:eastAsia="Calibri" w:cs="Calibri"/>
                <w:bCs/>
                <w:iCs/>
                <w:sz w:val="22"/>
                <w:szCs w:val="22"/>
                <w:lang w:val="nb-NO"/>
              </w:rPr>
            </w:pPr>
            <w:r w:rsidRPr="00322398">
              <w:rPr>
                <w:rFonts w:eastAsia="Calibri" w:cs="Calibri"/>
                <w:b/>
                <w:bCs/>
                <w:iCs/>
                <w:lang w:val="nb-NO"/>
              </w:rPr>
              <w:t>Er det tilrettelagt en egen arbeidsplass eller et ryddig område for papirarbeid?</w:t>
            </w:r>
            <w:r w:rsidRPr="00322398">
              <w:rPr>
                <w:rFonts w:eastAsia="Calibri" w:cs="Calibri"/>
                <w:bCs/>
                <w:iCs/>
                <w:sz w:val="22"/>
                <w:szCs w:val="22"/>
                <w:lang w:val="nb-NO"/>
              </w:rPr>
              <w:br/>
            </w:r>
          </w:p>
          <w:p w14:paraId="75AAD64E" w14:textId="031664D0" w:rsidR="00B840F8" w:rsidRPr="00322398" w:rsidRDefault="00334AA9" w:rsidP="00B2795B">
            <w:pPr>
              <w:rPr>
                <w:rFonts w:eastAsia="Calibri" w:cs="Calibri"/>
                <w:bCs/>
                <w:iCs/>
                <w:sz w:val="22"/>
                <w:szCs w:val="22"/>
                <w:lang w:val="nb-NO"/>
              </w:rPr>
            </w:pPr>
            <w:r w:rsidRPr="00322398">
              <w:rPr>
                <w:rFonts w:eastAsia="Calibri" w:cs="Calibri"/>
                <w:bCs/>
                <w:iCs/>
                <w:sz w:val="22"/>
                <w:szCs w:val="22"/>
                <w:lang w:val="nb-NO"/>
              </w:rPr>
              <w:t>En nyttig tilnærming er å definere en arbeids</w:t>
            </w:r>
            <w:r w:rsidRPr="00322398">
              <w:rPr>
                <w:rFonts w:eastAsia="Calibri" w:cs="Calibri"/>
                <w:bCs/>
                <w:iCs/>
                <w:sz w:val="22"/>
                <w:szCs w:val="22"/>
                <w:lang w:val="nb-NO"/>
              </w:rPr>
              <w:softHyphen/>
              <w:t>sone for hver oppgave: Disse arbeidssonene bør deretter tildeles arbeidsstasjonene.</w:t>
            </w:r>
            <w:r w:rsidRPr="00322398">
              <w:rPr>
                <w:rFonts w:eastAsia="Calibri" w:cs="Calibri"/>
                <w:bCs/>
                <w:iCs/>
                <w:sz w:val="22"/>
                <w:szCs w:val="22"/>
                <w:lang w:val="nb-NO"/>
              </w:rPr>
              <w:br/>
              <w:t xml:space="preserve">Kontroller: dokumentasjonsoppgaver, </w:t>
            </w:r>
            <w:r w:rsidRPr="00322398">
              <w:rPr>
                <w:rFonts w:eastAsia="Calibri" w:cs="Calibri"/>
                <w:bCs/>
                <w:iCs/>
                <w:sz w:val="22"/>
                <w:szCs w:val="22"/>
                <w:lang w:val="nb-NO"/>
              </w:rPr>
              <w:lastRenderedPageBreak/>
              <w:t>administrative oppgaver. Området bør ha plass til A3-permer.</w:t>
            </w:r>
          </w:p>
        </w:tc>
        <w:tc>
          <w:tcPr>
            <w:tcW w:w="432" w:type="dxa"/>
            <w:tcBorders>
              <w:top w:val="single" w:sz="6" w:space="0" w:color="auto"/>
              <w:left w:val="single" w:sz="6" w:space="0" w:color="auto"/>
              <w:bottom w:val="single" w:sz="6" w:space="0" w:color="auto"/>
              <w:right w:val="single" w:sz="6" w:space="0" w:color="auto"/>
            </w:tcBorders>
          </w:tcPr>
          <w:p w14:paraId="35EC761B" w14:textId="77777777" w:rsidR="00B840F8" w:rsidRPr="00322398" w:rsidRDefault="00B840F8">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4B7BC8BE" w14:textId="77777777" w:rsidR="00B840F8" w:rsidRPr="00322398" w:rsidRDefault="00B840F8">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66D1002E" w14:textId="77777777" w:rsidR="00B840F8" w:rsidRPr="00322398" w:rsidRDefault="00B840F8">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Pr>
          <w:p w14:paraId="01D3CD3E" w14:textId="77777777" w:rsidR="000F43F8" w:rsidRPr="00322398" w:rsidRDefault="000F43F8" w:rsidP="000F43F8">
            <w:pPr>
              <w:rPr>
                <w:rFonts w:eastAsia="Calibri" w:cs="Calibri"/>
                <w:lang w:val="nb-NO"/>
              </w:rPr>
            </w:pPr>
            <w:r w:rsidRPr="00322398">
              <w:rPr>
                <w:rFonts w:eastAsia="Calibri" w:cs="Calibri"/>
                <w:u w:val="single"/>
                <w:lang w:val="nb-NO"/>
              </w:rPr>
              <w:t>ISO 11064-2 (2000), 4.5</w:t>
            </w:r>
            <w:r w:rsidRPr="00322398">
              <w:rPr>
                <w:rFonts w:eastAsia="Calibri" w:cs="Calibri"/>
                <w:lang w:val="nb-NO"/>
              </w:rPr>
              <w:t> </w:t>
            </w:r>
          </w:p>
          <w:p w14:paraId="35756C5C" w14:textId="77777777" w:rsidR="000F43F8" w:rsidRPr="00322398" w:rsidRDefault="000F43F8" w:rsidP="000F43F8">
            <w:pPr>
              <w:rPr>
                <w:rFonts w:eastAsia="Calibri" w:cs="Calibri"/>
                <w:lang w:val="nb-NO"/>
              </w:rPr>
            </w:pPr>
            <w:r w:rsidRPr="00322398">
              <w:rPr>
                <w:rFonts w:eastAsia="Calibri" w:cs="Calibri"/>
                <w:u w:val="single"/>
                <w:lang w:val="nb-NO"/>
              </w:rPr>
              <w:t>ISO 11064-2 (2000), Annex A.1.</w:t>
            </w:r>
            <w:r w:rsidRPr="00322398">
              <w:rPr>
                <w:rFonts w:eastAsia="Calibri" w:cs="Calibri"/>
                <w:lang w:val="nb-NO"/>
              </w:rPr>
              <w:t> </w:t>
            </w:r>
          </w:p>
          <w:p w14:paraId="7B00D8C6" w14:textId="0ABC8ABE" w:rsidR="00B840F8" w:rsidRPr="00322398" w:rsidRDefault="002A71C9" w:rsidP="000F43F8">
            <w:pPr>
              <w:rPr>
                <w:rFonts w:eastAsia="Calibri" w:cs="Calibri"/>
                <w:lang w:val="nb-NO"/>
              </w:rPr>
            </w:pPr>
            <w:r w:rsidRPr="00322398">
              <w:rPr>
                <w:rFonts w:eastAsia="Calibri" w:cs="Calibri"/>
                <w:lang w:val="nb-NO"/>
              </w:rPr>
              <w:t>DC: Gjelder for borebua</w:t>
            </w:r>
            <w:r w:rsidR="000F43F8" w:rsidRPr="00322398">
              <w:rPr>
                <w:rFonts w:eastAsia="Calibri" w:cs="Calibri"/>
                <w:lang w:val="nb-NO"/>
              </w:rPr>
              <w:t>.</w:t>
            </w:r>
            <w:r w:rsidR="0071697C" w:rsidRPr="00322398">
              <w:rPr>
                <w:lang w:val="nb-NO"/>
              </w:rPr>
              <w:t xml:space="preserve"> </w:t>
            </w:r>
            <w:r w:rsidR="0071697C" w:rsidRPr="00322398">
              <w:rPr>
                <w:rFonts w:eastAsia="Calibri" w:cs="Calibri"/>
                <w:sz w:val="22"/>
                <w:szCs w:val="22"/>
                <w:lang w:val="nb-NO"/>
              </w:rPr>
              <w:t>Kontroller at det er tilstrekkelig plass tilgjengelig for å utføre nødvendig papirarbeid (f.eks. borelogger/rapporter).</w:t>
            </w:r>
            <w:r w:rsidR="000F43F8" w:rsidRPr="00322398">
              <w:rPr>
                <w:rFonts w:eastAsia="Calibri" w:cs="Calibri"/>
                <w:lang w:val="nb-NO"/>
              </w:rPr>
              <w:t>  </w:t>
            </w:r>
          </w:p>
        </w:tc>
        <w:tc>
          <w:tcPr>
            <w:tcW w:w="3456" w:type="dxa"/>
            <w:tcBorders>
              <w:top w:val="single" w:sz="6" w:space="0" w:color="auto"/>
              <w:left w:val="single" w:sz="6" w:space="0" w:color="auto"/>
              <w:bottom w:val="single" w:sz="6" w:space="0" w:color="auto"/>
              <w:right w:val="single" w:sz="6" w:space="0" w:color="auto"/>
            </w:tcBorders>
          </w:tcPr>
          <w:p w14:paraId="6A890BA1" w14:textId="77777777" w:rsidR="00B840F8" w:rsidRPr="00322398" w:rsidRDefault="00B840F8">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Pr>
          <w:p w14:paraId="26900851" w14:textId="77777777" w:rsidR="00B840F8" w:rsidRPr="00322398" w:rsidRDefault="00B840F8">
            <w:pPr>
              <w:rPr>
                <w:rFonts w:eastAsia="Calibri" w:cs="Calibri"/>
                <w:lang w:val="nb-NO"/>
              </w:rPr>
            </w:pPr>
          </w:p>
        </w:tc>
      </w:tr>
      <w:tr w:rsidR="00EE605F" w:rsidRPr="00322398" w14:paraId="1275AF61" w14:textId="77777777">
        <w:trPr>
          <w:trHeight w:val="300"/>
        </w:trPr>
        <w:tc>
          <w:tcPr>
            <w:tcW w:w="864" w:type="dxa"/>
            <w:tcBorders>
              <w:top w:val="single" w:sz="6" w:space="0" w:color="auto"/>
              <w:left w:val="single" w:sz="6" w:space="0" w:color="auto"/>
              <w:bottom w:val="single" w:sz="6" w:space="0" w:color="auto"/>
              <w:right w:val="single" w:sz="6" w:space="0" w:color="auto"/>
            </w:tcBorders>
          </w:tcPr>
          <w:p w14:paraId="2CA07414" w14:textId="77777777" w:rsidR="00EE605F" w:rsidRPr="00322398" w:rsidRDefault="00EE605F">
            <w:pPr>
              <w:rPr>
                <w:rFonts w:eastAsia="Calibri" w:cs="Calibri"/>
                <w:b/>
                <w:lang w:val="nb-NO"/>
              </w:rPr>
            </w:pPr>
            <w:r w:rsidRPr="00322398">
              <w:rPr>
                <w:rFonts w:eastAsia="Calibri" w:cs="Calibri"/>
                <w:b/>
                <w:lang w:val="nb-NO"/>
              </w:rPr>
              <w:t>L4.10</w:t>
            </w:r>
          </w:p>
        </w:tc>
        <w:tc>
          <w:tcPr>
            <w:tcW w:w="4464" w:type="dxa"/>
            <w:tcBorders>
              <w:top w:val="single" w:sz="6" w:space="0" w:color="auto"/>
              <w:left w:val="single" w:sz="6" w:space="0" w:color="auto"/>
              <w:bottom w:val="single" w:sz="6" w:space="0" w:color="auto"/>
              <w:right w:val="single" w:sz="6" w:space="0" w:color="auto"/>
            </w:tcBorders>
          </w:tcPr>
          <w:p w14:paraId="2291E73A" w14:textId="5C14D756" w:rsidR="00EE605F" w:rsidRPr="00322398" w:rsidRDefault="00F23D5A">
            <w:pPr>
              <w:ind w:left="720"/>
              <w:rPr>
                <w:rFonts w:eastAsia="Calibri" w:cs="Calibri"/>
                <w:b/>
                <w:sz w:val="20"/>
                <w:szCs w:val="20"/>
                <w:lang w:val="nb-NO"/>
              </w:rPr>
            </w:pPr>
            <w:r w:rsidRPr="00322398">
              <w:rPr>
                <w:rFonts w:eastAsia="Calibri" w:cs="Calibri"/>
                <w:b/>
                <w:lang w:val="nb-NO"/>
              </w:rPr>
              <w:t>Er plassering og bruk av kontrollfunksjoner (joysticker, touchpad, knapper osv.) ved operatørstasjonen designet i henhold til ergonomiske prinsipper og beste praksis?</w:t>
            </w:r>
          </w:p>
        </w:tc>
        <w:tc>
          <w:tcPr>
            <w:tcW w:w="432" w:type="dxa"/>
            <w:tcBorders>
              <w:top w:val="single" w:sz="6" w:space="0" w:color="auto"/>
              <w:left w:val="single" w:sz="6" w:space="0" w:color="auto"/>
              <w:bottom w:val="single" w:sz="6" w:space="0" w:color="auto"/>
              <w:right w:val="single" w:sz="6" w:space="0" w:color="auto"/>
            </w:tcBorders>
          </w:tcPr>
          <w:p w14:paraId="52606C3E" w14:textId="77777777" w:rsidR="00EE605F" w:rsidRPr="00322398" w:rsidRDefault="00EE605F">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58256E00" w14:textId="77777777" w:rsidR="00EE605F" w:rsidRPr="00322398" w:rsidRDefault="00EE605F">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2EF9C9EC" w14:textId="77777777" w:rsidR="00EE605F" w:rsidRPr="00322398" w:rsidRDefault="00EE605F">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Pr>
          <w:p w14:paraId="6318CA51" w14:textId="020A3687" w:rsidR="00EE605F" w:rsidRPr="00322398" w:rsidRDefault="00EE605F">
            <w:pPr>
              <w:rPr>
                <w:rFonts w:eastAsia="Calibri" w:cs="Calibri"/>
                <w:sz w:val="18"/>
                <w:szCs w:val="18"/>
                <w:lang w:val="nb-NO"/>
              </w:rPr>
            </w:pPr>
            <w:r w:rsidRPr="00322398">
              <w:rPr>
                <w:rFonts w:eastAsia="Calibri" w:cs="Calibri"/>
                <w:lang w:val="nb-NO"/>
              </w:rPr>
              <w:t>FA §21</w:t>
            </w:r>
            <w:r w:rsidR="003E346D" w:rsidRPr="00322398">
              <w:rPr>
                <w:rFonts w:eastAsia="Calibri" w:cs="Calibri"/>
                <w:sz w:val="18"/>
                <w:szCs w:val="18"/>
                <w:lang w:val="nb-NO"/>
              </w:rPr>
              <w:t xml:space="preserve">, </w:t>
            </w:r>
            <w:r w:rsidRPr="00322398">
              <w:rPr>
                <w:rFonts w:eastAsia="Calibri" w:cs="Calibri"/>
                <w:lang w:val="nb-NO"/>
              </w:rPr>
              <w:t>EN 614-1 (2006), 4.4.3.</w:t>
            </w:r>
          </w:p>
          <w:p w14:paraId="491682C8" w14:textId="77777777" w:rsidR="00EE605F" w:rsidRPr="00322398" w:rsidRDefault="00EE605F">
            <w:pPr>
              <w:rPr>
                <w:rFonts w:eastAsia="Calibri" w:cs="Calibri"/>
                <w:sz w:val="18"/>
                <w:szCs w:val="18"/>
                <w:lang w:val="nb-NO"/>
              </w:rPr>
            </w:pPr>
            <w:r w:rsidRPr="00322398">
              <w:rPr>
                <w:rFonts w:eastAsia="Calibri" w:cs="Calibri"/>
                <w:lang w:val="nb-NO"/>
              </w:rPr>
              <w:t>EN 894-3 (2000), 8.3.</w:t>
            </w:r>
          </w:p>
          <w:p w14:paraId="7FA40812" w14:textId="77777777" w:rsidR="00EE605F" w:rsidRPr="00322398" w:rsidRDefault="00EE605F">
            <w:pPr>
              <w:rPr>
                <w:rFonts w:eastAsia="Calibri" w:cs="Calibri"/>
                <w:sz w:val="18"/>
                <w:szCs w:val="18"/>
                <w:lang w:val="nb-NO"/>
              </w:rPr>
            </w:pPr>
            <w:r w:rsidRPr="00322398">
              <w:rPr>
                <w:rFonts w:eastAsia="Calibri" w:cs="Calibri"/>
                <w:lang w:val="nb-NO"/>
              </w:rPr>
              <w:t>ISO 9241-5 (1998), 4.1.</w:t>
            </w:r>
          </w:p>
          <w:p w14:paraId="52D69D70" w14:textId="77777777" w:rsidR="00EE605F" w:rsidRPr="00322398" w:rsidRDefault="00EE605F">
            <w:pPr>
              <w:rPr>
                <w:rFonts w:eastAsia="Calibri" w:cs="Calibri"/>
                <w:sz w:val="18"/>
                <w:szCs w:val="18"/>
                <w:lang w:val="nb-NO"/>
              </w:rPr>
            </w:pPr>
            <w:r w:rsidRPr="00322398">
              <w:rPr>
                <w:rFonts w:eastAsia="Calibri" w:cs="Calibri"/>
                <w:lang w:val="nb-NO"/>
              </w:rPr>
              <w:t>ISO 9241-400 (2007), 4.2.5.5.</w:t>
            </w:r>
          </w:p>
          <w:p w14:paraId="0E62B81E" w14:textId="582683F5" w:rsidR="00EE605F" w:rsidRPr="00322398" w:rsidRDefault="00EE605F">
            <w:pPr>
              <w:rPr>
                <w:rFonts w:eastAsia="Calibri" w:cs="Calibri"/>
                <w:sz w:val="18"/>
                <w:szCs w:val="18"/>
                <w:lang w:val="nb-NO"/>
              </w:rPr>
            </w:pPr>
            <w:r w:rsidRPr="00322398">
              <w:rPr>
                <w:rFonts w:eastAsia="Calibri" w:cs="Calibri"/>
                <w:lang w:val="nb-NO"/>
              </w:rPr>
              <w:t>DNV-OS-D202 (2023), Chapter 2, 5 2.1.1</w:t>
            </w:r>
            <w:r w:rsidR="003E346D" w:rsidRPr="00322398">
              <w:rPr>
                <w:rFonts w:eastAsia="Calibri" w:cs="Calibri"/>
                <w:lang w:val="nb-NO"/>
              </w:rPr>
              <w:t xml:space="preserve">, </w:t>
            </w:r>
            <w:r w:rsidR="002A71C9" w:rsidRPr="00322398">
              <w:rPr>
                <w:rFonts w:eastAsia="Calibri" w:cs="Calibri"/>
                <w:sz w:val="20"/>
                <w:szCs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Pr>
          <w:p w14:paraId="7C3E15FC" w14:textId="77777777" w:rsidR="00EE605F" w:rsidRPr="00322398" w:rsidRDefault="00EE605F">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Pr>
          <w:p w14:paraId="74DE6280" w14:textId="77777777" w:rsidR="00EE605F" w:rsidRPr="00322398" w:rsidRDefault="00EE605F">
            <w:pPr>
              <w:rPr>
                <w:rFonts w:eastAsia="Calibri" w:cs="Calibri"/>
                <w:lang w:val="nb-NO"/>
              </w:rPr>
            </w:pPr>
          </w:p>
        </w:tc>
      </w:tr>
      <w:tr w:rsidR="002820C3" w:rsidRPr="00322398" w14:paraId="68748C7B"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Pr>
          <w:p w14:paraId="0F03C567" w14:textId="77777777" w:rsidR="002820C3" w:rsidRPr="00322398" w:rsidRDefault="002820C3">
            <w:pPr>
              <w:rPr>
                <w:rStyle w:val="normaltextrun"/>
                <w:rFonts w:eastAsia="Calibri" w:cs="Calibri"/>
                <w:b/>
                <w:sz w:val="20"/>
                <w:szCs w:val="20"/>
                <w:lang w:val="nb-NO"/>
              </w:rPr>
            </w:pPr>
            <w:r w:rsidRPr="00322398">
              <w:rPr>
                <w:rFonts w:eastAsia="Calibri" w:cs="Calibri"/>
                <w:b/>
                <w:lang w:val="nb-NO"/>
              </w:rPr>
              <w:t>L5 </w:t>
            </w:r>
          </w:p>
        </w:tc>
        <w:tc>
          <w:tcPr>
            <w:tcW w:w="4464" w:type="dxa"/>
            <w:tcBorders>
              <w:top w:val="single" w:sz="6" w:space="0" w:color="auto"/>
              <w:left w:val="single" w:sz="6" w:space="0" w:color="auto"/>
              <w:bottom w:val="single" w:sz="6" w:space="0" w:color="auto"/>
              <w:right w:val="single" w:sz="6" w:space="0" w:color="auto"/>
            </w:tcBorders>
          </w:tcPr>
          <w:p w14:paraId="2FAEE04B" w14:textId="652B3F73" w:rsidR="002820C3" w:rsidRPr="00322398" w:rsidRDefault="001764D1">
            <w:pPr>
              <w:rPr>
                <w:rStyle w:val="normaltextrun"/>
                <w:rFonts w:eastAsia="Calibri" w:cs="Calibri"/>
                <w:b/>
                <w:sz w:val="18"/>
                <w:szCs w:val="18"/>
                <w:lang w:val="nb-NO"/>
              </w:rPr>
            </w:pPr>
            <w:r w:rsidRPr="00322398">
              <w:rPr>
                <w:rFonts w:eastAsia="Calibri" w:cs="Calibri"/>
                <w:b/>
                <w:bCs/>
                <w:lang w:val="nb-NO"/>
              </w:rPr>
              <w:t>Er kontrollsenteret designet for å kunne brukes av annet personell?</w:t>
            </w:r>
            <w:r w:rsidRPr="00322398">
              <w:rPr>
                <w:rFonts w:eastAsia="Calibri" w:cs="Calibri"/>
                <w:b/>
                <w:lang w:val="nb-NO"/>
              </w:rPr>
              <w:br/>
            </w:r>
            <w:r w:rsidRPr="00322398">
              <w:rPr>
                <w:rFonts w:eastAsia="Calibri" w:cs="Calibri"/>
                <w:bCs/>
                <w:i/>
                <w:iCs/>
                <w:lang w:val="nb-NO"/>
              </w:rPr>
              <w:t>For eksempel arbeidsleder, skiftleder, vedlikeholdsoperatører, feltoperatører osv.</w:t>
            </w:r>
          </w:p>
        </w:tc>
        <w:tc>
          <w:tcPr>
            <w:tcW w:w="432" w:type="dxa"/>
            <w:tcBorders>
              <w:top w:val="single" w:sz="6" w:space="0" w:color="auto"/>
              <w:left w:val="single" w:sz="6" w:space="0" w:color="auto"/>
              <w:bottom w:val="single" w:sz="6" w:space="0" w:color="auto"/>
              <w:right w:val="single" w:sz="6" w:space="0" w:color="auto"/>
            </w:tcBorders>
          </w:tcPr>
          <w:p w14:paraId="62DF7895"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3221D614"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571E90F6" w14:textId="77777777" w:rsidR="002820C3" w:rsidRPr="00322398" w:rsidRDefault="002820C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Pr>
          <w:p w14:paraId="2755B5DD" w14:textId="77777777" w:rsidR="002820C3" w:rsidRPr="00322398" w:rsidRDefault="002820C3">
            <w:pPr>
              <w:rPr>
                <w:rFonts w:eastAsia="Calibri" w:cs="Calibri"/>
                <w:lang w:val="nb-NO"/>
              </w:rPr>
            </w:pPr>
            <w:r w:rsidRPr="00322398">
              <w:rPr>
                <w:rFonts w:eastAsia="Calibri" w:cs="Calibri"/>
                <w:lang w:val="nb-NO"/>
              </w:rPr>
              <w:t>ISO 11064-2 (2000), 4.4.</w:t>
            </w:r>
          </w:p>
          <w:p w14:paraId="4AAC0316" w14:textId="09CE8072" w:rsidR="00E116F0" w:rsidRPr="00322398" w:rsidRDefault="00E116F0">
            <w:pPr>
              <w:rPr>
                <w:rStyle w:val="normaltextrun"/>
                <w:rFonts w:eastAsia="Calibri" w:cs="Calibri"/>
                <w:b/>
                <w:color w:val="D13438"/>
                <w:sz w:val="20"/>
                <w:szCs w:val="20"/>
                <w:u w:val="single"/>
                <w:lang w:val="nb-NO"/>
              </w:rPr>
            </w:pPr>
            <w:r w:rsidRPr="00322398">
              <w:rPr>
                <w:rFonts w:eastAsia="Calibri"/>
                <w:i/>
                <w:sz w:val="20"/>
                <w:szCs w:val="20"/>
                <w:lang w:val="nb-NO"/>
              </w:rPr>
              <w:t xml:space="preserve">DC: </w:t>
            </w:r>
            <w:r w:rsidR="00A47C0E" w:rsidRPr="00322398">
              <w:rPr>
                <w:rFonts w:eastAsia="Calibri"/>
                <w:i/>
                <w:sz w:val="20"/>
                <w:szCs w:val="20"/>
                <w:lang w:val="nb-NO"/>
              </w:rPr>
              <w:t xml:space="preserve">Kun relevant personell bør ha tilgang til DC for å unngå forstyrrelser. Det bør etableres barrierer for å hindre forstyrrelser fra annet personell. Begrenset tilgang til DC og boredekk </w:t>
            </w:r>
            <w:r w:rsidR="00A6483E" w:rsidRPr="00322398">
              <w:rPr>
                <w:rFonts w:eastAsia="Calibri"/>
                <w:i/>
                <w:sz w:val="20"/>
                <w:szCs w:val="20"/>
                <w:lang w:val="nb-NO"/>
              </w:rPr>
              <w:t>bør</w:t>
            </w:r>
            <w:r w:rsidR="00A47C0E" w:rsidRPr="00322398">
              <w:rPr>
                <w:rFonts w:eastAsia="Calibri"/>
                <w:i/>
                <w:sz w:val="20"/>
                <w:szCs w:val="20"/>
                <w:lang w:val="nb-NO"/>
              </w:rPr>
              <w:t xml:space="preserve"> være beskrevet i prosedyrer.</w:t>
            </w:r>
          </w:p>
        </w:tc>
        <w:tc>
          <w:tcPr>
            <w:tcW w:w="3456" w:type="dxa"/>
            <w:tcBorders>
              <w:top w:val="single" w:sz="6" w:space="0" w:color="auto"/>
              <w:left w:val="single" w:sz="6" w:space="0" w:color="auto"/>
              <w:bottom w:val="single" w:sz="6" w:space="0" w:color="auto"/>
              <w:right w:val="single" w:sz="6" w:space="0" w:color="auto"/>
            </w:tcBorders>
          </w:tcPr>
          <w:p w14:paraId="43FF350A" w14:textId="77777777" w:rsidR="002820C3" w:rsidRPr="00322398" w:rsidRDefault="002820C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Pr>
          <w:p w14:paraId="30A29680" w14:textId="77777777" w:rsidR="002820C3" w:rsidRPr="00322398" w:rsidRDefault="002820C3">
            <w:pPr>
              <w:rPr>
                <w:rFonts w:eastAsia="Calibri" w:cs="Calibri"/>
                <w:lang w:val="nb-NO"/>
              </w:rPr>
            </w:pPr>
          </w:p>
        </w:tc>
      </w:tr>
      <w:tr w:rsidR="002820C3" w:rsidRPr="00322398" w14:paraId="530D7C06"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Pr>
          <w:p w14:paraId="5A3E3EAC" w14:textId="77777777" w:rsidR="002820C3" w:rsidRPr="00322398" w:rsidRDefault="002820C3">
            <w:pPr>
              <w:rPr>
                <w:rStyle w:val="normaltextrun"/>
                <w:rFonts w:eastAsia="Calibri" w:cs="Calibri"/>
                <w:b/>
                <w:sz w:val="20"/>
                <w:szCs w:val="20"/>
                <w:lang w:val="nb-NO"/>
              </w:rPr>
            </w:pPr>
            <w:r w:rsidRPr="00322398">
              <w:rPr>
                <w:rFonts w:eastAsia="Calibri" w:cs="Calibri"/>
                <w:b/>
                <w:lang w:val="nb-NO"/>
              </w:rPr>
              <w:t>L5.1 </w:t>
            </w:r>
          </w:p>
        </w:tc>
        <w:tc>
          <w:tcPr>
            <w:tcW w:w="4464" w:type="dxa"/>
            <w:tcBorders>
              <w:top w:val="single" w:sz="6" w:space="0" w:color="auto"/>
              <w:left w:val="single" w:sz="6" w:space="0" w:color="auto"/>
              <w:bottom w:val="single" w:sz="6" w:space="0" w:color="auto"/>
              <w:right w:val="single" w:sz="6" w:space="0" w:color="auto"/>
            </w:tcBorders>
          </w:tcPr>
          <w:p w14:paraId="5B4CD4B6" w14:textId="11EA23B4" w:rsidR="00334DB0" w:rsidRPr="00322398" w:rsidRDefault="00334DB0">
            <w:pPr>
              <w:ind w:left="720"/>
              <w:rPr>
                <w:rFonts w:eastAsia="Calibri" w:cs="Calibri"/>
                <w:b/>
                <w:lang w:val="nb-NO"/>
              </w:rPr>
            </w:pPr>
            <w:r w:rsidRPr="00322398">
              <w:rPr>
                <w:rFonts w:eastAsia="Calibri" w:cs="Calibri"/>
                <w:b/>
                <w:lang w:val="nb-NO"/>
              </w:rPr>
              <w:t>Kan annet personell (vedlikehold, instrument osv.) hente nødvendig informasjon uten å forstyrre operatørene?</w:t>
            </w:r>
          </w:p>
          <w:p w14:paraId="458E83ED" w14:textId="0713194E" w:rsidR="002820C3" w:rsidRPr="00322398" w:rsidRDefault="00BB625A">
            <w:pPr>
              <w:ind w:left="720"/>
              <w:rPr>
                <w:rStyle w:val="normaltextrun"/>
                <w:rFonts w:eastAsia="Calibri" w:cs="Calibri"/>
                <w:b/>
                <w:i/>
                <w:sz w:val="20"/>
                <w:szCs w:val="20"/>
                <w:lang w:val="nb-NO"/>
              </w:rPr>
            </w:pPr>
            <w:r w:rsidRPr="00322398">
              <w:rPr>
                <w:rFonts w:eastAsia="Calibri" w:cs="Calibri"/>
                <w:i/>
                <w:lang w:val="nb-NO"/>
              </w:rPr>
              <w:t>Kontroller: arbeidstillatelser, informasjon for feildiagnostikk, informasjonsforespørsler, plassering i sikkert område, inngang, toalett-/garderobe-/kaffefasiliteter-/hvileområde-/spiserom, støyende områder, plass til skrivere/fakser/datamaskiner.</w:t>
            </w:r>
          </w:p>
        </w:tc>
        <w:tc>
          <w:tcPr>
            <w:tcW w:w="432" w:type="dxa"/>
            <w:tcBorders>
              <w:top w:val="single" w:sz="6" w:space="0" w:color="auto"/>
              <w:left w:val="single" w:sz="6" w:space="0" w:color="auto"/>
              <w:bottom w:val="single" w:sz="6" w:space="0" w:color="auto"/>
              <w:right w:val="single" w:sz="6" w:space="0" w:color="auto"/>
            </w:tcBorders>
          </w:tcPr>
          <w:p w14:paraId="0767F8FD"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3AC7A5E0"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18336369" w14:textId="77777777" w:rsidR="002820C3" w:rsidRPr="00322398" w:rsidRDefault="002820C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Pr>
          <w:p w14:paraId="01CE59D1" w14:textId="77777777" w:rsidR="002820C3" w:rsidRPr="00322398" w:rsidRDefault="002820C3">
            <w:pPr>
              <w:rPr>
                <w:rFonts w:eastAsia="Calibri" w:cs="Calibri"/>
                <w:lang w:val="nb-NO"/>
              </w:rPr>
            </w:pPr>
            <w:r w:rsidRPr="00322398">
              <w:rPr>
                <w:rFonts w:eastAsia="Calibri" w:cs="Calibri"/>
                <w:lang w:val="nb-NO"/>
              </w:rPr>
              <w:t>ISO 11064-2 (2000), 5.6.</w:t>
            </w:r>
          </w:p>
          <w:p w14:paraId="65279402" w14:textId="77777777" w:rsidR="003E346D" w:rsidRPr="00322398" w:rsidRDefault="003E346D">
            <w:pPr>
              <w:rPr>
                <w:rFonts w:eastAsia="Calibri" w:cs="Calibri"/>
                <w:lang w:val="nb-NO"/>
              </w:rPr>
            </w:pPr>
          </w:p>
          <w:p w14:paraId="1639DE11" w14:textId="77777777" w:rsidR="003E346D" w:rsidRPr="00322398" w:rsidRDefault="003E346D">
            <w:pPr>
              <w:rPr>
                <w:rFonts w:eastAsia="Calibri" w:cs="Calibri"/>
                <w:lang w:val="nb-NO"/>
              </w:rPr>
            </w:pPr>
          </w:p>
          <w:p w14:paraId="583503C4" w14:textId="77777777" w:rsidR="003E346D" w:rsidRPr="00322398" w:rsidRDefault="003E346D">
            <w:pPr>
              <w:rPr>
                <w:rFonts w:eastAsia="Calibri" w:cs="Calibri"/>
                <w:lang w:val="nb-NO"/>
              </w:rPr>
            </w:pPr>
          </w:p>
          <w:p w14:paraId="5A3259E3" w14:textId="77777777" w:rsidR="003E346D" w:rsidRPr="00322398" w:rsidRDefault="003E346D">
            <w:pPr>
              <w:rPr>
                <w:rFonts w:eastAsia="Calibri" w:cs="Calibri"/>
                <w:lang w:val="nb-NO"/>
              </w:rPr>
            </w:pPr>
          </w:p>
          <w:p w14:paraId="34FE3A22" w14:textId="77777777" w:rsidR="003E346D" w:rsidRPr="00322398" w:rsidRDefault="003E346D">
            <w:pPr>
              <w:rPr>
                <w:rFonts w:eastAsia="Calibri" w:cs="Calibri"/>
                <w:lang w:val="nb-NO"/>
              </w:rPr>
            </w:pPr>
          </w:p>
          <w:p w14:paraId="012EB77D" w14:textId="77777777" w:rsidR="003E346D" w:rsidRPr="00322398" w:rsidRDefault="003E346D">
            <w:pPr>
              <w:rPr>
                <w:rFonts w:eastAsia="Calibri" w:cs="Calibri"/>
                <w:lang w:val="nb-NO"/>
              </w:rPr>
            </w:pPr>
          </w:p>
          <w:p w14:paraId="06796F3E" w14:textId="3A097510" w:rsidR="003E346D" w:rsidRPr="00322398" w:rsidRDefault="002A71C9">
            <w:pPr>
              <w:rPr>
                <w:rStyle w:val="normaltextrun"/>
                <w:rFonts w:eastAsia="Calibri" w:cs="Calibri"/>
                <w:sz w:val="18"/>
                <w:szCs w:val="18"/>
                <w:lang w:val="nb-NO"/>
              </w:rPr>
            </w:pPr>
            <w:r w:rsidRPr="00322398">
              <w:rPr>
                <w:rFonts w:eastAsia="Calibri" w:cs="Calibri"/>
                <w:sz w:val="20"/>
                <w:szCs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Pr>
          <w:p w14:paraId="7BAD448F" w14:textId="77777777" w:rsidR="002820C3" w:rsidRPr="00322398" w:rsidRDefault="002820C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Pr>
          <w:p w14:paraId="412C1424" w14:textId="77777777" w:rsidR="002820C3" w:rsidRPr="00322398" w:rsidRDefault="002820C3">
            <w:pPr>
              <w:rPr>
                <w:rFonts w:eastAsia="Calibri" w:cs="Calibri"/>
                <w:lang w:val="nb-NO"/>
              </w:rPr>
            </w:pPr>
          </w:p>
        </w:tc>
      </w:tr>
      <w:tr w:rsidR="002820C3" w:rsidRPr="00322398" w14:paraId="6103B105"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Pr>
          <w:p w14:paraId="475BCEF1" w14:textId="77777777" w:rsidR="002820C3" w:rsidRPr="00322398" w:rsidRDefault="002820C3">
            <w:pPr>
              <w:rPr>
                <w:rStyle w:val="normaltextrun"/>
                <w:rFonts w:eastAsia="Calibri" w:cs="Calibri"/>
                <w:b/>
                <w:sz w:val="20"/>
                <w:szCs w:val="20"/>
                <w:lang w:val="nb-NO"/>
              </w:rPr>
            </w:pPr>
            <w:r w:rsidRPr="00322398">
              <w:rPr>
                <w:rFonts w:eastAsia="Calibri" w:cs="Calibri"/>
                <w:b/>
                <w:lang w:val="nb-NO"/>
              </w:rPr>
              <w:t>L5.2 </w:t>
            </w:r>
          </w:p>
        </w:tc>
        <w:tc>
          <w:tcPr>
            <w:tcW w:w="4464" w:type="dxa"/>
            <w:tcBorders>
              <w:top w:val="single" w:sz="6" w:space="0" w:color="auto"/>
              <w:left w:val="single" w:sz="6" w:space="0" w:color="auto"/>
              <w:bottom w:val="single" w:sz="6" w:space="0" w:color="auto"/>
              <w:right w:val="single" w:sz="6" w:space="0" w:color="auto"/>
            </w:tcBorders>
          </w:tcPr>
          <w:p w14:paraId="3FFC8F89" w14:textId="0CE10772" w:rsidR="002820C3" w:rsidRPr="00322398" w:rsidRDefault="000F3B74" w:rsidP="000F3B74">
            <w:pPr>
              <w:ind w:left="720"/>
              <w:rPr>
                <w:rStyle w:val="normaltextrun"/>
                <w:rFonts w:eastAsia="Calibri" w:cs="Calibri"/>
                <w:b/>
                <w:sz w:val="18"/>
                <w:szCs w:val="18"/>
                <w:lang w:val="nb-NO"/>
              </w:rPr>
            </w:pPr>
            <w:r w:rsidRPr="00322398">
              <w:rPr>
                <w:rFonts w:eastAsia="Calibri" w:cs="Calibri"/>
                <w:b/>
                <w:bCs/>
                <w:lang w:val="nb-NO"/>
              </w:rPr>
              <w:t>Har arbeidslederen en egen arbeidsplass?</w:t>
            </w:r>
            <w:r w:rsidRPr="00322398">
              <w:rPr>
                <w:rFonts w:eastAsia="Calibri" w:cs="Calibri"/>
                <w:b/>
                <w:lang w:val="nb-NO"/>
              </w:rPr>
              <w:br/>
            </w:r>
            <w:r w:rsidRPr="00322398">
              <w:rPr>
                <w:rFonts w:eastAsia="Calibri" w:cs="Calibri"/>
                <w:bCs/>
                <w:i/>
                <w:iCs/>
                <w:lang w:val="nb-NO"/>
              </w:rPr>
              <w:t xml:space="preserve">Informasjons- og </w:t>
            </w:r>
            <w:r w:rsidRPr="00322398">
              <w:rPr>
                <w:rFonts w:eastAsia="Calibri" w:cs="Calibri"/>
                <w:bCs/>
                <w:i/>
                <w:iCs/>
                <w:lang w:val="nb-NO"/>
              </w:rPr>
              <w:lastRenderedPageBreak/>
              <w:t>arbeidstillatelsesforespørsler rettes ofte til arbeidslederen. Operatørene bør ikke forstyrres av slike aktiviteter. Arbeidslederens arbeidsplass bør være et naturlig møtested ved inngang til rommet.</w:t>
            </w:r>
          </w:p>
        </w:tc>
        <w:tc>
          <w:tcPr>
            <w:tcW w:w="432" w:type="dxa"/>
            <w:tcBorders>
              <w:top w:val="single" w:sz="6" w:space="0" w:color="auto"/>
              <w:left w:val="single" w:sz="6" w:space="0" w:color="auto"/>
              <w:bottom w:val="single" w:sz="6" w:space="0" w:color="auto"/>
              <w:right w:val="single" w:sz="6" w:space="0" w:color="auto"/>
            </w:tcBorders>
          </w:tcPr>
          <w:p w14:paraId="571B579B"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4EFCB12C"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4F25B2FC" w14:textId="77777777" w:rsidR="002820C3" w:rsidRPr="00322398" w:rsidRDefault="002820C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Pr>
          <w:p w14:paraId="74504AC1" w14:textId="77777777" w:rsidR="002820C3" w:rsidRPr="00322398" w:rsidRDefault="002820C3">
            <w:pPr>
              <w:rPr>
                <w:rFonts w:eastAsia="Calibri" w:cs="Calibri"/>
                <w:sz w:val="18"/>
                <w:szCs w:val="18"/>
                <w:lang w:val="nb-NO"/>
              </w:rPr>
            </w:pPr>
            <w:r w:rsidRPr="00322398">
              <w:rPr>
                <w:rFonts w:eastAsia="Calibri" w:cs="Calibri"/>
                <w:lang w:val="nb-NO"/>
              </w:rPr>
              <w:t>ISO 11064-3 (1999), 4.4.3</w:t>
            </w:r>
          </w:p>
          <w:p w14:paraId="2B580FD7" w14:textId="77777777" w:rsidR="002820C3" w:rsidRPr="00322398" w:rsidRDefault="002820C3">
            <w:pPr>
              <w:rPr>
                <w:rFonts w:eastAsia="Calibri" w:cs="Calibri"/>
                <w:lang w:val="nb-NO"/>
              </w:rPr>
            </w:pPr>
            <w:r w:rsidRPr="00322398">
              <w:rPr>
                <w:rFonts w:eastAsia="Calibri" w:cs="Calibri"/>
                <w:lang w:val="nb-NO"/>
              </w:rPr>
              <w:t>ISO 11064-2 (2000), Annex A.1. </w:t>
            </w:r>
          </w:p>
          <w:p w14:paraId="7BE14FDF" w14:textId="77777777" w:rsidR="003E346D" w:rsidRPr="00322398" w:rsidRDefault="003E346D">
            <w:pPr>
              <w:rPr>
                <w:rFonts w:cstheme="minorHAnsi"/>
                <w:i/>
                <w:sz w:val="20"/>
                <w:lang w:val="nb-NO" w:eastAsia="en-US"/>
              </w:rPr>
            </w:pPr>
          </w:p>
          <w:p w14:paraId="4750CCD1" w14:textId="4671E291" w:rsidR="001B28B6" w:rsidRPr="00322398" w:rsidRDefault="00D21B10">
            <w:pPr>
              <w:rPr>
                <w:rStyle w:val="normaltextrun"/>
                <w:rFonts w:eastAsia="Calibri" w:cstheme="minorHAnsi"/>
                <w:iCs/>
                <w:sz w:val="18"/>
                <w:szCs w:val="18"/>
                <w:lang w:val="nb-NO"/>
              </w:rPr>
            </w:pPr>
            <w:r w:rsidRPr="00322398">
              <w:rPr>
                <w:rFonts w:cstheme="minorHAnsi"/>
                <w:iCs/>
                <w:sz w:val="20"/>
                <w:szCs w:val="20"/>
                <w:lang w:val="nb-NO" w:eastAsia="en-US"/>
              </w:rPr>
              <w:lastRenderedPageBreak/>
              <w:t xml:space="preserve">DC: </w:t>
            </w:r>
            <w:r w:rsidR="004A607D" w:rsidRPr="00322398">
              <w:rPr>
                <w:rFonts w:cstheme="minorHAnsi"/>
                <w:iCs/>
                <w:sz w:val="20"/>
                <w:szCs w:val="20"/>
                <w:lang w:val="nb-NO" w:eastAsia="en-US"/>
              </w:rPr>
              <w:t>Ingen fast arbeidsplass – men en separat flerbruksarbeidsplass kan være tilgjengelig.</w:t>
            </w:r>
          </w:p>
        </w:tc>
        <w:tc>
          <w:tcPr>
            <w:tcW w:w="3456" w:type="dxa"/>
            <w:tcBorders>
              <w:top w:val="single" w:sz="6" w:space="0" w:color="auto"/>
              <w:left w:val="single" w:sz="6" w:space="0" w:color="auto"/>
              <w:bottom w:val="single" w:sz="6" w:space="0" w:color="auto"/>
              <w:right w:val="single" w:sz="6" w:space="0" w:color="auto"/>
            </w:tcBorders>
          </w:tcPr>
          <w:p w14:paraId="01CE4DC3" w14:textId="77777777" w:rsidR="002820C3" w:rsidRPr="00322398" w:rsidRDefault="002820C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Pr>
          <w:p w14:paraId="6289F187" w14:textId="77777777" w:rsidR="002820C3" w:rsidRPr="00322398" w:rsidRDefault="002820C3">
            <w:pPr>
              <w:rPr>
                <w:rFonts w:eastAsia="Calibri" w:cs="Calibri"/>
                <w:lang w:val="nb-NO"/>
              </w:rPr>
            </w:pPr>
          </w:p>
        </w:tc>
      </w:tr>
      <w:tr w:rsidR="002820C3" w:rsidRPr="00322398" w14:paraId="093AF8B6"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Pr>
          <w:p w14:paraId="65AAE9A7" w14:textId="77777777" w:rsidR="002820C3" w:rsidRPr="00322398" w:rsidRDefault="002820C3">
            <w:pPr>
              <w:rPr>
                <w:rStyle w:val="normaltextrun"/>
                <w:rFonts w:eastAsia="Calibri" w:cs="Calibri"/>
                <w:b/>
                <w:sz w:val="20"/>
                <w:szCs w:val="20"/>
                <w:lang w:val="nb-NO"/>
              </w:rPr>
            </w:pPr>
            <w:r w:rsidRPr="00322398">
              <w:rPr>
                <w:rFonts w:eastAsia="Calibri" w:cs="Calibri"/>
                <w:b/>
                <w:lang w:val="nb-NO"/>
              </w:rPr>
              <w:t>L5.2.1</w:t>
            </w:r>
          </w:p>
        </w:tc>
        <w:tc>
          <w:tcPr>
            <w:tcW w:w="4464" w:type="dxa"/>
            <w:tcBorders>
              <w:top w:val="single" w:sz="6" w:space="0" w:color="auto"/>
              <w:left w:val="single" w:sz="6" w:space="0" w:color="auto"/>
              <w:bottom w:val="single" w:sz="6" w:space="0" w:color="auto"/>
              <w:right w:val="single" w:sz="6" w:space="0" w:color="auto"/>
            </w:tcBorders>
          </w:tcPr>
          <w:p w14:paraId="571B84FE" w14:textId="5C0FEA53" w:rsidR="002820C3" w:rsidRPr="00322398" w:rsidRDefault="00135732" w:rsidP="00C6144E">
            <w:pPr>
              <w:ind w:left="1440"/>
              <w:rPr>
                <w:rStyle w:val="normaltextrun"/>
                <w:rFonts w:eastAsia="Calibri" w:cs="Calibri"/>
                <w:sz w:val="18"/>
                <w:szCs w:val="18"/>
                <w:lang w:val="nb-NO"/>
              </w:rPr>
            </w:pPr>
            <w:r w:rsidRPr="00322398">
              <w:rPr>
                <w:rFonts w:eastAsia="Calibri" w:cs="Calibri"/>
                <w:b/>
                <w:bCs/>
                <w:lang w:val="nb-NO"/>
              </w:rPr>
              <w:t>A) Legger arbeidslederens arbeidsplass til rette for enkel visuell og verbal kontakt med operatørene?</w:t>
            </w:r>
            <w:r w:rsidRPr="00322398">
              <w:rPr>
                <w:rFonts w:eastAsia="Calibri" w:cs="Calibri"/>
                <w:b/>
                <w:lang w:val="nb-NO"/>
              </w:rPr>
              <w:br/>
            </w:r>
            <w:r w:rsidRPr="00322398">
              <w:rPr>
                <w:rFonts w:eastAsia="Calibri" w:cs="Calibri"/>
                <w:b/>
                <w:bCs/>
                <w:lang w:val="nb-NO"/>
              </w:rPr>
              <w:t>B) Hvis arbeidslederen ikke er plassert i kontrollrommet, er det etablert dedikerte kommunikasjonslinjer?</w:t>
            </w:r>
            <w:r w:rsidRPr="00322398">
              <w:rPr>
                <w:rFonts w:eastAsia="Calibri" w:cs="Calibri"/>
                <w:b/>
                <w:lang w:val="nb-NO"/>
              </w:rPr>
              <w:br/>
            </w:r>
            <w:r w:rsidRPr="00322398">
              <w:rPr>
                <w:rFonts w:eastAsia="Calibri" w:cs="Calibri"/>
                <w:bCs/>
                <w:i/>
                <w:iCs/>
                <w:lang w:val="nb-NO"/>
              </w:rPr>
              <w:t>Kommunikasjon mellom operatører og arbeidsleder må være mulig selv ved høy kommunikasjonsbelastning under avvikssituasjoner.</w:t>
            </w:r>
          </w:p>
        </w:tc>
        <w:tc>
          <w:tcPr>
            <w:tcW w:w="432" w:type="dxa"/>
            <w:tcBorders>
              <w:top w:val="single" w:sz="6" w:space="0" w:color="auto"/>
              <w:left w:val="single" w:sz="6" w:space="0" w:color="auto"/>
              <w:bottom w:val="single" w:sz="6" w:space="0" w:color="auto"/>
              <w:right w:val="single" w:sz="6" w:space="0" w:color="auto"/>
            </w:tcBorders>
          </w:tcPr>
          <w:p w14:paraId="55C9DC9D"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3C2152CB"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657214D4" w14:textId="77777777" w:rsidR="002820C3" w:rsidRPr="00322398" w:rsidRDefault="002820C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Pr>
          <w:p w14:paraId="6495F61C" w14:textId="77777777" w:rsidR="002820C3" w:rsidRPr="00322398" w:rsidRDefault="002820C3">
            <w:pPr>
              <w:rPr>
                <w:rFonts w:eastAsia="Calibri" w:cs="Calibri"/>
                <w:sz w:val="18"/>
                <w:szCs w:val="18"/>
                <w:lang w:val="nb-NO"/>
              </w:rPr>
            </w:pPr>
            <w:r w:rsidRPr="00322398">
              <w:rPr>
                <w:rFonts w:eastAsia="Calibri" w:cs="Calibri"/>
                <w:lang w:val="nb-NO"/>
              </w:rPr>
              <w:t>ISO 11064-3 (1999), 4.4.2.</w:t>
            </w:r>
          </w:p>
          <w:p w14:paraId="680F7BFE" w14:textId="77777777" w:rsidR="002820C3" w:rsidRPr="00322398" w:rsidRDefault="002820C3">
            <w:pPr>
              <w:rPr>
                <w:rFonts w:eastAsia="Calibri" w:cs="Calibri"/>
                <w:sz w:val="18"/>
                <w:szCs w:val="18"/>
                <w:lang w:val="nb-NO"/>
              </w:rPr>
            </w:pPr>
            <w:r w:rsidRPr="00322398">
              <w:rPr>
                <w:rFonts w:eastAsia="Calibri" w:cs="Calibri"/>
                <w:lang w:val="nb-NO"/>
              </w:rPr>
              <w:t>ISO 11064-2 (2000), 5.1.</w:t>
            </w:r>
          </w:p>
          <w:p w14:paraId="29851E34" w14:textId="77777777" w:rsidR="002820C3" w:rsidRPr="00322398" w:rsidRDefault="002820C3">
            <w:pPr>
              <w:rPr>
                <w:rFonts w:eastAsia="Calibri" w:cs="Calibri"/>
                <w:lang w:val="nb-NO"/>
              </w:rPr>
            </w:pPr>
            <w:r w:rsidRPr="00322398">
              <w:rPr>
                <w:rFonts w:eastAsia="Calibri" w:cs="Calibri"/>
                <w:lang w:val="nb-NO"/>
              </w:rPr>
              <w:t>NUREG0700 (2020), rev. 3, 12.1.1.6.-2.</w:t>
            </w:r>
          </w:p>
          <w:p w14:paraId="7E490202" w14:textId="77777777" w:rsidR="00F00D84" w:rsidRPr="00322398" w:rsidRDefault="00F00D84">
            <w:pPr>
              <w:rPr>
                <w:rFonts w:eastAsia="Calibri" w:cs="Calibri"/>
                <w:lang w:val="nb-NO"/>
              </w:rPr>
            </w:pPr>
          </w:p>
          <w:p w14:paraId="7F95AF14" w14:textId="77777777" w:rsidR="00F00D84" w:rsidRPr="00322398" w:rsidRDefault="00F00D84">
            <w:pPr>
              <w:rPr>
                <w:rFonts w:eastAsia="Calibri" w:cs="Calibri"/>
                <w:lang w:val="nb-NO"/>
              </w:rPr>
            </w:pPr>
          </w:p>
          <w:p w14:paraId="3D7DE567" w14:textId="77777777" w:rsidR="00F00D84" w:rsidRPr="00322398" w:rsidRDefault="00F00D84">
            <w:pPr>
              <w:rPr>
                <w:rFonts w:eastAsia="Calibri" w:cs="Calibri"/>
                <w:lang w:val="nb-NO"/>
              </w:rPr>
            </w:pPr>
          </w:p>
          <w:p w14:paraId="30CFA6B5" w14:textId="77777777" w:rsidR="00F00D84" w:rsidRPr="00322398" w:rsidRDefault="00F00D84">
            <w:pPr>
              <w:rPr>
                <w:rFonts w:eastAsia="Calibri" w:cs="Calibri"/>
                <w:lang w:val="nb-NO"/>
              </w:rPr>
            </w:pPr>
          </w:p>
          <w:p w14:paraId="3514A7B9" w14:textId="0A7E7C5A" w:rsidR="00F00D84" w:rsidRPr="00322398" w:rsidRDefault="002A71C9">
            <w:pPr>
              <w:rPr>
                <w:rStyle w:val="normaltextrun"/>
                <w:rFonts w:eastAsia="Calibri" w:cs="Calibri"/>
                <w:sz w:val="18"/>
                <w:szCs w:val="18"/>
                <w:lang w:val="nb-NO"/>
              </w:rPr>
            </w:pPr>
            <w:r w:rsidRPr="00322398">
              <w:rPr>
                <w:rFonts w:eastAsia="Calibri" w:cs="Calibri"/>
                <w:sz w:val="20"/>
                <w:szCs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Pr>
          <w:p w14:paraId="747345FC" w14:textId="77777777" w:rsidR="002820C3" w:rsidRPr="00322398" w:rsidRDefault="002820C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Pr>
          <w:p w14:paraId="0550D654" w14:textId="77777777" w:rsidR="002820C3" w:rsidRPr="00322398" w:rsidRDefault="002820C3">
            <w:pPr>
              <w:rPr>
                <w:rFonts w:eastAsia="Calibri" w:cs="Calibri"/>
                <w:lang w:val="nb-NO"/>
              </w:rPr>
            </w:pPr>
          </w:p>
        </w:tc>
      </w:tr>
      <w:tr w:rsidR="002820C3" w:rsidRPr="00322398" w14:paraId="1B7A2DBF"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Pr>
          <w:p w14:paraId="36640754" w14:textId="77777777" w:rsidR="002820C3" w:rsidRPr="00322398" w:rsidRDefault="002820C3">
            <w:pPr>
              <w:rPr>
                <w:rStyle w:val="normaltextrun"/>
                <w:rFonts w:eastAsia="Calibri" w:cs="Calibri"/>
                <w:b/>
                <w:sz w:val="20"/>
                <w:szCs w:val="20"/>
                <w:lang w:val="nb-NO"/>
              </w:rPr>
            </w:pPr>
            <w:r w:rsidRPr="00322398">
              <w:rPr>
                <w:rFonts w:eastAsia="Calibri" w:cs="Calibri"/>
                <w:b/>
                <w:lang w:val="nb-NO"/>
              </w:rPr>
              <w:t>L5.2.2</w:t>
            </w:r>
          </w:p>
        </w:tc>
        <w:tc>
          <w:tcPr>
            <w:tcW w:w="4464" w:type="dxa"/>
            <w:tcBorders>
              <w:top w:val="single" w:sz="6" w:space="0" w:color="auto"/>
              <w:left w:val="single" w:sz="6" w:space="0" w:color="auto"/>
              <w:bottom w:val="single" w:sz="6" w:space="0" w:color="auto"/>
              <w:right w:val="single" w:sz="6" w:space="0" w:color="auto"/>
            </w:tcBorders>
          </w:tcPr>
          <w:p w14:paraId="3679F79C" w14:textId="6B276A3B" w:rsidR="002820C3" w:rsidRPr="00322398" w:rsidRDefault="00B85593">
            <w:pPr>
              <w:ind w:left="1440"/>
              <w:rPr>
                <w:rFonts w:eastAsia="Calibri" w:cs="Calibri"/>
                <w:sz w:val="18"/>
                <w:szCs w:val="18"/>
                <w:lang w:val="nb-NO"/>
              </w:rPr>
            </w:pPr>
            <w:r w:rsidRPr="00322398">
              <w:rPr>
                <w:rFonts w:eastAsia="Calibri" w:cs="Calibri"/>
                <w:b/>
                <w:lang w:val="nb-NO"/>
              </w:rPr>
              <w:t>Gir arbeidslederens arbeidsplass tilgang til viktig informasjon i kontrollrommet?</w:t>
            </w:r>
          </w:p>
          <w:p w14:paraId="001CEA33" w14:textId="227D9D63" w:rsidR="002820C3" w:rsidRPr="00322398" w:rsidRDefault="00B85593">
            <w:pPr>
              <w:ind w:left="1440"/>
              <w:rPr>
                <w:rStyle w:val="normaltextrun"/>
                <w:rFonts w:eastAsia="Calibri" w:cs="Calibri"/>
                <w:b/>
                <w:sz w:val="20"/>
                <w:szCs w:val="20"/>
                <w:lang w:val="nb-NO"/>
              </w:rPr>
            </w:pPr>
            <w:r w:rsidRPr="00322398">
              <w:rPr>
                <w:rFonts w:eastAsia="Calibri" w:cs="Calibri"/>
                <w:lang w:val="nb-NO"/>
              </w:rPr>
              <w:t xml:space="preserve">Kontroller: prosessmimikk, brann- og gasspaneler, oversikter over utstyrsstatus, </w:t>
            </w:r>
            <w:r w:rsidRPr="00322398">
              <w:rPr>
                <w:rFonts w:eastAsia="Calibri" w:cs="Calibri"/>
                <w:lang w:val="nb-NO"/>
              </w:rPr>
              <w:lastRenderedPageBreak/>
              <w:t>inhiberingspanel og arbeidstillatelser.</w:t>
            </w:r>
          </w:p>
        </w:tc>
        <w:tc>
          <w:tcPr>
            <w:tcW w:w="432" w:type="dxa"/>
            <w:tcBorders>
              <w:top w:val="single" w:sz="6" w:space="0" w:color="auto"/>
              <w:left w:val="single" w:sz="6" w:space="0" w:color="auto"/>
              <w:bottom w:val="single" w:sz="6" w:space="0" w:color="auto"/>
              <w:right w:val="single" w:sz="6" w:space="0" w:color="auto"/>
            </w:tcBorders>
          </w:tcPr>
          <w:p w14:paraId="705167CA"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7E07923D"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03821EEE" w14:textId="77777777" w:rsidR="002820C3" w:rsidRPr="00322398" w:rsidRDefault="002820C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Pr>
          <w:p w14:paraId="31E9522D" w14:textId="77777777" w:rsidR="002820C3" w:rsidRPr="00322398" w:rsidRDefault="002820C3">
            <w:pPr>
              <w:rPr>
                <w:rFonts w:eastAsia="Calibri" w:cs="Calibri"/>
                <w:sz w:val="18"/>
                <w:szCs w:val="18"/>
                <w:lang w:val="nb-NO"/>
              </w:rPr>
            </w:pPr>
            <w:r w:rsidRPr="00322398">
              <w:rPr>
                <w:rFonts w:eastAsia="Calibri" w:cs="Calibri"/>
                <w:lang w:val="nb-NO"/>
              </w:rPr>
              <w:t>ISO 11064-3 (1999), 4.4.2.  </w:t>
            </w:r>
          </w:p>
          <w:p w14:paraId="5F024749" w14:textId="77777777" w:rsidR="002820C3" w:rsidRPr="00322398" w:rsidRDefault="002820C3">
            <w:pPr>
              <w:rPr>
                <w:rStyle w:val="normaltextrun"/>
                <w:rFonts w:eastAsia="Calibri" w:cs="Calibri"/>
                <w:sz w:val="18"/>
                <w:szCs w:val="18"/>
                <w:lang w:val="nb-NO"/>
              </w:rPr>
            </w:pPr>
            <w:r w:rsidRPr="00322398">
              <w:rPr>
                <w:rFonts w:eastAsia="Calibri" w:cs="Calibri"/>
                <w:lang w:val="nb-NO"/>
              </w:rPr>
              <w:t>NUREG0700 (2020), rev. 3, 12.1.1.6-1</w:t>
            </w:r>
          </w:p>
        </w:tc>
        <w:tc>
          <w:tcPr>
            <w:tcW w:w="3456" w:type="dxa"/>
            <w:tcBorders>
              <w:top w:val="single" w:sz="6" w:space="0" w:color="auto"/>
              <w:left w:val="single" w:sz="6" w:space="0" w:color="auto"/>
              <w:bottom w:val="single" w:sz="6" w:space="0" w:color="auto"/>
              <w:right w:val="single" w:sz="6" w:space="0" w:color="auto"/>
            </w:tcBorders>
          </w:tcPr>
          <w:p w14:paraId="7575AB89" w14:textId="77777777" w:rsidR="002820C3" w:rsidRPr="00322398" w:rsidRDefault="002820C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Pr>
          <w:p w14:paraId="3E4295D0" w14:textId="77777777" w:rsidR="002820C3" w:rsidRPr="00322398" w:rsidRDefault="002820C3">
            <w:pPr>
              <w:rPr>
                <w:rFonts w:eastAsia="Calibri" w:cs="Calibri"/>
                <w:lang w:val="nb-NO"/>
              </w:rPr>
            </w:pPr>
          </w:p>
        </w:tc>
      </w:tr>
      <w:tr w:rsidR="002820C3" w:rsidRPr="00322398" w14:paraId="37A8ED92"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Pr>
          <w:p w14:paraId="3939C26B" w14:textId="77777777" w:rsidR="002820C3" w:rsidRPr="00322398" w:rsidRDefault="002820C3">
            <w:pPr>
              <w:rPr>
                <w:rStyle w:val="normaltextrun"/>
                <w:rFonts w:eastAsia="Calibri" w:cs="Calibri"/>
                <w:b/>
                <w:sz w:val="20"/>
                <w:szCs w:val="20"/>
                <w:lang w:val="nb-NO"/>
              </w:rPr>
            </w:pPr>
            <w:r w:rsidRPr="00322398">
              <w:rPr>
                <w:rFonts w:eastAsia="Calibri" w:cs="Calibri"/>
                <w:b/>
                <w:lang w:val="nb-NO"/>
              </w:rPr>
              <w:t>L6 </w:t>
            </w:r>
          </w:p>
        </w:tc>
        <w:tc>
          <w:tcPr>
            <w:tcW w:w="4464" w:type="dxa"/>
            <w:tcBorders>
              <w:top w:val="single" w:sz="6" w:space="0" w:color="auto"/>
              <w:left w:val="single" w:sz="6" w:space="0" w:color="auto"/>
              <w:bottom w:val="single" w:sz="6" w:space="0" w:color="auto"/>
              <w:right w:val="single" w:sz="6" w:space="0" w:color="auto"/>
            </w:tcBorders>
          </w:tcPr>
          <w:p w14:paraId="77E44807" w14:textId="06813DAD" w:rsidR="002820C3" w:rsidRPr="00322398" w:rsidRDefault="00D46EF5">
            <w:pPr>
              <w:rPr>
                <w:rFonts w:eastAsia="Calibri" w:cs="Calibri"/>
                <w:b/>
                <w:sz w:val="18"/>
                <w:szCs w:val="18"/>
                <w:lang w:val="nb-NO"/>
              </w:rPr>
            </w:pPr>
            <w:r w:rsidRPr="00322398">
              <w:rPr>
                <w:rFonts w:eastAsia="Calibri" w:cs="Calibri"/>
                <w:b/>
                <w:lang w:val="nb-NO"/>
              </w:rPr>
              <w:t>Er operatørenes sosiale behov ivaretatt?</w:t>
            </w:r>
          </w:p>
          <w:p w14:paraId="0BAC277D" w14:textId="7CC8ECCB" w:rsidR="002820C3" w:rsidRPr="00322398" w:rsidRDefault="00D46EF5">
            <w:pPr>
              <w:rPr>
                <w:rStyle w:val="normaltextrun"/>
                <w:rFonts w:eastAsia="Calibri" w:cs="Calibri"/>
                <w:b/>
                <w:sz w:val="20"/>
                <w:szCs w:val="20"/>
                <w:lang w:val="nb-NO"/>
              </w:rPr>
            </w:pPr>
            <w:r w:rsidRPr="00322398">
              <w:rPr>
                <w:rFonts w:eastAsia="Calibri" w:cs="Calibri"/>
                <w:i/>
                <w:lang w:val="nb-NO"/>
              </w:rPr>
              <w:t>For eksempel en sosial sone/kjøkkenkrok/møtebord og et låsbart område i eller i nærheten av kontrollrommet for personlige eiendeler.</w:t>
            </w:r>
            <w:r w:rsidRPr="00322398">
              <w:rPr>
                <w:rFonts w:eastAsia="Calibri" w:cs="Calibri"/>
                <w:i/>
                <w:lang w:val="nb-NO"/>
              </w:rPr>
              <w:br/>
              <w:t>En sosial sone gir operatørene mulighet for avkobling og hvile. Vær imidlertid oppmerksom på at en sosial sone også kan føre til at folk samles og trekker oppmerksomheten bort fra operatørenes arbeidsoppgaver. Det sosiale området bør skjermes for besøkende.</w:t>
            </w:r>
            <w:r w:rsidRPr="00322398">
              <w:rPr>
                <w:rFonts w:eastAsia="Calibri" w:cs="Calibri"/>
                <w:i/>
                <w:lang w:val="nb-NO"/>
              </w:rPr>
              <w:br/>
              <w:t>(Kontroller også behovet for treningsutstyr.)</w:t>
            </w:r>
          </w:p>
        </w:tc>
        <w:tc>
          <w:tcPr>
            <w:tcW w:w="432" w:type="dxa"/>
            <w:tcBorders>
              <w:top w:val="single" w:sz="6" w:space="0" w:color="auto"/>
              <w:left w:val="single" w:sz="6" w:space="0" w:color="auto"/>
              <w:bottom w:val="single" w:sz="6" w:space="0" w:color="auto"/>
              <w:right w:val="single" w:sz="6" w:space="0" w:color="auto"/>
            </w:tcBorders>
          </w:tcPr>
          <w:p w14:paraId="66738BF2"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79CCC330"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3F690771" w14:textId="77777777" w:rsidR="002820C3" w:rsidRPr="00322398" w:rsidRDefault="002820C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Pr>
          <w:p w14:paraId="3B4F4F65" w14:textId="77777777" w:rsidR="002820C3" w:rsidRPr="00322398" w:rsidRDefault="002820C3">
            <w:pPr>
              <w:rPr>
                <w:rFonts w:eastAsia="Calibri" w:cs="Calibri"/>
                <w:sz w:val="18"/>
                <w:szCs w:val="18"/>
                <w:lang w:val="nb-NO"/>
              </w:rPr>
            </w:pPr>
            <w:r w:rsidRPr="00322398">
              <w:rPr>
                <w:rFonts w:eastAsia="Calibri" w:cs="Calibri"/>
                <w:lang w:val="nb-NO"/>
              </w:rPr>
              <w:t>ISO 11064-1 (2000), 9.2</w:t>
            </w:r>
          </w:p>
          <w:p w14:paraId="4E79733B" w14:textId="77777777" w:rsidR="002820C3" w:rsidRPr="00322398" w:rsidRDefault="002820C3">
            <w:pPr>
              <w:rPr>
                <w:rFonts w:eastAsia="Calibri" w:cs="Calibri"/>
                <w:lang w:val="nb-NO"/>
              </w:rPr>
            </w:pPr>
            <w:r w:rsidRPr="00322398">
              <w:rPr>
                <w:rFonts w:eastAsia="Calibri" w:cs="Calibri"/>
                <w:lang w:val="nb-NO"/>
              </w:rPr>
              <w:t>ISO 11064-3 (1999), 4.3.5</w:t>
            </w:r>
          </w:p>
          <w:p w14:paraId="6CA5AB42" w14:textId="469BBE01" w:rsidR="00084FD9" w:rsidRPr="00322398" w:rsidRDefault="0066047E">
            <w:pPr>
              <w:rPr>
                <w:rStyle w:val="normaltextrun"/>
                <w:rFonts w:eastAsia="Calibri" w:cs="Calibri"/>
                <w:sz w:val="18"/>
                <w:szCs w:val="18"/>
                <w:lang w:val="nb-NO"/>
              </w:rPr>
            </w:pPr>
            <w:r w:rsidRPr="00322398">
              <w:rPr>
                <w:i/>
                <w:sz w:val="20"/>
                <w:szCs w:val="20"/>
                <w:lang w:val="nb-NO"/>
              </w:rPr>
              <w:t xml:space="preserve">DC: Det bør være kaffe- og hvilefasiliteter i nærheten av (men ikke inne i) borebua for å legge til rette for pauser. Borerne bør også ha tilgang til et skap for personlige eiendeler, men det trenger ikke være plassert i selve </w:t>
            </w:r>
            <w:r w:rsidR="004414A1" w:rsidRPr="00322398">
              <w:rPr>
                <w:i/>
                <w:sz w:val="20"/>
                <w:szCs w:val="20"/>
                <w:lang w:val="nb-NO"/>
              </w:rPr>
              <w:t>borebua</w:t>
            </w:r>
            <w:r w:rsidRPr="00322398">
              <w:rPr>
                <w:i/>
                <w:sz w:val="20"/>
                <w:szCs w:val="20"/>
                <w:lang w:val="nb-NO"/>
              </w:rPr>
              <w:t>.</w:t>
            </w:r>
          </w:p>
        </w:tc>
        <w:tc>
          <w:tcPr>
            <w:tcW w:w="3456" w:type="dxa"/>
            <w:tcBorders>
              <w:top w:val="single" w:sz="6" w:space="0" w:color="auto"/>
              <w:left w:val="single" w:sz="6" w:space="0" w:color="auto"/>
              <w:bottom w:val="single" w:sz="6" w:space="0" w:color="auto"/>
              <w:right w:val="single" w:sz="6" w:space="0" w:color="auto"/>
            </w:tcBorders>
          </w:tcPr>
          <w:p w14:paraId="2AA7ED74" w14:textId="77777777" w:rsidR="002820C3" w:rsidRPr="00322398" w:rsidRDefault="002820C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Pr>
          <w:p w14:paraId="074D32F7" w14:textId="77777777" w:rsidR="002820C3" w:rsidRPr="00322398" w:rsidRDefault="002820C3">
            <w:pPr>
              <w:rPr>
                <w:rFonts w:eastAsia="Calibri" w:cs="Calibri"/>
                <w:lang w:val="nb-NO"/>
              </w:rPr>
            </w:pPr>
          </w:p>
        </w:tc>
      </w:tr>
      <w:tr w:rsidR="00D17BDE" w:rsidRPr="00322398" w14:paraId="73AF6705" w14:textId="77777777">
        <w:trPr>
          <w:trHeight w:val="300"/>
        </w:trPr>
        <w:tc>
          <w:tcPr>
            <w:tcW w:w="864" w:type="dxa"/>
            <w:tcBorders>
              <w:top w:val="single" w:sz="6" w:space="0" w:color="auto"/>
              <w:left w:val="single" w:sz="6" w:space="0" w:color="auto"/>
              <w:bottom w:val="single" w:sz="6" w:space="0" w:color="auto"/>
              <w:right w:val="single" w:sz="6" w:space="0" w:color="auto"/>
            </w:tcBorders>
          </w:tcPr>
          <w:p w14:paraId="5A948D96" w14:textId="77777777" w:rsidR="00D17BDE" w:rsidRPr="00322398" w:rsidRDefault="00D17BDE">
            <w:pPr>
              <w:rPr>
                <w:rStyle w:val="normaltextrun"/>
                <w:rFonts w:eastAsia="Calibri" w:cs="Calibri"/>
                <w:b/>
                <w:sz w:val="20"/>
                <w:szCs w:val="20"/>
                <w:lang w:val="nb-NO"/>
              </w:rPr>
            </w:pPr>
            <w:r w:rsidRPr="00322398">
              <w:rPr>
                <w:rFonts w:eastAsia="Calibri" w:cs="Calibri"/>
                <w:b/>
                <w:lang w:val="nb-NO"/>
              </w:rPr>
              <w:t>L7 </w:t>
            </w:r>
          </w:p>
        </w:tc>
        <w:tc>
          <w:tcPr>
            <w:tcW w:w="4464" w:type="dxa"/>
            <w:tcBorders>
              <w:top w:val="single" w:sz="6" w:space="0" w:color="auto"/>
              <w:left w:val="single" w:sz="6" w:space="0" w:color="auto"/>
              <w:bottom w:val="single" w:sz="6" w:space="0" w:color="auto"/>
              <w:right w:val="single" w:sz="6" w:space="0" w:color="auto"/>
            </w:tcBorders>
          </w:tcPr>
          <w:p w14:paraId="10089D25" w14:textId="5E3936A8" w:rsidR="00D17BDE" w:rsidRPr="00322398" w:rsidRDefault="003D329A">
            <w:pPr>
              <w:rPr>
                <w:rStyle w:val="normaltextrun"/>
                <w:rFonts w:eastAsia="Calibri" w:cs="Calibri"/>
                <w:b/>
                <w:sz w:val="20"/>
                <w:szCs w:val="20"/>
                <w:lang w:val="nb-NO"/>
              </w:rPr>
            </w:pPr>
            <w:r w:rsidRPr="00322398">
              <w:rPr>
                <w:rFonts w:eastAsia="Calibri" w:cs="Calibri"/>
                <w:b/>
                <w:lang w:val="nb-NO"/>
              </w:rPr>
              <w:t>Er alle nødvendige spørsmål stilt knyttet til utforming (layout)?</w:t>
            </w:r>
          </w:p>
        </w:tc>
        <w:tc>
          <w:tcPr>
            <w:tcW w:w="432" w:type="dxa"/>
            <w:tcBorders>
              <w:top w:val="single" w:sz="6" w:space="0" w:color="auto"/>
              <w:left w:val="single" w:sz="6" w:space="0" w:color="auto"/>
              <w:bottom w:val="single" w:sz="6" w:space="0" w:color="auto"/>
              <w:right w:val="single" w:sz="6" w:space="0" w:color="auto"/>
            </w:tcBorders>
          </w:tcPr>
          <w:p w14:paraId="35814C44" w14:textId="77777777" w:rsidR="00D17BDE" w:rsidRPr="00322398" w:rsidRDefault="00D17BDE">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3C578C8B" w14:textId="77777777" w:rsidR="00D17BDE" w:rsidRPr="00322398" w:rsidRDefault="00D17BDE">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05B7810C" w14:textId="77777777" w:rsidR="00D17BDE" w:rsidRPr="00322398" w:rsidRDefault="00D17BDE">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Pr>
          <w:p w14:paraId="6BDE66F3" w14:textId="7B66C093" w:rsidR="00D17BDE" w:rsidRPr="00322398" w:rsidRDefault="002A71C9">
            <w:pPr>
              <w:rPr>
                <w:rStyle w:val="normaltextrun"/>
                <w:rFonts w:eastAsia="Calibri" w:cs="Calibri"/>
                <w:b/>
                <w:color w:val="D13438"/>
                <w:sz w:val="20"/>
                <w:szCs w:val="20"/>
                <w:u w:val="single"/>
                <w:lang w:val="nb-NO"/>
              </w:rPr>
            </w:pPr>
            <w:r w:rsidRPr="00322398">
              <w:rPr>
                <w:rFonts w:eastAsia="Calibri" w:cs="Calibri"/>
                <w:sz w:val="20"/>
                <w:szCs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Pr>
          <w:p w14:paraId="4E205DF4" w14:textId="77777777" w:rsidR="00D17BDE" w:rsidRPr="00322398" w:rsidRDefault="00D17BDE">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Pr>
          <w:p w14:paraId="4AC14636" w14:textId="77777777" w:rsidR="00D17BDE" w:rsidRPr="00322398" w:rsidRDefault="00D17BDE">
            <w:pPr>
              <w:rPr>
                <w:rFonts w:eastAsia="Calibri" w:cs="Calibri"/>
                <w:lang w:val="nb-NO"/>
              </w:rPr>
            </w:pPr>
          </w:p>
        </w:tc>
      </w:tr>
      <w:tr w:rsidR="002820C3" w:rsidRPr="00322398" w14:paraId="5E6E8A6E"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Pr>
          <w:p w14:paraId="66AECA96" w14:textId="4F1DD2B4" w:rsidR="002820C3" w:rsidRPr="00322398" w:rsidRDefault="002820C3">
            <w:pPr>
              <w:rPr>
                <w:rStyle w:val="normaltextrun"/>
                <w:rFonts w:eastAsia="Calibri" w:cs="Calibri"/>
                <w:b/>
                <w:sz w:val="20"/>
                <w:szCs w:val="20"/>
                <w:lang w:val="nb-NO"/>
              </w:rPr>
            </w:pPr>
            <w:r w:rsidRPr="00322398">
              <w:rPr>
                <w:rFonts w:eastAsia="Calibri" w:cs="Calibri"/>
                <w:b/>
                <w:lang w:val="nb-NO"/>
              </w:rPr>
              <w:t>L</w:t>
            </w:r>
            <w:r w:rsidR="00D17BDE" w:rsidRPr="00322398">
              <w:rPr>
                <w:rFonts w:eastAsia="Calibri" w:cs="Calibri"/>
                <w:b/>
                <w:lang w:val="nb-NO"/>
              </w:rPr>
              <w:t>8</w:t>
            </w:r>
          </w:p>
        </w:tc>
        <w:tc>
          <w:tcPr>
            <w:tcW w:w="4464" w:type="dxa"/>
            <w:tcBorders>
              <w:top w:val="single" w:sz="6" w:space="0" w:color="auto"/>
              <w:left w:val="single" w:sz="6" w:space="0" w:color="auto"/>
              <w:bottom w:val="single" w:sz="6" w:space="0" w:color="auto"/>
              <w:right w:val="single" w:sz="6" w:space="0" w:color="auto"/>
            </w:tcBorders>
          </w:tcPr>
          <w:p w14:paraId="6C8D7368" w14:textId="64C6B359" w:rsidR="00491E1D" w:rsidRPr="00322398" w:rsidRDefault="00BF0360" w:rsidP="00491E1D">
            <w:pPr>
              <w:rPr>
                <w:rFonts w:eastAsia="Calibri" w:cs="Calibri"/>
                <w:b/>
                <w:lang w:val="nb-NO"/>
              </w:rPr>
            </w:pPr>
            <w:r w:rsidRPr="00322398">
              <w:rPr>
                <w:rFonts w:eastAsia="Calibri" w:cs="Calibri"/>
                <w:b/>
                <w:bCs/>
                <w:lang w:val="nb-NO"/>
              </w:rPr>
              <w:t>Har boreoperatøren tilstrekkelig og uhindret sikt til boreområdet på boredekk, boretårn, løftestruktur, mast og V-dør?</w:t>
            </w:r>
            <w:r w:rsidR="00491E1D" w:rsidRPr="00322398">
              <w:rPr>
                <w:rFonts w:eastAsia="Calibri" w:cs="Calibri"/>
                <w:b/>
                <w:lang w:val="nb-NO"/>
              </w:rPr>
              <w:t> </w:t>
            </w:r>
          </w:p>
          <w:p w14:paraId="09914999" w14:textId="77777777" w:rsidR="00491E1D" w:rsidRPr="00322398" w:rsidRDefault="00491E1D" w:rsidP="00491E1D">
            <w:pPr>
              <w:rPr>
                <w:rFonts w:eastAsia="Calibri" w:cs="Calibri"/>
                <w:b/>
                <w:lang w:val="nb-NO"/>
              </w:rPr>
            </w:pPr>
          </w:p>
          <w:p w14:paraId="5A9EC072" w14:textId="7C9B7795" w:rsidR="002820C3" w:rsidRPr="00322398" w:rsidRDefault="00765BB4" w:rsidP="00491E1D">
            <w:pPr>
              <w:rPr>
                <w:rStyle w:val="normaltextrun"/>
                <w:rFonts w:eastAsia="Calibri" w:cs="Calibri"/>
                <w:i/>
                <w:sz w:val="20"/>
                <w:szCs w:val="20"/>
                <w:lang w:val="nb-NO"/>
              </w:rPr>
            </w:pPr>
            <w:r w:rsidRPr="00322398">
              <w:rPr>
                <w:rFonts w:eastAsia="Calibri" w:cs="Calibri"/>
                <w:i/>
                <w:sz w:val="20"/>
                <w:szCs w:val="20"/>
                <w:lang w:val="nb-NO"/>
              </w:rPr>
              <w:t>Borebua bør være designet slik at utsikten til boreområdet fra borebua er fri for hindringer som for eksempel top drive, racking arms, catwalk, iron roughneck, personell osv.</w:t>
            </w:r>
            <w:r w:rsidR="00404FAE" w:rsidRPr="00322398">
              <w:rPr>
                <w:rFonts w:eastAsia="Calibri" w:cs="Calibri"/>
                <w:i/>
                <w:sz w:val="20"/>
                <w:szCs w:val="20"/>
                <w:lang w:val="nb-NO"/>
              </w:rPr>
              <w:t xml:space="preserve"> </w:t>
            </w:r>
            <w:r w:rsidRPr="00322398">
              <w:rPr>
                <w:rFonts w:eastAsia="Calibri" w:cs="Calibri"/>
                <w:i/>
                <w:sz w:val="20"/>
                <w:szCs w:val="20"/>
                <w:lang w:val="nb-NO"/>
              </w:rPr>
              <w:t>Det er ofte observert at utsikten hindres av bjelker som støtter selve strukturen til borebua.</w:t>
            </w:r>
            <w:r w:rsidR="00404FAE" w:rsidRPr="00322398">
              <w:rPr>
                <w:rFonts w:eastAsia="Calibri" w:cs="Calibri"/>
                <w:i/>
                <w:sz w:val="20"/>
                <w:szCs w:val="20"/>
                <w:lang w:val="nb-NO"/>
              </w:rPr>
              <w:t xml:space="preserve"> </w:t>
            </w:r>
            <w:r w:rsidRPr="00322398">
              <w:rPr>
                <w:rFonts w:eastAsia="Calibri" w:cs="Calibri"/>
                <w:i/>
                <w:sz w:val="20"/>
                <w:szCs w:val="20"/>
                <w:lang w:val="nb-NO"/>
              </w:rPr>
              <w:t xml:space="preserve">Kameraer med skjermer kan brukes som kompenserende tiltak for sikt til </w:t>
            </w:r>
            <w:r w:rsidRPr="00322398">
              <w:rPr>
                <w:rFonts w:eastAsia="Calibri" w:cs="Calibri"/>
                <w:i/>
                <w:sz w:val="20"/>
                <w:szCs w:val="20"/>
                <w:lang w:val="nb-NO"/>
              </w:rPr>
              <w:lastRenderedPageBreak/>
              <w:t>boretårn, rørhåndteringsutstyr og mast dersom nødvendig.</w:t>
            </w:r>
            <w:r w:rsidR="00491E1D" w:rsidRPr="00322398">
              <w:rPr>
                <w:rFonts w:eastAsia="Calibri" w:cs="Calibri"/>
                <w:i/>
                <w:sz w:val="20"/>
                <w:szCs w:val="20"/>
                <w:lang w:val="nb-NO"/>
              </w:rPr>
              <w:t> </w:t>
            </w:r>
          </w:p>
        </w:tc>
        <w:tc>
          <w:tcPr>
            <w:tcW w:w="432" w:type="dxa"/>
            <w:tcBorders>
              <w:top w:val="single" w:sz="6" w:space="0" w:color="auto"/>
              <w:left w:val="single" w:sz="6" w:space="0" w:color="auto"/>
              <w:bottom w:val="single" w:sz="6" w:space="0" w:color="auto"/>
              <w:right w:val="single" w:sz="6" w:space="0" w:color="auto"/>
            </w:tcBorders>
          </w:tcPr>
          <w:p w14:paraId="1749BB18"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029B4DDB"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Pr>
          <w:p w14:paraId="1B067EA3" w14:textId="77777777" w:rsidR="002820C3" w:rsidRPr="00322398" w:rsidRDefault="002820C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Pr>
          <w:p w14:paraId="27A269B6" w14:textId="77777777" w:rsidR="000D3D81" w:rsidRPr="00322398" w:rsidRDefault="000D3D81" w:rsidP="000D3D81">
            <w:pPr>
              <w:rPr>
                <w:rFonts w:eastAsia="Calibri" w:cs="Calibri"/>
                <w:bCs/>
                <w:color w:val="000000" w:themeColor="text1"/>
                <w:sz w:val="20"/>
                <w:szCs w:val="20"/>
                <w:lang w:val="nb-NO"/>
              </w:rPr>
            </w:pPr>
            <w:r w:rsidRPr="00322398">
              <w:rPr>
                <w:rFonts w:eastAsia="Calibri" w:cs="Calibri"/>
                <w:bCs/>
                <w:color w:val="000000" w:themeColor="text1"/>
                <w:sz w:val="20"/>
                <w:szCs w:val="20"/>
                <w:lang w:val="nb-NO"/>
              </w:rPr>
              <w:t>NORSOK D-001 (2023), 6.9.1 &amp; 6.7.2. </w:t>
            </w:r>
          </w:p>
          <w:p w14:paraId="1CBE24E4" w14:textId="77777777" w:rsidR="000D3D81" w:rsidRPr="00322398" w:rsidRDefault="000D3D81" w:rsidP="000D3D81">
            <w:pPr>
              <w:rPr>
                <w:rFonts w:eastAsia="Calibri" w:cs="Calibri"/>
                <w:bCs/>
                <w:color w:val="000000" w:themeColor="text1"/>
                <w:sz w:val="20"/>
                <w:szCs w:val="20"/>
                <w:lang w:val="nb-NO"/>
              </w:rPr>
            </w:pPr>
            <w:r w:rsidRPr="00322398">
              <w:rPr>
                <w:rFonts w:eastAsia="Calibri" w:cs="Calibri"/>
                <w:bCs/>
                <w:color w:val="000000" w:themeColor="text1"/>
                <w:sz w:val="20"/>
                <w:szCs w:val="20"/>
                <w:lang w:val="nb-NO"/>
              </w:rPr>
              <w:t>ISO 11064-2 (2000), 4.4 </w:t>
            </w:r>
          </w:p>
          <w:p w14:paraId="6334EFE8" w14:textId="77777777" w:rsidR="002820C3" w:rsidRPr="00322398" w:rsidRDefault="002820C3">
            <w:pPr>
              <w:rPr>
                <w:rStyle w:val="normaltextrun"/>
                <w:rFonts w:eastAsia="Calibri" w:cs="Calibri"/>
                <w:b/>
                <w:color w:val="D13438"/>
                <w:sz w:val="20"/>
                <w:szCs w:val="20"/>
                <w:u w:val="single"/>
                <w:lang w:val="nb-NO"/>
              </w:rPr>
            </w:pPr>
          </w:p>
        </w:tc>
        <w:tc>
          <w:tcPr>
            <w:tcW w:w="3456" w:type="dxa"/>
            <w:tcBorders>
              <w:top w:val="single" w:sz="6" w:space="0" w:color="auto"/>
              <w:left w:val="single" w:sz="6" w:space="0" w:color="auto"/>
              <w:bottom w:val="single" w:sz="6" w:space="0" w:color="auto"/>
              <w:right w:val="single" w:sz="6" w:space="0" w:color="auto"/>
            </w:tcBorders>
          </w:tcPr>
          <w:p w14:paraId="00E48D13" w14:textId="77777777" w:rsidR="002820C3" w:rsidRPr="00322398" w:rsidRDefault="002820C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Pr>
          <w:p w14:paraId="5B04B3B2" w14:textId="77777777" w:rsidR="002820C3" w:rsidRPr="00322398" w:rsidRDefault="002820C3">
            <w:pPr>
              <w:rPr>
                <w:rFonts w:eastAsia="Calibri" w:cs="Calibri"/>
                <w:lang w:val="nb-NO"/>
              </w:rPr>
            </w:pPr>
          </w:p>
        </w:tc>
      </w:tr>
    </w:tbl>
    <w:p w14:paraId="37242641" w14:textId="77777777" w:rsidR="002820C3" w:rsidRPr="00322398" w:rsidRDefault="002820C3">
      <w:pPr>
        <w:rPr>
          <w:lang w:val="nb-NO"/>
        </w:rPr>
        <w:sectPr w:rsidR="002820C3" w:rsidRPr="00322398" w:rsidSect="002820C3">
          <w:footerReference w:type="default" r:id="rId25"/>
          <w:pgSz w:w="16838" w:h="11906" w:orient="landscape" w:code="9"/>
          <w:pgMar w:top="1134" w:right="2268" w:bottom="1134" w:left="1134" w:header="737" w:footer="624" w:gutter="0"/>
          <w:cols w:space="720"/>
          <w:formProt w:val="0"/>
          <w:docGrid w:linePitch="360"/>
        </w:sectPr>
      </w:pPr>
      <w:r w:rsidRPr="00322398">
        <w:rPr>
          <w:lang w:val="nb-NO"/>
        </w:rPr>
        <w:br w:type="page"/>
      </w:r>
    </w:p>
    <w:p w14:paraId="5C67807E" w14:textId="77777777" w:rsidR="002820C3" w:rsidRPr="00322398" w:rsidRDefault="002820C3" w:rsidP="002820C3">
      <w:pPr>
        <w:pStyle w:val="xRapportTOCOverskrift"/>
        <w:rPr>
          <w:rFonts w:asciiTheme="minorHAnsi" w:hAnsiTheme="minorHAnsi" w:cstheme="minorHAnsi"/>
          <w:noProof w:val="0"/>
          <w:sz w:val="22"/>
          <w:szCs w:val="22"/>
          <w:lang w:val="nb-NO"/>
        </w:rPr>
      </w:pPr>
    </w:p>
    <w:p w14:paraId="09B93B3E" w14:textId="77777777" w:rsidR="002820C3" w:rsidRPr="00322398" w:rsidRDefault="002820C3" w:rsidP="002820C3">
      <w:pPr>
        <w:rPr>
          <w:lang w:val="nb-NO"/>
        </w:rPr>
      </w:pPr>
    </w:p>
    <w:p w14:paraId="2222685B" w14:textId="77777777" w:rsidR="002820C3" w:rsidRPr="00322398" w:rsidRDefault="002820C3" w:rsidP="002820C3">
      <w:pPr>
        <w:rPr>
          <w:lang w:val="nb-NO"/>
        </w:rPr>
      </w:pPr>
    </w:p>
    <w:p w14:paraId="1D0A32B1" w14:textId="77777777" w:rsidR="002820C3" w:rsidRPr="00322398" w:rsidRDefault="002820C3" w:rsidP="002820C3">
      <w:pPr>
        <w:rPr>
          <w:lang w:val="nb-NO"/>
        </w:rPr>
      </w:pPr>
    </w:p>
    <w:p w14:paraId="2B477CA8" w14:textId="77777777" w:rsidR="002820C3" w:rsidRPr="00322398" w:rsidRDefault="002820C3" w:rsidP="002820C3">
      <w:pPr>
        <w:rPr>
          <w:lang w:val="nb-NO"/>
        </w:rPr>
      </w:pPr>
    </w:p>
    <w:p w14:paraId="7085F007" w14:textId="77777777" w:rsidR="002820C3" w:rsidRPr="00322398" w:rsidRDefault="002820C3" w:rsidP="002820C3">
      <w:pPr>
        <w:rPr>
          <w:lang w:val="nb-NO"/>
        </w:rPr>
      </w:pPr>
    </w:p>
    <w:p w14:paraId="5D5622D2" w14:textId="77777777" w:rsidR="002820C3" w:rsidRPr="00322398" w:rsidRDefault="002820C3" w:rsidP="002820C3">
      <w:pPr>
        <w:rPr>
          <w:lang w:val="nb-NO"/>
        </w:rPr>
      </w:pPr>
    </w:p>
    <w:p w14:paraId="4C82A9E1" w14:textId="77777777" w:rsidR="002820C3" w:rsidRPr="00322398" w:rsidRDefault="002820C3" w:rsidP="002820C3">
      <w:pPr>
        <w:rPr>
          <w:lang w:val="nb-NO"/>
        </w:rPr>
      </w:pPr>
    </w:p>
    <w:p w14:paraId="4BBC038A" w14:textId="77777777" w:rsidR="002820C3" w:rsidRPr="00322398" w:rsidRDefault="002820C3" w:rsidP="002820C3">
      <w:pPr>
        <w:rPr>
          <w:lang w:val="nb-NO"/>
        </w:rPr>
      </w:pPr>
    </w:p>
    <w:p w14:paraId="06E0A711" w14:textId="77777777" w:rsidR="002820C3" w:rsidRPr="00322398" w:rsidRDefault="002820C3" w:rsidP="002820C3">
      <w:pPr>
        <w:rPr>
          <w:lang w:val="nb-NO"/>
        </w:rPr>
      </w:pPr>
    </w:p>
    <w:p w14:paraId="7375FA29" w14:textId="77777777" w:rsidR="002820C3" w:rsidRPr="00322398" w:rsidRDefault="002820C3" w:rsidP="002820C3">
      <w:pPr>
        <w:rPr>
          <w:lang w:val="nb-NO"/>
        </w:rPr>
      </w:pPr>
    </w:p>
    <w:p w14:paraId="100ADF93" w14:textId="77777777" w:rsidR="002820C3" w:rsidRPr="00322398" w:rsidRDefault="002820C3" w:rsidP="002820C3">
      <w:pPr>
        <w:rPr>
          <w:lang w:val="nb-NO"/>
        </w:rPr>
      </w:pPr>
    </w:p>
    <w:p w14:paraId="0C2FB471" w14:textId="77777777" w:rsidR="002820C3" w:rsidRPr="00322398" w:rsidRDefault="002820C3" w:rsidP="002820C3">
      <w:pPr>
        <w:rPr>
          <w:b/>
          <w:bCs/>
          <w:sz w:val="28"/>
          <w:szCs w:val="28"/>
          <w:lang w:val="nb-NO"/>
        </w:rPr>
      </w:pPr>
    </w:p>
    <w:p w14:paraId="1D2A02B5" w14:textId="5A3093A0" w:rsidR="002820C3" w:rsidRPr="00322398" w:rsidRDefault="00B76861" w:rsidP="002820C3">
      <w:pPr>
        <w:pStyle w:val="IntenseQuote"/>
        <w:rPr>
          <w:b/>
          <w:bCs/>
          <w:sz w:val="28"/>
          <w:szCs w:val="28"/>
          <w:lang w:val="nb-NO"/>
        </w:rPr>
      </w:pPr>
      <w:r w:rsidRPr="00322398">
        <w:rPr>
          <w:b/>
          <w:bCs/>
          <w:sz w:val="28"/>
          <w:szCs w:val="28"/>
          <w:lang w:val="nb-NO"/>
        </w:rPr>
        <w:t>Sjekkliste</w:t>
      </w:r>
      <w:r w:rsidR="002820C3" w:rsidRPr="00322398">
        <w:rPr>
          <w:b/>
          <w:bCs/>
          <w:sz w:val="28"/>
          <w:szCs w:val="28"/>
          <w:lang w:val="nb-NO"/>
        </w:rPr>
        <w:t xml:space="preserve"> W: </w:t>
      </w:r>
      <w:r w:rsidRPr="00322398">
        <w:rPr>
          <w:b/>
          <w:bCs/>
          <w:sz w:val="28"/>
          <w:szCs w:val="28"/>
          <w:lang w:val="nb-NO"/>
        </w:rPr>
        <w:t>Arbeidsmiljø</w:t>
      </w:r>
    </w:p>
    <w:p w14:paraId="0DC67680" w14:textId="77777777" w:rsidR="002820C3" w:rsidRPr="00322398" w:rsidRDefault="002820C3">
      <w:pPr>
        <w:rPr>
          <w:lang w:val="nb-NO"/>
        </w:rPr>
        <w:sectPr w:rsidR="002820C3" w:rsidRPr="00322398" w:rsidSect="002820C3">
          <w:footerReference w:type="default" r:id="rId26"/>
          <w:pgSz w:w="11906" w:h="16838" w:code="9"/>
          <w:pgMar w:top="1134" w:right="1134" w:bottom="2268" w:left="1134" w:header="737" w:footer="624" w:gutter="0"/>
          <w:cols w:space="720"/>
          <w:formProt w:val="0"/>
          <w:docGrid w:linePitch="360"/>
        </w:sectPr>
      </w:pPr>
      <w:r w:rsidRPr="00322398">
        <w:rPr>
          <w:lang w:val="nb-NO"/>
        </w:rPr>
        <w:br w:type="page"/>
      </w:r>
    </w:p>
    <w:p w14:paraId="71C3022E" w14:textId="669A4ED2" w:rsidR="002820C3" w:rsidRPr="00322398" w:rsidRDefault="00B76861" w:rsidP="72CD11CD">
      <w:pPr>
        <w:pStyle w:val="Heading1"/>
        <w:numPr>
          <w:ilvl w:val="0"/>
          <w:numId w:val="0"/>
        </w:numPr>
        <w:tabs>
          <w:tab w:val="num" w:pos="360"/>
          <w:tab w:val="num" w:pos="720"/>
        </w:tabs>
        <w:rPr>
          <w:rFonts w:ascii="Calibri" w:eastAsia="Calibri" w:hAnsi="Calibri" w:cs="Calibri"/>
          <w:b w:val="0"/>
          <w:bCs w:val="0"/>
          <w:lang w:val="nb-NO"/>
        </w:rPr>
      </w:pPr>
      <w:bookmarkStart w:id="9" w:name="_Toc190265507"/>
      <w:r w:rsidRPr="00322398">
        <w:rPr>
          <w:rFonts w:ascii="Calibri" w:eastAsia="Calibri" w:hAnsi="Calibri" w:cs="Calibri"/>
          <w:lang w:val="nb-NO"/>
        </w:rPr>
        <w:lastRenderedPageBreak/>
        <w:t>Sjekkliste</w:t>
      </w:r>
      <w:r w:rsidR="002820C3" w:rsidRPr="00322398">
        <w:rPr>
          <w:rFonts w:ascii="Calibri" w:eastAsia="Calibri" w:hAnsi="Calibri" w:cs="Calibri"/>
          <w:lang w:val="nb-NO"/>
        </w:rPr>
        <w:t xml:space="preserve"> W: </w:t>
      </w:r>
      <w:r w:rsidRPr="00322398">
        <w:rPr>
          <w:rFonts w:ascii="Calibri" w:eastAsia="Calibri" w:hAnsi="Calibri" w:cs="Calibri"/>
          <w:b w:val="0"/>
          <w:bCs w:val="0"/>
          <w:lang w:val="nb-NO"/>
        </w:rPr>
        <w:t>Arbeidsmiljø</w:t>
      </w:r>
      <w:bookmarkEnd w:id="9"/>
    </w:p>
    <w:tbl>
      <w:tblPr>
        <w:tblW w:w="0" w:type="auto"/>
        <w:tblBorders>
          <w:top w:val="double" w:sz="6" w:space="0" w:color="auto"/>
          <w:left w:val="double" w:sz="6" w:space="0" w:color="auto"/>
          <w:bottom w:val="double" w:sz="6" w:space="0" w:color="auto"/>
          <w:right w:val="doub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3276"/>
        <w:gridCol w:w="4819"/>
        <w:gridCol w:w="4394"/>
      </w:tblGrid>
      <w:tr w:rsidR="002820C3" w:rsidRPr="00322398" w14:paraId="05F43065" w14:textId="77777777">
        <w:tc>
          <w:tcPr>
            <w:tcW w:w="3276" w:type="dxa"/>
            <w:tcBorders>
              <w:top w:val="double" w:sz="6" w:space="0" w:color="auto"/>
              <w:bottom w:val="nil"/>
            </w:tcBorders>
          </w:tcPr>
          <w:p w14:paraId="61378762" w14:textId="06B4218E" w:rsidR="002820C3" w:rsidRPr="00322398" w:rsidRDefault="0027458D">
            <w:pPr>
              <w:pStyle w:val="Caption"/>
              <w:keepNext/>
              <w:spacing w:after="40"/>
              <w:jc w:val="center"/>
              <w:rPr>
                <w:rFonts w:eastAsia="Calibri" w:cs="Calibri"/>
                <w:lang w:val="nb-NO"/>
              </w:rPr>
            </w:pPr>
            <w:r w:rsidRPr="00322398">
              <w:rPr>
                <w:rFonts w:eastAsia="Calibri" w:cs="Calibri"/>
                <w:lang w:val="nb-NO"/>
              </w:rPr>
              <w:t>Enhet</w:t>
            </w:r>
          </w:p>
        </w:tc>
        <w:tc>
          <w:tcPr>
            <w:tcW w:w="4819" w:type="dxa"/>
            <w:tcBorders>
              <w:top w:val="double" w:sz="6" w:space="0" w:color="auto"/>
              <w:bottom w:val="nil"/>
            </w:tcBorders>
          </w:tcPr>
          <w:p w14:paraId="2A51B15D" w14:textId="5B7784F6" w:rsidR="002820C3" w:rsidRPr="00322398" w:rsidRDefault="0027458D">
            <w:pPr>
              <w:pStyle w:val="Caption"/>
              <w:keepNext/>
              <w:spacing w:after="40"/>
              <w:jc w:val="center"/>
              <w:rPr>
                <w:rFonts w:eastAsia="Calibri" w:cs="Calibri"/>
                <w:lang w:val="nb-NO"/>
              </w:rPr>
            </w:pPr>
            <w:r w:rsidRPr="00322398">
              <w:rPr>
                <w:rFonts w:eastAsia="Calibri" w:cs="Calibri"/>
                <w:lang w:val="nb-NO"/>
              </w:rPr>
              <w:t xml:space="preserve">Utført av </w:t>
            </w:r>
            <w:r w:rsidR="002820C3" w:rsidRPr="00322398">
              <w:rPr>
                <w:rFonts w:eastAsia="Calibri" w:cs="Calibri"/>
                <w:lang w:val="nb-NO"/>
              </w:rPr>
              <w:t>/ dat</w:t>
            </w:r>
            <w:r w:rsidRPr="00322398">
              <w:rPr>
                <w:rFonts w:eastAsia="Calibri" w:cs="Calibri"/>
                <w:lang w:val="nb-NO"/>
              </w:rPr>
              <w:t>o</w:t>
            </w:r>
          </w:p>
        </w:tc>
        <w:tc>
          <w:tcPr>
            <w:tcW w:w="4394" w:type="dxa"/>
            <w:tcBorders>
              <w:top w:val="double" w:sz="6" w:space="0" w:color="auto"/>
              <w:bottom w:val="nil"/>
            </w:tcBorders>
          </w:tcPr>
          <w:p w14:paraId="1B0E12CE" w14:textId="68CD8D5B" w:rsidR="002820C3" w:rsidRPr="00322398" w:rsidRDefault="0027458D">
            <w:pPr>
              <w:pStyle w:val="Caption"/>
              <w:keepNext/>
              <w:spacing w:after="40"/>
              <w:jc w:val="center"/>
              <w:rPr>
                <w:rFonts w:eastAsia="Calibri" w:cs="Calibri"/>
                <w:lang w:val="nb-NO"/>
              </w:rPr>
            </w:pPr>
            <w:r w:rsidRPr="00322398">
              <w:rPr>
                <w:rFonts w:eastAsia="Calibri" w:cs="Calibri"/>
                <w:lang w:val="nb-NO"/>
              </w:rPr>
              <w:t xml:space="preserve">Godkjent av </w:t>
            </w:r>
            <w:r w:rsidR="002820C3" w:rsidRPr="00322398">
              <w:rPr>
                <w:rFonts w:eastAsia="Calibri" w:cs="Calibri"/>
                <w:lang w:val="nb-NO"/>
              </w:rPr>
              <w:t>/dat</w:t>
            </w:r>
            <w:r w:rsidRPr="00322398">
              <w:rPr>
                <w:rFonts w:eastAsia="Calibri" w:cs="Calibri"/>
                <w:lang w:val="nb-NO"/>
              </w:rPr>
              <w:t>o</w:t>
            </w:r>
          </w:p>
        </w:tc>
      </w:tr>
      <w:tr w:rsidR="002820C3" w:rsidRPr="00322398" w14:paraId="566512E6" w14:textId="77777777">
        <w:tc>
          <w:tcPr>
            <w:tcW w:w="3276" w:type="dxa"/>
            <w:tcBorders>
              <w:top w:val="single" w:sz="6" w:space="0" w:color="auto"/>
              <w:bottom w:val="double" w:sz="6" w:space="0" w:color="auto"/>
            </w:tcBorders>
          </w:tcPr>
          <w:p w14:paraId="03F15814" w14:textId="77777777" w:rsidR="002820C3" w:rsidRPr="00322398" w:rsidRDefault="002820C3">
            <w:pPr>
              <w:pStyle w:val="Caption"/>
              <w:keepNext/>
              <w:spacing w:after="40"/>
              <w:jc w:val="center"/>
              <w:rPr>
                <w:rFonts w:eastAsia="Calibri" w:cs="Calibri"/>
                <w:lang w:val="nb-NO"/>
              </w:rPr>
            </w:pPr>
          </w:p>
        </w:tc>
        <w:tc>
          <w:tcPr>
            <w:tcW w:w="4819" w:type="dxa"/>
            <w:tcBorders>
              <w:top w:val="single" w:sz="6" w:space="0" w:color="auto"/>
              <w:bottom w:val="double" w:sz="6" w:space="0" w:color="auto"/>
            </w:tcBorders>
          </w:tcPr>
          <w:p w14:paraId="5CCCB262" w14:textId="77777777" w:rsidR="002820C3" w:rsidRPr="00322398" w:rsidRDefault="002820C3">
            <w:pPr>
              <w:pStyle w:val="Caption"/>
              <w:keepNext/>
              <w:spacing w:after="40"/>
              <w:jc w:val="center"/>
              <w:rPr>
                <w:rFonts w:eastAsia="Calibri" w:cs="Calibri"/>
                <w:lang w:val="nb-NO"/>
              </w:rPr>
            </w:pPr>
          </w:p>
        </w:tc>
        <w:tc>
          <w:tcPr>
            <w:tcW w:w="4394" w:type="dxa"/>
            <w:tcBorders>
              <w:top w:val="single" w:sz="6" w:space="0" w:color="auto"/>
              <w:bottom w:val="double" w:sz="6" w:space="0" w:color="auto"/>
            </w:tcBorders>
          </w:tcPr>
          <w:p w14:paraId="33E43F81" w14:textId="77777777" w:rsidR="002820C3" w:rsidRPr="00322398" w:rsidRDefault="002820C3">
            <w:pPr>
              <w:pStyle w:val="Caption"/>
              <w:keepNext/>
              <w:spacing w:after="40"/>
              <w:jc w:val="center"/>
              <w:rPr>
                <w:rFonts w:eastAsia="Calibri" w:cs="Calibri"/>
                <w:lang w:val="nb-NO"/>
              </w:rPr>
            </w:pPr>
          </w:p>
        </w:tc>
      </w:tr>
    </w:tbl>
    <w:p w14:paraId="7E92F5FD" w14:textId="77777777" w:rsidR="002820C3" w:rsidRPr="00322398" w:rsidRDefault="002820C3" w:rsidP="002820C3">
      <w:pPr>
        <w:rPr>
          <w:rFonts w:eastAsia="Calibri"/>
          <w:lang w:val="nb-NO"/>
        </w:rPr>
      </w:pPr>
    </w:p>
    <w:tbl>
      <w:tblPr>
        <w:tblW w:w="144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64"/>
        <w:gridCol w:w="4464"/>
        <w:gridCol w:w="432"/>
        <w:gridCol w:w="432"/>
        <w:gridCol w:w="432"/>
        <w:gridCol w:w="3744"/>
        <w:gridCol w:w="3456"/>
        <w:gridCol w:w="590"/>
      </w:tblGrid>
      <w:tr w:rsidR="002A2603" w:rsidRPr="00322398" w14:paraId="290AA6B0" w14:textId="77777777" w:rsidTr="002A2603">
        <w:trPr>
          <w:trHeight w:val="300"/>
          <w:tblHeader/>
        </w:trPr>
        <w:tc>
          <w:tcPr>
            <w:tcW w:w="86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72" w:type="dxa"/>
              <w:right w:w="72" w:type="dxa"/>
            </w:tcMar>
          </w:tcPr>
          <w:p w14:paraId="66F3F573" w14:textId="7006BAA6" w:rsidR="002820C3" w:rsidRPr="00322398" w:rsidRDefault="00456521">
            <w:pPr>
              <w:rPr>
                <w:rFonts w:eastAsia="Calibri" w:cs="Calibri"/>
                <w:bCs/>
                <w:sz w:val="20"/>
                <w:szCs w:val="21"/>
                <w:lang w:val="nb-NO"/>
              </w:rPr>
            </w:pPr>
            <w:r w:rsidRPr="00322398">
              <w:rPr>
                <w:rFonts w:eastAsia="Calibri" w:cs="Calibri"/>
                <w:bCs/>
                <w:sz w:val="20"/>
                <w:szCs w:val="21"/>
                <w:lang w:val="nb-NO"/>
              </w:rPr>
              <w:t>PUNKT</w:t>
            </w:r>
          </w:p>
        </w:tc>
        <w:tc>
          <w:tcPr>
            <w:tcW w:w="446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72" w:type="dxa"/>
              <w:right w:w="72" w:type="dxa"/>
            </w:tcMar>
          </w:tcPr>
          <w:p w14:paraId="381C3770" w14:textId="2471FD82" w:rsidR="002820C3" w:rsidRPr="00322398" w:rsidRDefault="00456521">
            <w:pPr>
              <w:rPr>
                <w:rFonts w:eastAsia="Calibri" w:cs="Calibri"/>
                <w:b/>
                <w:sz w:val="20"/>
                <w:szCs w:val="21"/>
                <w:lang w:val="nb-NO"/>
              </w:rPr>
            </w:pPr>
            <w:r w:rsidRPr="00322398">
              <w:rPr>
                <w:rFonts w:eastAsia="Calibri" w:cs="Calibri"/>
                <w:sz w:val="20"/>
                <w:szCs w:val="21"/>
                <w:lang w:val="nb-NO"/>
              </w:rPr>
              <w:t>BESKRIVELSE</w:t>
            </w:r>
          </w:p>
        </w:tc>
        <w:tc>
          <w:tcPr>
            <w:tcW w:w="43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72" w:type="dxa"/>
              <w:right w:w="72" w:type="dxa"/>
            </w:tcMar>
          </w:tcPr>
          <w:p w14:paraId="2D87846D" w14:textId="5D9F151B" w:rsidR="002820C3" w:rsidRPr="00322398" w:rsidRDefault="00456521">
            <w:pPr>
              <w:rPr>
                <w:rFonts w:eastAsia="Calibri" w:cs="Calibri"/>
                <w:b/>
                <w:sz w:val="20"/>
                <w:szCs w:val="21"/>
                <w:lang w:val="nb-NO"/>
              </w:rPr>
            </w:pPr>
            <w:r w:rsidRPr="00322398">
              <w:rPr>
                <w:rFonts w:eastAsia="Calibri" w:cs="Calibri"/>
                <w:sz w:val="20"/>
                <w:szCs w:val="21"/>
                <w:lang w:val="nb-NO"/>
              </w:rPr>
              <w:t>JA</w:t>
            </w:r>
          </w:p>
        </w:tc>
        <w:tc>
          <w:tcPr>
            <w:tcW w:w="43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72" w:type="dxa"/>
              <w:right w:w="72" w:type="dxa"/>
            </w:tcMar>
          </w:tcPr>
          <w:p w14:paraId="42F0210A" w14:textId="0CCEEEF3" w:rsidR="002820C3" w:rsidRPr="00322398" w:rsidRDefault="00456521">
            <w:pPr>
              <w:rPr>
                <w:rFonts w:eastAsia="Calibri" w:cs="Calibri"/>
                <w:b/>
                <w:sz w:val="20"/>
                <w:szCs w:val="21"/>
                <w:lang w:val="nb-NO"/>
              </w:rPr>
            </w:pPr>
            <w:r w:rsidRPr="00322398">
              <w:rPr>
                <w:rFonts w:eastAsia="Calibri" w:cs="Calibri"/>
                <w:sz w:val="20"/>
                <w:szCs w:val="21"/>
                <w:lang w:val="nb-NO"/>
              </w:rPr>
              <w:t>NEI</w:t>
            </w:r>
          </w:p>
        </w:tc>
        <w:tc>
          <w:tcPr>
            <w:tcW w:w="43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72" w:type="dxa"/>
              <w:right w:w="72" w:type="dxa"/>
            </w:tcMar>
          </w:tcPr>
          <w:p w14:paraId="11305580" w14:textId="5FBEF260" w:rsidR="002820C3" w:rsidRPr="00322398" w:rsidRDefault="00456521">
            <w:pPr>
              <w:rPr>
                <w:rFonts w:eastAsia="Calibri" w:cs="Calibri"/>
                <w:b/>
                <w:sz w:val="20"/>
                <w:szCs w:val="21"/>
                <w:lang w:val="nb-NO"/>
              </w:rPr>
            </w:pPr>
            <w:r w:rsidRPr="00322398">
              <w:rPr>
                <w:rFonts w:eastAsia="Calibri" w:cs="Calibri"/>
                <w:sz w:val="20"/>
                <w:szCs w:val="21"/>
                <w:lang w:val="nb-NO"/>
              </w:rPr>
              <w:t>UA</w:t>
            </w:r>
          </w:p>
        </w:tc>
        <w:tc>
          <w:tcPr>
            <w:tcW w:w="374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72" w:type="dxa"/>
              <w:right w:w="72" w:type="dxa"/>
            </w:tcMar>
          </w:tcPr>
          <w:p w14:paraId="064CD350" w14:textId="220C78C8" w:rsidR="002820C3" w:rsidRPr="00322398" w:rsidRDefault="002820C3">
            <w:pPr>
              <w:rPr>
                <w:rFonts w:eastAsia="Calibri" w:cs="Calibri"/>
                <w:b/>
                <w:sz w:val="20"/>
                <w:szCs w:val="21"/>
                <w:lang w:val="nb-NO"/>
              </w:rPr>
            </w:pPr>
            <w:r w:rsidRPr="00322398">
              <w:rPr>
                <w:rFonts w:eastAsia="Calibri" w:cs="Calibri"/>
                <w:sz w:val="20"/>
                <w:szCs w:val="21"/>
                <w:lang w:val="nb-NO"/>
              </w:rPr>
              <w:t>REFER</w:t>
            </w:r>
            <w:r w:rsidR="00456521" w:rsidRPr="00322398">
              <w:rPr>
                <w:rFonts w:eastAsia="Calibri" w:cs="Calibri"/>
                <w:sz w:val="20"/>
                <w:szCs w:val="21"/>
                <w:lang w:val="nb-NO"/>
              </w:rPr>
              <w:t>ANSER</w:t>
            </w:r>
          </w:p>
        </w:tc>
        <w:tc>
          <w:tcPr>
            <w:tcW w:w="3456"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72" w:type="dxa"/>
              <w:right w:w="72" w:type="dxa"/>
            </w:tcMar>
          </w:tcPr>
          <w:p w14:paraId="4C53664C" w14:textId="00A72195" w:rsidR="002820C3" w:rsidRPr="00322398" w:rsidRDefault="00456521">
            <w:pPr>
              <w:rPr>
                <w:rFonts w:eastAsia="Calibri" w:cs="Calibri"/>
                <w:b/>
                <w:sz w:val="20"/>
                <w:szCs w:val="21"/>
                <w:lang w:val="nb-NO"/>
              </w:rPr>
            </w:pPr>
            <w:r w:rsidRPr="00322398">
              <w:rPr>
                <w:rFonts w:eastAsia="Calibri" w:cs="Calibri"/>
                <w:sz w:val="20"/>
                <w:szCs w:val="21"/>
                <w:lang w:val="nb-NO"/>
              </w:rPr>
              <w:t>KOMMENTARER/REF. TIL DOKUMENTER</w:t>
            </w:r>
          </w:p>
        </w:tc>
        <w:tc>
          <w:tcPr>
            <w:tcW w:w="59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72" w:type="dxa"/>
              <w:right w:w="72" w:type="dxa"/>
            </w:tcMar>
          </w:tcPr>
          <w:p w14:paraId="36886154" w14:textId="2C011BBE" w:rsidR="002820C3" w:rsidRPr="00322398" w:rsidRDefault="00456521">
            <w:pPr>
              <w:rPr>
                <w:rFonts w:eastAsia="Calibri" w:cs="Calibri"/>
                <w:b/>
                <w:sz w:val="20"/>
                <w:szCs w:val="21"/>
                <w:lang w:val="nb-NO"/>
              </w:rPr>
            </w:pPr>
            <w:r w:rsidRPr="00322398">
              <w:rPr>
                <w:rFonts w:eastAsia="Calibri" w:cs="Calibri"/>
                <w:sz w:val="20"/>
                <w:szCs w:val="21"/>
                <w:lang w:val="nb-NO"/>
              </w:rPr>
              <w:t>ANSV.</w:t>
            </w:r>
          </w:p>
        </w:tc>
      </w:tr>
      <w:tr w:rsidR="002820C3" w:rsidRPr="00322398" w14:paraId="6C8CE827"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18A9793E" w14:textId="77777777" w:rsidR="002820C3" w:rsidRPr="00322398" w:rsidRDefault="002820C3">
            <w:pPr>
              <w:rPr>
                <w:rFonts w:eastAsia="Calibri" w:cs="Calibri"/>
                <w:b/>
                <w:lang w:val="nb-NO"/>
              </w:rPr>
            </w:pPr>
            <w:r w:rsidRPr="00322398">
              <w:rPr>
                <w:rFonts w:eastAsia="Calibri" w:cs="Calibri"/>
                <w:b/>
                <w:lang w:val="nb-NO"/>
              </w:rPr>
              <w:t>W1</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389D080E" w14:textId="1793DD44" w:rsidR="002820C3" w:rsidRPr="00322398" w:rsidRDefault="005253E5">
            <w:pPr>
              <w:rPr>
                <w:rFonts w:eastAsia="Calibri" w:cs="Calibri"/>
                <w:b/>
                <w:sz w:val="18"/>
                <w:szCs w:val="18"/>
                <w:lang w:val="nb-NO"/>
              </w:rPr>
            </w:pPr>
            <w:r w:rsidRPr="00322398">
              <w:rPr>
                <w:rFonts w:eastAsia="Calibri" w:cs="Calibri"/>
                <w:b/>
                <w:lang w:val="nb-NO"/>
              </w:rPr>
              <w:t>Er kontrollsenteret designet med ergonomiske kriterier for et trygt og komfortabelt arbeidsmiljø?</w:t>
            </w:r>
          </w:p>
          <w:p w14:paraId="7B4AD454" w14:textId="32A392D3" w:rsidR="002820C3" w:rsidRPr="00322398" w:rsidRDefault="00823053">
            <w:pPr>
              <w:rPr>
                <w:rFonts w:eastAsia="Calibri" w:cs="Calibri"/>
                <w:i/>
                <w:sz w:val="20"/>
                <w:szCs w:val="20"/>
                <w:lang w:val="nb-NO"/>
              </w:rPr>
            </w:pPr>
            <w:r w:rsidRPr="00322398">
              <w:rPr>
                <w:rFonts w:eastAsia="Calibri" w:cs="Calibri"/>
                <w:i/>
                <w:lang w:val="nb-NO"/>
              </w:rPr>
              <w:t>Kontrollsenteret bør utformes i tråd med ergonomiske prinsipper og beste praksis for å sikre et optimalt brukergrensesnitt og en arbeidsplass som beskytter mot både fysisk og mental belastning.</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00C09328"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76DA0393"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24C81864" w14:textId="77777777" w:rsidR="002820C3" w:rsidRPr="00322398" w:rsidRDefault="002820C3">
            <w:pPr>
              <w:rPr>
                <w:rStyle w:val="eop"/>
                <w:rFonts w:eastAsia="Calibri" w:cs="Calibri"/>
                <w:sz w:val="20"/>
                <w:szCs w:val="20"/>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2B5C6841" w14:textId="77777777" w:rsidR="002820C3" w:rsidRPr="00322398" w:rsidRDefault="002820C3">
            <w:pPr>
              <w:rPr>
                <w:rFonts w:eastAsia="Calibri" w:cs="Calibri"/>
                <w:sz w:val="18"/>
                <w:szCs w:val="18"/>
                <w:lang w:val="nb-NO"/>
              </w:rPr>
            </w:pPr>
            <w:r w:rsidRPr="00322398">
              <w:rPr>
                <w:rFonts w:eastAsia="Calibri" w:cs="Calibri"/>
                <w:lang w:val="nb-NO"/>
              </w:rPr>
              <w:t>ISO 11064-4 (2013)</w:t>
            </w:r>
          </w:p>
          <w:p w14:paraId="13185ABC" w14:textId="77777777" w:rsidR="002820C3" w:rsidRPr="00322398" w:rsidRDefault="002820C3">
            <w:pPr>
              <w:rPr>
                <w:rFonts w:eastAsia="Calibri" w:cs="Calibri"/>
                <w:sz w:val="18"/>
                <w:szCs w:val="18"/>
                <w:lang w:val="nb-NO"/>
              </w:rPr>
            </w:pPr>
            <w:r w:rsidRPr="00322398">
              <w:rPr>
                <w:rFonts w:eastAsia="Calibri" w:cs="Calibri"/>
                <w:lang w:val="nb-NO"/>
              </w:rPr>
              <w:t>DC: NORSOK S-002 (2018)</w:t>
            </w:r>
          </w:p>
          <w:p w14:paraId="285D9EF6" w14:textId="77777777" w:rsidR="002820C3" w:rsidRPr="00322398" w:rsidRDefault="002820C3">
            <w:pPr>
              <w:rPr>
                <w:rFonts w:eastAsia="Calibri" w:cs="Calibri"/>
                <w:color w:val="E36C0A" w:themeColor="accent6" w:themeShade="BF"/>
                <w:sz w:val="19"/>
                <w:szCs w:val="19"/>
                <w:lang w:val="nb-NO"/>
              </w:rPr>
            </w:pPr>
            <w:r w:rsidRPr="00322398">
              <w:rPr>
                <w:rFonts w:eastAsia="Calibri" w:cs="Calibri"/>
                <w:lang w:val="nb-NO"/>
              </w:rPr>
              <w:t>NORSOK D-001 (2023)</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2AA813D8" w14:textId="77777777" w:rsidR="002820C3" w:rsidRPr="00322398" w:rsidRDefault="002820C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0D0DFC18" w14:textId="77777777" w:rsidR="002820C3" w:rsidRPr="00322398" w:rsidRDefault="002820C3">
            <w:pPr>
              <w:rPr>
                <w:rFonts w:eastAsia="Calibri" w:cs="Calibri"/>
                <w:lang w:val="nb-NO"/>
              </w:rPr>
            </w:pPr>
          </w:p>
        </w:tc>
      </w:tr>
      <w:tr w:rsidR="002820C3" w:rsidRPr="00322398" w14:paraId="65E8A288"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74B30C49" w14:textId="77777777" w:rsidR="002820C3" w:rsidRPr="00322398" w:rsidRDefault="002820C3">
            <w:pPr>
              <w:rPr>
                <w:rFonts w:eastAsia="Calibri" w:cs="Calibri"/>
                <w:b/>
                <w:lang w:val="nb-NO"/>
              </w:rPr>
            </w:pPr>
            <w:r w:rsidRPr="00322398">
              <w:rPr>
                <w:rFonts w:eastAsia="Calibri" w:cs="Calibri"/>
                <w:b/>
                <w:lang w:val="nb-NO"/>
              </w:rPr>
              <w:t>W2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13EB50EC" w14:textId="6560BDC2" w:rsidR="002820C3" w:rsidRPr="00322398" w:rsidRDefault="00DA3058">
            <w:pPr>
              <w:rPr>
                <w:rFonts w:eastAsia="Calibri" w:cs="Calibri"/>
                <w:sz w:val="20"/>
                <w:szCs w:val="20"/>
                <w:lang w:val="nb-NO"/>
              </w:rPr>
            </w:pPr>
            <w:r w:rsidRPr="00322398">
              <w:rPr>
                <w:rFonts w:eastAsia="Calibri" w:cs="Calibri"/>
                <w:b/>
                <w:lang w:val="nb-NO"/>
              </w:rPr>
              <w:t>Er byggematerialer og overflater vurdert med hensyn til arbeidsmiljø og helserisiko?</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458C1FB6"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2BA968E1"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1D293876" w14:textId="77777777" w:rsidR="002820C3" w:rsidRPr="00322398" w:rsidRDefault="002820C3">
            <w:pPr>
              <w:rPr>
                <w:rStyle w:val="eop"/>
                <w:rFonts w:eastAsia="Calibri" w:cs="Calibri"/>
                <w:sz w:val="20"/>
                <w:szCs w:val="20"/>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16475268" w14:textId="6700255E" w:rsidR="002820C3" w:rsidRPr="00322398" w:rsidRDefault="002820C3">
            <w:pPr>
              <w:rPr>
                <w:rFonts w:eastAsia="Calibri" w:cs="Calibri"/>
                <w:sz w:val="18"/>
                <w:szCs w:val="18"/>
                <w:lang w:val="nb-NO"/>
              </w:rPr>
            </w:pPr>
            <w:r w:rsidRPr="00322398">
              <w:rPr>
                <w:rFonts w:eastAsia="Calibri" w:cs="Calibri"/>
                <w:lang w:val="nb-NO"/>
              </w:rPr>
              <w:t>FA §12</w:t>
            </w:r>
            <w:r w:rsidR="00F00D84" w:rsidRPr="00322398">
              <w:rPr>
                <w:rFonts w:eastAsia="Calibri" w:cs="Calibri"/>
                <w:sz w:val="18"/>
                <w:szCs w:val="18"/>
                <w:lang w:val="nb-NO"/>
              </w:rPr>
              <w:t xml:space="preserve">, </w:t>
            </w:r>
            <w:r w:rsidRPr="00322398">
              <w:rPr>
                <w:rFonts w:eastAsia="Calibri" w:cs="Calibri"/>
                <w:lang w:val="nb-NO"/>
              </w:rPr>
              <w:t>NORSOK S-002 (2018), 7.7.1</w:t>
            </w:r>
          </w:p>
          <w:p w14:paraId="493121DE" w14:textId="77777777" w:rsidR="002820C3" w:rsidRPr="00322398" w:rsidRDefault="002820C3">
            <w:pPr>
              <w:rPr>
                <w:rFonts w:eastAsia="Calibri" w:cs="Calibri"/>
                <w:sz w:val="18"/>
                <w:szCs w:val="18"/>
                <w:lang w:val="nb-NO"/>
              </w:rPr>
            </w:pPr>
            <w:r w:rsidRPr="00322398">
              <w:rPr>
                <w:rFonts w:eastAsia="Calibri" w:cs="Calibri"/>
                <w:lang w:val="nb-NO"/>
              </w:rPr>
              <w:t>NORSOK C-002 (2015), 20.3</w:t>
            </w:r>
          </w:p>
          <w:p w14:paraId="7CED236D" w14:textId="2654D983" w:rsidR="002820C3" w:rsidRPr="00322398" w:rsidRDefault="002820C3">
            <w:pPr>
              <w:rPr>
                <w:rFonts w:eastAsia="Calibri" w:cs="Calibri"/>
                <w:sz w:val="18"/>
                <w:szCs w:val="18"/>
                <w:lang w:val="nb-NO"/>
              </w:rPr>
            </w:pPr>
            <w:r w:rsidRPr="00322398">
              <w:rPr>
                <w:rFonts w:eastAsia="Calibri" w:cs="Calibri"/>
                <w:lang w:val="nb-NO"/>
              </w:rPr>
              <w:t>ISO 11064-6 (2005)</w:t>
            </w:r>
            <w:r w:rsidR="00F00D84" w:rsidRPr="00322398">
              <w:rPr>
                <w:rFonts w:eastAsia="Calibri" w:cs="Calibri"/>
                <w:lang w:val="nb-NO"/>
              </w:rPr>
              <w:t xml:space="preserve">, </w:t>
            </w:r>
            <w:r w:rsidR="002A71C9" w:rsidRPr="00322398">
              <w:rPr>
                <w:rFonts w:eastAsia="Calibri" w:cs="Calibri"/>
                <w:sz w:val="20"/>
                <w:szCs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30750E60" w14:textId="77777777" w:rsidR="002820C3" w:rsidRPr="00322398" w:rsidRDefault="002820C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15B5436E" w14:textId="77777777" w:rsidR="002820C3" w:rsidRPr="00322398" w:rsidRDefault="002820C3">
            <w:pPr>
              <w:rPr>
                <w:rFonts w:eastAsia="Calibri" w:cs="Calibri"/>
                <w:lang w:val="nb-NO"/>
              </w:rPr>
            </w:pPr>
          </w:p>
        </w:tc>
      </w:tr>
      <w:tr w:rsidR="002820C3" w:rsidRPr="00322398" w14:paraId="06435479"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28B037DD" w14:textId="77777777" w:rsidR="002820C3" w:rsidRPr="00322398" w:rsidRDefault="002820C3">
            <w:pPr>
              <w:rPr>
                <w:rFonts w:eastAsia="Calibri" w:cs="Calibri"/>
                <w:b/>
                <w:lang w:val="nb-NO"/>
              </w:rPr>
            </w:pPr>
            <w:r w:rsidRPr="00322398">
              <w:rPr>
                <w:rFonts w:eastAsia="Calibri" w:cs="Calibri"/>
                <w:b/>
                <w:lang w:val="nb-NO"/>
              </w:rPr>
              <w:t>W2.1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707B1189" w14:textId="12E3A964" w:rsidR="00E409A5" w:rsidRPr="00322398" w:rsidRDefault="00E409A5" w:rsidP="00E409A5">
            <w:pPr>
              <w:ind w:left="720"/>
              <w:rPr>
                <w:rFonts w:eastAsia="Calibri" w:cs="Calibri"/>
                <w:b/>
                <w:lang w:val="nb-NO"/>
              </w:rPr>
            </w:pPr>
            <w:r w:rsidRPr="00322398">
              <w:rPr>
                <w:rFonts w:eastAsia="Calibri" w:cs="Calibri"/>
                <w:b/>
                <w:bCs/>
                <w:lang w:val="nb-NO"/>
              </w:rPr>
              <w:t>Er innendørs byggematerialer og inventar valgt med hensyn til:</w:t>
            </w:r>
            <w:r w:rsidRPr="00322398">
              <w:rPr>
                <w:rFonts w:eastAsia="Calibri" w:cs="Calibri"/>
                <w:b/>
                <w:lang w:val="nb-NO"/>
              </w:rPr>
              <w:br/>
              <w:t xml:space="preserve">A. </w:t>
            </w:r>
            <w:r w:rsidRPr="00322398">
              <w:rPr>
                <w:rFonts w:eastAsia="Calibri" w:cs="Calibri"/>
                <w:b/>
                <w:i/>
                <w:iCs/>
                <w:lang w:val="nb-NO"/>
              </w:rPr>
              <w:t>Clean building</w:t>
            </w:r>
            <w:r w:rsidRPr="00322398">
              <w:rPr>
                <w:rFonts w:eastAsia="Calibri" w:cs="Calibri"/>
                <w:b/>
                <w:lang w:val="nb-NO"/>
              </w:rPr>
              <w:t>-konseptet?</w:t>
            </w:r>
            <w:r w:rsidRPr="00322398">
              <w:rPr>
                <w:rFonts w:eastAsia="Calibri" w:cs="Calibri"/>
                <w:b/>
                <w:lang w:val="nb-NO"/>
              </w:rPr>
              <w:br/>
              <w:t>B. Lav</w:t>
            </w:r>
            <w:r w:rsidR="00AB2927" w:rsidRPr="00322398">
              <w:rPr>
                <w:rFonts w:eastAsia="Calibri" w:cs="Calibri"/>
                <w:b/>
                <w:lang w:val="nb-NO"/>
              </w:rPr>
              <w:t>e utslipp</w:t>
            </w:r>
            <w:r w:rsidRPr="00322398">
              <w:rPr>
                <w:rFonts w:eastAsia="Calibri" w:cs="Calibri"/>
                <w:b/>
                <w:lang w:val="nb-NO"/>
              </w:rPr>
              <w:t xml:space="preserve"> av forurensning og lukt?</w:t>
            </w:r>
            <w:r w:rsidRPr="00322398">
              <w:rPr>
                <w:rFonts w:eastAsia="Calibri" w:cs="Calibri"/>
                <w:b/>
                <w:lang w:val="nb-NO"/>
              </w:rPr>
              <w:br/>
              <w:t>C. Enkel rengjøring av overflater?</w:t>
            </w:r>
            <w:r w:rsidRPr="00322398">
              <w:rPr>
                <w:rFonts w:eastAsia="Calibri" w:cs="Calibri"/>
                <w:b/>
                <w:lang w:val="nb-NO"/>
              </w:rPr>
              <w:br/>
              <w:t>D. Ergonomiske faktorer?</w:t>
            </w:r>
          </w:p>
          <w:p w14:paraId="137612C3" w14:textId="49013B14" w:rsidR="002820C3" w:rsidRPr="00322398" w:rsidRDefault="00E409A5" w:rsidP="00CE0C51">
            <w:pPr>
              <w:ind w:left="720"/>
              <w:rPr>
                <w:rFonts w:eastAsia="Calibri" w:cs="Calibri"/>
                <w:bCs/>
                <w:i/>
                <w:iCs/>
                <w:lang w:val="nb-NO"/>
              </w:rPr>
            </w:pPr>
            <w:r w:rsidRPr="00322398">
              <w:rPr>
                <w:rFonts w:eastAsia="Calibri" w:cs="Calibri"/>
                <w:bCs/>
                <w:i/>
                <w:iCs/>
                <w:lang w:val="nb-NO"/>
              </w:rPr>
              <w:t xml:space="preserve">Det bør velges materialer med lave </w:t>
            </w:r>
            <w:r w:rsidR="00303194" w:rsidRPr="00322398">
              <w:rPr>
                <w:rFonts w:eastAsia="Calibri" w:cs="Calibri"/>
                <w:bCs/>
                <w:i/>
                <w:iCs/>
                <w:lang w:val="nb-NO"/>
              </w:rPr>
              <w:t>utslipp</w:t>
            </w:r>
            <w:r w:rsidR="00CE0C51" w:rsidRPr="00322398">
              <w:rPr>
                <w:rFonts w:eastAsia="Calibri" w:cs="Calibri"/>
                <w:bCs/>
                <w:i/>
                <w:iCs/>
                <w:lang w:val="nb-NO"/>
              </w:rPr>
              <w:t>/frigjøring av stoffer</w:t>
            </w:r>
            <w:r w:rsidRPr="00322398">
              <w:rPr>
                <w:rFonts w:eastAsia="Calibri" w:cs="Calibri"/>
                <w:bCs/>
                <w:i/>
                <w:iCs/>
                <w:lang w:val="nb-NO"/>
              </w:rPr>
              <w:t xml:space="preserve">. Produsenten skal gi erklæringer om </w:t>
            </w:r>
            <w:r w:rsidRPr="00322398">
              <w:rPr>
                <w:rFonts w:eastAsia="Calibri" w:cs="Calibri"/>
                <w:bCs/>
                <w:i/>
                <w:iCs/>
                <w:lang w:val="nb-NO"/>
              </w:rPr>
              <w:lastRenderedPageBreak/>
              <w:t>materialutslipp og anbefalte rengjøringsmetoder.</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33BA6F20"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1245DF84"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1D9C89F8" w14:textId="77777777" w:rsidR="002820C3" w:rsidRPr="00322398" w:rsidRDefault="002820C3">
            <w:pPr>
              <w:rPr>
                <w:rStyle w:val="eop"/>
                <w:rFonts w:eastAsia="Calibri" w:cs="Calibri"/>
                <w:sz w:val="20"/>
                <w:szCs w:val="20"/>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1965BFB8" w14:textId="77777777" w:rsidR="002820C3" w:rsidRPr="00322398" w:rsidRDefault="002820C3">
            <w:pPr>
              <w:rPr>
                <w:rFonts w:eastAsia="Calibri" w:cs="Calibri"/>
                <w:sz w:val="18"/>
                <w:szCs w:val="18"/>
                <w:lang w:val="nb-NO"/>
              </w:rPr>
            </w:pPr>
            <w:r w:rsidRPr="00322398">
              <w:rPr>
                <w:rFonts w:eastAsia="Calibri" w:cs="Calibri"/>
                <w:lang w:val="nb-NO"/>
              </w:rPr>
              <w:t>FA §12</w:t>
            </w:r>
          </w:p>
          <w:p w14:paraId="6F78BA67" w14:textId="167FAEE8" w:rsidR="002820C3" w:rsidRPr="00322398" w:rsidRDefault="002820C3">
            <w:pPr>
              <w:rPr>
                <w:rFonts w:eastAsia="Calibri" w:cs="Calibri"/>
                <w:sz w:val="18"/>
                <w:szCs w:val="18"/>
                <w:lang w:val="nb-NO"/>
              </w:rPr>
            </w:pPr>
            <w:r w:rsidRPr="00322398">
              <w:rPr>
                <w:rFonts w:eastAsia="Calibri" w:cs="Calibri"/>
                <w:lang w:val="nb-NO"/>
              </w:rPr>
              <w:t>NLIA (2013), “Workplace regulations</w:t>
            </w:r>
            <w:r w:rsidR="00D957F7" w:rsidRPr="00322398">
              <w:rPr>
                <w:rFonts w:eastAsia="Calibri" w:cs="Calibri"/>
                <w:lang w:val="nb-NO"/>
              </w:rPr>
              <w:t>”,</w:t>
            </w:r>
            <w:r w:rsidRPr="00322398">
              <w:rPr>
                <w:rFonts w:eastAsia="Calibri" w:cs="Calibri"/>
                <w:lang w:val="nb-NO"/>
              </w:rPr>
              <w:t xml:space="preserve"> Chapter 2 &amp; 7.</w:t>
            </w:r>
          </w:p>
          <w:p w14:paraId="0593E2FA" w14:textId="77777777" w:rsidR="002820C3" w:rsidRPr="00322398" w:rsidRDefault="002820C3">
            <w:pPr>
              <w:rPr>
                <w:rFonts w:eastAsia="Calibri" w:cs="Calibri"/>
                <w:sz w:val="18"/>
                <w:szCs w:val="18"/>
                <w:lang w:val="nb-NO"/>
              </w:rPr>
            </w:pPr>
            <w:r w:rsidRPr="00322398">
              <w:rPr>
                <w:rFonts w:eastAsia="Calibri" w:cs="Calibri"/>
                <w:lang w:val="nb-NO"/>
              </w:rPr>
              <w:t>FHI (2015)</w:t>
            </w:r>
          </w:p>
          <w:p w14:paraId="15775755" w14:textId="77777777" w:rsidR="002820C3" w:rsidRPr="00322398" w:rsidRDefault="002820C3">
            <w:pPr>
              <w:rPr>
                <w:rFonts w:eastAsia="Calibri" w:cs="Calibri"/>
                <w:sz w:val="18"/>
                <w:szCs w:val="18"/>
                <w:lang w:val="nb-NO"/>
              </w:rPr>
            </w:pPr>
            <w:r w:rsidRPr="00322398">
              <w:rPr>
                <w:rFonts w:eastAsia="Calibri" w:cs="Calibri"/>
                <w:lang w:val="nb-NO"/>
              </w:rPr>
              <w:t>NORSOK S-002 (2018), 7.7.</w:t>
            </w:r>
          </w:p>
          <w:p w14:paraId="740071E5" w14:textId="77777777" w:rsidR="002820C3" w:rsidRPr="00322398" w:rsidRDefault="002820C3">
            <w:pPr>
              <w:rPr>
                <w:rFonts w:eastAsia="Calibri" w:cs="Calibri"/>
                <w:lang w:val="nb-NO"/>
              </w:rPr>
            </w:pPr>
            <w:r w:rsidRPr="00322398">
              <w:rPr>
                <w:rFonts w:eastAsia="Calibri" w:cs="Calibri"/>
                <w:lang w:val="nb-NO"/>
              </w:rPr>
              <w:t>NORSOK C-001 (2015), 7.1.6.</w:t>
            </w:r>
          </w:p>
          <w:p w14:paraId="4793FBED" w14:textId="77777777" w:rsidR="00F00D84" w:rsidRPr="00322398" w:rsidRDefault="00F00D84">
            <w:pPr>
              <w:rPr>
                <w:rFonts w:eastAsia="Calibri" w:cs="Calibri"/>
                <w:lang w:val="nb-NO"/>
              </w:rPr>
            </w:pPr>
          </w:p>
          <w:p w14:paraId="220E6CB1" w14:textId="77777777" w:rsidR="00F00D84" w:rsidRPr="00322398" w:rsidRDefault="00F00D84">
            <w:pPr>
              <w:rPr>
                <w:rFonts w:eastAsia="Calibri" w:cs="Calibri"/>
                <w:lang w:val="nb-NO"/>
              </w:rPr>
            </w:pPr>
          </w:p>
          <w:p w14:paraId="1E5E086F" w14:textId="6A19937D" w:rsidR="00F00D84" w:rsidRPr="00322398" w:rsidRDefault="002A71C9">
            <w:pPr>
              <w:rPr>
                <w:rFonts w:eastAsia="Calibri" w:cs="Calibri"/>
                <w:sz w:val="18"/>
                <w:szCs w:val="18"/>
                <w:lang w:val="nb-NO"/>
              </w:rPr>
            </w:pPr>
            <w:r w:rsidRPr="00322398">
              <w:rPr>
                <w:rFonts w:eastAsia="Calibri" w:cs="Calibri"/>
                <w:sz w:val="20"/>
                <w:szCs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187658C7" w14:textId="77777777" w:rsidR="002820C3" w:rsidRPr="00322398" w:rsidRDefault="002820C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0F388497" w14:textId="77777777" w:rsidR="002820C3" w:rsidRPr="00322398" w:rsidRDefault="002820C3">
            <w:pPr>
              <w:rPr>
                <w:rFonts w:eastAsia="Calibri" w:cs="Calibri"/>
                <w:lang w:val="nb-NO"/>
              </w:rPr>
            </w:pPr>
          </w:p>
        </w:tc>
      </w:tr>
      <w:tr w:rsidR="002820C3" w:rsidRPr="00322398" w14:paraId="78940623"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600C6199" w14:textId="77777777" w:rsidR="002820C3" w:rsidRPr="00322398" w:rsidRDefault="002820C3">
            <w:pPr>
              <w:rPr>
                <w:rFonts w:eastAsia="Calibri" w:cs="Calibri"/>
                <w:b/>
                <w:lang w:val="nb-NO"/>
              </w:rPr>
            </w:pPr>
            <w:r w:rsidRPr="00322398">
              <w:rPr>
                <w:rFonts w:eastAsia="Calibri" w:cs="Calibri"/>
                <w:b/>
                <w:lang w:val="nb-NO"/>
              </w:rPr>
              <w:t>W2.2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2E44D8DF" w14:textId="7CBD85B2" w:rsidR="002820C3" w:rsidRPr="00322398" w:rsidRDefault="00EB46C4" w:rsidP="00490153">
            <w:pPr>
              <w:ind w:left="720"/>
              <w:rPr>
                <w:rFonts w:eastAsia="Calibri" w:cs="Calibri"/>
                <w:bCs/>
                <w:i/>
                <w:iCs/>
                <w:sz w:val="18"/>
                <w:szCs w:val="18"/>
                <w:lang w:val="nb-NO"/>
              </w:rPr>
            </w:pPr>
            <w:r w:rsidRPr="00322398">
              <w:rPr>
                <w:rFonts w:eastAsia="Calibri" w:cs="Calibri"/>
                <w:b/>
                <w:bCs/>
                <w:lang w:val="nb-NO"/>
              </w:rPr>
              <w:t>Er farger og overflater i kontrollsenteret valgt for å minimere kontraster og reflekser?</w:t>
            </w:r>
            <w:r w:rsidRPr="00322398">
              <w:rPr>
                <w:rFonts w:eastAsia="Calibri" w:cs="Calibri"/>
                <w:b/>
                <w:lang w:val="nb-NO"/>
              </w:rPr>
              <w:br/>
            </w:r>
            <w:r w:rsidRPr="00322398">
              <w:rPr>
                <w:rFonts w:eastAsia="Calibri" w:cs="Calibri"/>
                <w:bCs/>
                <w:i/>
                <w:iCs/>
                <w:lang w:val="nb-NO"/>
              </w:rPr>
              <w:t>Følgende egenskaper anbefales: hvitt tak, mørkt gulv og refleksjonsfaktor på vegger mellom 0,5 og 0,8.</w:t>
            </w:r>
            <w:r w:rsidRPr="00322398">
              <w:rPr>
                <w:rFonts w:eastAsia="Calibri" w:cs="Calibri"/>
                <w:bCs/>
                <w:i/>
                <w:iCs/>
                <w:lang w:val="nb-NO"/>
              </w:rPr>
              <w:br/>
              <w:t>Reflekser i visuelle skjermer fra blanke overflater skal unngås. Overflater som sprer lys – som matt maling, papir uten glans og teksturerte overflater – reduserer reflektert blending.</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2240AE8B"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2674C192"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6832C4EB" w14:textId="77777777" w:rsidR="002820C3" w:rsidRPr="00322398" w:rsidRDefault="002820C3">
            <w:pPr>
              <w:rPr>
                <w:rStyle w:val="eop"/>
                <w:rFonts w:eastAsia="Calibri" w:cs="Calibri"/>
                <w:sz w:val="20"/>
                <w:szCs w:val="20"/>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7EB96520" w14:textId="77777777" w:rsidR="002820C3" w:rsidRPr="00322398" w:rsidRDefault="002820C3">
            <w:pPr>
              <w:rPr>
                <w:rFonts w:eastAsia="Calibri" w:cs="Calibri"/>
                <w:sz w:val="18"/>
                <w:szCs w:val="18"/>
                <w:lang w:val="nb-NO"/>
              </w:rPr>
            </w:pPr>
            <w:r w:rsidRPr="00322398">
              <w:rPr>
                <w:rFonts w:eastAsia="Calibri" w:cs="Calibri"/>
                <w:lang w:val="nb-NO"/>
              </w:rPr>
              <w:t>NORSOK S-002 (2018), 7.6.</w:t>
            </w:r>
          </w:p>
          <w:p w14:paraId="29698333" w14:textId="77777777" w:rsidR="002820C3" w:rsidRPr="00322398" w:rsidRDefault="002820C3">
            <w:pPr>
              <w:rPr>
                <w:rFonts w:eastAsia="Calibri" w:cs="Calibri"/>
                <w:sz w:val="18"/>
                <w:szCs w:val="18"/>
                <w:lang w:val="nb-NO"/>
              </w:rPr>
            </w:pPr>
            <w:r w:rsidRPr="00322398">
              <w:rPr>
                <w:rFonts w:eastAsia="Calibri" w:cs="Calibri"/>
                <w:lang w:val="nb-NO"/>
              </w:rPr>
              <w:t>EEMUA 201 (2019), ed. 3, 2.4.4 &amp; Annex A2.6.</w:t>
            </w:r>
          </w:p>
          <w:p w14:paraId="44FA0962" w14:textId="77777777" w:rsidR="002820C3" w:rsidRPr="00322398" w:rsidRDefault="002820C3">
            <w:pPr>
              <w:rPr>
                <w:rFonts w:eastAsia="Calibri" w:cs="Calibri"/>
                <w:lang w:val="nb-NO"/>
              </w:rPr>
            </w:pPr>
            <w:r w:rsidRPr="00322398">
              <w:rPr>
                <w:rFonts w:eastAsia="Calibri" w:cs="Calibri"/>
                <w:lang w:val="nb-NO"/>
              </w:rPr>
              <w:t>ISO 11064-6 (2005), 5.3.</w:t>
            </w:r>
          </w:p>
          <w:p w14:paraId="0E54B882" w14:textId="77777777" w:rsidR="00F00D84" w:rsidRPr="00322398" w:rsidRDefault="00F00D84">
            <w:pPr>
              <w:rPr>
                <w:rFonts w:eastAsia="Calibri" w:cs="Calibri"/>
                <w:lang w:val="nb-NO"/>
              </w:rPr>
            </w:pPr>
          </w:p>
          <w:p w14:paraId="677A2774" w14:textId="77777777" w:rsidR="00F00D84" w:rsidRPr="00322398" w:rsidRDefault="00F00D84">
            <w:pPr>
              <w:rPr>
                <w:rFonts w:eastAsia="Calibri" w:cs="Calibri"/>
                <w:lang w:val="nb-NO"/>
              </w:rPr>
            </w:pPr>
          </w:p>
          <w:p w14:paraId="38C7C910" w14:textId="77777777" w:rsidR="00F00D84" w:rsidRPr="00322398" w:rsidRDefault="00F00D84">
            <w:pPr>
              <w:rPr>
                <w:rFonts w:eastAsia="Calibri" w:cs="Calibri"/>
                <w:lang w:val="nb-NO"/>
              </w:rPr>
            </w:pPr>
          </w:p>
          <w:p w14:paraId="3DDDFF04" w14:textId="77777777" w:rsidR="00F00D84" w:rsidRPr="00322398" w:rsidRDefault="00F00D84">
            <w:pPr>
              <w:rPr>
                <w:rFonts w:eastAsia="Calibri" w:cs="Calibri"/>
                <w:lang w:val="nb-NO"/>
              </w:rPr>
            </w:pPr>
          </w:p>
          <w:p w14:paraId="5CE87CBE" w14:textId="77777777" w:rsidR="00F00D84" w:rsidRPr="00322398" w:rsidRDefault="00F00D84">
            <w:pPr>
              <w:rPr>
                <w:rFonts w:eastAsia="Calibri" w:cs="Calibri"/>
                <w:lang w:val="nb-NO"/>
              </w:rPr>
            </w:pPr>
          </w:p>
          <w:p w14:paraId="50A187B2" w14:textId="77777777" w:rsidR="00F00D84" w:rsidRPr="00322398" w:rsidRDefault="00F00D84">
            <w:pPr>
              <w:rPr>
                <w:rFonts w:eastAsia="Calibri" w:cs="Calibri"/>
                <w:lang w:val="nb-NO"/>
              </w:rPr>
            </w:pPr>
          </w:p>
          <w:p w14:paraId="4FDAF7B2" w14:textId="031ACB7C" w:rsidR="00F00D84" w:rsidRPr="00322398" w:rsidRDefault="002A71C9">
            <w:pPr>
              <w:rPr>
                <w:rFonts w:eastAsia="Calibri" w:cs="Calibri"/>
                <w:color w:val="E36C0A" w:themeColor="accent6" w:themeShade="BF"/>
                <w:sz w:val="19"/>
                <w:szCs w:val="19"/>
                <w:lang w:val="nb-NO"/>
              </w:rPr>
            </w:pPr>
            <w:r w:rsidRPr="00322398">
              <w:rPr>
                <w:rFonts w:eastAsia="Calibri" w:cs="Calibri"/>
                <w:sz w:val="20"/>
                <w:szCs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1E5D3C09" w14:textId="77777777" w:rsidR="002820C3" w:rsidRPr="00322398" w:rsidRDefault="002820C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79D4ECF9" w14:textId="77777777" w:rsidR="002820C3" w:rsidRPr="00322398" w:rsidRDefault="002820C3">
            <w:pPr>
              <w:rPr>
                <w:rFonts w:eastAsia="Calibri" w:cs="Calibri"/>
                <w:lang w:val="nb-NO"/>
              </w:rPr>
            </w:pPr>
          </w:p>
        </w:tc>
      </w:tr>
      <w:tr w:rsidR="002820C3" w:rsidRPr="00322398" w14:paraId="25D673F0"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5962FD66" w14:textId="0E922009" w:rsidR="002820C3" w:rsidRPr="00322398" w:rsidRDefault="002820C3">
            <w:pPr>
              <w:rPr>
                <w:rFonts w:eastAsia="Calibri" w:cs="Calibri"/>
                <w:b/>
                <w:lang w:val="nb-NO"/>
              </w:rPr>
            </w:pPr>
            <w:r w:rsidRPr="00322398">
              <w:rPr>
                <w:rFonts w:eastAsia="Calibri" w:cs="Calibri"/>
                <w:b/>
                <w:lang w:val="nb-NO"/>
              </w:rPr>
              <w:t>W2.</w:t>
            </w:r>
            <w:r w:rsidR="00635BD2" w:rsidRPr="00322398">
              <w:rPr>
                <w:rFonts w:eastAsia="Calibri" w:cs="Calibri"/>
                <w:b/>
                <w:lang w:val="nb-NO"/>
              </w:rPr>
              <w:t>3</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45A00F1E" w14:textId="0F9E9A4D" w:rsidR="002820C3" w:rsidRPr="00322398" w:rsidRDefault="00472D70">
            <w:pPr>
              <w:ind w:left="720"/>
              <w:rPr>
                <w:rFonts w:eastAsia="Calibri" w:cs="Calibri"/>
                <w:bCs/>
                <w:i/>
                <w:iCs/>
                <w:sz w:val="18"/>
                <w:szCs w:val="18"/>
                <w:lang w:val="nb-NO"/>
              </w:rPr>
            </w:pPr>
            <w:r w:rsidRPr="00322398">
              <w:rPr>
                <w:rFonts w:eastAsia="Calibri" w:cs="Calibri"/>
                <w:b/>
                <w:bCs/>
                <w:lang w:val="nb-NO"/>
              </w:rPr>
              <w:t>Er tiltak iverksatt for å forhindre statisk elektrisitet?</w:t>
            </w:r>
            <w:r w:rsidRPr="00322398">
              <w:rPr>
                <w:rFonts w:eastAsia="Calibri" w:cs="Calibri"/>
                <w:b/>
                <w:lang w:val="nb-NO"/>
              </w:rPr>
              <w:br/>
            </w:r>
            <w:r w:rsidRPr="00322398">
              <w:rPr>
                <w:rFonts w:eastAsia="Calibri" w:cs="Calibri"/>
                <w:bCs/>
                <w:i/>
                <w:iCs/>
                <w:lang w:val="nb-NO"/>
              </w:rPr>
              <w:t>Statisk elektrisitet kan føre til feil eller bortfall av visuelle skjermer når de berøres. Materialer i stoler, gulv og fottøy bør velges for å redusere statisk elektrisitet.</w:t>
            </w:r>
          </w:p>
          <w:p w14:paraId="2870BC4E" w14:textId="040D3E52" w:rsidR="002820C3" w:rsidRPr="00322398" w:rsidRDefault="002820C3">
            <w:pPr>
              <w:ind w:left="720"/>
              <w:rPr>
                <w:rFonts w:eastAsia="Calibri" w:cs="Calibri"/>
                <w:i/>
                <w:sz w:val="20"/>
                <w:szCs w:val="20"/>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07F4BDFA"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5328D7CA"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60EB5485" w14:textId="77777777" w:rsidR="002820C3" w:rsidRPr="00322398" w:rsidRDefault="002820C3">
            <w:pPr>
              <w:rPr>
                <w:rStyle w:val="eop"/>
                <w:rFonts w:eastAsia="Calibri" w:cs="Calibri"/>
                <w:sz w:val="20"/>
                <w:szCs w:val="20"/>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3F1660FC" w14:textId="77777777" w:rsidR="002820C3" w:rsidRPr="00322398" w:rsidRDefault="002820C3">
            <w:pPr>
              <w:rPr>
                <w:rFonts w:eastAsia="Calibri" w:cs="Calibri"/>
                <w:sz w:val="18"/>
                <w:szCs w:val="18"/>
                <w:lang w:val="nb-NO"/>
              </w:rPr>
            </w:pPr>
            <w:r w:rsidRPr="00322398">
              <w:rPr>
                <w:rFonts w:eastAsia="Calibri" w:cs="Calibri"/>
                <w:lang w:val="nb-NO"/>
              </w:rPr>
              <w:t>NORSOK C-002 (2015), 4.6.</w:t>
            </w:r>
          </w:p>
          <w:p w14:paraId="02DFD396" w14:textId="77777777" w:rsidR="002820C3" w:rsidRPr="00322398" w:rsidRDefault="002820C3">
            <w:pPr>
              <w:rPr>
                <w:rFonts w:eastAsia="Calibri" w:cs="Calibri"/>
                <w:lang w:val="nb-NO"/>
              </w:rPr>
            </w:pPr>
            <w:r w:rsidRPr="00322398">
              <w:rPr>
                <w:rFonts w:eastAsia="Calibri" w:cs="Calibri"/>
                <w:lang w:val="nb-NO"/>
              </w:rPr>
              <w:t>ISO 9241-6 (1999), 8.1.</w:t>
            </w:r>
          </w:p>
          <w:p w14:paraId="76302EAF" w14:textId="77777777" w:rsidR="00F00D84" w:rsidRPr="00322398" w:rsidRDefault="00F00D84">
            <w:pPr>
              <w:rPr>
                <w:rFonts w:eastAsia="Calibri" w:cs="Calibri"/>
                <w:lang w:val="nb-NO"/>
              </w:rPr>
            </w:pPr>
          </w:p>
          <w:p w14:paraId="2003F6FB" w14:textId="77777777" w:rsidR="00F00D84" w:rsidRPr="00322398" w:rsidRDefault="00F00D84">
            <w:pPr>
              <w:rPr>
                <w:rFonts w:eastAsia="Calibri" w:cs="Calibri"/>
                <w:lang w:val="nb-NO"/>
              </w:rPr>
            </w:pPr>
          </w:p>
          <w:p w14:paraId="58938840" w14:textId="47F0E786" w:rsidR="00F00D84" w:rsidRPr="00322398" w:rsidRDefault="002A71C9">
            <w:pPr>
              <w:rPr>
                <w:rFonts w:eastAsia="Calibri" w:cs="Calibri"/>
                <w:sz w:val="18"/>
                <w:szCs w:val="18"/>
                <w:lang w:val="nb-NO"/>
              </w:rPr>
            </w:pPr>
            <w:r w:rsidRPr="00322398">
              <w:rPr>
                <w:rFonts w:eastAsia="Calibri" w:cs="Calibri"/>
                <w:sz w:val="20"/>
                <w:szCs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2EDEDDE3" w14:textId="77777777" w:rsidR="002820C3" w:rsidRPr="00322398" w:rsidRDefault="002820C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36F310C0" w14:textId="77777777" w:rsidR="002820C3" w:rsidRPr="00322398" w:rsidRDefault="002820C3">
            <w:pPr>
              <w:rPr>
                <w:rFonts w:eastAsia="Calibri" w:cs="Calibri"/>
                <w:lang w:val="nb-NO"/>
              </w:rPr>
            </w:pPr>
          </w:p>
        </w:tc>
      </w:tr>
      <w:tr w:rsidR="002820C3" w:rsidRPr="00322398" w14:paraId="0519DF55"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2F2A7E07" w14:textId="3D2DB146" w:rsidR="002820C3" w:rsidRPr="00322398" w:rsidRDefault="002820C3">
            <w:pPr>
              <w:rPr>
                <w:rFonts w:eastAsia="Calibri" w:cs="Calibri"/>
                <w:b/>
                <w:lang w:val="nb-NO"/>
              </w:rPr>
            </w:pPr>
            <w:r w:rsidRPr="00322398">
              <w:rPr>
                <w:rFonts w:eastAsia="Calibri" w:cs="Calibri"/>
                <w:b/>
                <w:lang w:val="nb-NO"/>
              </w:rPr>
              <w:t>W2.</w:t>
            </w:r>
            <w:r w:rsidR="00635BD2" w:rsidRPr="00322398">
              <w:rPr>
                <w:rFonts w:eastAsia="Calibri" w:cs="Calibri"/>
                <w:b/>
                <w:lang w:val="nb-NO"/>
              </w:rPr>
              <w:t>4</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674A8D4F" w14:textId="04849683" w:rsidR="002820C3" w:rsidRPr="00322398" w:rsidRDefault="00C63DB9" w:rsidP="00856E5A">
            <w:pPr>
              <w:ind w:left="720"/>
              <w:rPr>
                <w:rFonts w:eastAsia="Calibri" w:cs="Calibri"/>
                <w:b/>
                <w:sz w:val="18"/>
                <w:szCs w:val="18"/>
                <w:lang w:val="nb-NO"/>
              </w:rPr>
            </w:pPr>
            <w:r w:rsidRPr="00322398">
              <w:rPr>
                <w:rFonts w:eastAsia="Calibri" w:cs="Calibri"/>
                <w:b/>
                <w:bCs/>
                <w:lang w:val="nb-NO"/>
              </w:rPr>
              <w:t>Er det iverksatt tiltak for å forhindre elektromagnetiske forstyrrelser på utstyr i kontrollsenteret?</w:t>
            </w:r>
            <w:r w:rsidRPr="00322398">
              <w:rPr>
                <w:rFonts w:eastAsia="Calibri" w:cs="Calibri"/>
                <w:b/>
                <w:lang w:val="nb-NO"/>
              </w:rPr>
              <w:br/>
            </w:r>
            <w:r w:rsidRPr="00322398">
              <w:rPr>
                <w:rFonts w:eastAsia="Calibri" w:cs="Calibri"/>
                <w:bCs/>
                <w:i/>
                <w:iCs/>
                <w:lang w:val="nb-NO"/>
              </w:rPr>
              <w:t xml:space="preserve">Elektromagnetiske forstyrrelser kan forårsake signalforstyrrelser og </w:t>
            </w:r>
            <w:r w:rsidRPr="00322398">
              <w:rPr>
                <w:rFonts w:eastAsia="Calibri" w:cs="Calibri"/>
                <w:bCs/>
                <w:i/>
                <w:iCs/>
                <w:lang w:val="nb-NO"/>
              </w:rPr>
              <w:lastRenderedPageBreak/>
              <w:t>skade elektronisk utstyr i kontrollsenteret. Relevante tiltak inkluderer skjerming av utstyr og riktig valg av komponenter.</w:t>
            </w:r>
            <w:r w:rsidRPr="00322398">
              <w:rPr>
                <w:rFonts w:eastAsia="Calibri" w:cs="Calibri"/>
                <w:bCs/>
                <w:i/>
                <w:iCs/>
                <w:lang w:val="nb-NO"/>
              </w:rPr>
              <w:br/>
              <w:t>Eksempler på potensielle kilder: lyn, radio-/radarsendere, brytere, termostater og mobiltelefoner.</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321BF561"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75A1505E"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489526F3" w14:textId="77777777" w:rsidR="002820C3" w:rsidRPr="00322398" w:rsidRDefault="002820C3">
            <w:pPr>
              <w:rPr>
                <w:rStyle w:val="eop"/>
                <w:rFonts w:eastAsia="Calibri" w:cs="Calibri"/>
                <w:sz w:val="20"/>
                <w:szCs w:val="20"/>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4B32E4C5" w14:textId="77777777" w:rsidR="002820C3" w:rsidRPr="00322398" w:rsidRDefault="002820C3">
            <w:pPr>
              <w:rPr>
                <w:rFonts w:eastAsia="Calibri" w:cs="Calibri"/>
                <w:lang w:val="nb-NO"/>
              </w:rPr>
            </w:pPr>
            <w:r w:rsidRPr="00322398">
              <w:rPr>
                <w:rFonts w:eastAsia="Calibri" w:cs="Calibri"/>
                <w:lang w:val="nb-NO"/>
              </w:rPr>
              <w:t>IEC TR 61000-5-1 (2023), 4.1 &amp; 4.2</w:t>
            </w:r>
          </w:p>
          <w:p w14:paraId="3DA0532B" w14:textId="77777777" w:rsidR="00F00D84" w:rsidRPr="00322398" w:rsidRDefault="00F00D84">
            <w:pPr>
              <w:rPr>
                <w:rFonts w:eastAsia="Calibri" w:cs="Calibri"/>
                <w:lang w:val="nb-NO"/>
              </w:rPr>
            </w:pPr>
          </w:p>
          <w:p w14:paraId="06E80F7D" w14:textId="77777777" w:rsidR="00F00D84" w:rsidRPr="00322398" w:rsidRDefault="00F00D84">
            <w:pPr>
              <w:rPr>
                <w:rFonts w:eastAsia="Calibri" w:cs="Calibri"/>
                <w:lang w:val="nb-NO"/>
              </w:rPr>
            </w:pPr>
          </w:p>
          <w:p w14:paraId="5EB55273" w14:textId="77777777" w:rsidR="00F00D84" w:rsidRPr="00322398" w:rsidRDefault="00F00D84">
            <w:pPr>
              <w:rPr>
                <w:rFonts w:eastAsia="Calibri" w:cs="Calibri"/>
                <w:lang w:val="nb-NO"/>
              </w:rPr>
            </w:pPr>
          </w:p>
          <w:p w14:paraId="1724B941" w14:textId="77777777" w:rsidR="00F00D84" w:rsidRPr="00322398" w:rsidRDefault="00F00D84">
            <w:pPr>
              <w:rPr>
                <w:rFonts w:eastAsia="Calibri" w:cs="Calibri"/>
                <w:lang w:val="nb-NO"/>
              </w:rPr>
            </w:pPr>
          </w:p>
          <w:p w14:paraId="223AEF20" w14:textId="77777777" w:rsidR="00F00D84" w:rsidRPr="00322398" w:rsidRDefault="00F00D84">
            <w:pPr>
              <w:rPr>
                <w:rFonts w:eastAsia="Calibri" w:cs="Calibri"/>
                <w:lang w:val="nb-NO"/>
              </w:rPr>
            </w:pPr>
          </w:p>
          <w:p w14:paraId="1D041B69" w14:textId="0B8B58EE" w:rsidR="00F00D84" w:rsidRPr="00322398" w:rsidRDefault="002A71C9">
            <w:pPr>
              <w:rPr>
                <w:rFonts w:eastAsia="Calibri" w:cs="Calibri"/>
                <w:sz w:val="18"/>
                <w:szCs w:val="18"/>
                <w:lang w:val="nb-NO"/>
              </w:rPr>
            </w:pPr>
            <w:r w:rsidRPr="00322398">
              <w:rPr>
                <w:rFonts w:eastAsia="Calibri" w:cs="Calibri"/>
                <w:sz w:val="20"/>
                <w:szCs w:val="20"/>
                <w:lang w:val="nb-NO"/>
              </w:rPr>
              <w:lastRenderedPageBreak/>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419C4A89" w14:textId="77777777" w:rsidR="002820C3" w:rsidRPr="00322398" w:rsidRDefault="002820C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23E436DF" w14:textId="77777777" w:rsidR="002820C3" w:rsidRPr="00322398" w:rsidRDefault="002820C3">
            <w:pPr>
              <w:rPr>
                <w:rFonts w:eastAsia="Calibri" w:cs="Calibri"/>
                <w:lang w:val="nb-NO"/>
              </w:rPr>
            </w:pPr>
          </w:p>
        </w:tc>
      </w:tr>
      <w:tr w:rsidR="002820C3" w:rsidRPr="00322398" w14:paraId="4411391D"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4C997CF2" w14:textId="77777777" w:rsidR="002820C3" w:rsidRPr="00322398" w:rsidRDefault="002820C3">
            <w:pPr>
              <w:rPr>
                <w:rFonts w:eastAsia="Calibri" w:cs="Calibri"/>
                <w:b/>
                <w:lang w:val="nb-NO"/>
              </w:rPr>
            </w:pPr>
            <w:r w:rsidRPr="00322398">
              <w:rPr>
                <w:rFonts w:eastAsia="Calibri" w:cs="Calibri"/>
                <w:b/>
                <w:lang w:val="nb-NO"/>
              </w:rPr>
              <w:t>W3</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375B2B2D" w14:textId="49DA959B" w:rsidR="002820C3" w:rsidRPr="00322398" w:rsidRDefault="00201DFB">
            <w:pPr>
              <w:rPr>
                <w:rFonts w:eastAsia="Calibri" w:cs="Calibri"/>
                <w:b/>
                <w:sz w:val="20"/>
                <w:szCs w:val="20"/>
                <w:lang w:val="nb-NO"/>
              </w:rPr>
            </w:pPr>
            <w:r w:rsidRPr="00322398">
              <w:rPr>
                <w:rFonts w:eastAsia="Calibri" w:cs="Calibri"/>
                <w:b/>
                <w:lang w:val="nb-NO"/>
              </w:rPr>
              <w:t>Er termisk miljø, luftfordeling og luftkvalitet designet i henhold til krav til arbeidsmiljø og beste praksis?</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3F944054"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3574AE55"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5850C839" w14:textId="77777777" w:rsidR="002820C3" w:rsidRPr="00322398" w:rsidRDefault="002820C3">
            <w:pPr>
              <w:rPr>
                <w:rStyle w:val="eop"/>
                <w:rFonts w:eastAsia="Calibri" w:cs="Calibri"/>
                <w:sz w:val="20"/>
                <w:szCs w:val="20"/>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2E1E0847" w14:textId="77777777" w:rsidR="002820C3" w:rsidRPr="00322398" w:rsidRDefault="002820C3">
            <w:pPr>
              <w:rPr>
                <w:rFonts w:eastAsia="Calibri" w:cs="Calibri"/>
                <w:sz w:val="18"/>
                <w:szCs w:val="18"/>
                <w:lang w:val="nb-NO"/>
              </w:rPr>
            </w:pPr>
            <w:r w:rsidRPr="00322398">
              <w:rPr>
                <w:rFonts w:eastAsia="Calibri" w:cs="Calibri"/>
                <w:lang w:val="nb-NO"/>
              </w:rPr>
              <w:t>FA §14</w:t>
            </w:r>
          </w:p>
          <w:p w14:paraId="51304FE7" w14:textId="22F8FB39" w:rsidR="002820C3" w:rsidRPr="00322398" w:rsidRDefault="002820C3">
            <w:pPr>
              <w:rPr>
                <w:rFonts w:eastAsia="Calibri" w:cs="Calibri"/>
                <w:sz w:val="18"/>
                <w:szCs w:val="18"/>
                <w:lang w:val="nb-NO"/>
              </w:rPr>
            </w:pPr>
            <w:r w:rsidRPr="00322398">
              <w:rPr>
                <w:rFonts w:eastAsia="Calibri" w:cs="Calibri"/>
                <w:lang w:val="nb-NO"/>
              </w:rPr>
              <w:t>NLIA (2013), “Workplace regulations</w:t>
            </w:r>
            <w:r w:rsidR="00D957F7" w:rsidRPr="00322398">
              <w:rPr>
                <w:rFonts w:eastAsia="Calibri" w:cs="Calibri"/>
                <w:lang w:val="nb-NO"/>
              </w:rPr>
              <w:t>”,</w:t>
            </w:r>
            <w:r w:rsidRPr="00322398">
              <w:rPr>
                <w:rFonts w:eastAsia="Calibri" w:cs="Calibri"/>
                <w:lang w:val="nb-NO"/>
              </w:rPr>
              <w:t xml:space="preserve"> chapter 2 &amp; 7</w:t>
            </w:r>
          </w:p>
          <w:p w14:paraId="45762F07" w14:textId="77777777" w:rsidR="002820C3" w:rsidRPr="00322398" w:rsidRDefault="002820C3">
            <w:pPr>
              <w:rPr>
                <w:rFonts w:eastAsia="Calibri" w:cs="Calibri"/>
                <w:sz w:val="18"/>
                <w:szCs w:val="18"/>
                <w:lang w:val="nb-NO"/>
              </w:rPr>
            </w:pPr>
            <w:r w:rsidRPr="00322398">
              <w:rPr>
                <w:rFonts w:eastAsia="Calibri" w:cs="Calibri"/>
                <w:lang w:val="nb-NO"/>
              </w:rPr>
              <w:t>ISO 11064-6 (2005), 5.2</w:t>
            </w:r>
          </w:p>
          <w:p w14:paraId="61F6FEC6" w14:textId="77777777" w:rsidR="002820C3" w:rsidRPr="00322398" w:rsidRDefault="002820C3">
            <w:pPr>
              <w:rPr>
                <w:rFonts w:eastAsia="Calibri" w:cs="Calibri"/>
                <w:color w:val="E36C0A" w:themeColor="accent6" w:themeShade="BF"/>
                <w:sz w:val="19"/>
                <w:szCs w:val="19"/>
                <w:lang w:val="nb-NO"/>
              </w:rPr>
            </w:pPr>
            <w:r w:rsidRPr="00322398">
              <w:rPr>
                <w:rFonts w:eastAsia="Calibri" w:cs="Calibri"/>
                <w:lang w:val="nb-NO"/>
              </w:rPr>
              <w:t>DC: NORSOK S-002 (2018), 7.7 &amp; 8.2</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5B98ECF6" w14:textId="77777777" w:rsidR="002820C3" w:rsidRPr="00322398" w:rsidRDefault="002820C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14C77CF3" w14:textId="77777777" w:rsidR="002820C3" w:rsidRPr="00322398" w:rsidRDefault="002820C3">
            <w:pPr>
              <w:rPr>
                <w:rFonts w:eastAsia="Calibri" w:cs="Calibri"/>
                <w:lang w:val="nb-NO"/>
              </w:rPr>
            </w:pPr>
          </w:p>
        </w:tc>
      </w:tr>
      <w:tr w:rsidR="002820C3" w:rsidRPr="00322398" w14:paraId="415D3408"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63C8E845" w14:textId="77777777" w:rsidR="002820C3" w:rsidRPr="00322398" w:rsidRDefault="002820C3">
            <w:pPr>
              <w:rPr>
                <w:rFonts w:eastAsia="Calibri" w:cs="Calibri"/>
                <w:b/>
                <w:lang w:val="nb-NO"/>
              </w:rPr>
            </w:pPr>
            <w:r w:rsidRPr="00322398">
              <w:rPr>
                <w:rFonts w:eastAsia="Calibri" w:cs="Calibri"/>
                <w:b/>
                <w:lang w:val="nb-NO"/>
              </w:rPr>
              <w:t>W3.1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2D510DF0" w14:textId="206491E4" w:rsidR="002820C3" w:rsidRPr="00322398" w:rsidRDefault="00C4203C" w:rsidP="00451574">
            <w:pPr>
              <w:ind w:left="720"/>
              <w:rPr>
                <w:rFonts w:eastAsia="Calibri" w:cs="Calibri"/>
                <w:b/>
                <w:sz w:val="18"/>
                <w:szCs w:val="18"/>
                <w:lang w:val="nb-NO"/>
              </w:rPr>
            </w:pPr>
            <w:r w:rsidRPr="00322398">
              <w:rPr>
                <w:rFonts w:eastAsia="Calibri" w:cs="Calibri"/>
                <w:b/>
                <w:bCs/>
                <w:lang w:val="nb-NO"/>
              </w:rPr>
              <w:t>Er den operative lufttemperaturen mellom 20 °C og 24 °C under alle værforhold?</w:t>
            </w:r>
            <w:r w:rsidRPr="00322398">
              <w:rPr>
                <w:rFonts w:eastAsia="Calibri" w:cs="Calibri"/>
                <w:b/>
                <w:lang w:val="nb-NO"/>
              </w:rPr>
              <w:br/>
            </w:r>
            <w:r w:rsidRPr="00322398">
              <w:rPr>
                <w:rFonts w:eastAsia="Calibri" w:cs="Calibri"/>
                <w:bCs/>
                <w:i/>
                <w:iCs/>
                <w:lang w:val="nb-NO"/>
              </w:rPr>
              <w:t>Det anbefales at lufttemperaturen holdes under 22 °C til enhver tid, spesielt om vinteren. For høy eller for lav temperatur kan føre til redusert oppmerksomhet og utgjør en risikofaktor ved arbeid som krever mentale oppgaver. Individuell temperaturjustering bør være mulig.</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199082E9"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57FAEC80"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504FCBC2" w14:textId="77777777" w:rsidR="002820C3" w:rsidRPr="00322398" w:rsidRDefault="002820C3">
            <w:pPr>
              <w:rPr>
                <w:rStyle w:val="eop"/>
                <w:rFonts w:eastAsia="Calibri" w:cs="Calibri"/>
                <w:sz w:val="20"/>
                <w:szCs w:val="20"/>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2048A27A" w14:textId="33AEC0C4" w:rsidR="002820C3" w:rsidRPr="00322398" w:rsidRDefault="002820C3">
            <w:pPr>
              <w:rPr>
                <w:rFonts w:eastAsia="Calibri" w:cs="Calibri"/>
                <w:sz w:val="18"/>
                <w:szCs w:val="18"/>
                <w:lang w:val="nb-NO"/>
              </w:rPr>
            </w:pPr>
            <w:r w:rsidRPr="00322398">
              <w:rPr>
                <w:rFonts w:eastAsia="Calibri" w:cs="Calibri"/>
                <w:lang w:val="nb-NO"/>
              </w:rPr>
              <w:t>FA §14</w:t>
            </w:r>
          </w:p>
          <w:p w14:paraId="1D8DE35C" w14:textId="77777777" w:rsidR="002820C3" w:rsidRPr="00322398" w:rsidRDefault="002820C3">
            <w:pPr>
              <w:rPr>
                <w:rFonts w:eastAsia="Calibri" w:cs="Calibri"/>
                <w:sz w:val="18"/>
                <w:szCs w:val="18"/>
                <w:lang w:val="nb-NO"/>
              </w:rPr>
            </w:pPr>
            <w:r w:rsidRPr="00322398">
              <w:rPr>
                <w:rFonts w:eastAsia="Calibri" w:cs="Calibri"/>
                <w:lang w:val="nb-NO"/>
              </w:rPr>
              <w:t>NORSOK S-002 (2018), 7.7 &amp; 8.2</w:t>
            </w:r>
          </w:p>
          <w:p w14:paraId="747709EE" w14:textId="015E3A1A" w:rsidR="002820C3" w:rsidRPr="00322398" w:rsidRDefault="002820C3">
            <w:pPr>
              <w:rPr>
                <w:rFonts w:eastAsia="Calibri" w:cs="Calibri"/>
                <w:lang w:val="nb-NO"/>
              </w:rPr>
            </w:pPr>
            <w:r w:rsidRPr="00322398">
              <w:rPr>
                <w:rFonts w:eastAsia="Calibri" w:cs="Calibri"/>
                <w:lang w:val="nb-NO"/>
              </w:rPr>
              <w:t>NLIA (2013), “Workplace regulations</w:t>
            </w:r>
            <w:r w:rsidR="00D957F7" w:rsidRPr="00322398">
              <w:rPr>
                <w:rFonts w:eastAsia="Calibri" w:cs="Calibri"/>
                <w:lang w:val="nb-NO"/>
              </w:rPr>
              <w:t>”,</w:t>
            </w:r>
            <w:r w:rsidRPr="00322398">
              <w:rPr>
                <w:rFonts w:eastAsia="Calibri" w:cs="Calibri"/>
                <w:lang w:val="nb-NO"/>
              </w:rPr>
              <w:t xml:space="preserve"> chapter 2 &amp; 7</w:t>
            </w:r>
          </w:p>
          <w:p w14:paraId="64220F4E" w14:textId="77777777" w:rsidR="00E067E4" w:rsidRPr="00322398" w:rsidRDefault="00E067E4">
            <w:pPr>
              <w:rPr>
                <w:rFonts w:eastAsia="Calibri" w:cs="Calibri"/>
                <w:lang w:val="nb-NO"/>
              </w:rPr>
            </w:pPr>
          </w:p>
          <w:p w14:paraId="67580D5F" w14:textId="55AD4914" w:rsidR="00E067E4" w:rsidRPr="00322398" w:rsidRDefault="00B9576A">
            <w:pPr>
              <w:rPr>
                <w:rFonts w:eastAsia="Calibri" w:cs="Calibri"/>
                <w:sz w:val="20"/>
                <w:szCs w:val="20"/>
                <w:lang w:val="nb-NO"/>
              </w:rPr>
            </w:pPr>
            <w:r w:rsidRPr="00322398">
              <w:rPr>
                <w:rFonts w:eastAsia="Calibri" w:cs="Calibri"/>
                <w:sz w:val="20"/>
                <w:szCs w:val="20"/>
                <w:lang w:val="nb-NO"/>
              </w:rPr>
              <w:t xml:space="preserve">DC: For </w:t>
            </w:r>
            <w:r w:rsidR="006D070C" w:rsidRPr="00322398">
              <w:rPr>
                <w:rFonts w:eastAsia="Calibri" w:cs="Calibri"/>
                <w:sz w:val="20"/>
                <w:szCs w:val="20"/>
                <w:lang w:val="nb-NO"/>
              </w:rPr>
              <w:t xml:space="preserve">borebua </w:t>
            </w:r>
            <w:r w:rsidRPr="00322398">
              <w:rPr>
                <w:rFonts w:eastAsia="Calibri" w:cs="Calibri"/>
                <w:sz w:val="20"/>
                <w:szCs w:val="20"/>
                <w:lang w:val="nb-NO"/>
              </w:rPr>
              <w:t>bør temperaturintervallet ligge mellom 19 °C og 26 °C.</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3805E442" w14:textId="77777777" w:rsidR="002820C3" w:rsidRPr="00322398" w:rsidRDefault="002820C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55127D49" w14:textId="77777777" w:rsidR="002820C3" w:rsidRPr="00322398" w:rsidRDefault="002820C3">
            <w:pPr>
              <w:rPr>
                <w:rFonts w:eastAsia="Calibri" w:cs="Calibri"/>
                <w:lang w:val="nb-NO"/>
              </w:rPr>
            </w:pPr>
          </w:p>
        </w:tc>
      </w:tr>
      <w:tr w:rsidR="002820C3" w:rsidRPr="00322398" w14:paraId="39D25E49"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2FA200EE" w14:textId="77777777" w:rsidR="002820C3" w:rsidRPr="00322398" w:rsidRDefault="002820C3">
            <w:pPr>
              <w:rPr>
                <w:rFonts w:eastAsia="Calibri" w:cs="Calibri"/>
                <w:b/>
                <w:lang w:val="nb-NO"/>
              </w:rPr>
            </w:pPr>
            <w:r w:rsidRPr="00322398">
              <w:rPr>
                <w:rFonts w:eastAsia="Calibri" w:cs="Calibri"/>
                <w:b/>
                <w:lang w:val="nb-NO"/>
              </w:rPr>
              <w:t>W3.2</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198E1411" w14:textId="77777777" w:rsidR="00B170F5" w:rsidRPr="00322398" w:rsidRDefault="00B170F5">
            <w:pPr>
              <w:ind w:left="720"/>
              <w:rPr>
                <w:rFonts w:eastAsia="Calibri" w:cs="Calibri"/>
                <w:b/>
                <w:lang w:val="nb-NO"/>
              </w:rPr>
            </w:pPr>
            <w:r w:rsidRPr="00322398">
              <w:rPr>
                <w:rFonts w:eastAsia="Calibri" w:cs="Calibri"/>
                <w:b/>
                <w:bCs/>
                <w:lang w:val="nb-NO"/>
              </w:rPr>
              <w:t>Er temperaturforskjellen mellom gulvnivå og hodenivå mindre enn 3–4 °C?</w:t>
            </w:r>
          </w:p>
          <w:p w14:paraId="2FA1EE39" w14:textId="504D28E5" w:rsidR="002820C3" w:rsidRPr="00322398" w:rsidRDefault="00B170F5" w:rsidP="009D2DAA">
            <w:pPr>
              <w:rPr>
                <w:rFonts w:eastAsia="Calibri" w:cs="Calibri"/>
                <w:bCs/>
                <w:i/>
                <w:iCs/>
                <w:sz w:val="18"/>
                <w:szCs w:val="18"/>
                <w:lang w:val="nb-NO"/>
              </w:rPr>
            </w:pPr>
            <w:r w:rsidRPr="00322398">
              <w:rPr>
                <w:rFonts w:eastAsia="Calibri" w:cs="Calibri"/>
                <w:bCs/>
                <w:i/>
                <w:iCs/>
                <w:lang w:val="nb-NO"/>
              </w:rPr>
              <w:t xml:space="preserve">En temperaturforskjell på mer enn 3–4 °C mellom føtter og hode vil oppleves som ubehagelig, det samme gjelder daglige eller </w:t>
            </w:r>
            <w:r w:rsidRPr="00322398">
              <w:rPr>
                <w:rFonts w:eastAsia="Calibri" w:cs="Calibri"/>
                <w:bCs/>
                <w:i/>
                <w:iCs/>
                <w:lang w:val="nb-NO"/>
              </w:rPr>
              <w:lastRenderedPageBreak/>
              <w:t>periodiske temperatursvingninger på mer enn omtrent 4 °C.</w:t>
            </w:r>
            <w:r w:rsidRPr="00322398">
              <w:rPr>
                <w:rFonts w:eastAsia="Calibri" w:cs="Calibri"/>
                <w:bCs/>
                <w:i/>
                <w:iCs/>
                <w:lang w:val="nb-NO"/>
              </w:rPr>
              <w:br/>
            </w:r>
            <w:r w:rsidRPr="00322398">
              <w:rPr>
                <w:rFonts w:eastAsia="Calibri" w:cs="Calibri"/>
                <w:bCs/>
                <w:lang w:val="nb-NO"/>
              </w:rPr>
              <w:t>Kontroller varmekilder som skjermer og datautstyr.</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723CD333"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227F4B35"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0874F784" w14:textId="77777777" w:rsidR="002820C3" w:rsidRPr="00322398" w:rsidRDefault="002820C3">
            <w:pPr>
              <w:rPr>
                <w:rStyle w:val="eop"/>
                <w:rFonts w:eastAsia="Calibri" w:cs="Calibri"/>
                <w:sz w:val="20"/>
                <w:szCs w:val="20"/>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0A482C78" w14:textId="453B9B85" w:rsidR="002820C3" w:rsidRPr="00322398" w:rsidRDefault="002820C3">
            <w:pPr>
              <w:rPr>
                <w:rFonts w:eastAsia="Calibri" w:cs="Calibri"/>
                <w:sz w:val="18"/>
                <w:szCs w:val="18"/>
                <w:lang w:val="nb-NO"/>
              </w:rPr>
            </w:pPr>
            <w:r w:rsidRPr="00322398">
              <w:rPr>
                <w:rFonts w:eastAsia="Calibri" w:cs="Calibri"/>
                <w:lang w:val="nb-NO"/>
              </w:rPr>
              <w:t>FA §14</w:t>
            </w:r>
          </w:p>
          <w:p w14:paraId="0DDE9CD6" w14:textId="77777777" w:rsidR="002820C3" w:rsidRPr="00322398" w:rsidRDefault="002820C3">
            <w:pPr>
              <w:rPr>
                <w:rFonts w:eastAsia="Calibri" w:cs="Calibri"/>
                <w:sz w:val="18"/>
                <w:szCs w:val="18"/>
                <w:lang w:val="nb-NO"/>
              </w:rPr>
            </w:pPr>
            <w:r w:rsidRPr="00322398">
              <w:rPr>
                <w:rFonts w:eastAsia="Calibri" w:cs="Calibri"/>
                <w:lang w:val="nb-NO"/>
              </w:rPr>
              <w:t>NORSOK S-002 (2018), 7.7.1.</w:t>
            </w:r>
          </w:p>
          <w:p w14:paraId="46AEC0CC" w14:textId="5CF01491" w:rsidR="002820C3" w:rsidRPr="00322398" w:rsidRDefault="002820C3">
            <w:pPr>
              <w:rPr>
                <w:rFonts w:eastAsia="Calibri" w:cs="Calibri"/>
                <w:lang w:val="nb-NO"/>
              </w:rPr>
            </w:pPr>
            <w:r w:rsidRPr="00322398">
              <w:rPr>
                <w:rFonts w:eastAsia="Calibri" w:cs="Calibri"/>
                <w:lang w:val="nb-NO"/>
              </w:rPr>
              <w:t>NLIA (2013), “Workplace regulation</w:t>
            </w:r>
            <w:r w:rsidR="00D957F7" w:rsidRPr="00322398">
              <w:rPr>
                <w:rFonts w:eastAsia="Calibri" w:cs="Calibri"/>
                <w:lang w:val="nb-NO"/>
              </w:rPr>
              <w:t>”,</w:t>
            </w:r>
            <w:r w:rsidRPr="00322398">
              <w:rPr>
                <w:rFonts w:eastAsia="Calibri" w:cs="Calibri"/>
                <w:lang w:val="nb-NO"/>
              </w:rPr>
              <w:t xml:space="preserve"> chapter 2</w:t>
            </w:r>
          </w:p>
          <w:p w14:paraId="0549E8CD" w14:textId="77777777" w:rsidR="00F00D84" w:rsidRPr="00322398" w:rsidRDefault="00F00D84">
            <w:pPr>
              <w:rPr>
                <w:rFonts w:eastAsia="Calibri" w:cs="Calibri"/>
                <w:lang w:val="nb-NO"/>
              </w:rPr>
            </w:pPr>
          </w:p>
          <w:p w14:paraId="30337BC9" w14:textId="40193F12" w:rsidR="00F00D84" w:rsidRPr="00322398" w:rsidRDefault="002A71C9">
            <w:pPr>
              <w:rPr>
                <w:rFonts w:eastAsia="Calibri" w:cs="Calibri"/>
                <w:sz w:val="18"/>
                <w:szCs w:val="18"/>
                <w:lang w:val="nb-NO"/>
              </w:rPr>
            </w:pPr>
            <w:r w:rsidRPr="00322398">
              <w:rPr>
                <w:rFonts w:eastAsia="Calibri" w:cs="Calibri"/>
                <w:sz w:val="20"/>
                <w:szCs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422090C8" w14:textId="77777777" w:rsidR="002820C3" w:rsidRPr="00322398" w:rsidRDefault="002820C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765F1C6C" w14:textId="77777777" w:rsidR="002820C3" w:rsidRPr="00322398" w:rsidRDefault="002820C3">
            <w:pPr>
              <w:rPr>
                <w:rFonts w:eastAsia="Calibri" w:cs="Calibri"/>
                <w:lang w:val="nb-NO"/>
              </w:rPr>
            </w:pPr>
          </w:p>
        </w:tc>
      </w:tr>
      <w:tr w:rsidR="002820C3" w:rsidRPr="00322398" w14:paraId="225051C0"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5677E485" w14:textId="77777777" w:rsidR="002820C3" w:rsidRPr="00322398" w:rsidRDefault="002820C3">
            <w:pPr>
              <w:rPr>
                <w:rFonts w:eastAsia="Calibri" w:cs="Calibri"/>
                <w:b/>
                <w:lang w:val="nb-NO"/>
              </w:rPr>
            </w:pPr>
            <w:r w:rsidRPr="00322398">
              <w:rPr>
                <w:rFonts w:eastAsia="Calibri" w:cs="Calibri"/>
                <w:b/>
                <w:lang w:val="nb-NO"/>
              </w:rPr>
              <w:t>W3.3</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50869F87" w14:textId="1D359080" w:rsidR="002820C3" w:rsidRPr="00322398" w:rsidRDefault="00773C96">
            <w:pPr>
              <w:ind w:left="720"/>
              <w:rPr>
                <w:rFonts w:eastAsia="Calibri" w:cs="Calibri"/>
                <w:b/>
                <w:sz w:val="18"/>
                <w:szCs w:val="18"/>
                <w:lang w:val="nb-NO"/>
              </w:rPr>
            </w:pPr>
            <w:r w:rsidRPr="00322398">
              <w:rPr>
                <w:rFonts w:eastAsia="Calibri" w:cs="Calibri"/>
                <w:b/>
                <w:lang w:val="nb-NO"/>
              </w:rPr>
              <w:t>Er ventilasjonsbehovet beregnet som summen av følgende:</w:t>
            </w:r>
          </w:p>
          <w:p w14:paraId="2FD4C04F" w14:textId="77777777" w:rsidR="00773C96" w:rsidRPr="00322398" w:rsidRDefault="00773C96" w:rsidP="00B349FA">
            <w:pPr>
              <w:pStyle w:val="ListParagraph"/>
              <w:numPr>
                <w:ilvl w:val="0"/>
                <w:numId w:val="48"/>
              </w:numPr>
              <w:tabs>
                <w:tab w:val="left" w:pos="284"/>
              </w:tabs>
              <w:spacing w:before="20"/>
              <w:rPr>
                <w:rFonts w:eastAsia="Calibri" w:cs="Calibri"/>
                <w:b/>
                <w:sz w:val="18"/>
                <w:szCs w:val="18"/>
                <w:lang w:val="nb-NO"/>
              </w:rPr>
            </w:pPr>
            <w:r w:rsidRPr="00322398">
              <w:rPr>
                <w:rFonts w:eastAsia="Calibri" w:cs="Calibri"/>
                <w:b/>
                <w:lang w:val="nb-NO"/>
              </w:rPr>
              <w:t>luftmengdebehov for personell</w:t>
            </w:r>
          </w:p>
          <w:p w14:paraId="3E960AC8" w14:textId="77777777" w:rsidR="005272F3" w:rsidRPr="00322398" w:rsidRDefault="00773C96" w:rsidP="00B349FA">
            <w:pPr>
              <w:pStyle w:val="ListParagraph"/>
              <w:numPr>
                <w:ilvl w:val="0"/>
                <w:numId w:val="48"/>
              </w:numPr>
              <w:tabs>
                <w:tab w:val="left" w:pos="284"/>
              </w:tabs>
              <w:spacing w:before="20"/>
              <w:rPr>
                <w:rFonts w:eastAsia="Calibri" w:cs="Calibri"/>
                <w:b/>
                <w:sz w:val="18"/>
                <w:szCs w:val="18"/>
                <w:lang w:val="nb-NO"/>
              </w:rPr>
            </w:pPr>
            <w:r w:rsidRPr="00322398">
              <w:rPr>
                <w:rFonts w:eastAsia="Calibri" w:cs="Calibri"/>
                <w:b/>
                <w:lang w:val="nb-NO"/>
              </w:rPr>
              <w:t>utslipp fra materialer og</w:t>
            </w:r>
          </w:p>
          <w:p w14:paraId="3C2FA182" w14:textId="01F21180" w:rsidR="002820C3" w:rsidRPr="00322398" w:rsidRDefault="00773C96" w:rsidP="00B349FA">
            <w:pPr>
              <w:pStyle w:val="ListParagraph"/>
              <w:numPr>
                <w:ilvl w:val="0"/>
                <w:numId w:val="48"/>
              </w:numPr>
              <w:tabs>
                <w:tab w:val="left" w:pos="284"/>
              </w:tabs>
              <w:spacing w:before="20"/>
              <w:rPr>
                <w:rFonts w:eastAsia="Calibri" w:cs="Calibri"/>
                <w:b/>
                <w:sz w:val="18"/>
                <w:szCs w:val="18"/>
                <w:lang w:val="nb-NO"/>
              </w:rPr>
            </w:pPr>
            <w:r w:rsidRPr="00322398">
              <w:rPr>
                <w:rFonts w:eastAsia="Calibri" w:cs="Calibri"/>
                <w:b/>
                <w:lang w:val="nb-NO"/>
              </w:rPr>
              <w:t>utslipp fra arbeid eller prosess?</w:t>
            </w:r>
          </w:p>
          <w:p w14:paraId="0A53BEF6" w14:textId="4822BF61" w:rsidR="002820C3" w:rsidRPr="00322398" w:rsidRDefault="00FA2E72">
            <w:pPr>
              <w:ind w:left="360"/>
              <w:rPr>
                <w:rFonts w:eastAsia="Calibri" w:cs="Calibri"/>
                <w:sz w:val="20"/>
                <w:szCs w:val="20"/>
                <w:lang w:val="nb-NO"/>
              </w:rPr>
            </w:pPr>
            <w:r w:rsidRPr="00322398">
              <w:rPr>
                <w:rFonts w:eastAsia="Calibri" w:cs="Calibri"/>
                <w:i/>
                <w:lang w:val="nb-NO"/>
              </w:rPr>
              <w:t>Balansert ventilasjon er påkrevd, og fortrengningsventilasjon foretrekkes fremfor fortynningsventilasjon.</w:t>
            </w:r>
            <w:r w:rsidRPr="00322398">
              <w:rPr>
                <w:rFonts w:eastAsia="Calibri" w:cs="Calibri"/>
                <w:i/>
                <w:lang w:val="nb-NO"/>
              </w:rPr>
              <w:br/>
              <w:t>Forurensning fra personell krever en luftmengde på 7–10 l/s per person.</w:t>
            </w:r>
            <w:r w:rsidRPr="00322398">
              <w:rPr>
                <w:rFonts w:eastAsia="Calibri" w:cs="Calibri"/>
                <w:i/>
                <w:lang w:val="nb-NO"/>
              </w:rPr>
              <w:br/>
              <w:t>Utslipp fra vanlige byggematerialer uten sterk lukt krever en luftmengde på 2 l/s per m².</w:t>
            </w:r>
            <w:r w:rsidRPr="00322398">
              <w:rPr>
                <w:rFonts w:eastAsia="Calibri" w:cs="Calibri"/>
                <w:i/>
                <w:lang w:val="nb-NO"/>
              </w:rPr>
              <w:br/>
              <w:t>Ekstra luftmengde bør legges til for eksempelvis varmegenererende utstyr.</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49D1A8D3"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0B468F1B"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2CECBA3A" w14:textId="77777777" w:rsidR="002820C3" w:rsidRPr="00322398" w:rsidRDefault="002820C3">
            <w:pPr>
              <w:rPr>
                <w:rStyle w:val="eop"/>
                <w:rFonts w:eastAsia="Calibri" w:cs="Calibri"/>
                <w:sz w:val="20"/>
                <w:szCs w:val="20"/>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10B11E7C" w14:textId="77777777" w:rsidR="002820C3" w:rsidRPr="00322398" w:rsidRDefault="002820C3">
            <w:pPr>
              <w:rPr>
                <w:rFonts w:eastAsia="Calibri" w:cs="Calibri"/>
                <w:sz w:val="18"/>
                <w:szCs w:val="18"/>
                <w:lang w:val="nb-NO"/>
              </w:rPr>
            </w:pPr>
            <w:r w:rsidRPr="00322398">
              <w:rPr>
                <w:rFonts w:eastAsia="Calibri" w:cs="Calibri"/>
                <w:lang w:val="nb-NO"/>
              </w:rPr>
              <w:t>FA §14</w:t>
            </w:r>
          </w:p>
          <w:p w14:paraId="75EB4599" w14:textId="77777777" w:rsidR="002820C3" w:rsidRPr="00322398" w:rsidRDefault="002820C3">
            <w:pPr>
              <w:rPr>
                <w:rFonts w:eastAsia="Calibri" w:cs="Calibri"/>
                <w:sz w:val="18"/>
                <w:szCs w:val="18"/>
                <w:lang w:val="nb-NO"/>
              </w:rPr>
            </w:pPr>
            <w:r w:rsidRPr="00322398">
              <w:rPr>
                <w:rFonts w:eastAsia="Calibri" w:cs="Calibri"/>
                <w:lang w:val="nb-NO"/>
              </w:rPr>
              <w:t>NORSOK S-002 (2018), 7.7.1</w:t>
            </w:r>
          </w:p>
          <w:p w14:paraId="17F63C05" w14:textId="5AB817D2" w:rsidR="002820C3" w:rsidRPr="00322398" w:rsidRDefault="002820C3">
            <w:pPr>
              <w:rPr>
                <w:rFonts w:eastAsia="Calibri" w:cs="Calibri"/>
                <w:lang w:val="nb-NO"/>
              </w:rPr>
            </w:pPr>
            <w:r w:rsidRPr="00322398">
              <w:rPr>
                <w:rFonts w:eastAsia="Calibri" w:cs="Calibri"/>
                <w:lang w:val="nb-NO"/>
              </w:rPr>
              <w:t>NLIA (2013), “Workplace Regulations</w:t>
            </w:r>
            <w:r w:rsidR="00D957F7" w:rsidRPr="00322398">
              <w:rPr>
                <w:rFonts w:eastAsia="Calibri" w:cs="Calibri"/>
                <w:lang w:val="nb-NO"/>
              </w:rPr>
              <w:t>”,</w:t>
            </w:r>
            <w:r w:rsidRPr="00322398">
              <w:rPr>
                <w:rFonts w:eastAsia="Calibri" w:cs="Calibri"/>
                <w:lang w:val="nb-NO"/>
              </w:rPr>
              <w:t xml:space="preserve"> chapter 2 &amp; 7</w:t>
            </w:r>
          </w:p>
          <w:p w14:paraId="32C355D5" w14:textId="77777777" w:rsidR="00F00D84" w:rsidRPr="00322398" w:rsidRDefault="00F00D84">
            <w:pPr>
              <w:rPr>
                <w:rFonts w:eastAsia="Calibri" w:cs="Calibri"/>
                <w:lang w:val="nb-NO"/>
              </w:rPr>
            </w:pPr>
          </w:p>
          <w:p w14:paraId="061BEA59" w14:textId="77777777" w:rsidR="00F00D84" w:rsidRPr="00322398" w:rsidRDefault="00F00D84">
            <w:pPr>
              <w:rPr>
                <w:rFonts w:eastAsia="Calibri" w:cs="Calibri"/>
                <w:lang w:val="nb-NO"/>
              </w:rPr>
            </w:pPr>
          </w:p>
          <w:p w14:paraId="7A66630F" w14:textId="77777777" w:rsidR="00F00D84" w:rsidRPr="00322398" w:rsidRDefault="00F00D84">
            <w:pPr>
              <w:rPr>
                <w:rFonts w:eastAsia="Calibri" w:cs="Calibri"/>
                <w:lang w:val="nb-NO"/>
              </w:rPr>
            </w:pPr>
          </w:p>
          <w:p w14:paraId="7589790A" w14:textId="77777777" w:rsidR="00F00D84" w:rsidRPr="00322398" w:rsidRDefault="00F00D84">
            <w:pPr>
              <w:rPr>
                <w:rFonts w:eastAsia="Calibri" w:cs="Calibri"/>
                <w:lang w:val="nb-NO"/>
              </w:rPr>
            </w:pPr>
          </w:p>
          <w:p w14:paraId="5DD9F485" w14:textId="349FC7C7" w:rsidR="00F00D84" w:rsidRPr="00322398" w:rsidRDefault="002A71C9">
            <w:pPr>
              <w:rPr>
                <w:rFonts w:eastAsia="Calibri" w:cs="Calibri"/>
                <w:sz w:val="18"/>
                <w:szCs w:val="18"/>
                <w:lang w:val="nb-NO"/>
              </w:rPr>
            </w:pPr>
            <w:r w:rsidRPr="00322398">
              <w:rPr>
                <w:rFonts w:eastAsia="Calibri" w:cs="Calibri"/>
                <w:sz w:val="20"/>
                <w:szCs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0D86686A" w14:textId="77777777" w:rsidR="002820C3" w:rsidRPr="00322398" w:rsidRDefault="002820C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786052AB" w14:textId="77777777" w:rsidR="002820C3" w:rsidRPr="00322398" w:rsidRDefault="002820C3">
            <w:pPr>
              <w:rPr>
                <w:rFonts w:eastAsia="Calibri" w:cs="Calibri"/>
                <w:lang w:val="nb-NO"/>
              </w:rPr>
            </w:pPr>
          </w:p>
        </w:tc>
      </w:tr>
      <w:tr w:rsidR="002820C3" w:rsidRPr="00322398" w14:paraId="25AE7FE4"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7E5CEE51" w14:textId="78DAB5E7" w:rsidR="002820C3" w:rsidRPr="00322398" w:rsidRDefault="002820C3">
            <w:pPr>
              <w:rPr>
                <w:rFonts w:eastAsia="Calibri" w:cs="Calibri"/>
                <w:b/>
                <w:lang w:val="nb-NO"/>
              </w:rPr>
            </w:pPr>
            <w:r w:rsidRPr="00322398">
              <w:rPr>
                <w:rFonts w:eastAsia="Calibri" w:cs="Calibri"/>
                <w:b/>
                <w:lang w:val="nb-NO"/>
              </w:rPr>
              <w:t>W3.4</w:t>
            </w:r>
            <w:r w:rsidR="00412BA3" w:rsidRPr="00322398">
              <w:rPr>
                <w:rFonts w:eastAsia="Calibri" w:cs="Calibri"/>
                <w:b/>
                <w:vertAlign w:val="superscript"/>
                <w:lang w:val="nb-NO"/>
              </w:rPr>
              <w:t>-</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4E2F82C6" w14:textId="75DC1A04" w:rsidR="002820C3" w:rsidRPr="00322398" w:rsidRDefault="00A84E87">
            <w:pPr>
              <w:ind w:left="720"/>
              <w:rPr>
                <w:rFonts w:eastAsia="Calibri" w:cs="Calibri"/>
                <w:b/>
                <w:sz w:val="18"/>
                <w:szCs w:val="18"/>
                <w:lang w:val="nb-NO"/>
              </w:rPr>
            </w:pPr>
            <w:r w:rsidRPr="00322398">
              <w:rPr>
                <w:rFonts w:eastAsia="Calibri" w:cs="Calibri"/>
                <w:b/>
                <w:bCs/>
                <w:lang w:val="nb-NO"/>
              </w:rPr>
              <w:t>Er luftinntaket plassert i friluft:</w:t>
            </w:r>
            <w:r w:rsidR="002820C3" w:rsidRPr="00322398">
              <w:rPr>
                <w:rFonts w:eastAsia="Calibri" w:cs="Calibri"/>
                <w:b/>
                <w:lang w:val="nb-NO"/>
              </w:rPr>
              <w:t> </w:t>
            </w:r>
          </w:p>
          <w:p w14:paraId="14A59C8E" w14:textId="77777777" w:rsidR="00256010" w:rsidRPr="00322398" w:rsidRDefault="00B33220" w:rsidP="00B349FA">
            <w:pPr>
              <w:pStyle w:val="ListParagraph"/>
              <w:numPr>
                <w:ilvl w:val="0"/>
                <w:numId w:val="47"/>
              </w:numPr>
              <w:tabs>
                <w:tab w:val="left" w:pos="284"/>
              </w:tabs>
              <w:spacing w:before="20"/>
              <w:rPr>
                <w:rFonts w:eastAsia="Calibri" w:cs="Calibri"/>
                <w:b/>
                <w:lang w:val="nb-NO"/>
              </w:rPr>
            </w:pPr>
            <w:r w:rsidRPr="00322398">
              <w:rPr>
                <w:rFonts w:eastAsia="Calibri" w:cs="Calibri"/>
                <w:b/>
                <w:lang w:val="nb-NO"/>
              </w:rPr>
              <w:t>i sikker avstand fra eksosutløp og avluftsrør, og</w:t>
            </w:r>
          </w:p>
          <w:p w14:paraId="3FDAE0A2" w14:textId="3BC93A1B" w:rsidR="002820C3" w:rsidRPr="00322398" w:rsidRDefault="00B33220" w:rsidP="00B349FA">
            <w:pPr>
              <w:pStyle w:val="ListParagraph"/>
              <w:numPr>
                <w:ilvl w:val="0"/>
                <w:numId w:val="47"/>
              </w:numPr>
              <w:tabs>
                <w:tab w:val="left" w:pos="284"/>
              </w:tabs>
              <w:spacing w:before="20"/>
              <w:rPr>
                <w:rFonts w:eastAsia="Calibri" w:cs="Calibri"/>
                <w:b/>
                <w:lang w:val="nb-NO"/>
              </w:rPr>
            </w:pPr>
            <w:r w:rsidRPr="00322398">
              <w:rPr>
                <w:rFonts w:eastAsia="Calibri" w:cs="Calibri"/>
                <w:b/>
                <w:lang w:val="nb-NO"/>
              </w:rPr>
              <w:t>på et skyggefullt sted slik at luften er så kjølig som mulig om sommeren?</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4AE875E7"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52FFEA98"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3ED7B497" w14:textId="77777777" w:rsidR="002820C3" w:rsidRPr="00322398" w:rsidRDefault="002820C3">
            <w:pPr>
              <w:rPr>
                <w:rStyle w:val="eop"/>
                <w:rFonts w:eastAsia="Calibri" w:cs="Calibri"/>
                <w:sz w:val="20"/>
                <w:szCs w:val="20"/>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7437E9DB" w14:textId="77777777" w:rsidR="002820C3" w:rsidRPr="00322398" w:rsidRDefault="002820C3">
            <w:pPr>
              <w:rPr>
                <w:rFonts w:eastAsia="Calibri" w:cs="Calibri"/>
                <w:lang w:val="nb-NO"/>
              </w:rPr>
            </w:pPr>
            <w:r w:rsidRPr="00322398">
              <w:rPr>
                <w:rFonts w:eastAsia="Calibri" w:cs="Calibri"/>
                <w:lang w:val="nb-NO"/>
              </w:rPr>
              <w:t>NORSOK S-002 (2018), 7.5.4</w:t>
            </w:r>
          </w:p>
          <w:p w14:paraId="657C58D8" w14:textId="77777777" w:rsidR="00F00D84" w:rsidRPr="00322398" w:rsidRDefault="002820C3">
            <w:pPr>
              <w:rPr>
                <w:rFonts w:eastAsia="Calibri" w:cs="Calibri"/>
                <w:lang w:val="nb-NO"/>
              </w:rPr>
            </w:pPr>
            <w:r w:rsidRPr="00322398">
              <w:rPr>
                <w:rFonts w:eastAsia="Calibri" w:cs="Calibri"/>
                <w:lang w:val="nb-NO"/>
              </w:rPr>
              <w:t>NLIA (2013), “Workplace regulation</w:t>
            </w:r>
            <w:r w:rsidR="00E82EDA" w:rsidRPr="00322398">
              <w:rPr>
                <w:rFonts w:eastAsia="Calibri" w:cs="Calibri"/>
                <w:lang w:val="nb-NO"/>
              </w:rPr>
              <w:t>”</w:t>
            </w:r>
          </w:p>
          <w:p w14:paraId="20137112" w14:textId="0C7087F2" w:rsidR="002820C3" w:rsidRPr="00322398" w:rsidRDefault="002A71C9">
            <w:pPr>
              <w:rPr>
                <w:rFonts w:eastAsia="Calibri" w:cs="Calibri"/>
                <w:sz w:val="18"/>
                <w:szCs w:val="18"/>
                <w:lang w:val="nb-NO"/>
              </w:rPr>
            </w:pPr>
            <w:r w:rsidRPr="00322398">
              <w:rPr>
                <w:rFonts w:eastAsia="Calibri" w:cs="Calibri"/>
                <w:sz w:val="20"/>
                <w:szCs w:val="20"/>
                <w:lang w:val="nb-NO"/>
              </w:rPr>
              <w:t>DC: Gjelder for borebua</w:t>
            </w:r>
            <w:r w:rsidR="005819B2" w:rsidRPr="00322398">
              <w:rPr>
                <w:rFonts w:eastAsia="Calibri" w:cs="Calibri"/>
                <w:lang w:val="nb-NO"/>
              </w:rPr>
              <w:t xml:space="preserve"> </w:t>
            </w:r>
            <w:r w:rsidR="0073455B" w:rsidRPr="00322398">
              <w:rPr>
                <w:rFonts w:eastAsia="Calibri" w:cs="Calibri"/>
                <w:lang w:val="nb-NO"/>
              </w:rPr>
              <w:t xml:space="preserve"> </w:t>
            </w:r>
            <w:r w:rsidR="00C4799A" w:rsidRPr="00322398">
              <w:rPr>
                <w:rFonts w:eastAsia="Calibri" w:cs="Calibri"/>
                <w:lang w:val="nb-NO"/>
              </w:rPr>
              <w:t xml:space="preserve"> </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24E5726B" w14:textId="77777777" w:rsidR="002820C3" w:rsidRPr="00322398" w:rsidRDefault="002820C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1163332A" w14:textId="77777777" w:rsidR="002820C3" w:rsidRPr="00322398" w:rsidRDefault="002820C3">
            <w:pPr>
              <w:rPr>
                <w:rFonts w:eastAsia="Calibri" w:cs="Calibri"/>
                <w:lang w:val="nb-NO"/>
              </w:rPr>
            </w:pPr>
          </w:p>
        </w:tc>
      </w:tr>
      <w:tr w:rsidR="002820C3" w:rsidRPr="00322398" w14:paraId="357CABA2"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326D190F" w14:textId="77777777" w:rsidR="002820C3" w:rsidRPr="00322398" w:rsidRDefault="002820C3">
            <w:pPr>
              <w:rPr>
                <w:rFonts w:eastAsia="Calibri" w:cs="Calibri"/>
                <w:b/>
                <w:lang w:val="nb-NO"/>
              </w:rPr>
            </w:pPr>
            <w:r w:rsidRPr="00322398">
              <w:rPr>
                <w:rFonts w:eastAsia="Calibri" w:cs="Calibri"/>
                <w:b/>
                <w:lang w:val="nb-NO"/>
              </w:rPr>
              <w:t>W3.5</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1E671604" w14:textId="60DCB0F5" w:rsidR="002820C3" w:rsidRPr="00322398" w:rsidRDefault="00C85AEF">
            <w:pPr>
              <w:ind w:left="720"/>
              <w:rPr>
                <w:rFonts w:eastAsia="Calibri" w:cs="Calibri"/>
                <w:b/>
                <w:sz w:val="18"/>
                <w:szCs w:val="18"/>
                <w:lang w:val="nb-NO"/>
              </w:rPr>
            </w:pPr>
            <w:r w:rsidRPr="00322398">
              <w:rPr>
                <w:rFonts w:eastAsia="Calibri" w:cs="Calibri"/>
                <w:b/>
                <w:lang w:val="nb-NO"/>
              </w:rPr>
              <w:t>Er røyk- og gassdeteksjonsutstyr plassert ved luftinntaket (og luftavkastet)?</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73C44874"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4C1C8266"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7CC3716C" w14:textId="77777777" w:rsidR="002820C3" w:rsidRPr="00322398" w:rsidRDefault="002820C3">
            <w:pPr>
              <w:rPr>
                <w:rStyle w:val="eop"/>
                <w:rFonts w:eastAsia="Calibri" w:cs="Calibri"/>
                <w:sz w:val="20"/>
                <w:szCs w:val="20"/>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1F6658A0" w14:textId="77777777" w:rsidR="002820C3" w:rsidRPr="00322398" w:rsidRDefault="002820C3">
            <w:pPr>
              <w:rPr>
                <w:rFonts w:eastAsia="Calibri" w:cs="Calibri"/>
                <w:lang w:val="nb-NO"/>
              </w:rPr>
            </w:pPr>
            <w:r w:rsidRPr="00322398">
              <w:rPr>
                <w:rFonts w:eastAsia="Calibri" w:cs="Calibri"/>
                <w:lang w:val="nb-NO"/>
              </w:rPr>
              <w:t>NORSOK S-002 (2018), 7.5.3.</w:t>
            </w:r>
          </w:p>
          <w:p w14:paraId="6B8EBD31" w14:textId="77777777" w:rsidR="00635BD2" w:rsidRPr="00322398" w:rsidRDefault="00635BD2">
            <w:pPr>
              <w:rPr>
                <w:rFonts w:eastAsia="Calibri" w:cs="Calibri"/>
                <w:lang w:val="nb-NO"/>
              </w:rPr>
            </w:pPr>
          </w:p>
          <w:p w14:paraId="70E32B6D" w14:textId="51890884" w:rsidR="00635BD2" w:rsidRPr="00322398" w:rsidRDefault="002A71C9">
            <w:pPr>
              <w:rPr>
                <w:rFonts w:eastAsia="Calibri" w:cs="Calibri"/>
                <w:sz w:val="18"/>
                <w:szCs w:val="18"/>
                <w:lang w:val="nb-NO"/>
              </w:rPr>
            </w:pPr>
            <w:r w:rsidRPr="00322398">
              <w:rPr>
                <w:rFonts w:eastAsia="Calibri" w:cs="Calibri"/>
                <w:sz w:val="20"/>
                <w:szCs w:val="20"/>
                <w:lang w:val="nb-NO"/>
              </w:rPr>
              <w:t>DC: Gjelder for borebua</w:t>
            </w:r>
            <w:r w:rsidR="00635BD2" w:rsidRPr="00322398">
              <w:rPr>
                <w:rFonts w:eastAsia="Calibri" w:cs="Calibri"/>
                <w:lang w:val="nb-NO"/>
              </w:rPr>
              <w:t xml:space="preserve">   </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5605E3B7" w14:textId="77777777" w:rsidR="002820C3" w:rsidRPr="00322398" w:rsidRDefault="002820C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3AFDCBB5" w14:textId="77777777" w:rsidR="002820C3" w:rsidRPr="00322398" w:rsidRDefault="002820C3">
            <w:pPr>
              <w:rPr>
                <w:rFonts w:eastAsia="Calibri" w:cs="Calibri"/>
                <w:lang w:val="nb-NO"/>
              </w:rPr>
            </w:pPr>
          </w:p>
        </w:tc>
      </w:tr>
      <w:tr w:rsidR="002820C3" w:rsidRPr="00322398" w14:paraId="7EA97764"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0AD12744" w14:textId="77777777" w:rsidR="002820C3" w:rsidRPr="00322398" w:rsidRDefault="002820C3">
            <w:pPr>
              <w:rPr>
                <w:rFonts w:eastAsia="Calibri" w:cs="Calibri"/>
                <w:b/>
                <w:lang w:val="nb-NO"/>
              </w:rPr>
            </w:pPr>
            <w:r w:rsidRPr="00322398">
              <w:rPr>
                <w:rFonts w:eastAsia="Calibri" w:cs="Calibri"/>
                <w:b/>
                <w:lang w:val="nb-NO"/>
              </w:rPr>
              <w:lastRenderedPageBreak/>
              <w:t>W3.6</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3BCF3972" w14:textId="5257BC8E" w:rsidR="00C45931" w:rsidRPr="00322398" w:rsidRDefault="00C45931" w:rsidP="00C45931">
            <w:pPr>
              <w:ind w:left="720"/>
              <w:rPr>
                <w:rFonts w:eastAsia="Calibri" w:cs="Calibri"/>
                <w:b/>
                <w:lang w:val="nb-NO"/>
              </w:rPr>
            </w:pPr>
            <w:r w:rsidRPr="00322398">
              <w:rPr>
                <w:rFonts w:eastAsia="Calibri" w:cs="Calibri"/>
                <w:b/>
                <w:lang w:val="nb-NO"/>
              </w:rPr>
              <w:t xml:space="preserve">Er det tilrettelagt for enkel og sikker tilgang for operatører til: </w:t>
            </w:r>
          </w:p>
          <w:p w14:paraId="23BAFEBE" w14:textId="77777777" w:rsidR="00625012" w:rsidRPr="00322398" w:rsidRDefault="00625012" w:rsidP="00B349FA">
            <w:pPr>
              <w:pStyle w:val="ListParagraph"/>
              <w:numPr>
                <w:ilvl w:val="0"/>
                <w:numId w:val="46"/>
              </w:numPr>
              <w:tabs>
                <w:tab w:val="left" w:pos="284"/>
              </w:tabs>
              <w:spacing w:before="20"/>
              <w:rPr>
                <w:rFonts w:eastAsia="Calibri" w:cs="Calibri"/>
                <w:b/>
                <w:sz w:val="20"/>
                <w:szCs w:val="20"/>
                <w:lang w:val="nb-NO"/>
              </w:rPr>
            </w:pPr>
            <w:r w:rsidRPr="00322398">
              <w:rPr>
                <w:rFonts w:eastAsia="Calibri" w:cs="Calibri"/>
                <w:b/>
                <w:lang w:val="nb-NO"/>
              </w:rPr>
              <w:t>innvendig inspeksjon og rengjøring av kanaler?</w:t>
            </w:r>
          </w:p>
          <w:p w14:paraId="1DBA9FF5" w14:textId="601E5A46" w:rsidR="002820C3" w:rsidRPr="00322398" w:rsidRDefault="00625012" w:rsidP="00B349FA">
            <w:pPr>
              <w:pStyle w:val="ListParagraph"/>
              <w:numPr>
                <w:ilvl w:val="0"/>
                <w:numId w:val="46"/>
              </w:numPr>
              <w:tabs>
                <w:tab w:val="left" w:pos="284"/>
              </w:tabs>
              <w:spacing w:before="20"/>
              <w:rPr>
                <w:rFonts w:eastAsia="Calibri" w:cs="Calibri"/>
                <w:b/>
                <w:sz w:val="20"/>
                <w:szCs w:val="20"/>
                <w:lang w:val="nb-NO"/>
              </w:rPr>
            </w:pPr>
            <w:r w:rsidRPr="00322398">
              <w:rPr>
                <w:rFonts w:eastAsia="Calibri" w:cs="Calibri"/>
                <w:b/>
                <w:lang w:val="nb-NO"/>
              </w:rPr>
              <w:t>bytte av luftfiltre?</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1B9742E9"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14EEB45F"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248A5E2E" w14:textId="77777777" w:rsidR="002820C3" w:rsidRPr="00322398" w:rsidRDefault="002820C3">
            <w:pPr>
              <w:rPr>
                <w:rStyle w:val="eop"/>
                <w:rFonts w:eastAsia="Calibri" w:cs="Calibri"/>
                <w:sz w:val="20"/>
                <w:szCs w:val="20"/>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6B4BD0FE" w14:textId="77777777" w:rsidR="002820C3" w:rsidRPr="00322398" w:rsidRDefault="002820C3">
            <w:pPr>
              <w:rPr>
                <w:rFonts w:eastAsia="Calibri" w:cs="Calibri"/>
                <w:sz w:val="18"/>
                <w:szCs w:val="18"/>
                <w:lang w:val="nb-NO"/>
              </w:rPr>
            </w:pPr>
            <w:r w:rsidRPr="00322398">
              <w:rPr>
                <w:rFonts w:eastAsia="Calibri" w:cs="Calibri"/>
                <w:lang w:val="nb-NO"/>
              </w:rPr>
              <w:t>NORSOK S-002 (2018), 6.2.9.</w:t>
            </w:r>
          </w:p>
          <w:p w14:paraId="362A841C" w14:textId="77777777" w:rsidR="002820C3" w:rsidRPr="00322398" w:rsidRDefault="002820C3">
            <w:pPr>
              <w:rPr>
                <w:rFonts w:eastAsia="Calibri" w:cs="Calibri"/>
                <w:lang w:val="nb-NO"/>
              </w:rPr>
            </w:pPr>
            <w:r w:rsidRPr="00322398">
              <w:rPr>
                <w:rFonts w:eastAsia="Calibri" w:cs="Calibri"/>
                <w:lang w:val="nb-NO"/>
              </w:rPr>
              <w:t>ISO 11064-4 (2013), 4.4.</w:t>
            </w:r>
          </w:p>
          <w:p w14:paraId="78B83FA8" w14:textId="77777777" w:rsidR="00F00D84" w:rsidRPr="00322398" w:rsidRDefault="00F00D84">
            <w:pPr>
              <w:rPr>
                <w:rFonts w:eastAsia="Calibri" w:cs="Calibri"/>
                <w:lang w:val="nb-NO"/>
              </w:rPr>
            </w:pPr>
          </w:p>
          <w:p w14:paraId="569D88A6" w14:textId="77D226BD" w:rsidR="00F00D84" w:rsidRPr="00322398" w:rsidRDefault="002A71C9">
            <w:pPr>
              <w:rPr>
                <w:rFonts w:eastAsia="Calibri" w:cs="Calibri"/>
                <w:sz w:val="18"/>
                <w:szCs w:val="18"/>
                <w:lang w:val="nb-NO"/>
              </w:rPr>
            </w:pPr>
            <w:r w:rsidRPr="00322398">
              <w:rPr>
                <w:rFonts w:eastAsia="Calibri" w:cs="Calibri"/>
                <w:sz w:val="20"/>
                <w:szCs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74902331" w14:textId="77777777" w:rsidR="002820C3" w:rsidRPr="00322398" w:rsidRDefault="002820C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58A2F54D" w14:textId="77777777" w:rsidR="002820C3" w:rsidRPr="00322398" w:rsidRDefault="002820C3">
            <w:pPr>
              <w:rPr>
                <w:rFonts w:eastAsia="Calibri" w:cs="Calibri"/>
                <w:lang w:val="nb-NO"/>
              </w:rPr>
            </w:pPr>
          </w:p>
        </w:tc>
      </w:tr>
      <w:tr w:rsidR="002820C3" w:rsidRPr="00322398" w14:paraId="23599DE1"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46563129" w14:textId="452385C4" w:rsidR="002820C3" w:rsidRPr="00322398" w:rsidRDefault="002820C3">
            <w:pPr>
              <w:rPr>
                <w:rFonts w:eastAsia="Calibri" w:cs="Calibri"/>
                <w:b/>
                <w:lang w:val="nb-NO"/>
              </w:rPr>
            </w:pPr>
            <w:r w:rsidRPr="00322398">
              <w:rPr>
                <w:rFonts w:eastAsia="Calibri" w:cs="Calibri"/>
                <w:b/>
                <w:lang w:val="nb-NO"/>
              </w:rPr>
              <w:t>W3.7</w:t>
            </w:r>
            <w:r w:rsidR="00412BA3" w:rsidRPr="00322398">
              <w:rPr>
                <w:rFonts w:eastAsia="Calibri" w:cs="Calibri"/>
                <w:b/>
                <w:vertAlign w:val="superscript"/>
                <w:lang w:val="nb-NO"/>
              </w:rPr>
              <w:t>-</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73A8D911" w14:textId="4F6B3E9E" w:rsidR="002820C3" w:rsidRPr="00322398" w:rsidRDefault="00286850">
            <w:pPr>
              <w:ind w:left="720"/>
              <w:rPr>
                <w:rFonts w:eastAsia="Calibri" w:cs="Calibri"/>
                <w:sz w:val="18"/>
                <w:szCs w:val="18"/>
                <w:lang w:val="nb-NO"/>
              </w:rPr>
            </w:pPr>
            <w:r w:rsidRPr="00322398">
              <w:rPr>
                <w:rFonts w:eastAsia="Calibri" w:cs="Calibri"/>
                <w:b/>
                <w:lang w:val="nb-NO"/>
              </w:rPr>
              <w:t>Er ventilasjonshastigheten lavere enn 0,15 meter per sekund målt ved operatørens arbeidsplass?</w:t>
            </w:r>
          </w:p>
          <w:p w14:paraId="2F9C65F3" w14:textId="1456047B" w:rsidR="002820C3" w:rsidRPr="00322398" w:rsidRDefault="0004297F">
            <w:pPr>
              <w:ind w:left="720"/>
              <w:rPr>
                <w:rFonts w:eastAsia="Calibri" w:cs="Calibri"/>
                <w:i/>
                <w:sz w:val="20"/>
                <w:szCs w:val="20"/>
                <w:lang w:val="nb-NO"/>
              </w:rPr>
            </w:pPr>
            <w:r w:rsidRPr="00322398">
              <w:rPr>
                <w:rFonts w:eastAsia="Calibri" w:cs="Calibri"/>
                <w:i/>
                <w:lang w:val="nb-NO"/>
              </w:rPr>
              <w:t>Lav lufthastighet er nødvendig for å unngå trekk.</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1DFFF006"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7EA7DA5C"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087106DE" w14:textId="77777777" w:rsidR="002820C3" w:rsidRPr="00322398" w:rsidRDefault="002820C3">
            <w:pPr>
              <w:rPr>
                <w:rStyle w:val="eop"/>
                <w:rFonts w:eastAsia="Calibri" w:cs="Calibri"/>
                <w:sz w:val="20"/>
                <w:szCs w:val="20"/>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18B000EE" w14:textId="77777777" w:rsidR="00F00D84" w:rsidRPr="00322398" w:rsidRDefault="002820C3">
            <w:pPr>
              <w:rPr>
                <w:rFonts w:eastAsia="Calibri" w:cs="Calibri"/>
                <w:lang w:val="nb-NO"/>
              </w:rPr>
            </w:pPr>
            <w:r w:rsidRPr="00322398">
              <w:rPr>
                <w:rFonts w:eastAsia="Calibri" w:cs="Calibri"/>
                <w:lang w:val="nb-NO"/>
              </w:rPr>
              <w:t>NLIA (2013), “Workplace regulation</w:t>
            </w:r>
            <w:r w:rsidR="00E82EDA" w:rsidRPr="00322398">
              <w:rPr>
                <w:rFonts w:eastAsia="Calibri" w:cs="Calibri"/>
                <w:lang w:val="nb-NO"/>
              </w:rPr>
              <w:t>”</w:t>
            </w:r>
            <w:r w:rsidR="005819B2" w:rsidRPr="00322398">
              <w:rPr>
                <w:rFonts w:eastAsia="Calibri" w:cs="Calibri"/>
                <w:lang w:val="nb-NO"/>
              </w:rPr>
              <w:t xml:space="preserve"> </w:t>
            </w:r>
          </w:p>
          <w:p w14:paraId="5A472E9E" w14:textId="77777777" w:rsidR="00F00D84" w:rsidRPr="00322398" w:rsidRDefault="00F00D84">
            <w:pPr>
              <w:rPr>
                <w:rFonts w:eastAsia="Calibri" w:cs="Calibri"/>
                <w:lang w:val="nb-NO"/>
              </w:rPr>
            </w:pPr>
          </w:p>
          <w:p w14:paraId="0A82D2C7" w14:textId="77777777" w:rsidR="00F00D84" w:rsidRPr="00322398" w:rsidRDefault="00F00D84">
            <w:pPr>
              <w:rPr>
                <w:rFonts w:eastAsia="Calibri" w:cs="Calibri"/>
                <w:lang w:val="nb-NO"/>
              </w:rPr>
            </w:pPr>
          </w:p>
          <w:p w14:paraId="1A0789A5" w14:textId="77777777" w:rsidR="00F00D84" w:rsidRPr="00322398" w:rsidRDefault="00F00D84">
            <w:pPr>
              <w:rPr>
                <w:rFonts w:eastAsia="Calibri" w:cs="Calibri"/>
                <w:lang w:val="nb-NO"/>
              </w:rPr>
            </w:pPr>
          </w:p>
          <w:p w14:paraId="73212778" w14:textId="2F6A9009" w:rsidR="002820C3" w:rsidRPr="00322398" w:rsidRDefault="002A71C9">
            <w:pPr>
              <w:rPr>
                <w:rFonts w:eastAsia="Calibri" w:cs="Calibri"/>
                <w:color w:val="E36C0A" w:themeColor="accent6" w:themeShade="BF"/>
                <w:sz w:val="19"/>
                <w:szCs w:val="19"/>
                <w:lang w:val="nb-NO"/>
              </w:rPr>
            </w:pPr>
            <w:r w:rsidRPr="00322398">
              <w:rPr>
                <w:rFonts w:eastAsia="Calibri" w:cs="Calibri"/>
                <w:sz w:val="20"/>
                <w:szCs w:val="20"/>
                <w:lang w:val="nb-NO"/>
              </w:rPr>
              <w:t>DC: Gjelder for borebua</w:t>
            </w:r>
            <w:r w:rsidR="0073455B" w:rsidRPr="00322398">
              <w:rPr>
                <w:rFonts w:eastAsia="Calibri" w:cs="Calibri"/>
                <w:lang w:val="nb-NO"/>
              </w:rPr>
              <w:t xml:space="preserve"> </w:t>
            </w:r>
            <w:r w:rsidR="00C4799A" w:rsidRPr="00322398">
              <w:rPr>
                <w:rFonts w:eastAsia="Calibri" w:cs="Calibri"/>
                <w:lang w:val="nb-NO"/>
              </w:rPr>
              <w:t xml:space="preserve"> </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59F428F8" w14:textId="77777777" w:rsidR="002820C3" w:rsidRPr="00322398" w:rsidRDefault="002820C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06D48E09" w14:textId="77777777" w:rsidR="002820C3" w:rsidRPr="00322398" w:rsidRDefault="002820C3">
            <w:pPr>
              <w:rPr>
                <w:rFonts w:eastAsia="Calibri" w:cs="Calibri"/>
                <w:lang w:val="nb-NO"/>
              </w:rPr>
            </w:pPr>
          </w:p>
        </w:tc>
      </w:tr>
      <w:tr w:rsidR="00635BD2" w:rsidRPr="00322398" w14:paraId="5EAF5990" w14:textId="77777777" w:rsidTr="00B8731D">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64DA14FE" w14:textId="167C42E0" w:rsidR="00635BD2" w:rsidRPr="00322398" w:rsidRDefault="00635BD2" w:rsidP="00B8731D">
            <w:pPr>
              <w:rPr>
                <w:rFonts w:eastAsia="Calibri" w:cs="Calibri"/>
                <w:b/>
                <w:lang w:val="nb-NO"/>
              </w:rPr>
            </w:pPr>
            <w:r w:rsidRPr="00322398">
              <w:rPr>
                <w:rFonts w:eastAsia="Calibri" w:cs="Calibri"/>
                <w:b/>
                <w:lang w:val="nb-NO"/>
              </w:rPr>
              <w:t>W3.8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1D642FB0" w14:textId="4773FDF5" w:rsidR="00635BD2" w:rsidRPr="00322398" w:rsidRDefault="0004297F" w:rsidP="00B8731D">
            <w:pPr>
              <w:ind w:left="720"/>
              <w:rPr>
                <w:rFonts w:eastAsia="Calibri" w:cs="Calibri"/>
                <w:b/>
                <w:sz w:val="18"/>
                <w:szCs w:val="18"/>
                <w:lang w:val="nb-NO"/>
              </w:rPr>
            </w:pPr>
            <w:r w:rsidRPr="00322398">
              <w:rPr>
                <w:rFonts w:eastAsia="Calibri" w:cs="Calibri"/>
                <w:b/>
                <w:lang w:val="nb-NO"/>
              </w:rPr>
              <w:t>Er støvkilder unngått?</w:t>
            </w:r>
          </w:p>
          <w:p w14:paraId="27863D7E" w14:textId="3E34BC0E" w:rsidR="00635BD2" w:rsidRPr="00322398" w:rsidRDefault="000F291A" w:rsidP="00B8731D">
            <w:pPr>
              <w:ind w:left="720"/>
              <w:rPr>
                <w:rFonts w:eastAsia="Calibri" w:cs="Calibri"/>
                <w:sz w:val="20"/>
                <w:szCs w:val="20"/>
                <w:lang w:val="nb-NO"/>
              </w:rPr>
            </w:pPr>
            <w:r w:rsidRPr="00322398">
              <w:rPr>
                <w:rFonts w:eastAsia="Calibri" w:cs="Calibri"/>
                <w:i/>
                <w:lang w:val="nb-NO"/>
              </w:rPr>
              <w:t xml:space="preserve">Støvinnhold i luften har stor betydning for personellets </w:t>
            </w:r>
            <w:r w:rsidR="0041616C" w:rsidRPr="00322398">
              <w:rPr>
                <w:rFonts w:eastAsia="Calibri" w:cs="Calibri"/>
                <w:i/>
                <w:lang w:val="nb-NO"/>
              </w:rPr>
              <w:t xml:space="preserve">helse og velvære. </w:t>
            </w:r>
            <w:r w:rsidRPr="00322398">
              <w:rPr>
                <w:rFonts w:eastAsia="Calibri" w:cs="Calibri"/>
                <w:i/>
                <w:lang w:val="nb-NO"/>
              </w:rPr>
              <w:t>Kontroller støvkilder som materialer, tepper og tekstiler. Teppegulv bør unngås. Materialer som inneholder syntetiske mineralfibre skal være fullstendig forseglet.</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63F1DA58" w14:textId="77777777" w:rsidR="00635BD2" w:rsidRPr="00322398" w:rsidRDefault="00635BD2" w:rsidP="00B8731D">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50525E6D" w14:textId="77777777" w:rsidR="00635BD2" w:rsidRPr="00322398" w:rsidRDefault="00635BD2" w:rsidP="00B8731D">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02FD4A20" w14:textId="77777777" w:rsidR="00635BD2" w:rsidRPr="00322398" w:rsidRDefault="00635BD2" w:rsidP="00B8731D">
            <w:pPr>
              <w:rPr>
                <w:rStyle w:val="eop"/>
                <w:rFonts w:eastAsia="Calibri" w:cs="Calibri"/>
                <w:sz w:val="20"/>
                <w:szCs w:val="20"/>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4A116EE3" w14:textId="77777777" w:rsidR="00635BD2" w:rsidRPr="00322398" w:rsidRDefault="00635BD2" w:rsidP="00B8731D">
            <w:pPr>
              <w:rPr>
                <w:rFonts w:eastAsia="Calibri" w:cs="Calibri"/>
                <w:sz w:val="18"/>
                <w:szCs w:val="18"/>
                <w:lang w:val="nb-NO"/>
              </w:rPr>
            </w:pPr>
            <w:r w:rsidRPr="00322398">
              <w:rPr>
                <w:rFonts w:eastAsia="Calibri" w:cs="Calibri"/>
                <w:lang w:val="nb-NO"/>
              </w:rPr>
              <w:t>FA §12</w:t>
            </w:r>
          </w:p>
          <w:p w14:paraId="19D7DC54" w14:textId="77777777" w:rsidR="00635BD2" w:rsidRPr="00322398" w:rsidRDefault="00635BD2" w:rsidP="00B8731D">
            <w:pPr>
              <w:rPr>
                <w:rFonts w:eastAsia="Calibri" w:cs="Calibri"/>
                <w:sz w:val="18"/>
                <w:szCs w:val="18"/>
                <w:lang w:val="nb-NO"/>
              </w:rPr>
            </w:pPr>
            <w:r w:rsidRPr="00322398">
              <w:rPr>
                <w:rFonts w:eastAsia="Calibri" w:cs="Calibri"/>
                <w:lang w:val="nb-NO"/>
              </w:rPr>
              <w:t>NORSOK C-001 (2015), section 13</w:t>
            </w:r>
          </w:p>
          <w:p w14:paraId="092C2F2D" w14:textId="77777777" w:rsidR="00635BD2" w:rsidRPr="00322398" w:rsidRDefault="00635BD2" w:rsidP="00B8731D">
            <w:pPr>
              <w:rPr>
                <w:rFonts w:eastAsia="Calibri" w:cs="Calibri"/>
                <w:sz w:val="18"/>
                <w:szCs w:val="18"/>
                <w:lang w:val="nb-NO"/>
              </w:rPr>
            </w:pPr>
            <w:r w:rsidRPr="00322398">
              <w:rPr>
                <w:rFonts w:eastAsia="Calibri" w:cs="Calibri"/>
                <w:lang w:val="nb-NO"/>
              </w:rPr>
              <w:t>NORSOK C-002 (2015)</w:t>
            </w:r>
          </w:p>
          <w:p w14:paraId="7F1A8EB6" w14:textId="77777777" w:rsidR="00635BD2" w:rsidRPr="00322398" w:rsidRDefault="00635BD2" w:rsidP="00B8731D">
            <w:pPr>
              <w:rPr>
                <w:rFonts w:eastAsia="Calibri" w:cs="Calibri"/>
                <w:lang w:val="nb-NO"/>
              </w:rPr>
            </w:pPr>
            <w:r w:rsidRPr="00322398">
              <w:rPr>
                <w:rFonts w:eastAsia="Calibri" w:cs="Calibri"/>
                <w:lang w:val="nb-NO"/>
              </w:rPr>
              <w:t>ISO 11064-6 (2005), 5.2</w:t>
            </w:r>
          </w:p>
          <w:p w14:paraId="38E1D341" w14:textId="77777777" w:rsidR="00635BD2" w:rsidRPr="00322398" w:rsidRDefault="00635BD2" w:rsidP="00B8731D">
            <w:pPr>
              <w:rPr>
                <w:rFonts w:eastAsia="Calibri" w:cs="Calibri"/>
                <w:lang w:val="nb-NO"/>
              </w:rPr>
            </w:pPr>
          </w:p>
          <w:p w14:paraId="4A72371C" w14:textId="77777777" w:rsidR="00635BD2" w:rsidRPr="00322398" w:rsidRDefault="00635BD2" w:rsidP="00B8731D">
            <w:pPr>
              <w:rPr>
                <w:rFonts w:eastAsia="Calibri" w:cs="Calibri"/>
                <w:lang w:val="nb-NO"/>
              </w:rPr>
            </w:pPr>
          </w:p>
          <w:p w14:paraId="1AB9067D" w14:textId="77777777" w:rsidR="00635BD2" w:rsidRPr="00322398" w:rsidRDefault="00635BD2" w:rsidP="00B8731D">
            <w:pPr>
              <w:rPr>
                <w:rFonts w:eastAsia="Calibri" w:cs="Calibri"/>
                <w:lang w:val="nb-NO"/>
              </w:rPr>
            </w:pPr>
          </w:p>
          <w:p w14:paraId="473AB0AB" w14:textId="5D00F1CE" w:rsidR="00635BD2" w:rsidRPr="00322398" w:rsidRDefault="002A71C9" w:rsidP="00B8731D">
            <w:pPr>
              <w:rPr>
                <w:rFonts w:eastAsia="Calibri" w:cs="Calibri"/>
                <w:color w:val="E36C0A" w:themeColor="accent6" w:themeShade="BF"/>
                <w:sz w:val="19"/>
                <w:szCs w:val="19"/>
                <w:lang w:val="nb-NO"/>
              </w:rPr>
            </w:pPr>
            <w:r w:rsidRPr="00322398">
              <w:rPr>
                <w:rFonts w:eastAsia="Calibri" w:cs="Calibri"/>
                <w:sz w:val="20"/>
                <w:szCs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31985FFF" w14:textId="77777777" w:rsidR="00635BD2" w:rsidRPr="00322398" w:rsidRDefault="00635BD2" w:rsidP="00B8731D">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3DA7853D" w14:textId="77777777" w:rsidR="00635BD2" w:rsidRPr="00322398" w:rsidRDefault="00635BD2" w:rsidP="00B8731D">
            <w:pPr>
              <w:rPr>
                <w:rFonts w:eastAsia="Calibri" w:cs="Calibri"/>
                <w:lang w:val="nb-NO"/>
              </w:rPr>
            </w:pPr>
          </w:p>
        </w:tc>
      </w:tr>
      <w:tr w:rsidR="002820C3" w:rsidRPr="00322398" w14:paraId="23557EEF"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400A7377" w14:textId="77777777" w:rsidR="002820C3" w:rsidRPr="00322398" w:rsidRDefault="002820C3">
            <w:pPr>
              <w:rPr>
                <w:rFonts w:eastAsia="Calibri" w:cs="Calibri"/>
                <w:b/>
                <w:lang w:val="nb-NO"/>
              </w:rPr>
            </w:pPr>
            <w:r w:rsidRPr="00322398">
              <w:rPr>
                <w:rFonts w:eastAsia="Calibri" w:cs="Calibri"/>
                <w:b/>
                <w:lang w:val="nb-NO"/>
              </w:rPr>
              <w:t>W4</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6BFC74F1" w14:textId="727D2A42" w:rsidR="002820C3" w:rsidRPr="00322398" w:rsidRDefault="0023260D">
            <w:pPr>
              <w:rPr>
                <w:rFonts w:eastAsia="Calibri" w:cs="Calibri"/>
                <w:sz w:val="20"/>
                <w:szCs w:val="20"/>
                <w:lang w:val="nb-NO"/>
              </w:rPr>
            </w:pPr>
            <w:r w:rsidRPr="00322398">
              <w:rPr>
                <w:rFonts w:eastAsia="Calibri" w:cs="Calibri"/>
                <w:b/>
                <w:lang w:val="nb-NO"/>
              </w:rPr>
              <w:t>Er belysningen designet i henhold til ergonomiske prinsipper og beste praksis?</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4F1F4426"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7D8656B8"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25B9C6C8" w14:textId="77777777" w:rsidR="002820C3" w:rsidRPr="00322398" w:rsidRDefault="002820C3">
            <w:pPr>
              <w:rPr>
                <w:rStyle w:val="eop"/>
                <w:rFonts w:eastAsia="Calibri" w:cs="Calibri"/>
                <w:sz w:val="20"/>
                <w:szCs w:val="20"/>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171A0732" w14:textId="0DE56AD0" w:rsidR="00182878" w:rsidRPr="00322398" w:rsidRDefault="00182878">
            <w:pPr>
              <w:rPr>
                <w:rFonts w:eastAsia="Calibri" w:cs="Calibri"/>
                <w:lang w:val="nb-NO"/>
              </w:rPr>
            </w:pPr>
            <w:r w:rsidRPr="00322398">
              <w:rPr>
                <w:rFonts w:eastAsia="Calibri" w:cs="Calibri"/>
                <w:lang w:val="nb-NO"/>
              </w:rPr>
              <w:t>NORSOK S-002 (2018), 7.6.</w:t>
            </w:r>
          </w:p>
          <w:p w14:paraId="630BBCBF" w14:textId="18EB549F" w:rsidR="002820C3" w:rsidRPr="00322398" w:rsidRDefault="002820C3">
            <w:pPr>
              <w:rPr>
                <w:rFonts w:eastAsia="Calibri" w:cs="Calibri"/>
                <w:sz w:val="18"/>
                <w:szCs w:val="18"/>
                <w:lang w:val="nb-NO"/>
              </w:rPr>
            </w:pPr>
            <w:r w:rsidRPr="00322398">
              <w:rPr>
                <w:rFonts w:eastAsia="Calibri" w:cs="Calibri"/>
                <w:lang w:val="nb-NO"/>
              </w:rPr>
              <w:t>EN 12464-1 (2021), 5.1.</w:t>
            </w:r>
          </w:p>
          <w:p w14:paraId="78FC4FD2" w14:textId="77777777" w:rsidR="002820C3" w:rsidRPr="00322398" w:rsidRDefault="002820C3">
            <w:pPr>
              <w:rPr>
                <w:rFonts w:eastAsia="Calibri" w:cs="Calibri"/>
                <w:lang w:val="nb-NO"/>
              </w:rPr>
            </w:pPr>
            <w:r w:rsidRPr="00322398">
              <w:rPr>
                <w:rFonts w:eastAsia="Calibri" w:cs="Calibri"/>
                <w:lang w:val="nb-NO"/>
              </w:rPr>
              <w:t>ISO 11064-6 (2005), 5.3.1.</w:t>
            </w:r>
          </w:p>
          <w:p w14:paraId="5454E046" w14:textId="170DEF52" w:rsidR="00F00D84" w:rsidRPr="00322398" w:rsidRDefault="002A71C9">
            <w:pPr>
              <w:rPr>
                <w:rFonts w:eastAsia="Calibri" w:cs="Calibri"/>
                <w:sz w:val="18"/>
                <w:szCs w:val="18"/>
                <w:lang w:val="nb-NO"/>
              </w:rPr>
            </w:pPr>
            <w:r w:rsidRPr="00322398">
              <w:rPr>
                <w:rFonts w:eastAsia="Calibri" w:cs="Calibri"/>
                <w:sz w:val="20"/>
                <w:szCs w:val="20"/>
                <w:lang w:val="nb-NO"/>
              </w:rPr>
              <w:t>DC: Gjelder for borebua</w:t>
            </w:r>
            <w:r w:rsidR="00942907" w:rsidRPr="00322398">
              <w:rPr>
                <w:rFonts w:eastAsia="Calibri" w:cs="Calibri"/>
                <w:sz w:val="20"/>
                <w:szCs w:val="20"/>
                <w:lang w:val="nb-NO"/>
              </w:rPr>
              <w:t xml:space="preserve"> </w:t>
            </w:r>
            <w:r w:rsidR="00A522B5" w:rsidRPr="00322398">
              <w:rPr>
                <w:rFonts w:eastAsia="Calibri" w:cs="Calibri"/>
                <w:sz w:val="20"/>
                <w:szCs w:val="20"/>
                <w:lang w:val="nb-NO"/>
              </w:rPr>
              <w:t>(Er det mulig å dempe belysningen for å se boredekket?)</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572CC50E" w14:textId="77777777" w:rsidR="002820C3" w:rsidRPr="00322398" w:rsidRDefault="002820C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6B908BF1" w14:textId="77777777" w:rsidR="002820C3" w:rsidRPr="00322398" w:rsidRDefault="002820C3">
            <w:pPr>
              <w:rPr>
                <w:rFonts w:eastAsia="Calibri" w:cs="Calibri"/>
                <w:lang w:val="nb-NO"/>
              </w:rPr>
            </w:pPr>
          </w:p>
        </w:tc>
      </w:tr>
      <w:tr w:rsidR="002820C3" w:rsidRPr="00B349FA" w14:paraId="721D9A3F"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21F35D55" w14:textId="77777777" w:rsidR="002820C3" w:rsidRPr="00322398" w:rsidRDefault="002820C3">
            <w:pPr>
              <w:rPr>
                <w:rFonts w:eastAsia="Calibri" w:cs="Calibri"/>
                <w:b/>
                <w:lang w:val="nb-NO"/>
              </w:rPr>
            </w:pPr>
            <w:r w:rsidRPr="00322398">
              <w:rPr>
                <w:rFonts w:eastAsia="Calibri" w:cs="Calibri"/>
                <w:b/>
                <w:lang w:val="nb-NO"/>
              </w:rPr>
              <w:t>W4.1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10505CCD" w14:textId="7F08A953" w:rsidR="002820C3" w:rsidRPr="00322398" w:rsidRDefault="008F4B96">
            <w:pPr>
              <w:ind w:left="720"/>
              <w:rPr>
                <w:rFonts w:eastAsia="Calibri" w:cs="Calibri"/>
                <w:b/>
                <w:sz w:val="18"/>
                <w:szCs w:val="18"/>
                <w:lang w:val="nb-NO"/>
              </w:rPr>
            </w:pPr>
            <w:r w:rsidRPr="00322398">
              <w:rPr>
                <w:rFonts w:eastAsia="Calibri" w:cs="Calibri"/>
                <w:b/>
                <w:lang w:val="nb-NO"/>
              </w:rPr>
              <w:t>Er det tilgang til dagslys?</w:t>
            </w:r>
            <w:r w:rsidR="002820C3" w:rsidRPr="00322398">
              <w:rPr>
                <w:rFonts w:eastAsia="Calibri" w:cs="Calibri"/>
                <w:b/>
                <w:lang w:val="nb-NO"/>
              </w:rPr>
              <w:t> </w:t>
            </w:r>
          </w:p>
          <w:p w14:paraId="31286A9C" w14:textId="4A09D185" w:rsidR="008F4B96" w:rsidRPr="00322398" w:rsidRDefault="008F4B96">
            <w:pPr>
              <w:ind w:left="720"/>
              <w:rPr>
                <w:rFonts w:eastAsia="Calibri" w:cs="Calibri"/>
                <w:i/>
                <w:lang w:val="nb-NO"/>
              </w:rPr>
            </w:pPr>
            <w:r w:rsidRPr="00322398">
              <w:rPr>
                <w:rFonts w:eastAsia="Calibri" w:cs="Calibri"/>
                <w:i/>
                <w:lang w:val="nb-NO"/>
              </w:rPr>
              <w:t>Fast bemannede arbeidsplasser skal ha tilgang til dagslys.</w:t>
            </w:r>
            <w:r w:rsidRPr="00322398">
              <w:rPr>
                <w:rFonts w:eastAsia="Calibri" w:cs="Calibri"/>
                <w:i/>
                <w:lang w:val="nb-NO"/>
              </w:rPr>
              <w:br/>
              <w:t xml:space="preserve">Ref: Tekniske og operasjonelle forskrifter §27, samt </w:t>
            </w:r>
            <w:r w:rsidRPr="00322398">
              <w:rPr>
                <w:rFonts w:eastAsia="Calibri" w:cs="Calibri"/>
                <w:i/>
                <w:lang w:val="nb-NO"/>
              </w:rPr>
              <w:lastRenderedPageBreak/>
              <w:t xml:space="preserve">Arbeidsplassforskriften §2-10: </w:t>
            </w:r>
            <w:r w:rsidRPr="00322398">
              <w:rPr>
                <w:rFonts w:eastAsia="Calibri" w:cs="Calibri"/>
                <w:i/>
                <w:iCs/>
                <w:lang w:val="nb-NO"/>
              </w:rPr>
              <w:t>«Arbeidsplasser skal ha vinduer mot det fri / tilgang til dagslys.»</w:t>
            </w:r>
            <w:r w:rsidRPr="00322398">
              <w:rPr>
                <w:rFonts w:eastAsia="Calibri" w:cs="Calibri"/>
                <w:i/>
                <w:lang w:val="nb-NO"/>
              </w:rPr>
              <w:br/>
              <w:t>Tilgang til dagslys og utsyn på kontorarbeidsplasser bedrer kognitiv ytelse og tilfredshet, og reduserer belastning på øynene (Jamrozik et al., 2019).</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768EA248"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58F4AC86"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3D8B80FF" w14:textId="77777777" w:rsidR="002820C3" w:rsidRPr="00322398" w:rsidRDefault="002820C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2BE09B31" w14:textId="77777777" w:rsidR="002820C3" w:rsidRPr="00322398" w:rsidRDefault="002820C3">
            <w:pPr>
              <w:rPr>
                <w:rFonts w:eastAsia="Calibri" w:cs="Calibri"/>
                <w:sz w:val="18"/>
                <w:szCs w:val="18"/>
                <w:lang w:val="nb-NO"/>
              </w:rPr>
            </w:pPr>
            <w:r w:rsidRPr="00322398">
              <w:rPr>
                <w:rFonts w:eastAsia="Calibri" w:cs="Calibri"/>
                <w:lang w:val="nb-NO"/>
              </w:rPr>
              <w:t>ISO 11064-6 (2005), 5.3.</w:t>
            </w:r>
          </w:p>
          <w:p w14:paraId="62AE777F" w14:textId="605D21AD" w:rsidR="002820C3" w:rsidRPr="00322398" w:rsidRDefault="002820C3">
            <w:pPr>
              <w:rPr>
                <w:rFonts w:eastAsia="Calibri" w:cs="Calibri"/>
                <w:szCs w:val="22"/>
                <w:lang w:val="nb-NO"/>
              </w:rPr>
            </w:pPr>
            <w:r w:rsidRPr="00322398">
              <w:rPr>
                <w:rFonts w:eastAsia="Calibri" w:cs="Calibri"/>
                <w:lang w:val="nb-NO"/>
              </w:rPr>
              <w:t xml:space="preserve">NLIA (2013), “Workplace </w:t>
            </w:r>
            <w:r w:rsidRPr="00322398">
              <w:rPr>
                <w:rFonts w:eastAsia="Calibri" w:cs="Calibri"/>
                <w:szCs w:val="22"/>
                <w:lang w:val="nb-NO"/>
              </w:rPr>
              <w:t>Regulation</w:t>
            </w:r>
            <w:r w:rsidR="005B247C" w:rsidRPr="00322398">
              <w:rPr>
                <w:rFonts w:eastAsia="Calibri" w:cs="Calibri"/>
                <w:szCs w:val="22"/>
                <w:lang w:val="nb-NO"/>
              </w:rPr>
              <w:t>”</w:t>
            </w:r>
            <w:r w:rsidR="00C4799A" w:rsidRPr="00322398">
              <w:rPr>
                <w:rFonts w:eastAsia="Calibri" w:cs="Calibri"/>
                <w:szCs w:val="22"/>
                <w:lang w:val="nb-NO"/>
              </w:rPr>
              <w:t xml:space="preserve"> </w:t>
            </w:r>
          </w:p>
          <w:p w14:paraId="5A2B3507" w14:textId="77777777" w:rsidR="002820C3" w:rsidRPr="00322398" w:rsidRDefault="002820C3">
            <w:pPr>
              <w:rPr>
                <w:rFonts w:eastAsia="Calibri" w:cs="Calibri"/>
                <w:szCs w:val="22"/>
                <w:lang w:val="nb-NO"/>
              </w:rPr>
            </w:pPr>
            <w:r w:rsidRPr="00322398">
              <w:rPr>
                <w:rFonts w:eastAsia="Calibri" w:cs="Calibri"/>
                <w:szCs w:val="22"/>
                <w:lang w:val="nb-NO"/>
              </w:rPr>
              <w:t xml:space="preserve">TOR </w:t>
            </w:r>
            <w:r w:rsidRPr="00322398">
              <w:rPr>
                <w:rFonts w:eastAsia="Calibri" w:cs="Calibri"/>
                <w:i/>
                <w:szCs w:val="22"/>
                <w:lang w:val="nb-NO"/>
              </w:rPr>
              <w:t>§</w:t>
            </w:r>
            <w:r w:rsidRPr="00322398">
              <w:rPr>
                <w:rFonts w:eastAsia="Calibri" w:cs="Calibri"/>
                <w:szCs w:val="22"/>
                <w:lang w:val="nb-NO"/>
              </w:rPr>
              <w:t>27</w:t>
            </w:r>
          </w:p>
          <w:p w14:paraId="548E125A" w14:textId="77777777" w:rsidR="002820C3" w:rsidRPr="00322398" w:rsidRDefault="002820C3">
            <w:pPr>
              <w:rPr>
                <w:rFonts w:eastAsia="Calibri" w:cs="Calibri"/>
                <w:i/>
                <w:lang w:val="nb-NO"/>
              </w:rPr>
            </w:pPr>
            <w:r w:rsidRPr="00322398">
              <w:rPr>
                <w:rFonts w:eastAsia="Calibri" w:cs="Calibri"/>
                <w:i/>
                <w:lang w:val="nb-NO"/>
              </w:rPr>
              <w:t>Jamrozik</w:t>
            </w:r>
            <w:r w:rsidR="006C4F20" w:rsidRPr="00322398">
              <w:rPr>
                <w:rFonts w:eastAsia="Calibri" w:cs="Calibri"/>
                <w:i/>
                <w:lang w:val="nb-NO"/>
              </w:rPr>
              <w:t xml:space="preserve"> et al.</w:t>
            </w:r>
            <w:r w:rsidRPr="00322398">
              <w:rPr>
                <w:rFonts w:eastAsia="Calibri" w:cs="Calibri"/>
                <w:i/>
                <w:lang w:val="nb-NO"/>
              </w:rPr>
              <w:t xml:space="preserve"> (2019). </w:t>
            </w:r>
          </w:p>
          <w:p w14:paraId="5F91B7A3" w14:textId="77777777" w:rsidR="00B65061" w:rsidRPr="00322398" w:rsidRDefault="00B65061">
            <w:pPr>
              <w:rPr>
                <w:rFonts w:eastAsia="Calibri" w:cs="Calibri"/>
                <w:i/>
                <w:lang w:val="nb-NO"/>
              </w:rPr>
            </w:pPr>
          </w:p>
          <w:p w14:paraId="469E2AFA" w14:textId="6DD1CAF2" w:rsidR="00B65061" w:rsidRPr="00322398" w:rsidRDefault="00E36AA0">
            <w:pPr>
              <w:rPr>
                <w:rFonts w:eastAsia="Calibri" w:cs="Calibri"/>
                <w:iCs/>
                <w:sz w:val="20"/>
                <w:szCs w:val="20"/>
                <w:lang w:val="nb-NO"/>
              </w:rPr>
            </w:pPr>
            <w:r w:rsidRPr="00322398">
              <w:rPr>
                <w:rFonts w:eastAsia="Calibri" w:cs="Calibri"/>
                <w:iCs/>
                <w:sz w:val="20"/>
                <w:szCs w:val="20"/>
                <w:lang w:val="nb-NO"/>
              </w:rPr>
              <w:t>DC: Tilgang til dagslys er ikke påkrevd, men anses som gunstig for arbeidsmiljøet.</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3CE3A611" w14:textId="77777777" w:rsidR="002820C3" w:rsidRPr="00322398" w:rsidRDefault="002820C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0466AD93" w14:textId="77777777" w:rsidR="002820C3" w:rsidRPr="00322398" w:rsidRDefault="002820C3">
            <w:pPr>
              <w:rPr>
                <w:rFonts w:eastAsia="Calibri" w:cs="Calibri"/>
                <w:lang w:val="nb-NO"/>
              </w:rPr>
            </w:pPr>
          </w:p>
        </w:tc>
      </w:tr>
      <w:tr w:rsidR="002820C3" w:rsidRPr="00322398" w14:paraId="7A545A5B"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74B3456A" w14:textId="77777777" w:rsidR="002820C3" w:rsidRPr="00322398" w:rsidRDefault="002820C3">
            <w:pPr>
              <w:rPr>
                <w:rFonts w:eastAsia="Calibri" w:cs="Calibri"/>
                <w:b/>
                <w:lang w:val="nb-NO"/>
              </w:rPr>
            </w:pPr>
            <w:r w:rsidRPr="00322398">
              <w:rPr>
                <w:rFonts w:eastAsia="Calibri" w:cs="Calibri"/>
                <w:b/>
                <w:lang w:val="nb-NO"/>
              </w:rPr>
              <w:t>W4.1.1</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1C7AEE51" w14:textId="3B51346A" w:rsidR="002820C3" w:rsidRPr="00322398" w:rsidRDefault="00591F36">
            <w:pPr>
              <w:ind w:left="1440"/>
              <w:rPr>
                <w:rFonts w:eastAsia="Calibri" w:cs="Calibri"/>
                <w:b/>
                <w:sz w:val="18"/>
                <w:szCs w:val="18"/>
                <w:lang w:val="nb-NO"/>
              </w:rPr>
            </w:pPr>
            <w:r w:rsidRPr="00322398">
              <w:rPr>
                <w:rFonts w:eastAsia="Calibri" w:cs="Calibri"/>
                <w:b/>
                <w:lang w:val="nb-NO"/>
              </w:rPr>
              <w:t>Er vinduer som utsettes for sollys utstyrt med effektiv solavskjerming?</w:t>
            </w:r>
          </w:p>
          <w:p w14:paraId="3315682D" w14:textId="3B654227" w:rsidR="002820C3" w:rsidRPr="00322398" w:rsidRDefault="002125AA">
            <w:pPr>
              <w:ind w:left="1440"/>
              <w:rPr>
                <w:rFonts w:eastAsia="Calibri" w:cs="Calibri"/>
                <w:i/>
                <w:sz w:val="18"/>
                <w:szCs w:val="18"/>
                <w:lang w:val="nb-NO"/>
              </w:rPr>
            </w:pPr>
            <w:r w:rsidRPr="00322398">
              <w:rPr>
                <w:rFonts w:eastAsia="Calibri" w:cs="Calibri"/>
                <w:i/>
                <w:lang w:val="nb-NO"/>
              </w:rPr>
              <w:t>Ved valg av solavskjerming bør følgende vurderes:</w:t>
            </w:r>
          </w:p>
          <w:p w14:paraId="1B9603FB" w14:textId="2629DCFD" w:rsidR="002125AA" w:rsidRPr="00322398" w:rsidRDefault="002125AA" w:rsidP="00B349FA">
            <w:pPr>
              <w:pStyle w:val="ListParagraph"/>
              <w:numPr>
                <w:ilvl w:val="0"/>
                <w:numId w:val="45"/>
              </w:numPr>
              <w:tabs>
                <w:tab w:val="left" w:pos="284"/>
              </w:tabs>
              <w:spacing w:before="20"/>
              <w:rPr>
                <w:rFonts w:eastAsia="Calibri" w:cs="Calibri"/>
                <w:sz w:val="20"/>
                <w:szCs w:val="20"/>
                <w:lang w:val="nb-NO"/>
              </w:rPr>
            </w:pPr>
            <w:r w:rsidRPr="00322398">
              <w:rPr>
                <w:rFonts w:eastAsia="Calibri" w:cs="Calibri"/>
                <w:i/>
                <w:lang w:val="nb-NO"/>
              </w:rPr>
              <w:t>oppnåelig reduksjon av varmetilførsel</w:t>
            </w:r>
          </w:p>
          <w:p w14:paraId="111C030B" w14:textId="4ED8E2DB" w:rsidR="002125AA" w:rsidRPr="00322398" w:rsidRDefault="002125AA" w:rsidP="00B349FA">
            <w:pPr>
              <w:pStyle w:val="ListParagraph"/>
              <w:numPr>
                <w:ilvl w:val="0"/>
                <w:numId w:val="45"/>
              </w:numPr>
              <w:tabs>
                <w:tab w:val="left" w:pos="284"/>
              </w:tabs>
              <w:spacing w:before="20"/>
              <w:rPr>
                <w:rFonts w:eastAsia="Calibri" w:cs="Calibri"/>
                <w:sz w:val="20"/>
                <w:szCs w:val="20"/>
                <w:lang w:val="nb-NO"/>
              </w:rPr>
            </w:pPr>
            <w:r w:rsidRPr="00322398">
              <w:rPr>
                <w:rFonts w:eastAsia="Calibri" w:cs="Calibri"/>
                <w:i/>
                <w:lang w:val="nb-NO"/>
              </w:rPr>
              <w:t xml:space="preserve">brukervennlighet og enkel </w:t>
            </w:r>
            <w:r w:rsidR="00B33A49" w:rsidRPr="00322398">
              <w:rPr>
                <w:rFonts w:eastAsia="Calibri" w:cs="Calibri"/>
                <w:i/>
                <w:lang w:val="nb-NO"/>
              </w:rPr>
              <w:t>justering</w:t>
            </w:r>
          </w:p>
          <w:p w14:paraId="48C8D1F9" w14:textId="77777777" w:rsidR="002125AA" w:rsidRPr="00322398" w:rsidRDefault="002125AA" w:rsidP="00B349FA">
            <w:pPr>
              <w:pStyle w:val="ListParagraph"/>
              <w:numPr>
                <w:ilvl w:val="0"/>
                <w:numId w:val="45"/>
              </w:numPr>
              <w:tabs>
                <w:tab w:val="left" w:pos="284"/>
              </w:tabs>
              <w:spacing w:before="20"/>
              <w:rPr>
                <w:rFonts w:eastAsia="Calibri" w:cs="Calibri"/>
                <w:sz w:val="20"/>
                <w:szCs w:val="20"/>
                <w:lang w:val="nb-NO"/>
              </w:rPr>
            </w:pPr>
            <w:r w:rsidRPr="00322398">
              <w:rPr>
                <w:rFonts w:eastAsia="Calibri" w:cs="Calibri"/>
                <w:i/>
                <w:lang w:val="nb-NO"/>
              </w:rPr>
              <w:t>holdbarhet og enkel rengjøring</w:t>
            </w:r>
          </w:p>
          <w:p w14:paraId="3561676E" w14:textId="77777777" w:rsidR="002125AA" w:rsidRPr="00322398" w:rsidRDefault="002125AA" w:rsidP="00B349FA">
            <w:pPr>
              <w:pStyle w:val="ListParagraph"/>
              <w:numPr>
                <w:ilvl w:val="0"/>
                <w:numId w:val="45"/>
              </w:numPr>
              <w:tabs>
                <w:tab w:val="left" w:pos="284"/>
              </w:tabs>
              <w:spacing w:before="20"/>
              <w:rPr>
                <w:rFonts w:eastAsia="Calibri" w:cs="Calibri"/>
                <w:sz w:val="20"/>
                <w:szCs w:val="20"/>
                <w:lang w:val="nb-NO"/>
              </w:rPr>
            </w:pPr>
            <w:r w:rsidRPr="00322398">
              <w:rPr>
                <w:rFonts w:eastAsia="Calibri" w:cs="Calibri"/>
                <w:i/>
                <w:lang w:val="nb-NO"/>
              </w:rPr>
              <w:t>at lyset ikke forvrenges av reflekterende belegg</w:t>
            </w:r>
          </w:p>
          <w:p w14:paraId="2024B8B5" w14:textId="77777777" w:rsidR="002125AA" w:rsidRPr="00322398" w:rsidRDefault="002125AA" w:rsidP="00B349FA">
            <w:pPr>
              <w:pStyle w:val="ListParagraph"/>
              <w:numPr>
                <w:ilvl w:val="0"/>
                <w:numId w:val="45"/>
              </w:numPr>
              <w:tabs>
                <w:tab w:val="left" w:pos="284"/>
              </w:tabs>
              <w:spacing w:before="20"/>
              <w:rPr>
                <w:rFonts w:eastAsia="Calibri" w:cs="Calibri"/>
                <w:sz w:val="20"/>
                <w:szCs w:val="20"/>
                <w:lang w:val="nb-NO"/>
              </w:rPr>
            </w:pPr>
            <w:r w:rsidRPr="00322398">
              <w:rPr>
                <w:rFonts w:eastAsia="Calibri" w:cs="Calibri"/>
                <w:i/>
                <w:lang w:val="nb-NO"/>
              </w:rPr>
              <w:t>at utsikten ikke blokkeres permanent i nevneverdig grad</w:t>
            </w:r>
          </w:p>
          <w:p w14:paraId="00E77308" w14:textId="7CB0A7DD" w:rsidR="002820C3" w:rsidRPr="00322398" w:rsidRDefault="002125AA" w:rsidP="00B349FA">
            <w:pPr>
              <w:pStyle w:val="ListParagraph"/>
              <w:numPr>
                <w:ilvl w:val="0"/>
                <w:numId w:val="45"/>
              </w:numPr>
              <w:tabs>
                <w:tab w:val="left" w:pos="284"/>
              </w:tabs>
              <w:spacing w:before="20"/>
              <w:rPr>
                <w:rFonts w:eastAsia="Calibri" w:cs="Calibri"/>
                <w:sz w:val="20"/>
                <w:szCs w:val="20"/>
                <w:lang w:val="nb-NO"/>
              </w:rPr>
            </w:pPr>
            <w:r w:rsidRPr="00322398">
              <w:rPr>
                <w:rFonts w:eastAsia="Calibri" w:cs="Calibri"/>
                <w:i/>
                <w:lang w:val="nb-NO"/>
              </w:rPr>
              <w:t>mulighet for individuell justering</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4A34A55D"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60B8C81C"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2BE1D1FC" w14:textId="77777777" w:rsidR="002820C3" w:rsidRPr="00322398" w:rsidRDefault="002820C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11417509" w14:textId="49172412" w:rsidR="002820C3" w:rsidRPr="00322398" w:rsidRDefault="002820C3">
            <w:pPr>
              <w:rPr>
                <w:rFonts w:eastAsia="Calibri" w:cs="Calibri"/>
                <w:sz w:val="18"/>
                <w:szCs w:val="18"/>
                <w:lang w:val="nb-NO"/>
              </w:rPr>
            </w:pPr>
            <w:r w:rsidRPr="00322398">
              <w:rPr>
                <w:rFonts w:eastAsia="Calibri" w:cs="Calibri"/>
                <w:lang w:val="nb-NO"/>
              </w:rPr>
              <w:t>NLIA (2013), “Workplace regulations</w:t>
            </w:r>
            <w:r w:rsidR="00D957F7" w:rsidRPr="00322398">
              <w:rPr>
                <w:rFonts w:eastAsia="Calibri" w:cs="Calibri"/>
                <w:lang w:val="nb-NO"/>
              </w:rPr>
              <w:t>”,</w:t>
            </w:r>
            <w:r w:rsidRPr="00322398">
              <w:rPr>
                <w:rFonts w:eastAsia="Calibri" w:cs="Calibri"/>
                <w:lang w:val="nb-NO"/>
              </w:rPr>
              <w:t xml:space="preserve"> chapter 2.</w:t>
            </w:r>
          </w:p>
          <w:p w14:paraId="65035CDA" w14:textId="77777777" w:rsidR="002820C3" w:rsidRPr="00322398" w:rsidRDefault="002820C3">
            <w:pPr>
              <w:rPr>
                <w:rFonts w:eastAsia="Calibri" w:cs="Calibri"/>
                <w:lang w:val="nb-NO"/>
              </w:rPr>
            </w:pPr>
            <w:r w:rsidRPr="00322398">
              <w:rPr>
                <w:rFonts w:eastAsia="Calibri" w:cs="Calibri"/>
                <w:lang w:val="nb-NO"/>
              </w:rPr>
              <w:t>EN 12424-1 (2021), 5.5.2.</w:t>
            </w:r>
          </w:p>
          <w:p w14:paraId="53DC43ED" w14:textId="77777777" w:rsidR="00F00D84" w:rsidRPr="00322398" w:rsidRDefault="00F00D84">
            <w:pPr>
              <w:rPr>
                <w:rFonts w:eastAsia="Calibri" w:cs="Calibri"/>
                <w:lang w:val="nb-NO"/>
              </w:rPr>
            </w:pPr>
          </w:p>
          <w:p w14:paraId="5A1E02C7" w14:textId="77777777" w:rsidR="00F00D84" w:rsidRPr="00322398" w:rsidRDefault="00F00D84">
            <w:pPr>
              <w:rPr>
                <w:rFonts w:eastAsia="Calibri" w:cs="Calibri"/>
                <w:lang w:val="nb-NO"/>
              </w:rPr>
            </w:pPr>
          </w:p>
          <w:p w14:paraId="1CAF3AF5" w14:textId="77777777" w:rsidR="00F00D84" w:rsidRPr="00322398" w:rsidRDefault="00F00D84">
            <w:pPr>
              <w:rPr>
                <w:rFonts w:eastAsia="Calibri" w:cs="Calibri"/>
                <w:lang w:val="nb-NO"/>
              </w:rPr>
            </w:pPr>
          </w:p>
          <w:p w14:paraId="17338E7F" w14:textId="04B4D2B2" w:rsidR="00F00D84" w:rsidRPr="00322398" w:rsidRDefault="002A71C9">
            <w:pPr>
              <w:rPr>
                <w:rFonts w:eastAsia="Calibri" w:cs="Calibri"/>
                <w:sz w:val="18"/>
                <w:szCs w:val="18"/>
                <w:lang w:val="nb-NO"/>
              </w:rPr>
            </w:pPr>
            <w:r w:rsidRPr="00322398">
              <w:rPr>
                <w:rFonts w:eastAsia="Calibri" w:cs="Calibri"/>
                <w:sz w:val="20"/>
                <w:szCs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2FEE68C4" w14:textId="77777777" w:rsidR="002820C3" w:rsidRPr="00322398" w:rsidRDefault="002820C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6835FDBE" w14:textId="77777777" w:rsidR="002820C3" w:rsidRPr="00322398" w:rsidRDefault="002820C3">
            <w:pPr>
              <w:rPr>
                <w:rFonts w:eastAsia="Calibri" w:cs="Calibri"/>
                <w:lang w:val="nb-NO"/>
              </w:rPr>
            </w:pPr>
          </w:p>
        </w:tc>
      </w:tr>
      <w:tr w:rsidR="002820C3" w:rsidRPr="00322398" w14:paraId="639DE908"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111B4A53" w14:textId="77777777" w:rsidR="002820C3" w:rsidRPr="00322398" w:rsidRDefault="002820C3">
            <w:pPr>
              <w:rPr>
                <w:rFonts w:eastAsia="Calibri" w:cs="Calibri"/>
                <w:b/>
                <w:lang w:val="nb-NO"/>
              </w:rPr>
            </w:pPr>
            <w:r w:rsidRPr="00322398">
              <w:rPr>
                <w:rFonts w:eastAsia="Calibri" w:cs="Calibri"/>
                <w:b/>
                <w:lang w:val="nb-NO"/>
              </w:rPr>
              <w:t>W4.1.2</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5EFF0FF7" w14:textId="4D38F9BD" w:rsidR="002820C3" w:rsidRPr="00322398" w:rsidRDefault="005F5460">
            <w:pPr>
              <w:ind w:left="1440"/>
              <w:rPr>
                <w:rFonts w:eastAsia="Calibri" w:cs="Calibri"/>
                <w:b/>
                <w:sz w:val="18"/>
                <w:szCs w:val="18"/>
                <w:lang w:val="nb-NO"/>
              </w:rPr>
            </w:pPr>
            <w:r w:rsidRPr="00322398">
              <w:rPr>
                <w:rFonts w:eastAsia="Calibri" w:cs="Calibri"/>
                <w:b/>
                <w:lang w:val="nb-NO"/>
              </w:rPr>
              <w:t>Er blending og reflekser fra vinduer på visuelle skjermer unngått?</w:t>
            </w:r>
          </w:p>
          <w:p w14:paraId="7A14714F" w14:textId="19A6C1DE" w:rsidR="002820C3" w:rsidRPr="00322398" w:rsidRDefault="005F5460">
            <w:pPr>
              <w:ind w:left="1440"/>
              <w:rPr>
                <w:rFonts w:eastAsia="Calibri" w:cs="Calibri"/>
                <w:i/>
                <w:sz w:val="20"/>
                <w:szCs w:val="20"/>
                <w:lang w:val="nb-NO"/>
              </w:rPr>
            </w:pPr>
            <w:r w:rsidRPr="00322398">
              <w:rPr>
                <w:rFonts w:eastAsia="Calibri" w:cs="Calibri"/>
                <w:i/>
                <w:lang w:val="nb-NO"/>
              </w:rPr>
              <w:lastRenderedPageBreak/>
              <w:t>Plassering av vinduer i forhold til skjermer kan føre til direkte blending eller reflekser på skjermene og ubehag for operatørene. Skjermer bør plasseres vinkelrett på vinduene.</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7D4BEA31"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64645BCD"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7922A701" w14:textId="77777777" w:rsidR="002820C3" w:rsidRPr="00322398" w:rsidRDefault="002820C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416DC1E8" w14:textId="77777777" w:rsidR="002820C3" w:rsidRPr="00322398" w:rsidRDefault="002820C3">
            <w:pPr>
              <w:rPr>
                <w:rFonts w:eastAsia="Calibri" w:cs="Calibri"/>
                <w:sz w:val="18"/>
                <w:szCs w:val="18"/>
                <w:lang w:val="nb-NO"/>
              </w:rPr>
            </w:pPr>
            <w:r w:rsidRPr="00322398">
              <w:rPr>
                <w:rFonts w:eastAsia="Calibri" w:cs="Calibri"/>
                <w:lang w:val="nb-NO"/>
              </w:rPr>
              <w:t>NORSOK C-001 (2015), 7.19.1</w:t>
            </w:r>
          </w:p>
          <w:p w14:paraId="379C01F8" w14:textId="77777777" w:rsidR="002820C3" w:rsidRPr="00322398" w:rsidRDefault="002820C3">
            <w:pPr>
              <w:rPr>
                <w:rFonts w:eastAsia="Calibri" w:cs="Calibri"/>
                <w:lang w:val="nb-NO"/>
              </w:rPr>
            </w:pPr>
            <w:r w:rsidRPr="00322398">
              <w:rPr>
                <w:rFonts w:eastAsia="Calibri" w:cs="Calibri"/>
                <w:lang w:val="nb-NO"/>
              </w:rPr>
              <w:t>ISO 11064-2 (2000), 5.4 &amp; 4.6</w:t>
            </w:r>
          </w:p>
          <w:p w14:paraId="082FF2AA" w14:textId="77777777" w:rsidR="00F00D84" w:rsidRPr="00322398" w:rsidRDefault="00F00D84">
            <w:pPr>
              <w:rPr>
                <w:rFonts w:eastAsia="Calibri" w:cs="Calibri"/>
                <w:lang w:val="nb-NO"/>
              </w:rPr>
            </w:pPr>
          </w:p>
          <w:p w14:paraId="2AB4B461" w14:textId="2FD09AB3" w:rsidR="00F00D84" w:rsidRPr="00322398" w:rsidRDefault="002A71C9">
            <w:pPr>
              <w:rPr>
                <w:rFonts w:eastAsia="Calibri" w:cs="Calibri"/>
                <w:sz w:val="18"/>
                <w:szCs w:val="18"/>
                <w:lang w:val="nb-NO"/>
              </w:rPr>
            </w:pPr>
            <w:r w:rsidRPr="00322398">
              <w:rPr>
                <w:rFonts w:eastAsia="Calibri" w:cs="Calibri"/>
                <w:sz w:val="20"/>
                <w:szCs w:val="20"/>
                <w:lang w:val="nb-NO"/>
              </w:rPr>
              <w:lastRenderedPageBreak/>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7178B192" w14:textId="77777777" w:rsidR="002820C3" w:rsidRPr="00322398" w:rsidRDefault="002820C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3E41210E" w14:textId="77777777" w:rsidR="002820C3" w:rsidRPr="00322398" w:rsidRDefault="002820C3">
            <w:pPr>
              <w:rPr>
                <w:rFonts w:eastAsia="Calibri" w:cs="Calibri"/>
                <w:lang w:val="nb-NO"/>
              </w:rPr>
            </w:pPr>
          </w:p>
        </w:tc>
      </w:tr>
      <w:tr w:rsidR="002820C3" w:rsidRPr="00322398" w14:paraId="7234AF82"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3C01B4AB" w14:textId="77777777" w:rsidR="002820C3" w:rsidRPr="00322398" w:rsidRDefault="002820C3">
            <w:pPr>
              <w:rPr>
                <w:rFonts w:eastAsia="Calibri" w:cs="Calibri"/>
                <w:b/>
                <w:lang w:val="nb-NO"/>
              </w:rPr>
            </w:pPr>
            <w:r w:rsidRPr="00322398">
              <w:rPr>
                <w:rFonts w:eastAsia="Calibri" w:cs="Calibri"/>
                <w:b/>
                <w:lang w:val="nb-NO"/>
              </w:rPr>
              <w:t>W4.2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092E094D" w14:textId="775F40BF" w:rsidR="007D03DD" w:rsidRPr="00322398" w:rsidRDefault="00034581" w:rsidP="007D03DD">
            <w:pPr>
              <w:ind w:left="720"/>
              <w:rPr>
                <w:rFonts w:eastAsia="Calibri" w:cs="Calibri"/>
                <w:b/>
                <w:sz w:val="18"/>
                <w:szCs w:val="18"/>
                <w:lang w:val="nb-NO"/>
              </w:rPr>
            </w:pPr>
            <w:r w:rsidRPr="00322398">
              <w:rPr>
                <w:rFonts w:eastAsia="Calibri" w:cs="Calibri"/>
                <w:b/>
                <w:lang w:val="nb-NO"/>
              </w:rPr>
              <w:t>Er belysningsnivået i kontrollsenteret 500 lux, og kan det justeres i intensitet og retning?</w:t>
            </w:r>
          </w:p>
          <w:p w14:paraId="4627800D" w14:textId="712BAFFB" w:rsidR="007D03DD" w:rsidRPr="00322398" w:rsidRDefault="00034581" w:rsidP="007D03DD">
            <w:pPr>
              <w:ind w:left="720"/>
              <w:rPr>
                <w:rFonts w:eastAsia="Calibri" w:cs="Calibri"/>
                <w:i/>
                <w:sz w:val="18"/>
                <w:szCs w:val="18"/>
                <w:lang w:val="nb-NO"/>
              </w:rPr>
            </w:pPr>
            <w:r w:rsidRPr="00322398">
              <w:rPr>
                <w:rFonts w:eastAsia="Calibri" w:cs="Calibri"/>
                <w:i/>
                <w:lang w:val="nb-NO"/>
              </w:rPr>
              <w:t>Justerbar belysning gir følgende fordeler:</w:t>
            </w:r>
          </w:p>
          <w:p w14:paraId="11520CE9" w14:textId="0224A0FA" w:rsidR="00034581" w:rsidRPr="00322398" w:rsidRDefault="00034581" w:rsidP="00B349FA">
            <w:pPr>
              <w:pStyle w:val="ListParagraph"/>
              <w:numPr>
                <w:ilvl w:val="0"/>
                <w:numId w:val="44"/>
              </w:numPr>
              <w:tabs>
                <w:tab w:val="left" w:pos="284"/>
              </w:tabs>
              <w:spacing w:before="20"/>
              <w:rPr>
                <w:rFonts w:eastAsia="Calibri" w:cs="Calibri"/>
                <w:i/>
                <w:sz w:val="20"/>
                <w:szCs w:val="20"/>
                <w:lang w:val="nb-NO"/>
              </w:rPr>
            </w:pPr>
            <w:r w:rsidRPr="00322398">
              <w:rPr>
                <w:rFonts w:eastAsia="Calibri" w:cs="Calibri"/>
                <w:i/>
                <w:lang w:val="nb-NO"/>
              </w:rPr>
              <w:t>Gir individuell kontroll over arbeidsmiljøet</w:t>
            </w:r>
          </w:p>
          <w:p w14:paraId="26166490" w14:textId="77777777" w:rsidR="00034581" w:rsidRPr="00322398" w:rsidRDefault="00034581" w:rsidP="00B349FA">
            <w:pPr>
              <w:pStyle w:val="ListParagraph"/>
              <w:numPr>
                <w:ilvl w:val="0"/>
                <w:numId w:val="44"/>
              </w:numPr>
              <w:tabs>
                <w:tab w:val="left" w:pos="284"/>
              </w:tabs>
              <w:spacing w:before="20"/>
              <w:rPr>
                <w:rFonts w:eastAsia="Calibri" w:cs="Calibri"/>
                <w:i/>
                <w:sz w:val="20"/>
                <w:szCs w:val="20"/>
                <w:lang w:val="nb-NO"/>
              </w:rPr>
            </w:pPr>
            <w:r w:rsidRPr="00322398">
              <w:rPr>
                <w:rFonts w:eastAsia="Calibri" w:cs="Calibri"/>
                <w:i/>
                <w:lang w:val="nb-NO"/>
              </w:rPr>
              <w:t>Muliggjør varierende lysnivå tilpasset ulike oppgaver</w:t>
            </w:r>
          </w:p>
          <w:p w14:paraId="1712F5C7" w14:textId="77777777" w:rsidR="00034581" w:rsidRPr="00322398" w:rsidRDefault="00034581" w:rsidP="00B349FA">
            <w:pPr>
              <w:pStyle w:val="ListParagraph"/>
              <w:numPr>
                <w:ilvl w:val="0"/>
                <w:numId w:val="44"/>
              </w:numPr>
              <w:tabs>
                <w:tab w:val="left" w:pos="284"/>
              </w:tabs>
              <w:spacing w:before="20"/>
              <w:rPr>
                <w:rFonts w:eastAsia="Calibri" w:cs="Calibri"/>
                <w:i/>
                <w:sz w:val="20"/>
                <w:szCs w:val="20"/>
                <w:lang w:val="nb-NO"/>
              </w:rPr>
            </w:pPr>
            <w:r w:rsidRPr="00322398">
              <w:rPr>
                <w:rFonts w:eastAsia="Calibri" w:cs="Calibri"/>
                <w:i/>
                <w:lang w:val="nb-NO"/>
              </w:rPr>
              <w:t>Ivaretar ulike fysiologiske lysbehov dag og natt</w:t>
            </w:r>
          </w:p>
          <w:p w14:paraId="34CCD9EC" w14:textId="2BF21F82" w:rsidR="002820C3" w:rsidRPr="00322398" w:rsidRDefault="00034581" w:rsidP="00B349FA">
            <w:pPr>
              <w:pStyle w:val="ListParagraph"/>
              <w:numPr>
                <w:ilvl w:val="0"/>
                <w:numId w:val="44"/>
              </w:numPr>
              <w:tabs>
                <w:tab w:val="left" w:pos="284"/>
              </w:tabs>
              <w:spacing w:before="20"/>
              <w:rPr>
                <w:rFonts w:eastAsia="Calibri" w:cs="Calibri"/>
                <w:i/>
                <w:sz w:val="20"/>
                <w:szCs w:val="20"/>
                <w:lang w:val="nb-NO"/>
              </w:rPr>
            </w:pPr>
            <w:r w:rsidRPr="00322398">
              <w:rPr>
                <w:rFonts w:eastAsia="Calibri" w:cs="Calibri"/>
                <w:i/>
                <w:lang w:val="nb-NO"/>
              </w:rPr>
              <w:t>Sørg for at justerbar retningsstyrt belysning ikke forårsaker reflekser</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31D10B13"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3BA2B7A9"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6C6CAD7A" w14:textId="77777777" w:rsidR="002820C3" w:rsidRPr="00322398" w:rsidRDefault="002820C3">
            <w:pPr>
              <w:rPr>
                <w:rStyle w:val="eop"/>
                <w:rFonts w:eastAsia="Calibri" w:cs="Calibri"/>
                <w:sz w:val="20"/>
                <w:szCs w:val="20"/>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4C32DC81" w14:textId="77777777" w:rsidR="002820C3" w:rsidRPr="00322398" w:rsidRDefault="002820C3">
            <w:pPr>
              <w:rPr>
                <w:rFonts w:eastAsia="Calibri" w:cs="Calibri"/>
                <w:lang w:val="nb-NO"/>
              </w:rPr>
            </w:pPr>
            <w:r w:rsidRPr="00322398">
              <w:rPr>
                <w:rFonts w:eastAsia="Calibri" w:cs="Calibri"/>
                <w:lang w:val="nb-NO"/>
              </w:rPr>
              <w:t>NORSOK S-002 (2018), 8.2</w:t>
            </w:r>
          </w:p>
          <w:p w14:paraId="7379FC6E" w14:textId="40A29A77" w:rsidR="008D4411" w:rsidRPr="00322398" w:rsidRDefault="008D4411">
            <w:pPr>
              <w:rPr>
                <w:rFonts w:eastAsia="Calibri" w:cs="Calibri"/>
                <w:lang w:val="nb-NO"/>
              </w:rPr>
            </w:pPr>
            <w:r w:rsidRPr="00322398">
              <w:rPr>
                <w:rFonts w:eastAsia="Calibri" w:cs="Calibri"/>
                <w:lang w:val="nb-NO"/>
              </w:rPr>
              <w:t>EU (2017).</w:t>
            </w:r>
          </w:p>
          <w:p w14:paraId="74026EB7" w14:textId="77777777" w:rsidR="00260BD6" w:rsidRPr="00322398" w:rsidRDefault="00260BD6">
            <w:pPr>
              <w:rPr>
                <w:rFonts w:eastAsia="Calibri" w:cs="Calibri"/>
                <w:lang w:val="nb-NO"/>
              </w:rPr>
            </w:pPr>
          </w:p>
          <w:p w14:paraId="20480E6B" w14:textId="1C576D80" w:rsidR="00260BD6" w:rsidRPr="00322398" w:rsidRDefault="00260BD6">
            <w:pPr>
              <w:rPr>
                <w:rFonts w:eastAsia="Calibri" w:cs="Calibri"/>
                <w:sz w:val="20"/>
                <w:szCs w:val="20"/>
                <w:lang w:val="nb-NO"/>
              </w:rPr>
            </w:pPr>
            <w:r w:rsidRPr="00322398">
              <w:rPr>
                <w:rFonts w:eastAsia="Calibri" w:cs="Calibri"/>
                <w:sz w:val="20"/>
                <w:szCs w:val="20"/>
                <w:lang w:val="nb-NO"/>
              </w:rPr>
              <w:t xml:space="preserve">DC:400 lux for </w:t>
            </w:r>
            <w:r w:rsidR="00E36AA0" w:rsidRPr="00322398">
              <w:rPr>
                <w:rFonts w:eastAsia="Calibri" w:cs="Calibri"/>
                <w:sz w:val="20"/>
                <w:szCs w:val="20"/>
                <w:lang w:val="nb-NO"/>
              </w:rPr>
              <w:t>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075DE455" w14:textId="77777777" w:rsidR="002820C3" w:rsidRPr="00322398" w:rsidRDefault="002820C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380D52F7" w14:textId="77777777" w:rsidR="002820C3" w:rsidRPr="00322398" w:rsidRDefault="002820C3">
            <w:pPr>
              <w:rPr>
                <w:rFonts w:eastAsia="Calibri" w:cs="Calibri"/>
                <w:lang w:val="nb-NO"/>
              </w:rPr>
            </w:pPr>
          </w:p>
        </w:tc>
      </w:tr>
      <w:tr w:rsidR="002820C3" w:rsidRPr="00322398" w14:paraId="0F49FEC9"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6A3E1000" w14:textId="77777777" w:rsidR="002820C3" w:rsidRPr="00322398" w:rsidRDefault="002820C3">
            <w:pPr>
              <w:rPr>
                <w:rFonts w:eastAsia="Calibri" w:cs="Calibri"/>
                <w:b/>
                <w:lang w:val="nb-NO"/>
              </w:rPr>
            </w:pPr>
            <w:r w:rsidRPr="00322398">
              <w:rPr>
                <w:rFonts w:eastAsia="Calibri" w:cs="Calibri"/>
                <w:b/>
                <w:lang w:val="nb-NO"/>
              </w:rPr>
              <w:t>W4.2.1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69F8C0EA" w14:textId="7A561313" w:rsidR="002820C3" w:rsidRPr="00322398" w:rsidRDefault="000460DD">
            <w:pPr>
              <w:ind w:left="1440"/>
              <w:rPr>
                <w:rFonts w:eastAsia="Calibri" w:cs="Calibri"/>
                <w:b/>
                <w:sz w:val="18"/>
                <w:szCs w:val="18"/>
                <w:lang w:val="nb-NO"/>
              </w:rPr>
            </w:pPr>
            <w:r w:rsidRPr="00322398">
              <w:rPr>
                <w:rFonts w:eastAsia="Calibri" w:cs="Calibri"/>
                <w:b/>
                <w:lang w:val="nb-NO"/>
              </w:rPr>
              <w:t>Er blending og reflekser fra belysning unngått?</w:t>
            </w:r>
          </w:p>
          <w:p w14:paraId="070DC6F3" w14:textId="0DFB3CE3" w:rsidR="002820C3" w:rsidRPr="00322398" w:rsidRDefault="005D14B0">
            <w:pPr>
              <w:ind w:left="1440"/>
              <w:rPr>
                <w:rFonts w:eastAsia="Calibri" w:cs="Calibri"/>
                <w:sz w:val="20"/>
                <w:szCs w:val="20"/>
                <w:lang w:val="nb-NO"/>
              </w:rPr>
            </w:pPr>
            <w:r w:rsidRPr="00322398">
              <w:rPr>
                <w:rFonts w:eastAsia="Calibri" w:cs="Calibri"/>
                <w:i/>
                <w:lang w:val="nb-NO"/>
              </w:rPr>
              <w:t xml:space="preserve">Direkte blending og reflekser på skjermer skaper ubehag og gjør det vanskelig å lese informasjon. Valg av armaturer har stor innvirkning på refleksjoner. Indirekte belysning bør </w:t>
            </w:r>
            <w:r w:rsidRPr="00322398">
              <w:rPr>
                <w:rFonts w:eastAsia="Calibri" w:cs="Calibri"/>
                <w:i/>
                <w:lang w:val="nb-NO"/>
              </w:rPr>
              <w:lastRenderedPageBreak/>
              <w:t>vurderes.</w:t>
            </w:r>
            <w:r w:rsidRPr="00322398">
              <w:rPr>
                <w:rFonts w:eastAsia="Calibri" w:cs="Calibri"/>
                <w:i/>
                <w:lang w:val="nb-NO"/>
              </w:rPr>
              <w:br/>
              <w:t>Armaturer bør plasseres på siden av – og ikke bak – arbeidsstasjoner, vinkelrett på skjermene. Justerbare/fleksible armaturer anbefales. Skjermer bør kunne tiltes og ha antirefleksbelegg eller matt overflate.</w:t>
            </w:r>
            <w:r w:rsidRPr="00322398">
              <w:rPr>
                <w:rFonts w:eastAsia="Calibri" w:cs="Calibri"/>
                <w:i/>
                <w:lang w:val="nb-NO"/>
              </w:rPr>
              <w:br/>
              <w:t>Kontroller også mulige blendingseffekter fra nødlys.</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36960802"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34BE0341"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788F95DF" w14:textId="77777777" w:rsidR="002820C3" w:rsidRPr="00322398" w:rsidRDefault="002820C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3775943B" w14:textId="77777777" w:rsidR="002820C3" w:rsidRPr="00322398" w:rsidRDefault="002820C3">
            <w:pPr>
              <w:rPr>
                <w:rFonts w:eastAsia="Calibri" w:cs="Calibri"/>
                <w:sz w:val="18"/>
                <w:szCs w:val="18"/>
                <w:lang w:val="nb-NO"/>
              </w:rPr>
            </w:pPr>
            <w:r w:rsidRPr="00322398">
              <w:rPr>
                <w:rFonts w:eastAsia="Calibri" w:cs="Calibri"/>
                <w:lang w:val="nb-NO"/>
              </w:rPr>
              <w:t>NORSOK C-001 (2015), 7.19.1.</w:t>
            </w:r>
          </w:p>
          <w:p w14:paraId="34C47DD1" w14:textId="77777777" w:rsidR="002820C3" w:rsidRPr="00322398" w:rsidRDefault="002820C3">
            <w:pPr>
              <w:rPr>
                <w:rFonts w:eastAsia="Calibri" w:cs="Calibri"/>
                <w:sz w:val="18"/>
                <w:szCs w:val="18"/>
                <w:lang w:val="nb-NO"/>
              </w:rPr>
            </w:pPr>
            <w:r w:rsidRPr="00322398">
              <w:rPr>
                <w:rFonts w:eastAsia="Calibri" w:cs="Calibri"/>
                <w:lang w:val="nb-NO"/>
              </w:rPr>
              <w:t>EEMUA 201 (2019), ed. 3, 2.4.1.</w:t>
            </w:r>
          </w:p>
          <w:p w14:paraId="14DB0E85" w14:textId="77777777" w:rsidR="002820C3" w:rsidRPr="00322398" w:rsidRDefault="002820C3">
            <w:pPr>
              <w:rPr>
                <w:rFonts w:eastAsia="Calibri" w:cs="Calibri"/>
                <w:lang w:val="nb-NO"/>
              </w:rPr>
            </w:pPr>
            <w:r w:rsidRPr="00322398">
              <w:rPr>
                <w:rFonts w:eastAsia="Calibri" w:cs="Calibri"/>
                <w:lang w:val="nb-NO"/>
              </w:rPr>
              <w:t>ISO 11064-6 (2005), 5.3 &amp; Annex A.4</w:t>
            </w:r>
          </w:p>
          <w:p w14:paraId="18562B7C" w14:textId="77777777" w:rsidR="00F00D84" w:rsidRPr="00322398" w:rsidRDefault="00F00D84">
            <w:pPr>
              <w:rPr>
                <w:rFonts w:eastAsia="Calibri" w:cs="Calibri"/>
                <w:lang w:val="nb-NO"/>
              </w:rPr>
            </w:pPr>
          </w:p>
          <w:p w14:paraId="38C0C9B4" w14:textId="77777777" w:rsidR="00F00D84" w:rsidRPr="00322398" w:rsidRDefault="00F00D84">
            <w:pPr>
              <w:rPr>
                <w:rFonts w:eastAsia="Calibri" w:cs="Calibri"/>
                <w:lang w:val="nb-NO"/>
              </w:rPr>
            </w:pPr>
          </w:p>
          <w:p w14:paraId="711B815B" w14:textId="4B338381" w:rsidR="00F00D84" w:rsidRPr="00322398" w:rsidRDefault="002A71C9">
            <w:pPr>
              <w:rPr>
                <w:rFonts w:eastAsia="Calibri" w:cs="Calibri"/>
                <w:sz w:val="18"/>
                <w:szCs w:val="18"/>
                <w:lang w:val="nb-NO"/>
              </w:rPr>
            </w:pPr>
            <w:r w:rsidRPr="00322398">
              <w:rPr>
                <w:rFonts w:eastAsia="Calibri" w:cs="Calibri"/>
                <w:sz w:val="20"/>
                <w:szCs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473E765F" w14:textId="77777777" w:rsidR="002820C3" w:rsidRPr="00322398" w:rsidRDefault="002820C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424FED28" w14:textId="77777777" w:rsidR="002820C3" w:rsidRPr="00322398" w:rsidRDefault="002820C3">
            <w:pPr>
              <w:rPr>
                <w:rFonts w:eastAsia="Calibri" w:cs="Calibri"/>
                <w:lang w:val="nb-NO"/>
              </w:rPr>
            </w:pPr>
          </w:p>
        </w:tc>
      </w:tr>
      <w:tr w:rsidR="002820C3" w:rsidRPr="00322398" w14:paraId="277F0B50"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24C02409" w14:textId="77777777" w:rsidR="002820C3" w:rsidRPr="00322398" w:rsidRDefault="002820C3">
            <w:pPr>
              <w:rPr>
                <w:rFonts w:eastAsia="Calibri" w:cs="Calibri"/>
                <w:b/>
                <w:lang w:val="nb-NO"/>
              </w:rPr>
            </w:pPr>
            <w:r w:rsidRPr="00322398">
              <w:rPr>
                <w:rFonts w:eastAsia="Calibri" w:cs="Calibri"/>
                <w:b/>
                <w:lang w:val="nb-NO"/>
              </w:rPr>
              <w:t>W4.2.2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7A333DE4" w14:textId="7895921E" w:rsidR="002820C3" w:rsidRPr="00322398" w:rsidRDefault="002B1270">
            <w:pPr>
              <w:ind w:left="1440"/>
              <w:rPr>
                <w:rFonts w:eastAsia="Calibri" w:cs="Calibri"/>
                <w:b/>
                <w:sz w:val="18"/>
                <w:szCs w:val="18"/>
                <w:lang w:val="nb-NO"/>
              </w:rPr>
            </w:pPr>
            <w:r w:rsidRPr="00322398">
              <w:rPr>
                <w:rFonts w:eastAsia="Calibri" w:cs="Calibri"/>
                <w:b/>
                <w:lang w:val="nb-NO"/>
              </w:rPr>
              <w:t>Brukes belysning med høy fargetemperatur (f.eks. lysrør med hvitt lys) i kontrollrommet?</w:t>
            </w:r>
          </w:p>
          <w:p w14:paraId="1ADA3EC1" w14:textId="0878A267" w:rsidR="002820C3" w:rsidRPr="00322398" w:rsidRDefault="0016128F">
            <w:pPr>
              <w:ind w:left="1440"/>
              <w:rPr>
                <w:rFonts w:eastAsia="Calibri" w:cs="Calibri"/>
                <w:lang w:val="nb-NO"/>
              </w:rPr>
            </w:pPr>
            <w:r w:rsidRPr="00322398">
              <w:rPr>
                <w:rFonts w:eastAsia="Calibri" w:cs="Calibri"/>
                <w:i/>
                <w:lang w:val="nb-NO"/>
              </w:rPr>
              <w:t>Ulike belysningsnivåer krever ulik lysfarge for at belysningen skal oppleves som komfortabel. Høy fargetemperatur, hvitt lys, bør brukes i områder med høyt lysnivå, som kontrollrommet (intervall 5000K til 17 000K). Dette må imidlertid baseres på oppgavetyper og dialog med brukerne.</w:t>
            </w:r>
            <w:r w:rsidRPr="00322398">
              <w:rPr>
                <w:rFonts w:eastAsia="Calibri" w:cs="Calibri"/>
                <w:i/>
                <w:lang w:val="nb-NO"/>
              </w:rPr>
              <w:br/>
              <w:t>Ref: Mills et al. (2007)</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41A62D62"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1F27D614"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564C900F" w14:textId="77777777" w:rsidR="002820C3" w:rsidRPr="00322398" w:rsidRDefault="002820C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523F84A3" w14:textId="77777777" w:rsidR="002820C3" w:rsidRPr="00322398" w:rsidRDefault="002820C3">
            <w:pPr>
              <w:rPr>
                <w:rFonts w:eastAsia="Calibri" w:cs="Calibri"/>
                <w:sz w:val="18"/>
                <w:szCs w:val="18"/>
                <w:lang w:val="nb-NO"/>
              </w:rPr>
            </w:pPr>
            <w:r w:rsidRPr="00322398">
              <w:rPr>
                <w:rFonts w:eastAsia="Calibri" w:cs="Calibri"/>
                <w:lang w:val="nb-NO"/>
              </w:rPr>
              <w:t>NORSOK S-002 (2018), 7.6.</w:t>
            </w:r>
          </w:p>
          <w:p w14:paraId="69D03E59" w14:textId="77777777" w:rsidR="002820C3" w:rsidRPr="00322398" w:rsidRDefault="002820C3">
            <w:pPr>
              <w:rPr>
                <w:rFonts w:eastAsia="Calibri" w:cs="Calibri"/>
                <w:lang w:val="nb-NO"/>
              </w:rPr>
            </w:pPr>
            <w:r w:rsidRPr="00322398">
              <w:rPr>
                <w:rFonts w:eastAsia="Calibri" w:cs="Calibri"/>
                <w:lang w:val="nb-NO"/>
              </w:rPr>
              <w:t>EN 12464-1 (2021), 6.2.4</w:t>
            </w:r>
          </w:p>
          <w:p w14:paraId="0421E4AD" w14:textId="77777777" w:rsidR="002820C3" w:rsidRPr="00322398" w:rsidRDefault="002820C3">
            <w:pPr>
              <w:rPr>
                <w:rFonts w:eastAsia="Calibri" w:cs="Calibri"/>
                <w:iCs/>
                <w:lang w:val="nb-NO"/>
              </w:rPr>
            </w:pPr>
            <w:r w:rsidRPr="00322398">
              <w:rPr>
                <w:rFonts w:eastAsia="Calibri" w:cs="Calibri"/>
                <w:lang w:val="nb-NO"/>
              </w:rPr>
              <w:t xml:space="preserve">Mills et al. </w:t>
            </w:r>
            <w:r w:rsidRPr="00322398">
              <w:rPr>
                <w:rFonts w:eastAsia="Calibri" w:cs="Calibri"/>
                <w:iCs/>
                <w:lang w:val="nb-NO"/>
              </w:rPr>
              <w:t>(2007)</w:t>
            </w:r>
          </w:p>
          <w:p w14:paraId="561B4FE6" w14:textId="77777777" w:rsidR="00F00D84" w:rsidRPr="00322398" w:rsidRDefault="00F00D84">
            <w:pPr>
              <w:rPr>
                <w:rFonts w:eastAsia="Calibri" w:cs="Calibri"/>
                <w:iCs/>
                <w:lang w:val="nb-NO"/>
              </w:rPr>
            </w:pPr>
          </w:p>
          <w:p w14:paraId="20A2F623" w14:textId="77777777" w:rsidR="00F00D84" w:rsidRPr="00322398" w:rsidRDefault="00F00D84">
            <w:pPr>
              <w:rPr>
                <w:rFonts w:eastAsia="Calibri" w:cs="Calibri"/>
                <w:iCs/>
                <w:lang w:val="nb-NO"/>
              </w:rPr>
            </w:pPr>
          </w:p>
          <w:p w14:paraId="74F4D411" w14:textId="0FEEB85F" w:rsidR="00F00D84" w:rsidRPr="00322398" w:rsidRDefault="002A71C9">
            <w:pPr>
              <w:rPr>
                <w:rFonts w:eastAsia="Calibri" w:cs="Calibri"/>
                <w:sz w:val="18"/>
                <w:szCs w:val="18"/>
                <w:lang w:val="nb-NO"/>
              </w:rPr>
            </w:pPr>
            <w:r w:rsidRPr="00322398">
              <w:rPr>
                <w:rFonts w:eastAsia="Calibri" w:cs="Calibri"/>
                <w:sz w:val="20"/>
                <w:szCs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6F78740D" w14:textId="77777777" w:rsidR="002820C3" w:rsidRPr="00322398" w:rsidRDefault="002820C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7B091BDE" w14:textId="77777777" w:rsidR="002820C3" w:rsidRPr="00322398" w:rsidRDefault="002820C3">
            <w:pPr>
              <w:rPr>
                <w:rFonts w:eastAsia="Calibri" w:cs="Calibri"/>
                <w:lang w:val="nb-NO"/>
              </w:rPr>
            </w:pPr>
          </w:p>
        </w:tc>
      </w:tr>
      <w:tr w:rsidR="002820C3" w:rsidRPr="00322398" w14:paraId="2830E2B3"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4FE1B2AF" w14:textId="77777777" w:rsidR="002820C3" w:rsidRPr="00322398" w:rsidRDefault="002820C3">
            <w:pPr>
              <w:rPr>
                <w:rFonts w:eastAsia="Calibri" w:cs="Calibri"/>
                <w:b/>
                <w:lang w:val="nb-NO"/>
              </w:rPr>
            </w:pPr>
            <w:r w:rsidRPr="00322398">
              <w:rPr>
                <w:rFonts w:eastAsia="Calibri" w:cs="Calibri"/>
                <w:b/>
                <w:lang w:val="nb-NO"/>
              </w:rPr>
              <w:lastRenderedPageBreak/>
              <w:t>W4.3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2090CD60" w14:textId="5167C636" w:rsidR="002820C3" w:rsidRPr="00322398" w:rsidRDefault="008C7787">
            <w:pPr>
              <w:ind w:left="720"/>
              <w:rPr>
                <w:rFonts w:eastAsia="Calibri" w:cs="Calibri"/>
                <w:b/>
                <w:sz w:val="18"/>
                <w:szCs w:val="18"/>
                <w:lang w:val="nb-NO"/>
              </w:rPr>
            </w:pPr>
            <w:r w:rsidRPr="00322398">
              <w:rPr>
                <w:rFonts w:eastAsia="Calibri" w:cs="Calibri"/>
                <w:b/>
                <w:lang w:val="nb-NO"/>
              </w:rPr>
              <w:t>Er det tilrettelagt for tilleggsbelysning i områder hvor høyere lysintensitet er nødvendig?</w:t>
            </w:r>
          </w:p>
          <w:p w14:paraId="6E23A1A1" w14:textId="4D52B511" w:rsidR="002820C3" w:rsidRPr="00322398" w:rsidRDefault="000E1979">
            <w:pPr>
              <w:ind w:left="720"/>
              <w:rPr>
                <w:rFonts w:eastAsia="Calibri" w:cs="Calibri"/>
                <w:i/>
                <w:sz w:val="20"/>
                <w:szCs w:val="20"/>
                <w:lang w:val="nb-NO"/>
              </w:rPr>
            </w:pPr>
            <w:r w:rsidRPr="00322398">
              <w:rPr>
                <w:rFonts w:eastAsia="Calibri" w:cs="Calibri"/>
                <w:i/>
                <w:lang w:val="nb-NO"/>
              </w:rPr>
              <w:t>Lysintensiteten ved arbeidsplassen for papirarbeid bør være minimum 500 lux.</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67FCA1CF"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61D879DC"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48C7C9D5" w14:textId="77777777" w:rsidR="002820C3" w:rsidRPr="00322398" w:rsidRDefault="002820C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3396D336" w14:textId="77777777" w:rsidR="002820C3" w:rsidRPr="00322398" w:rsidRDefault="002820C3">
            <w:pPr>
              <w:rPr>
                <w:rFonts w:eastAsia="Calibri" w:cs="Calibri"/>
                <w:sz w:val="18"/>
                <w:szCs w:val="18"/>
                <w:lang w:val="nb-NO"/>
              </w:rPr>
            </w:pPr>
            <w:r w:rsidRPr="00322398">
              <w:rPr>
                <w:rFonts w:eastAsia="Calibri" w:cs="Calibri"/>
                <w:lang w:val="nb-NO"/>
              </w:rPr>
              <w:t>NORSOK S-002 (2018), 7.6</w:t>
            </w:r>
          </w:p>
          <w:p w14:paraId="331A0F17" w14:textId="77777777" w:rsidR="002820C3" w:rsidRPr="00322398" w:rsidRDefault="002820C3">
            <w:pPr>
              <w:rPr>
                <w:rFonts w:eastAsia="Calibri" w:cs="Calibri"/>
                <w:lang w:val="nb-NO"/>
              </w:rPr>
            </w:pPr>
            <w:r w:rsidRPr="00322398">
              <w:rPr>
                <w:rFonts w:eastAsia="Calibri" w:cs="Calibri"/>
                <w:lang w:val="nb-NO"/>
              </w:rPr>
              <w:t>NORSOK C-001 (2015), 7.19.1</w:t>
            </w:r>
          </w:p>
          <w:p w14:paraId="0A88EDFB" w14:textId="77777777" w:rsidR="00E1213D" w:rsidRPr="00322398" w:rsidRDefault="00E1213D">
            <w:pPr>
              <w:rPr>
                <w:rFonts w:eastAsia="Calibri" w:cs="Calibri"/>
                <w:lang w:val="nb-NO"/>
              </w:rPr>
            </w:pPr>
          </w:p>
          <w:p w14:paraId="3C31887F" w14:textId="429F74C0" w:rsidR="00E1213D" w:rsidRPr="00322398" w:rsidRDefault="002E31E9">
            <w:pPr>
              <w:rPr>
                <w:rFonts w:eastAsia="Calibri" w:cs="Calibri"/>
                <w:sz w:val="18"/>
                <w:szCs w:val="18"/>
                <w:lang w:val="nb-NO"/>
              </w:rPr>
            </w:pPr>
            <w:r w:rsidRPr="00322398">
              <w:rPr>
                <w:rFonts w:eastAsia="Calibri" w:cs="Calibri"/>
                <w:sz w:val="18"/>
                <w:szCs w:val="18"/>
                <w:lang w:val="nb-NO"/>
              </w:rPr>
              <w:t>DC: Belysningen må ikke forstyrre utsikten til boredekk, boretårn osv.</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534E4DB9" w14:textId="77777777" w:rsidR="002820C3" w:rsidRPr="00322398" w:rsidRDefault="002820C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7E088706" w14:textId="77777777" w:rsidR="002820C3" w:rsidRPr="00322398" w:rsidRDefault="002820C3">
            <w:pPr>
              <w:rPr>
                <w:rFonts w:eastAsia="Calibri" w:cs="Calibri"/>
                <w:lang w:val="nb-NO"/>
              </w:rPr>
            </w:pPr>
          </w:p>
        </w:tc>
      </w:tr>
      <w:tr w:rsidR="002820C3" w:rsidRPr="00322398" w14:paraId="0694B6D1"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7675A7B1" w14:textId="77777777" w:rsidR="002820C3" w:rsidRPr="00322398" w:rsidRDefault="002820C3">
            <w:pPr>
              <w:rPr>
                <w:rFonts w:eastAsia="Calibri" w:cs="Calibri"/>
                <w:b/>
                <w:lang w:val="nb-NO"/>
              </w:rPr>
            </w:pPr>
            <w:r w:rsidRPr="00322398">
              <w:rPr>
                <w:rFonts w:eastAsia="Calibri" w:cs="Calibri"/>
                <w:b/>
                <w:lang w:val="nb-NO"/>
              </w:rPr>
              <w:t>W4.4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1AAF3A1F" w14:textId="2DECAD39" w:rsidR="002820C3" w:rsidRPr="00322398" w:rsidRDefault="00FA3E03">
            <w:pPr>
              <w:ind w:left="720"/>
              <w:rPr>
                <w:rFonts w:eastAsia="Calibri" w:cs="Calibri"/>
                <w:b/>
                <w:sz w:val="18"/>
                <w:szCs w:val="18"/>
                <w:lang w:val="nb-NO"/>
              </w:rPr>
            </w:pPr>
            <w:r w:rsidRPr="00322398">
              <w:rPr>
                <w:rFonts w:eastAsia="Calibri" w:cs="Calibri"/>
                <w:b/>
                <w:lang w:val="nb-NO"/>
              </w:rPr>
              <w:t>Er nødbelysning på mellom 15 og 50 lux?</w:t>
            </w:r>
          </w:p>
          <w:p w14:paraId="0400D3D6" w14:textId="77777777" w:rsidR="005A4728" w:rsidRPr="00322398" w:rsidRDefault="00CD31B8">
            <w:pPr>
              <w:ind w:left="720"/>
              <w:rPr>
                <w:rFonts w:eastAsia="Calibri" w:cs="Calibri"/>
                <w:i/>
                <w:lang w:val="nb-NO"/>
              </w:rPr>
            </w:pPr>
            <w:r w:rsidRPr="00322398">
              <w:rPr>
                <w:rFonts w:eastAsia="Calibri" w:cs="Calibri"/>
                <w:i/>
                <w:lang w:val="nb-NO"/>
              </w:rPr>
              <w:t>EN 1838 stiller krav om 1 lux for rømningsveier og 0,5 lux for åpne områder.</w:t>
            </w:r>
            <w:r w:rsidRPr="00322398">
              <w:rPr>
                <w:rFonts w:eastAsia="Calibri" w:cs="Calibri"/>
                <w:i/>
                <w:lang w:val="nb-NO"/>
              </w:rPr>
              <w:br/>
              <w:t>Områder med høy fysisk risiko, eller kontrollrom i farlige anlegg og produksjonslinjer, krever nødlys som gjør det mulig å stenge ned anlegget på en sikker måte – 15 lux er nevnt i EN 1838.</w:t>
            </w:r>
            <w:r w:rsidRPr="00322398">
              <w:rPr>
                <w:rFonts w:eastAsia="Calibri" w:cs="Calibri"/>
                <w:i/>
                <w:lang w:val="nb-NO"/>
              </w:rPr>
              <w:br/>
              <w:t>BS 5266 Del 1:1999 definerer at nødlys bør gi 10 % av normalt belysningsnivå på risikopunktet, med et minimum på 15 lux.</w:t>
            </w:r>
          </w:p>
          <w:p w14:paraId="4F5584A9" w14:textId="4AE2AA5E" w:rsidR="008D4411" w:rsidRPr="00322398" w:rsidRDefault="00956F0A">
            <w:pPr>
              <w:ind w:left="720"/>
              <w:rPr>
                <w:rFonts w:eastAsia="Calibri" w:cs="Calibri"/>
                <w:i/>
                <w:sz w:val="20"/>
                <w:szCs w:val="20"/>
                <w:lang w:val="nb-NO"/>
              </w:rPr>
            </w:pPr>
            <w:r w:rsidRPr="00322398">
              <w:rPr>
                <w:rFonts w:eastAsia="Calibri" w:cs="Calibri"/>
                <w:i/>
                <w:sz w:val="20"/>
                <w:szCs w:val="20"/>
                <w:lang w:val="nb-NO"/>
              </w:rPr>
              <w:t>Dersom arbeid pågår i kontrollrommet, skal full belysning være tilgjengelig, støttet av UPS.</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1ECF3996"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0EE10271"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69275F72" w14:textId="77777777" w:rsidR="002820C3" w:rsidRPr="00322398" w:rsidRDefault="002820C3">
            <w:pPr>
              <w:rPr>
                <w:rStyle w:val="eop"/>
                <w:rFonts w:eastAsia="Calibri" w:cs="Calibri"/>
                <w:sz w:val="20"/>
                <w:szCs w:val="20"/>
                <w:lang w:val="nb-NO"/>
              </w:rPr>
            </w:pPr>
            <w:r w:rsidRPr="00322398">
              <w:rPr>
                <w:rFonts w:eastAsia="Calibri" w:cs="Calibri"/>
                <w:lang w:val="nb-NO"/>
              </w:rPr>
              <w:t> </w:t>
            </w: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268593AC" w14:textId="77777777" w:rsidR="002820C3" w:rsidRPr="00322398" w:rsidRDefault="002820C3">
            <w:pPr>
              <w:rPr>
                <w:rFonts w:eastAsia="Calibri" w:cs="Calibri"/>
                <w:sz w:val="18"/>
                <w:szCs w:val="18"/>
                <w:lang w:val="nb-NO"/>
              </w:rPr>
            </w:pPr>
            <w:r w:rsidRPr="00322398">
              <w:rPr>
                <w:rFonts w:eastAsia="Calibri" w:cs="Calibri"/>
                <w:lang w:val="nb-NO"/>
              </w:rPr>
              <w:t>NORSOK S-001 (2021)</w:t>
            </w:r>
          </w:p>
          <w:p w14:paraId="6D7EFF9A" w14:textId="77777777" w:rsidR="002820C3" w:rsidRPr="00322398" w:rsidRDefault="002820C3">
            <w:pPr>
              <w:rPr>
                <w:rFonts w:eastAsia="Calibri" w:cs="Calibri"/>
                <w:sz w:val="18"/>
                <w:szCs w:val="18"/>
                <w:lang w:val="nb-NO"/>
              </w:rPr>
            </w:pPr>
            <w:r w:rsidRPr="00322398">
              <w:rPr>
                <w:rFonts w:eastAsia="Calibri" w:cs="Calibri"/>
                <w:lang w:val="nb-NO"/>
              </w:rPr>
              <w:t>EN 1838 (2013)</w:t>
            </w:r>
          </w:p>
          <w:p w14:paraId="3C20BA25" w14:textId="77777777" w:rsidR="002820C3" w:rsidRPr="00322398" w:rsidRDefault="002820C3">
            <w:pPr>
              <w:rPr>
                <w:rFonts w:eastAsia="Calibri" w:cs="Calibri"/>
                <w:sz w:val="18"/>
                <w:szCs w:val="18"/>
                <w:lang w:val="nb-NO"/>
              </w:rPr>
            </w:pPr>
            <w:r w:rsidRPr="00322398">
              <w:rPr>
                <w:rFonts w:eastAsia="Calibri" w:cs="Calibri"/>
                <w:lang w:val="nb-NO"/>
              </w:rPr>
              <w:t>IEC 61892-2 (2019), 11.4</w:t>
            </w:r>
          </w:p>
          <w:p w14:paraId="4E91F961" w14:textId="77777777" w:rsidR="002820C3" w:rsidRPr="00322398" w:rsidRDefault="002820C3">
            <w:pPr>
              <w:rPr>
                <w:rFonts w:eastAsia="Calibri" w:cs="Calibri"/>
                <w:sz w:val="18"/>
                <w:szCs w:val="18"/>
                <w:lang w:val="nb-NO"/>
              </w:rPr>
            </w:pPr>
            <w:r w:rsidRPr="00322398">
              <w:rPr>
                <w:rFonts w:eastAsia="Calibri" w:cs="Calibri"/>
                <w:lang w:val="nb-NO"/>
              </w:rPr>
              <w:t>BS 5266 (2016)</w:t>
            </w:r>
          </w:p>
          <w:p w14:paraId="22B4E268" w14:textId="77777777" w:rsidR="002820C3" w:rsidRPr="00322398" w:rsidRDefault="002820C3">
            <w:pPr>
              <w:rPr>
                <w:rFonts w:eastAsia="Calibri" w:cs="Calibri"/>
                <w:lang w:val="nb-NO"/>
              </w:rPr>
            </w:pPr>
            <w:r w:rsidRPr="00322398">
              <w:rPr>
                <w:rFonts w:eastAsia="Calibri" w:cs="Calibri"/>
                <w:lang w:val="nb-NO"/>
              </w:rPr>
              <w:t>NUREG0700 (2020), rev. 3, 12.1.2.4</w:t>
            </w:r>
          </w:p>
          <w:p w14:paraId="4F4A79E4" w14:textId="77777777" w:rsidR="00F00D84" w:rsidRPr="00322398" w:rsidRDefault="00F00D84">
            <w:pPr>
              <w:rPr>
                <w:rFonts w:eastAsia="Calibri" w:cs="Calibri"/>
                <w:lang w:val="nb-NO"/>
              </w:rPr>
            </w:pPr>
          </w:p>
          <w:p w14:paraId="5F342004" w14:textId="77777777" w:rsidR="00F00D84" w:rsidRPr="00322398" w:rsidRDefault="00F00D84">
            <w:pPr>
              <w:rPr>
                <w:rFonts w:eastAsia="Calibri" w:cs="Calibri"/>
                <w:lang w:val="nb-NO"/>
              </w:rPr>
            </w:pPr>
          </w:p>
          <w:p w14:paraId="5118D335" w14:textId="7DB03013" w:rsidR="00F00D84" w:rsidRPr="00322398" w:rsidRDefault="002A71C9">
            <w:pPr>
              <w:rPr>
                <w:rFonts w:eastAsia="Calibri" w:cs="Calibri"/>
                <w:sz w:val="18"/>
                <w:szCs w:val="18"/>
                <w:lang w:val="nb-NO"/>
              </w:rPr>
            </w:pPr>
            <w:r w:rsidRPr="00322398">
              <w:rPr>
                <w:rFonts w:eastAsia="Calibri" w:cs="Calibri"/>
                <w:sz w:val="20"/>
                <w:szCs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406B7158" w14:textId="77777777" w:rsidR="002820C3" w:rsidRPr="00322398" w:rsidRDefault="002820C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74E815AE" w14:textId="77777777" w:rsidR="002820C3" w:rsidRPr="00322398" w:rsidRDefault="002820C3">
            <w:pPr>
              <w:rPr>
                <w:rFonts w:eastAsia="Calibri" w:cs="Calibri"/>
                <w:lang w:val="nb-NO"/>
              </w:rPr>
            </w:pPr>
          </w:p>
        </w:tc>
      </w:tr>
      <w:tr w:rsidR="002820C3" w:rsidRPr="00322398" w14:paraId="27D0A133"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1236141F" w14:textId="77777777" w:rsidR="002820C3" w:rsidRPr="00322398" w:rsidRDefault="002820C3">
            <w:pPr>
              <w:rPr>
                <w:rFonts w:eastAsia="Calibri" w:cs="Calibri"/>
                <w:b/>
                <w:lang w:val="nb-NO"/>
              </w:rPr>
            </w:pPr>
            <w:r w:rsidRPr="00322398">
              <w:rPr>
                <w:rFonts w:eastAsia="Calibri" w:cs="Calibri"/>
                <w:b/>
                <w:lang w:val="nb-NO"/>
              </w:rPr>
              <w:t>W5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3FAE9279" w14:textId="4F6B09BD" w:rsidR="002820C3" w:rsidRPr="00322398" w:rsidRDefault="00DE5207">
            <w:pPr>
              <w:rPr>
                <w:rFonts w:eastAsia="Calibri" w:cs="Calibri"/>
                <w:b/>
                <w:sz w:val="20"/>
                <w:szCs w:val="20"/>
                <w:lang w:val="nb-NO"/>
              </w:rPr>
            </w:pPr>
            <w:r w:rsidRPr="00322398">
              <w:rPr>
                <w:rFonts w:eastAsia="Calibri" w:cs="Calibri"/>
                <w:b/>
                <w:lang w:val="nb-NO"/>
              </w:rPr>
              <w:t>Er det akustiske miljøet og vibrasjoner designet i henhold til krav til arbeidsmiljø og beste praksis?</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2736020D"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5DF97B3F"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46FA0783" w14:textId="77777777" w:rsidR="002820C3" w:rsidRPr="00322398" w:rsidRDefault="002820C3">
            <w:pPr>
              <w:rPr>
                <w:rStyle w:val="eop"/>
                <w:rFonts w:eastAsia="Calibri" w:cs="Calibri"/>
                <w:sz w:val="20"/>
                <w:szCs w:val="20"/>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00FF0E73" w14:textId="77777777" w:rsidR="002820C3" w:rsidRPr="00322398" w:rsidRDefault="002820C3">
            <w:pPr>
              <w:rPr>
                <w:rFonts w:eastAsia="Calibri" w:cs="Calibri"/>
                <w:sz w:val="18"/>
                <w:szCs w:val="18"/>
                <w:lang w:val="nb-NO"/>
              </w:rPr>
            </w:pPr>
            <w:r w:rsidRPr="00322398">
              <w:rPr>
                <w:rFonts w:eastAsia="Calibri" w:cs="Calibri"/>
                <w:lang w:val="nb-NO"/>
              </w:rPr>
              <w:t>ISO 11064 (1999-2013)</w:t>
            </w:r>
          </w:p>
          <w:p w14:paraId="53DA0DCB" w14:textId="77777777" w:rsidR="002820C3" w:rsidRPr="00322398" w:rsidRDefault="002820C3">
            <w:pPr>
              <w:rPr>
                <w:rFonts w:eastAsia="Calibri" w:cs="Calibri"/>
                <w:sz w:val="18"/>
                <w:szCs w:val="18"/>
                <w:lang w:val="nb-NO"/>
              </w:rPr>
            </w:pPr>
            <w:r w:rsidRPr="00322398">
              <w:rPr>
                <w:rFonts w:eastAsia="Calibri" w:cs="Calibri"/>
                <w:lang w:val="nb-NO"/>
              </w:rPr>
              <w:t>DC: NORSOK S-002 (2018)</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6F50118A" w14:textId="77777777" w:rsidR="002820C3" w:rsidRPr="00322398" w:rsidRDefault="002820C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6DBDDCE8" w14:textId="77777777" w:rsidR="002820C3" w:rsidRPr="00322398" w:rsidRDefault="002820C3">
            <w:pPr>
              <w:rPr>
                <w:rFonts w:eastAsia="Calibri" w:cs="Calibri"/>
                <w:lang w:val="nb-NO"/>
              </w:rPr>
            </w:pPr>
          </w:p>
        </w:tc>
      </w:tr>
      <w:tr w:rsidR="002820C3" w:rsidRPr="00322398" w14:paraId="1D8C0ECA"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09C4F12E" w14:textId="77777777" w:rsidR="002820C3" w:rsidRPr="00322398" w:rsidRDefault="002820C3">
            <w:pPr>
              <w:rPr>
                <w:rFonts w:eastAsia="Calibri" w:cs="Calibri"/>
                <w:b/>
                <w:lang w:val="nb-NO"/>
              </w:rPr>
            </w:pPr>
            <w:r w:rsidRPr="00322398">
              <w:rPr>
                <w:rFonts w:eastAsia="Calibri" w:cs="Calibri"/>
                <w:b/>
                <w:lang w:val="nb-NO"/>
              </w:rPr>
              <w:t>W5.1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63652868" w14:textId="163BDF08" w:rsidR="002820C3" w:rsidRPr="00322398" w:rsidRDefault="00DA0209">
            <w:pPr>
              <w:ind w:left="720"/>
              <w:rPr>
                <w:rFonts w:eastAsia="Calibri" w:cs="Calibri"/>
                <w:b/>
                <w:sz w:val="18"/>
                <w:szCs w:val="18"/>
                <w:lang w:val="nb-NO"/>
              </w:rPr>
            </w:pPr>
            <w:r w:rsidRPr="00322398">
              <w:rPr>
                <w:rFonts w:eastAsia="Calibri" w:cs="Calibri"/>
                <w:b/>
                <w:lang w:val="nb-NO"/>
              </w:rPr>
              <w:t>Er det totale støynivået under 45 dB(A) (absolutt)?</w:t>
            </w:r>
          </w:p>
          <w:p w14:paraId="275C490D" w14:textId="0A2F3C3D" w:rsidR="002820C3" w:rsidRPr="00322398" w:rsidRDefault="00625D8E">
            <w:pPr>
              <w:ind w:left="720"/>
              <w:rPr>
                <w:rFonts w:eastAsia="Calibri" w:cs="Calibri"/>
                <w:i/>
                <w:lang w:val="nb-NO"/>
              </w:rPr>
            </w:pPr>
            <w:r w:rsidRPr="00322398">
              <w:rPr>
                <w:rFonts w:eastAsia="Calibri" w:cs="Calibri"/>
                <w:b/>
                <w:bCs/>
                <w:i/>
                <w:lang w:val="nb-NO"/>
              </w:rPr>
              <w:lastRenderedPageBreak/>
              <w:t>Støynivågrensen gjelder bakgrunnsstøy, inkludert ventilasjonsanlegg (HVAC), samt støykilder i kontinuerlig bruk i rommet.</w:t>
            </w:r>
            <w:r w:rsidRPr="00322398">
              <w:rPr>
                <w:rFonts w:eastAsia="Calibri" w:cs="Calibri"/>
                <w:i/>
                <w:lang w:val="nb-NO"/>
              </w:rPr>
              <w:br/>
              <w:t>God kommunikasjon forutsetter et støynivå under 45 dB(A).</w:t>
            </w:r>
            <w:r w:rsidR="005B6627" w:rsidRPr="00322398">
              <w:rPr>
                <w:rFonts w:eastAsia="Calibri" w:cs="Calibri"/>
                <w:i/>
                <w:lang w:val="nb-NO"/>
              </w:rPr>
              <w:t xml:space="preserve"> </w:t>
            </w:r>
            <w:r w:rsidRPr="00322398">
              <w:rPr>
                <w:rFonts w:eastAsia="Calibri" w:cs="Calibri"/>
                <w:i/>
                <w:lang w:val="nb-NO"/>
              </w:rPr>
              <w:t xml:space="preserve">For </w:t>
            </w:r>
            <w:r w:rsidR="008330B0" w:rsidRPr="00322398">
              <w:rPr>
                <w:rFonts w:eastAsia="Calibri" w:cs="Calibri"/>
                <w:i/>
                <w:lang w:val="nb-NO"/>
              </w:rPr>
              <w:t>mobile</w:t>
            </w:r>
            <w:r w:rsidRPr="00322398">
              <w:rPr>
                <w:rFonts w:eastAsia="Calibri" w:cs="Calibri"/>
                <w:i/>
                <w:lang w:val="nb-NO"/>
              </w:rPr>
              <w:t xml:space="preserve"> offshoreinnretninger er maksimalgrensen 5 dB høyere under drift.</w:t>
            </w:r>
            <w:r w:rsidR="005B6627" w:rsidRPr="00322398">
              <w:rPr>
                <w:rFonts w:eastAsia="Calibri" w:cs="Calibri"/>
                <w:i/>
                <w:lang w:val="nb-NO"/>
              </w:rPr>
              <w:t xml:space="preserve"> </w:t>
            </w:r>
            <w:r w:rsidRPr="00322398">
              <w:rPr>
                <w:rFonts w:eastAsia="Calibri" w:cs="Calibri"/>
                <w:i/>
                <w:lang w:val="nb-NO"/>
              </w:rPr>
              <w:t>Støybidrag fra ventilasjonsanlegget bør ikke overstige 40 dB(A).</w:t>
            </w:r>
            <w:r w:rsidRPr="00322398">
              <w:rPr>
                <w:rFonts w:eastAsia="Calibri" w:cs="Calibri"/>
                <w:i/>
                <w:lang w:val="nb-NO"/>
              </w:rPr>
              <w:br/>
              <w:t>Kontroller: utstyr i kontrollrommet, ventilasjonssystem/vifter, skrivere, utstyr i tilstøtende rom og prosessutstyr.</w:t>
            </w:r>
          </w:p>
          <w:p w14:paraId="3ACC0E8D" w14:textId="43C94E23" w:rsidR="00625D8E" w:rsidRPr="00322398" w:rsidRDefault="00625D8E">
            <w:pPr>
              <w:ind w:left="720"/>
              <w:rPr>
                <w:rFonts w:eastAsia="Calibri" w:cs="Calibri"/>
                <w:i/>
                <w:sz w:val="20"/>
                <w:szCs w:val="20"/>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4156F8DC"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4095EE42"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52E227C0" w14:textId="77777777" w:rsidR="002820C3" w:rsidRPr="00322398" w:rsidRDefault="002820C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491BDF6B" w14:textId="21FD09BA" w:rsidR="002820C3" w:rsidRPr="00322398" w:rsidRDefault="002820C3">
            <w:pPr>
              <w:rPr>
                <w:rFonts w:eastAsia="Calibri" w:cs="Calibri"/>
                <w:sz w:val="18"/>
                <w:szCs w:val="18"/>
                <w:lang w:val="nb-NO"/>
              </w:rPr>
            </w:pPr>
            <w:r w:rsidRPr="00322398">
              <w:rPr>
                <w:rFonts w:eastAsia="Calibri" w:cs="Calibri"/>
                <w:lang w:val="nb-NO"/>
              </w:rPr>
              <w:t>FA §23</w:t>
            </w:r>
          </w:p>
          <w:p w14:paraId="4D56F093" w14:textId="10BEA2D8" w:rsidR="002820C3" w:rsidRPr="00322398" w:rsidRDefault="002820C3">
            <w:pPr>
              <w:rPr>
                <w:rFonts w:eastAsia="Calibri" w:cs="Calibri"/>
                <w:sz w:val="18"/>
                <w:szCs w:val="18"/>
                <w:lang w:val="nb-NO"/>
              </w:rPr>
            </w:pPr>
            <w:r w:rsidRPr="00322398">
              <w:rPr>
                <w:rFonts w:eastAsia="Calibri" w:cs="Calibri"/>
                <w:lang w:val="nb-NO"/>
              </w:rPr>
              <w:t>TOR §6</w:t>
            </w:r>
            <w:r w:rsidR="002B34F1" w:rsidRPr="00322398">
              <w:rPr>
                <w:rFonts w:eastAsia="Calibri" w:cs="Calibri"/>
                <w:lang w:val="nb-NO"/>
              </w:rPr>
              <w:t>,</w:t>
            </w:r>
            <w:r w:rsidRPr="00322398">
              <w:rPr>
                <w:rFonts w:eastAsia="Calibri" w:cs="Calibri"/>
                <w:lang w:val="nb-NO"/>
              </w:rPr>
              <w:t xml:space="preserve"> </w:t>
            </w:r>
            <w:r w:rsidR="002B34F1" w:rsidRPr="00322398">
              <w:rPr>
                <w:rFonts w:eastAsia="Calibri" w:cs="Calibri"/>
                <w:lang w:val="nb-NO"/>
              </w:rPr>
              <w:t>§</w:t>
            </w:r>
            <w:r w:rsidRPr="00322398">
              <w:rPr>
                <w:rFonts w:eastAsia="Calibri" w:cs="Calibri"/>
                <w:lang w:val="nb-NO"/>
              </w:rPr>
              <w:t>7</w:t>
            </w:r>
          </w:p>
          <w:p w14:paraId="442ED8F2" w14:textId="77777777" w:rsidR="002820C3" w:rsidRPr="00322398" w:rsidRDefault="002820C3">
            <w:pPr>
              <w:rPr>
                <w:rFonts w:eastAsia="Calibri" w:cs="Calibri"/>
                <w:lang w:val="nb-NO"/>
              </w:rPr>
            </w:pPr>
            <w:r w:rsidRPr="00322398">
              <w:rPr>
                <w:rFonts w:eastAsia="Calibri" w:cs="Calibri"/>
                <w:lang w:val="nb-NO"/>
              </w:rPr>
              <w:lastRenderedPageBreak/>
              <w:t>NORSOK S-002 (2018), 8.2 (table 3).</w:t>
            </w:r>
          </w:p>
          <w:p w14:paraId="2191078D" w14:textId="77777777" w:rsidR="005A0871" w:rsidRPr="00322398" w:rsidRDefault="005A0871">
            <w:pPr>
              <w:rPr>
                <w:rFonts w:eastAsia="Calibri" w:cs="Calibri"/>
                <w:color w:val="000000" w:themeColor="text1"/>
                <w:sz w:val="20"/>
                <w:szCs w:val="20"/>
                <w:lang w:val="nb-NO"/>
              </w:rPr>
            </w:pPr>
          </w:p>
          <w:p w14:paraId="1B58160A" w14:textId="4C422BA4" w:rsidR="00642557" w:rsidRPr="00322398" w:rsidRDefault="003E4069">
            <w:pPr>
              <w:rPr>
                <w:rFonts w:eastAsia="Calibri" w:cs="Calibri"/>
                <w:color w:val="E36C0A" w:themeColor="accent6" w:themeShade="BF"/>
                <w:sz w:val="19"/>
                <w:szCs w:val="19"/>
                <w:lang w:val="nb-NO"/>
              </w:rPr>
            </w:pPr>
            <w:r w:rsidRPr="00322398">
              <w:rPr>
                <w:rFonts w:eastAsia="Calibri" w:cs="Calibri"/>
                <w:color w:val="000000" w:themeColor="text1"/>
                <w:sz w:val="20"/>
                <w:szCs w:val="20"/>
                <w:lang w:val="nb-NO"/>
              </w:rPr>
              <w:t>DC: Totalt støynivå: 65 dB (+ 5 dB for flyttbare offshoreenheter). Støy fra ventilasjonsanlegget (HVAC) bør være maks 60 dB(A).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1D5240EC" w14:textId="77777777" w:rsidR="002820C3" w:rsidRPr="00322398" w:rsidRDefault="002820C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7791558E" w14:textId="77777777" w:rsidR="002820C3" w:rsidRPr="00322398" w:rsidRDefault="002820C3">
            <w:pPr>
              <w:rPr>
                <w:rFonts w:eastAsia="Calibri" w:cs="Calibri"/>
                <w:lang w:val="nb-NO"/>
              </w:rPr>
            </w:pPr>
          </w:p>
        </w:tc>
      </w:tr>
      <w:tr w:rsidR="002820C3" w:rsidRPr="00322398" w14:paraId="0B060658"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21202BEF" w14:textId="77777777" w:rsidR="002820C3" w:rsidRPr="00322398" w:rsidRDefault="002820C3">
            <w:pPr>
              <w:rPr>
                <w:rFonts w:eastAsia="Calibri" w:cs="Calibri"/>
                <w:b/>
                <w:lang w:val="nb-NO"/>
              </w:rPr>
            </w:pPr>
            <w:r w:rsidRPr="00322398">
              <w:rPr>
                <w:rFonts w:eastAsia="Calibri" w:cs="Calibri"/>
                <w:b/>
                <w:lang w:val="nb-NO"/>
              </w:rPr>
              <w:t>W5.1.1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6A422D6A" w14:textId="1841233D" w:rsidR="002820C3" w:rsidRPr="00322398" w:rsidRDefault="005B64EC">
            <w:pPr>
              <w:ind w:left="1440"/>
              <w:rPr>
                <w:rFonts w:eastAsia="Calibri" w:cs="Calibri"/>
                <w:b/>
                <w:sz w:val="20"/>
                <w:szCs w:val="20"/>
                <w:lang w:val="nb-NO"/>
              </w:rPr>
            </w:pPr>
            <w:r w:rsidRPr="00322398">
              <w:rPr>
                <w:rFonts w:eastAsia="Calibri" w:cs="Calibri"/>
                <w:b/>
                <w:lang w:val="nb-NO"/>
              </w:rPr>
              <w:t>Er gjennomsnittlig lydabsorpsjonskoeffisient i oktavbåndet minst 0,2 i frekvensområdet 250 Hz til 2 kHz?</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07D52130"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1666F493"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06C15F7B" w14:textId="77777777" w:rsidR="002820C3" w:rsidRPr="00322398" w:rsidRDefault="002820C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4378AE60" w14:textId="77777777" w:rsidR="002820C3" w:rsidRPr="00322398" w:rsidRDefault="002820C3">
            <w:pPr>
              <w:rPr>
                <w:rFonts w:eastAsia="Calibri" w:cs="Calibri"/>
                <w:color w:val="E36C0A" w:themeColor="accent6" w:themeShade="BF"/>
                <w:sz w:val="19"/>
                <w:szCs w:val="19"/>
                <w:lang w:val="nb-NO"/>
              </w:rPr>
            </w:pPr>
            <w:r w:rsidRPr="00322398">
              <w:rPr>
                <w:rFonts w:eastAsia="Calibri" w:cs="Calibri"/>
                <w:lang w:val="nb-NO"/>
              </w:rPr>
              <w:t>NORSOK S-002 (2018), 8.2 (table 3)</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07C677AA" w14:textId="77777777" w:rsidR="002820C3" w:rsidRPr="00322398" w:rsidRDefault="002820C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63E95F9D" w14:textId="77777777" w:rsidR="002820C3" w:rsidRPr="00322398" w:rsidRDefault="002820C3">
            <w:pPr>
              <w:rPr>
                <w:rFonts w:eastAsia="Calibri" w:cs="Calibri"/>
                <w:lang w:val="nb-NO"/>
              </w:rPr>
            </w:pPr>
          </w:p>
        </w:tc>
      </w:tr>
      <w:tr w:rsidR="002820C3" w:rsidRPr="00322398" w14:paraId="188C2A1C"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012E1E90" w14:textId="77777777" w:rsidR="002820C3" w:rsidRPr="00322398" w:rsidRDefault="002820C3">
            <w:pPr>
              <w:rPr>
                <w:rFonts w:eastAsia="Calibri" w:cs="Calibri"/>
                <w:b/>
                <w:lang w:val="nb-NO"/>
              </w:rPr>
            </w:pPr>
            <w:r w:rsidRPr="00322398">
              <w:rPr>
                <w:rFonts w:eastAsia="Calibri" w:cs="Calibri"/>
                <w:b/>
                <w:lang w:val="nb-NO"/>
              </w:rPr>
              <w:t>W5.1.2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6611CC3F" w14:textId="59F6A690" w:rsidR="002820C3" w:rsidRPr="00322398" w:rsidRDefault="004A3FEF" w:rsidP="00D21CC3">
            <w:pPr>
              <w:ind w:left="1440"/>
              <w:rPr>
                <w:rFonts w:eastAsia="Calibri" w:cs="Calibri"/>
                <w:b/>
                <w:sz w:val="18"/>
                <w:szCs w:val="18"/>
                <w:lang w:val="nb-NO"/>
              </w:rPr>
            </w:pPr>
            <w:r w:rsidRPr="00322398">
              <w:rPr>
                <w:rFonts w:eastAsia="Calibri" w:cs="Calibri"/>
                <w:b/>
                <w:bCs/>
                <w:lang w:val="nb-NO"/>
              </w:rPr>
              <w:t>Er minimum luftlydisolasjonsindeks (Rʹw) 45 dB i kontrollsenteret?</w:t>
            </w:r>
            <w:r w:rsidRPr="00322398">
              <w:rPr>
                <w:rFonts w:eastAsia="Calibri" w:cs="Calibri"/>
                <w:b/>
                <w:lang w:val="nb-NO"/>
              </w:rPr>
              <w:br/>
            </w:r>
            <w:r w:rsidRPr="00322398">
              <w:rPr>
                <w:rFonts w:eastAsia="Calibri" w:cs="Calibri"/>
                <w:bCs/>
                <w:i/>
                <w:iCs/>
                <w:lang w:val="nb-NO"/>
              </w:rPr>
              <w:t xml:space="preserve">Minstekravet til luftlydisolasjon (Rʹw) for horisontal, vertikal og diagonal lydoverføring </w:t>
            </w:r>
            <w:r w:rsidRPr="00322398">
              <w:rPr>
                <w:rFonts w:eastAsia="Calibri" w:cs="Calibri"/>
                <w:bCs/>
                <w:i/>
                <w:iCs/>
                <w:lang w:val="nb-NO"/>
              </w:rPr>
              <w:lastRenderedPageBreak/>
              <w:t>mellom tilstøtende rom bør være 45 dB for kontrollrom</w:t>
            </w:r>
            <w:r w:rsidRPr="00322398">
              <w:rPr>
                <w:rFonts w:eastAsia="Calibri" w:cs="Calibri"/>
                <w:b/>
                <w:lang w:val="nb-NO"/>
              </w:rPr>
              <w:t>.</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53D581C6"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40E0708E"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7D4AD970" w14:textId="77777777" w:rsidR="002820C3" w:rsidRPr="00322398" w:rsidRDefault="002820C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3B84A66F" w14:textId="77777777" w:rsidR="002820C3" w:rsidRPr="00322398" w:rsidRDefault="002820C3">
            <w:pPr>
              <w:rPr>
                <w:rFonts w:eastAsia="Calibri" w:cs="Calibri"/>
                <w:sz w:val="18"/>
                <w:szCs w:val="18"/>
                <w:lang w:val="nb-NO"/>
              </w:rPr>
            </w:pPr>
            <w:r w:rsidRPr="00322398">
              <w:rPr>
                <w:rFonts w:eastAsia="Calibri" w:cs="Calibri"/>
                <w:lang w:val="nb-NO"/>
              </w:rPr>
              <w:t>NORSOK S-002 (2018), 7.3 (table 1)</w:t>
            </w:r>
          </w:p>
          <w:p w14:paraId="555453FF" w14:textId="77777777" w:rsidR="002820C3" w:rsidRPr="00322398" w:rsidRDefault="002820C3">
            <w:pPr>
              <w:rPr>
                <w:rFonts w:eastAsia="Calibri" w:cs="Calibri"/>
                <w:lang w:val="nb-NO"/>
              </w:rPr>
            </w:pPr>
            <w:r w:rsidRPr="00322398">
              <w:rPr>
                <w:rFonts w:eastAsia="Calibri" w:cs="Calibri"/>
                <w:lang w:val="nb-NO"/>
              </w:rPr>
              <w:t>NORSOK S-002 (2018), 8.2 (table 3)</w:t>
            </w:r>
          </w:p>
          <w:p w14:paraId="09E437D6" w14:textId="77777777" w:rsidR="00F00D84" w:rsidRPr="00322398" w:rsidRDefault="00F00D84">
            <w:pPr>
              <w:rPr>
                <w:rFonts w:eastAsia="Calibri" w:cs="Calibri"/>
                <w:lang w:val="nb-NO"/>
              </w:rPr>
            </w:pPr>
          </w:p>
          <w:p w14:paraId="2BD45FDB" w14:textId="77777777" w:rsidR="00F00D84" w:rsidRPr="00322398" w:rsidRDefault="00F00D84">
            <w:pPr>
              <w:rPr>
                <w:rFonts w:eastAsia="Calibri" w:cs="Calibri"/>
                <w:lang w:val="nb-NO"/>
              </w:rPr>
            </w:pPr>
          </w:p>
          <w:p w14:paraId="3B6E744E" w14:textId="77777777" w:rsidR="00F00D84" w:rsidRPr="00322398" w:rsidRDefault="00F00D84">
            <w:pPr>
              <w:rPr>
                <w:rFonts w:eastAsia="Calibri" w:cs="Calibri"/>
                <w:lang w:val="nb-NO"/>
              </w:rPr>
            </w:pPr>
          </w:p>
          <w:p w14:paraId="6AF1B6D4" w14:textId="5E834EE5" w:rsidR="00F00D84" w:rsidRPr="00322398" w:rsidRDefault="002A71C9">
            <w:pPr>
              <w:rPr>
                <w:rFonts w:eastAsia="Calibri" w:cs="Calibri"/>
                <w:color w:val="E36C0A" w:themeColor="accent6" w:themeShade="BF"/>
                <w:sz w:val="19"/>
                <w:szCs w:val="19"/>
                <w:lang w:val="nb-NO"/>
              </w:rPr>
            </w:pPr>
            <w:r w:rsidRPr="00322398">
              <w:rPr>
                <w:rFonts w:eastAsia="Calibri" w:cs="Calibri"/>
                <w:sz w:val="20"/>
                <w:szCs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55FFE04B" w14:textId="77777777" w:rsidR="002820C3" w:rsidRPr="00322398" w:rsidRDefault="002820C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544C920F" w14:textId="77777777" w:rsidR="002820C3" w:rsidRPr="00322398" w:rsidRDefault="002820C3">
            <w:pPr>
              <w:rPr>
                <w:rFonts w:eastAsia="Calibri" w:cs="Calibri"/>
                <w:lang w:val="nb-NO"/>
              </w:rPr>
            </w:pPr>
          </w:p>
        </w:tc>
      </w:tr>
      <w:tr w:rsidR="002820C3" w:rsidRPr="00322398" w14:paraId="2B140FA4"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543833C9" w14:textId="77777777" w:rsidR="002820C3" w:rsidRPr="00322398" w:rsidRDefault="002820C3">
            <w:pPr>
              <w:rPr>
                <w:rFonts w:eastAsia="Calibri" w:cs="Calibri"/>
                <w:b/>
                <w:lang w:val="nb-NO"/>
              </w:rPr>
            </w:pPr>
            <w:r w:rsidRPr="00322398">
              <w:rPr>
                <w:rFonts w:eastAsia="Calibri" w:cs="Calibri"/>
                <w:b/>
                <w:lang w:val="nb-NO"/>
              </w:rPr>
              <w:t>W5.2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0B278807" w14:textId="7F4D5BBA" w:rsidR="002820C3" w:rsidRPr="00322398" w:rsidRDefault="00931D56">
            <w:pPr>
              <w:ind w:left="720"/>
              <w:rPr>
                <w:rFonts w:eastAsia="Calibri" w:cs="Calibri"/>
                <w:b/>
                <w:strike/>
                <w:sz w:val="18"/>
                <w:szCs w:val="18"/>
                <w:lang w:val="nb-NO"/>
              </w:rPr>
            </w:pPr>
            <w:r w:rsidRPr="00322398">
              <w:rPr>
                <w:rFonts w:eastAsia="Calibri" w:cs="Calibri"/>
                <w:b/>
                <w:lang w:val="nb-NO"/>
              </w:rPr>
              <w:t>Er det sikret at talekommunikasjon ikke maskeres av støykilder, spesielt under de mest støyende forholdene, f.eks. beredskap og nødsituasjoner?</w:t>
            </w:r>
          </w:p>
          <w:p w14:paraId="069A3E80" w14:textId="45C8E76C" w:rsidR="002820C3" w:rsidRPr="00322398" w:rsidRDefault="00E72F80">
            <w:pPr>
              <w:ind w:left="720"/>
              <w:rPr>
                <w:rFonts w:eastAsia="Calibri" w:cs="Calibri"/>
                <w:i/>
                <w:sz w:val="20"/>
                <w:szCs w:val="20"/>
                <w:lang w:val="nb-NO"/>
              </w:rPr>
            </w:pPr>
            <w:r w:rsidRPr="00322398">
              <w:rPr>
                <w:rFonts w:eastAsia="Calibri" w:cs="Calibri"/>
                <w:i/>
                <w:lang w:val="nb-NO"/>
              </w:rPr>
              <w:t xml:space="preserve">Er ISO 9921 </w:t>
            </w:r>
            <w:r w:rsidRPr="00322398">
              <w:rPr>
                <w:rFonts w:eastAsia="Calibri" w:cs="Calibri"/>
                <w:i/>
                <w:iCs/>
                <w:lang w:val="nb-NO"/>
              </w:rPr>
              <w:t>«Ergonomi – Vurdering av talekommunikasjon»</w:t>
            </w:r>
            <w:r w:rsidRPr="00322398">
              <w:rPr>
                <w:rFonts w:eastAsia="Calibri" w:cs="Calibri"/>
                <w:i/>
                <w:lang w:val="nb-NO"/>
              </w:rPr>
              <w:t xml:space="preserve"> benyttet ved spesifisering og plassering av kommunikasjonsutstyr?</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665C72B0"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03A8C101"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7C00E886" w14:textId="77777777" w:rsidR="002820C3" w:rsidRPr="00322398" w:rsidRDefault="002820C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1903C104" w14:textId="77777777" w:rsidR="002820C3" w:rsidRPr="00322398" w:rsidRDefault="002820C3">
            <w:pPr>
              <w:rPr>
                <w:rFonts w:eastAsia="Calibri" w:cs="Calibri"/>
                <w:lang w:val="nb-NO"/>
              </w:rPr>
            </w:pPr>
            <w:r w:rsidRPr="00322398">
              <w:rPr>
                <w:rFonts w:eastAsia="Calibri" w:cs="Calibri"/>
                <w:lang w:val="nb-NO"/>
              </w:rPr>
              <w:t>ISO 9921 (2003)</w:t>
            </w:r>
          </w:p>
          <w:p w14:paraId="6A94C731" w14:textId="77777777" w:rsidR="00F00D84" w:rsidRPr="00322398" w:rsidRDefault="00F00D84">
            <w:pPr>
              <w:rPr>
                <w:rFonts w:eastAsia="Calibri" w:cs="Calibri"/>
                <w:lang w:val="nb-NO"/>
              </w:rPr>
            </w:pPr>
          </w:p>
          <w:p w14:paraId="3AE0AE50" w14:textId="77777777" w:rsidR="00F00D84" w:rsidRPr="00322398" w:rsidRDefault="00F00D84">
            <w:pPr>
              <w:rPr>
                <w:rFonts w:eastAsia="Calibri" w:cs="Calibri"/>
                <w:lang w:val="nb-NO"/>
              </w:rPr>
            </w:pPr>
          </w:p>
          <w:p w14:paraId="49E5607A" w14:textId="581AA9B5" w:rsidR="00F00D84" w:rsidRPr="00322398" w:rsidRDefault="002A71C9">
            <w:pPr>
              <w:rPr>
                <w:rFonts w:eastAsia="Calibri" w:cs="Calibri"/>
                <w:sz w:val="18"/>
                <w:szCs w:val="18"/>
                <w:lang w:val="nb-NO"/>
              </w:rPr>
            </w:pPr>
            <w:r w:rsidRPr="00322398">
              <w:rPr>
                <w:rFonts w:eastAsia="Calibri" w:cs="Calibri"/>
                <w:sz w:val="20"/>
                <w:szCs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7FB315A3" w14:textId="77777777" w:rsidR="002820C3" w:rsidRPr="00322398" w:rsidRDefault="002820C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14520EF2" w14:textId="77777777" w:rsidR="002820C3" w:rsidRPr="00322398" w:rsidRDefault="002820C3">
            <w:pPr>
              <w:rPr>
                <w:rFonts w:eastAsia="Calibri" w:cs="Calibri"/>
                <w:lang w:val="nb-NO"/>
              </w:rPr>
            </w:pPr>
          </w:p>
        </w:tc>
      </w:tr>
      <w:tr w:rsidR="002820C3" w:rsidRPr="00322398" w14:paraId="7D8F2EC5"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3BA8C31F" w14:textId="77777777" w:rsidR="002820C3" w:rsidRPr="00322398" w:rsidRDefault="002820C3">
            <w:pPr>
              <w:rPr>
                <w:rFonts w:eastAsia="Calibri" w:cs="Calibri"/>
                <w:b/>
                <w:lang w:val="nb-NO"/>
              </w:rPr>
            </w:pPr>
            <w:r w:rsidRPr="00322398">
              <w:rPr>
                <w:rFonts w:eastAsia="Calibri" w:cs="Calibri"/>
                <w:b/>
                <w:lang w:val="nb-NO"/>
              </w:rPr>
              <w:t>W5.3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54524D1C" w14:textId="539845FB" w:rsidR="002820C3" w:rsidRPr="00322398" w:rsidRDefault="00916F28">
            <w:pPr>
              <w:ind w:left="720"/>
              <w:rPr>
                <w:rFonts w:eastAsia="Calibri" w:cs="Calibri"/>
                <w:b/>
                <w:sz w:val="18"/>
                <w:szCs w:val="18"/>
                <w:lang w:val="nb-NO"/>
              </w:rPr>
            </w:pPr>
            <w:r w:rsidRPr="00322398">
              <w:rPr>
                <w:rFonts w:eastAsia="Calibri" w:cs="Calibri"/>
                <w:b/>
                <w:lang w:val="nb-NO"/>
              </w:rPr>
              <w:t>Er støyende kontormaskiner som skrivere, kopimaskiner, servere, klimaanlegg og vifter plassert i et eget, ubemannet rom?</w:t>
            </w:r>
          </w:p>
          <w:p w14:paraId="746504A2" w14:textId="53B209E6" w:rsidR="002820C3" w:rsidRPr="00322398" w:rsidRDefault="00710450">
            <w:pPr>
              <w:ind w:left="720"/>
              <w:rPr>
                <w:rFonts w:eastAsia="Calibri" w:cs="Calibri"/>
                <w:i/>
                <w:sz w:val="20"/>
                <w:szCs w:val="20"/>
                <w:lang w:val="nb-NO"/>
              </w:rPr>
            </w:pPr>
            <w:r w:rsidRPr="00322398">
              <w:rPr>
                <w:rFonts w:eastAsia="Calibri" w:cs="Calibri"/>
                <w:i/>
                <w:lang w:val="nb-NO"/>
              </w:rPr>
              <w:t>Slike maskiner bør ikke være i kontrollsenteret på grunn av støy og støvutslipp. Dersom plassering i et eget rom i nærheten av kontrollsenteret ikke er praktisk mulig, kan plassering i spesialskap inne i kontrollsenteret vurderes.</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626FB668"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72B5A1D9"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3D0EFB84" w14:textId="77777777" w:rsidR="002820C3" w:rsidRPr="00322398" w:rsidRDefault="002820C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02D3D032" w14:textId="77777777" w:rsidR="002820C3" w:rsidRPr="00322398" w:rsidRDefault="002820C3">
            <w:pPr>
              <w:rPr>
                <w:rFonts w:eastAsia="Calibri" w:cs="Calibri"/>
                <w:sz w:val="18"/>
                <w:szCs w:val="18"/>
                <w:lang w:val="nb-NO"/>
              </w:rPr>
            </w:pPr>
            <w:r w:rsidRPr="00322398">
              <w:rPr>
                <w:rFonts w:eastAsia="Calibri" w:cs="Calibri"/>
                <w:lang w:val="nb-NO"/>
              </w:rPr>
              <w:t>NORSOK S-002 (2018), 7.3</w:t>
            </w:r>
          </w:p>
          <w:p w14:paraId="145BF409" w14:textId="77777777" w:rsidR="002820C3" w:rsidRPr="00322398" w:rsidRDefault="002820C3">
            <w:pPr>
              <w:rPr>
                <w:rFonts w:eastAsia="Calibri" w:cs="Calibri"/>
                <w:lang w:val="nb-NO"/>
              </w:rPr>
            </w:pPr>
            <w:r w:rsidRPr="00322398">
              <w:rPr>
                <w:rFonts w:eastAsia="Calibri" w:cs="Calibri"/>
                <w:lang w:val="nb-NO"/>
              </w:rPr>
              <w:t>ISO 11064-2 (2000), 4.4</w:t>
            </w:r>
          </w:p>
          <w:p w14:paraId="524932E1" w14:textId="77777777" w:rsidR="00F00D84" w:rsidRPr="00322398" w:rsidRDefault="00F00D84">
            <w:pPr>
              <w:rPr>
                <w:rFonts w:eastAsia="Calibri" w:cs="Calibri"/>
                <w:lang w:val="nb-NO"/>
              </w:rPr>
            </w:pPr>
          </w:p>
          <w:p w14:paraId="788A4930" w14:textId="77777777" w:rsidR="00F00D84" w:rsidRPr="00322398" w:rsidRDefault="00F00D84">
            <w:pPr>
              <w:rPr>
                <w:rFonts w:eastAsia="Calibri" w:cs="Calibri"/>
                <w:lang w:val="nb-NO"/>
              </w:rPr>
            </w:pPr>
          </w:p>
          <w:p w14:paraId="12E6CE75" w14:textId="5DB11817" w:rsidR="00F00D84" w:rsidRPr="00322398" w:rsidRDefault="002A71C9">
            <w:pPr>
              <w:rPr>
                <w:rFonts w:eastAsia="Calibri" w:cs="Calibri"/>
                <w:sz w:val="18"/>
                <w:szCs w:val="18"/>
                <w:lang w:val="nb-NO"/>
              </w:rPr>
            </w:pPr>
            <w:r w:rsidRPr="00322398">
              <w:rPr>
                <w:rFonts w:eastAsia="Calibri" w:cs="Calibri"/>
                <w:sz w:val="20"/>
                <w:szCs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3B8B0C23" w14:textId="77777777" w:rsidR="002820C3" w:rsidRPr="00322398" w:rsidRDefault="002820C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605D7CF2" w14:textId="77777777" w:rsidR="002820C3" w:rsidRPr="00322398" w:rsidRDefault="002820C3">
            <w:pPr>
              <w:rPr>
                <w:rFonts w:eastAsia="Calibri" w:cs="Calibri"/>
                <w:lang w:val="nb-NO"/>
              </w:rPr>
            </w:pPr>
          </w:p>
        </w:tc>
      </w:tr>
      <w:tr w:rsidR="002820C3" w:rsidRPr="00322398" w14:paraId="64EFAC83"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79023A1E" w14:textId="77777777" w:rsidR="002820C3" w:rsidRPr="00322398" w:rsidRDefault="002820C3">
            <w:pPr>
              <w:rPr>
                <w:rFonts w:eastAsia="Calibri" w:cs="Calibri"/>
                <w:b/>
                <w:lang w:val="nb-NO"/>
              </w:rPr>
            </w:pPr>
            <w:r w:rsidRPr="00322398">
              <w:rPr>
                <w:rFonts w:eastAsia="Calibri" w:cs="Calibri"/>
                <w:b/>
                <w:lang w:val="nb-NO"/>
              </w:rPr>
              <w:t>W5.4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657C8928" w14:textId="69FE8ACE" w:rsidR="002820C3" w:rsidRPr="00322398" w:rsidRDefault="00842D44">
            <w:pPr>
              <w:ind w:left="720"/>
              <w:rPr>
                <w:rFonts w:eastAsia="Calibri" w:cs="Calibri"/>
                <w:sz w:val="18"/>
                <w:szCs w:val="18"/>
                <w:lang w:val="nb-NO"/>
              </w:rPr>
            </w:pPr>
            <w:r w:rsidRPr="00322398">
              <w:rPr>
                <w:rFonts w:eastAsia="Calibri" w:cs="Calibri"/>
                <w:b/>
                <w:lang w:val="nb-NO"/>
              </w:rPr>
              <w:t>Er vibrasjoner i kontrollrommet innenfor akseptable grenser?</w:t>
            </w:r>
          </w:p>
          <w:p w14:paraId="1703B3C0" w14:textId="472ECED0" w:rsidR="002820C3" w:rsidRPr="00322398" w:rsidRDefault="00842D44">
            <w:pPr>
              <w:ind w:left="720"/>
              <w:rPr>
                <w:rFonts w:eastAsia="Calibri" w:cs="Calibri"/>
                <w:i/>
                <w:sz w:val="20"/>
                <w:szCs w:val="20"/>
                <w:lang w:val="nb-NO"/>
              </w:rPr>
            </w:pPr>
            <w:r w:rsidRPr="00322398">
              <w:rPr>
                <w:rFonts w:eastAsia="Calibri" w:cs="Calibri"/>
                <w:i/>
                <w:lang w:val="nb-NO"/>
              </w:rPr>
              <w:t xml:space="preserve">Vibrasjoner forårsaker ubehag og tretthet hos personell, og kan skade utstyr i kontrollrommet. Grenser for vibrasjon angis som akselerasjon (m/s²) som funksjon av frekvens </w:t>
            </w:r>
            <w:r w:rsidRPr="00322398">
              <w:rPr>
                <w:rFonts w:eastAsia="Calibri" w:cs="Calibri"/>
                <w:i/>
                <w:lang w:val="nb-NO"/>
              </w:rPr>
              <w:lastRenderedPageBreak/>
              <w:t>(Hz). (På personnivå er grensen 2,5 m/s²).</w:t>
            </w:r>
            <w:r w:rsidRPr="00322398">
              <w:rPr>
                <w:rFonts w:eastAsia="Calibri" w:cs="Calibri"/>
                <w:i/>
                <w:lang w:val="nb-NO"/>
              </w:rPr>
              <w:br/>
              <w:t xml:space="preserve">For vibrasjonsgrenser vises det til </w:t>
            </w:r>
            <w:r w:rsidRPr="00322398">
              <w:rPr>
                <w:rFonts w:eastAsia="Calibri" w:cs="Calibri"/>
                <w:b/>
                <w:bCs/>
                <w:i/>
                <w:lang w:val="nb-NO"/>
              </w:rPr>
              <w:t>NORSOK S-002, Rev. 4, vedlegg A</w:t>
            </w:r>
            <w:r w:rsidRPr="00322398">
              <w:rPr>
                <w:rFonts w:eastAsia="Calibri" w:cs="Calibri"/>
                <w:i/>
                <w:lang w:val="nb-NO"/>
              </w:rPr>
              <w:t xml:space="preserve">. Kontrollrom klassifiseres som </w:t>
            </w:r>
            <w:r w:rsidRPr="00322398">
              <w:rPr>
                <w:rFonts w:eastAsia="Calibri" w:cs="Calibri"/>
                <w:b/>
                <w:bCs/>
                <w:i/>
                <w:lang w:val="nb-NO"/>
              </w:rPr>
              <w:t>Kategori 1-rom</w:t>
            </w:r>
            <w:r w:rsidRPr="00322398">
              <w:rPr>
                <w:rFonts w:eastAsia="Calibri" w:cs="Calibri"/>
                <w:i/>
                <w:lang w:val="nb-NO"/>
              </w:rPr>
              <w:t>.</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04139582"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7E5B5E03"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1232855D" w14:textId="77777777" w:rsidR="002820C3" w:rsidRPr="00322398" w:rsidRDefault="002820C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37330665" w14:textId="77777777" w:rsidR="002820C3" w:rsidRPr="00322398" w:rsidRDefault="002820C3">
            <w:pPr>
              <w:rPr>
                <w:rFonts w:eastAsia="Calibri" w:cs="Calibri"/>
                <w:lang w:val="nb-NO"/>
              </w:rPr>
            </w:pPr>
            <w:r w:rsidRPr="00322398">
              <w:rPr>
                <w:rFonts w:eastAsia="Calibri" w:cs="Calibri"/>
                <w:lang w:val="nb-NO"/>
              </w:rPr>
              <w:t>AR §39</w:t>
            </w:r>
          </w:p>
          <w:p w14:paraId="3B8920B7" w14:textId="77777777" w:rsidR="002820C3" w:rsidRPr="00322398" w:rsidRDefault="002820C3">
            <w:pPr>
              <w:rPr>
                <w:rFonts w:eastAsia="Calibri" w:cs="Calibri"/>
                <w:lang w:val="nb-NO"/>
              </w:rPr>
            </w:pPr>
            <w:r w:rsidRPr="00322398">
              <w:rPr>
                <w:rFonts w:eastAsia="Calibri" w:cs="Calibri"/>
                <w:lang w:val="nb-NO"/>
              </w:rPr>
              <w:t>FR §24</w:t>
            </w:r>
          </w:p>
          <w:p w14:paraId="16B8E606" w14:textId="77777777" w:rsidR="002820C3" w:rsidRPr="00322398" w:rsidRDefault="002820C3">
            <w:pPr>
              <w:rPr>
                <w:rFonts w:eastAsia="Calibri" w:cs="Calibri"/>
                <w:sz w:val="18"/>
                <w:szCs w:val="18"/>
                <w:lang w:val="nb-NO"/>
              </w:rPr>
            </w:pPr>
            <w:r w:rsidRPr="00322398">
              <w:rPr>
                <w:rFonts w:eastAsia="Calibri" w:cs="Calibri"/>
                <w:szCs w:val="18"/>
                <w:lang w:val="nb-NO"/>
              </w:rPr>
              <w:t xml:space="preserve">TOR </w:t>
            </w:r>
            <w:r w:rsidRPr="00322398">
              <w:rPr>
                <w:rFonts w:eastAsia="Calibri" w:cs="Calibri"/>
                <w:lang w:val="nb-NO"/>
              </w:rPr>
              <w:t>§</w:t>
            </w:r>
            <w:r w:rsidRPr="00322398">
              <w:rPr>
                <w:rFonts w:eastAsia="Calibri" w:cs="Calibri"/>
                <w:szCs w:val="18"/>
                <w:lang w:val="nb-NO"/>
              </w:rPr>
              <w:t>26</w:t>
            </w:r>
          </w:p>
          <w:p w14:paraId="4E5D29FA" w14:textId="77777777" w:rsidR="002820C3" w:rsidRPr="00322398" w:rsidRDefault="002820C3">
            <w:pPr>
              <w:rPr>
                <w:rFonts w:eastAsia="Calibri" w:cs="Calibri"/>
                <w:lang w:val="nb-NO"/>
              </w:rPr>
            </w:pPr>
            <w:r w:rsidRPr="00322398">
              <w:rPr>
                <w:rFonts w:eastAsia="Calibri" w:cs="Calibri"/>
                <w:lang w:val="nb-NO"/>
              </w:rPr>
              <w:t>NORSOK S-002 (2018), 8.2 (table 3)</w:t>
            </w:r>
          </w:p>
          <w:p w14:paraId="672045B1" w14:textId="08EEBE8E" w:rsidR="002820C3" w:rsidRPr="00322398" w:rsidRDefault="002820C3">
            <w:pPr>
              <w:rPr>
                <w:rFonts w:eastAsia="Calibri" w:cs="Calibri"/>
                <w:sz w:val="18"/>
                <w:szCs w:val="18"/>
                <w:lang w:val="nb-NO"/>
              </w:rPr>
            </w:pPr>
            <w:r w:rsidRPr="00322398">
              <w:rPr>
                <w:rFonts w:eastAsia="Calibri" w:cs="Calibri"/>
                <w:lang w:val="nb-NO"/>
              </w:rPr>
              <w:t>NS 4931 (1985</w:t>
            </w:r>
            <w:r w:rsidR="00F456C9" w:rsidRPr="00322398">
              <w:rPr>
                <w:rFonts w:eastAsia="Calibri" w:cs="Calibri"/>
                <w:lang w:val="nb-NO"/>
              </w:rPr>
              <w:t>,</w:t>
            </w:r>
            <w:r w:rsidRPr="00322398">
              <w:rPr>
                <w:rFonts w:eastAsia="Calibri" w:cs="Calibri"/>
                <w:lang w:val="nb-NO"/>
              </w:rPr>
              <w:t xml:space="preserve"> Same as ISO 6897:1984)</w:t>
            </w:r>
          </w:p>
          <w:p w14:paraId="5C1E8A64" w14:textId="77777777" w:rsidR="002820C3" w:rsidRPr="00322398" w:rsidRDefault="002820C3">
            <w:pPr>
              <w:rPr>
                <w:rFonts w:eastAsia="Calibri" w:cs="Calibri"/>
                <w:sz w:val="18"/>
                <w:szCs w:val="18"/>
                <w:lang w:val="nb-NO"/>
              </w:rPr>
            </w:pPr>
            <w:r w:rsidRPr="00322398">
              <w:rPr>
                <w:rFonts w:eastAsia="Calibri" w:cs="Calibri"/>
                <w:lang w:val="nb-NO"/>
              </w:rPr>
              <w:t>ISO 2631-1 (1997), 8.1 &amp; 9.1</w:t>
            </w:r>
          </w:p>
          <w:p w14:paraId="7167BF75" w14:textId="77777777" w:rsidR="002820C3" w:rsidRPr="00322398" w:rsidRDefault="002820C3">
            <w:pPr>
              <w:rPr>
                <w:rFonts w:eastAsia="Calibri" w:cs="Calibri"/>
                <w:lang w:val="nb-NO"/>
              </w:rPr>
            </w:pPr>
            <w:r w:rsidRPr="00322398">
              <w:rPr>
                <w:rFonts w:eastAsia="Calibri" w:cs="Calibri"/>
                <w:lang w:val="nb-NO"/>
              </w:rPr>
              <w:lastRenderedPageBreak/>
              <w:t>ISO 5349-1 (and -2) (2001), Annex B</w:t>
            </w:r>
            <w:r w:rsidR="00F42D84" w:rsidRPr="00322398">
              <w:rPr>
                <w:rFonts w:eastAsia="Calibri" w:cs="Calibri"/>
                <w:lang w:val="nb-NO"/>
              </w:rPr>
              <w:t>-</w:t>
            </w:r>
            <w:r w:rsidRPr="00322398">
              <w:rPr>
                <w:rFonts w:eastAsia="Calibri" w:cs="Calibri"/>
                <w:lang w:val="nb-NO"/>
              </w:rPr>
              <w:t>D</w:t>
            </w:r>
          </w:p>
          <w:p w14:paraId="03E3AAE2" w14:textId="77777777" w:rsidR="00BF518B" w:rsidRPr="00322398" w:rsidRDefault="00BF518B">
            <w:pPr>
              <w:rPr>
                <w:rFonts w:eastAsia="Calibri" w:cs="Calibri"/>
                <w:lang w:val="nb-NO"/>
              </w:rPr>
            </w:pPr>
          </w:p>
          <w:p w14:paraId="1AAFF82B" w14:textId="357C780F" w:rsidR="00BF518B" w:rsidRPr="00322398" w:rsidRDefault="00782308">
            <w:pPr>
              <w:rPr>
                <w:rFonts w:eastAsia="Calibri" w:cs="Calibri"/>
                <w:sz w:val="20"/>
                <w:szCs w:val="20"/>
                <w:lang w:val="nb-NO"/>
              </w:rPr>
            </w:pPr>
            <w:r w:rsidRPr="00322398">
              <w:rPr>
                <w:rFonts w:eastAsia="Calibri" w:cs="Calibri"/>
                <w:sz w:val="20"/>
                <w:szCs w:val="20"/>
                <w:lang w:val="nb-NO"/>
              </w:rPr>
              <w:t>DC: Borebua regnes som et kategori 2-rom (boreområder).</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6BD05B4A" w14:textId="77777777" w:rsidR="002820C3" w:rsidRPr="00322398" w:rsidRDefault="002820C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334B25A3" w14:textId="77777777" w:rsidR="002820C3" w:rsidRPr="00322398" w:rsidRDefault="002820C3">
            <w:pPr>
              <w:rPr>
                <w:rFonts w:eastAsia="Calibri" w:cs="Calibri"/>
                <w:lang w:val="nb-NO"/>
              </w:rPr>
            </w:pPr>
          </w:p>
        </w:tc>
      </w:tr>
      <w:tr w:rsidR="002820C3" w:rsidRPr="00322398" w14:paraId="51F559AB"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59BA16AC" w14:textId="77777777" w:rsidR="002820C3" w:rsidRPr="00322398" w:rsidRDefault="002820C3">
            <w:pPr>
              <w:rPr>
                <w:rFonts w:eastAsia="Calibri" w:cs="Calibri"/>
                <w:b/>
                <w:lang w:val="nb-NO"/>
              </w:rPr>
            </w:pPr>
            <w:r w:rsidRPr="00322398">
              <w:rPr>
                <w:rFonts w:eastAsia="Calibri" w:cs="Calibri"/>
                <w:b/>
                <w:lang w:val="nb-NO"/>
              </w:rPr>
              <w:t>W6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5304B2B4" w14:textId="6D5E7F5B" w:rsidR="002820C3" w:rsidRPr="00322398" w:rsidRDefault="00C07F6C">
            <w:pPr>
              <w:rPr>
                <w:rFonts w:eastAsia="Calibri" w:cs="Calibri"/>
                <w:b/>
                <w:sz w:val="20"/>
                <w:szCs w:val="20"/>
                <w:lang w:val="nb-NO"/>
              </w:rPr>
            </w:pPr>
            <w:r w:rsidRPr="00322398">
              <w:rPr>
                <w:rFonts w:eastAsia="Calibri" w:cs="Calibri"/>
                <w:b/>
                <w:lang w:val="nb-NO"/>
              </w:rPr>
              <w:t>Er alle nødvendige spørsmål stilt knyttet til arbeidsmiljøet?</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764884A5"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5715A54D" w14:textId="77777777" w:rsidR="002820C3" w:rsidRPr="00322398" w:rsidRDefault="002820C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74736272" w14:textId="77777777" w:rsidR="002820C3" w:rsidRPr="00322398" w:rsidRDefault="002820C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0994A9B3" w14:textId="166CD167" w:rsidR="002820C3" w:rsidRPr="00322398" w:rsidRDefault="002820C3">
            <w:pPr>
              <w:rPr>
                <w:rFonts w:eastAsia="Calibri" w:cs="Calibri"/>
                <w:color w:val="E36C0A" w:themeColor="accent6" w:themeShade="BF"/>
                <w:sz w:val="19"/>
                <w:szCs w:val="19"/>
                <w:lang w:val="nb-NO"/>
              </w:rPr>
            </w:pPr>
            <w:r w:rsidRPr="00322398">
              <w:rPr>
                <w:rFonts w:eastAsia="Calibri" w:cs="Calibri"/>
                <w:lang w:val="nb-NO"/>
              </w:rPr>
              <w:t> </w:t>
            </w:r>
            <w:r w:rsidR="002A71C9" w:rsidRPr="00322398">
              <w:rPr>
                <w:rFonts w:eastAsia="Calibri" w:cs="Calibri"/>
                <w:sz w:val="20"/>
                <w:szCs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273EFC4A" w14:textId="77777777" w:rsidR="002820C3" w:rsidRPr="00322398" w:rsidRDefault="002820C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36616891" w14:textId="77777777" w:rsidR="002820C3" w:rsidRPr="00322398" w:rsidRDefault="002820C3">
            <w:pPr>
              <w:rPr>
                <w:rFonts w:eastAsia="Calibri" w:cs="Calibri"/>
                <w:lang w:val="nb-NO"/>
              </w:rPr>
            </w:pPr>
          </w:p>
        </w:tc>
      </w:tr>
    </w:tbl>
    <w:p w14:paraId="20A465C4" w14:textId="77777777" w:rsidR="002A2603" w:rsidRPr="00322398" w:rsidRDefault="002820C3" w:rsidP="002820C3">
      <w:pPr>
        <w:rPr>
          <w:rFonts w:eastAsia="Calibri" w:cs="Calibri"/>
          <w:lang w:val="nb-NO"/>
        </w:rPr>
        <w:sectPr w:rsidR="002A2603" w:rsidRPr="00322398" w:rsidSect="002820C3">
          <w:footerReference w:type="default" r:id="rId27"/>
          <w:pgSz w:w="16838" w:h="11906" w:orient="landscape" w:code="9"/>
          <w:pgMar w:top="1134" w:right="2268" w:bottom="1134" w:left="1134" w:header="737" w:footer="624" w:gutter="0"/>
          <w:cols w:space="720"/>
          <w:formProt w:val="0"/>
          <w:docGrid w:linePitch="360"/>
        </w:sectPr>
      </w:pPr>
      <w:r w:rsidRPr="00322398">
        <w:rPr>
          <w:rFonts w:eastAsia="Calibri" w:cs="Calibri"/>
          <w:lang w:val="nb-NO"/>
        </w:rPr>
        <w:br w:type="page"/>
      </w:r>
    </w:p>
    <w:p w14:paraId="0376F1EF" w14:textId="77777777" w:rsidR="002A2603" w:rsidRPr="00322398" w:rsidRDefault="002A2603" w:rsidP="002A2603">
      <w:pPr>
        <w:pStyle w:val="xRapportTOCOverskrift"/>
        <w:rPr>
          <w:rFonts w:asciiTheme="minorHAnsi" w:hAnsiTheme="minorHAnsi" w:cstheme="minorHAnsi"/>
          <w:noProof w:val="0"/>
          <w:sz w:val="22"/>
          <w:szCs w:val="22"/>
          <w:lang w:val="nb-NO"/>
        </w:rPr>
      </w:pPr>
    </w:p>
    <w:p w14:paraId="052C2157" w14:textId="77777777" w:rsidR="002A2603" w:rsidRPr="00322398" w:rsidRDefault="002A2603" w:rsidP="002A2603">
      <w:pPr>
        <w:rPr>
          <w:lang w:val="nb-NO"/>
        </w:rPr>
      </w:pPr>
    </w:p>
    <w:p w14:paraId="0907ACF9" w14:textId="77777777" w:rsidR="002A2603" w:rsidRPr="00322398" w:rsidRDefault="002A2603" w:rsidP="002A2603">
      <w:pPr>
        <w:rPr>
          <w:lang w:val="nb-NO"/>
        </w:rPr>
      </w:pPr>
    </w:p>
    <w:p w14:paraId="06837FF0" w14:textId="77777777" w:rsidR="002A2603" w:rsidRPr="00322398" w:rsidRDefault="002A2603" w:rsidP="002A2603">
      <w:pPr>
        <w:rPr>
          <w:lang w:val="nb-NO"/>
        </w:rPr>
      </w:pPr>
    </w:p>
    <w:p w14:paraId="7DCFC57E" w14:textId="77777777" w:rsidR="002A2603" w:rsidRPr="00322398" w:rsidRDefault="002A2603" w:rsidP="002A2603">
      <w:pPr>
        <w:rPr>
          <w:lang w:val="nb-NO"/>
        </w:rPr>
      </w:pPr>
    </w:p>
    <w:p w14:paraId="26D87287" w14:textId="77777777" w:rsidR="002A2603" w:rsidRPr="00322398" w:rsidRDefault="002A2603" w:rsidP="002A2603">
      <w:pPr>
        <w:rPr>
          <w:lang w:val="nb-NO"/>
        </w:rPr>
      </w:pPr>
    </w:p>
    <w:p w14:paraId="58AE7358" w14:textId="77777777" w:rsidR="002A2603" w:rsidRPr="00322398" w:rsidRDefault="002A2603" w:rsidP="002A2603">
      <w:pPr>
        <w:rPr>
          <w:lang w:val="nb-NO"/>
        </w:rPr>
      </w:pPr>
    </w:p>
    <w:p w14:paraId="378BC9B1" w14:textId="77777777" w:rsidR="002A2603" w:rsidRPr="00322398" w:rsidRDefault="002A2603" w:rsidP="002A2603">
      <w:pPr>
        <w:rPr>
          <w:lang w:val="nb-NO"/>
        </w:rPr>
      </w:pPr>
    </w:p>
    <w:p w14:paraId="08C55329" w14:textId="77777777" w:rsidR="002A2603" w:rsidRPr="00322398" w:rsidRDefault="002A2603" w:rsidP="002A2603">
      <w:pPr>
        <w:rPr>
          <w:lang w:val="nb-NO"/>
        </w:rPr>
      </w:pPr>
    </w:p>
    <w:p w14:paraId="151406CB" w14:textId="77777777" w:rsidR="002A2603" w:rsidRPr="00322398" w:rsidRDefault="002A2603" w:rsidP="002A2603">
      <w:pPr>
        <w:rPr>
          <w:lang w:val="nb-NO"/>
        </w:rPr>
      </w:pPr>
    </w:p>
    <w:p w14:paraId="3C554461" w14:textId="77777777" w:rsidR="002A2603" w:rsidRPr="00322398" w:rsidRDefault="002A2603" w:rsidP="002A2603">
      <w:pPr>
        <w:rPr>
          <w:lang w:val="nb-NO"/>
        </w:rPr>
      </w:pPr>
    </w:p>
    <w:p w14:paraId="2E2D24A4" w14:textId="77777777" w:rsidR="002A2603" w:rsidRPr="00322398" w:rsidRDefault="002A2603" w:rsidP="002A2603">
      <w:pPr>
        <w:rPr>
          <w:lang w:val="nb-NO"/>
        </w:rPr>
      </w:pPr>
    </w:p>
    <w:p w14:paraId="14E37488" w14:textId="77777777" w:rsidR="002A2603" w:rsidRPr="00322398" w:rsidRDefault="002A2603" w:rsidP="002A2603">
      <w:pPr>
        <w:rPr>
          <w:b/>
          <w:bCs/>
          <w:sz w:val="28"/>
          <w:szCs w:val="28"/>
          <w:lang w:val="nb-NO"/>
        </w:rPr>
      </w:pPr>
    </w:p>
    <w:p w14:paraId="74FA4DC9" w14:textId="1A7FBDEA" w:rsidR="002A2603" w:rsidRPr="00322398" w:rsidRDefault="0035481A" w:rsidP="002A2603">
      <w:pPr>
        <w:pStyle w:val="IntenseQuote"/>
        <w:rPr>
          <w:b/>
          <w:bCs/>
          <w:sz w:val="28"/>
          <w:szCs w:val="28"/>
          <w:lang w:val="nb-NO"/>
        </w:rPr>
      </w:pPr>
      <w:r w:rsidRPr="00322398">
        <w:rPr>
          <w:b/>
          <w:bCs/>
          <w:sz w:val="28"/>
          <w:szCs w:val="28"/>
          <w:lang w:val="nb-NO"/>
        </w:rPr>
        <w:t xml:space="preserve">Sjekkliste </w:t>
      </w:r>
      <w:r w:rsidR="002A2603" w:rsidRPr="00322398">
        <w:rPr>
          <w:b/>
          <w:bCs/>
          <w:sz w:val="28"/>
          <w:szCs w:val="28"/>
          <w:lang w:val="nb-NO"/>
        </w:rPr>
        <w:t>P: Pro</w:t>
      </w:r>
      <w:r w:rsidRPr="00322398">
        <w:rPr>
          <w:b/>
          <w:bCs/>
          <w:sz w:val="28"/>
          <w:szCs w:val="28"/>
          <w:lang w:val="nb-NO"/>
        </w:rPr>
        <w:t>sedyrer og arbeidsbeskrivelser</w:t>
      </w:r>
    </w:p>
    <w:p w14:paraId="797333AF" w14:textId="77777777" w:rsidR="002A2603" w:rsidRPr="00322398" w:rsidRDefault="002820C3">
      <w:pPr>
        <w:rPr>
          <w:lang w:val="nb-NO"/>
        </w:rPr>
        <w:sectPr w:rsidR="002A2603" w:rsidRPr="00322398" w:rsidSect="002A2603">
          <w:footerReference w:type="default" r:id="rId28"/>
          <w:pgSz w:w="11906" w:h="16838" w:code="9"/>
          <w:pgMar w:top="1134" w:right="1134" w:bottom="2268" w:left="1134" w:header="737" w:footer="624" w:gutter="0"/>
          <w:cols w:space="720"/>
          <w:formProt w:val="0"/>
          <w:docGrid w:linePitch="360"/>
        </w:sectPr>
      </w:pPr>
      <w:r w:rsidRPr="00322398">
        <w:rPr>
          <w:lang w:val="nb-NO"/>
        </w:rPr>
        <w:br w:type="page"/>
      </w:r>
    </w:p>
    <w:p w14:paraId="56694A1A" w14:textId="64C4746E" w:rsidR="002A2603" w:rsidRPr="00322398" w:rsidRDefault="0035481A" w:rsidP="72CD11CD">
      <w:pPr>
        <w:pStyle w:val="Heading1"/>
        <w:numPr>
          <w:ilvl w:val="0"/>
          <w:numId w:val="0"/>
        </w:numPr>
        <w:tabs>
          <w:tab w:val="num" w:pos="360"/>
          <w:tab w:val="num" w:pos="720"/>
        </w:tabs>
        <w:rPr>
          <w:rFonts w:ascii="Calibri" w:eastAsia="Calibri" w:hAnsi="Calibri" w:cs="Calibri"/>
          <w:b w:val="0"/>
          <w:bCs w:val="0"/>
          <w:lang w:val="nb-NO"/>
        </w:rPr>
      </w:pPr>
      <w:bookmarkStart w:id="10" w:name="_Toc190265508"/>
      <w:r w:rsidRPr="00322398">
        <w:rPr>
          <w:rFonts w:ascii="Calibri" w:eastAsia="Calibri" w:hAnsi="Calibri" w:cs="Calibri"/>
          <w:lang w:val="nb-NO"/>
        </w:rPr>
        <w:lastRenderedPageBreak/>
        <w:t xml:space="preserve">Sjekkliste </w:t>
      </w:r>
      <w:r w:rsidR="002A2603" w:rsidRPr="00322398">
        <w:rPr>
          <w:rFonts w:ascii="Calibri" w:eastAsia="Calibri" w:hAnsi="Calibri" w:cs="Calibri"/>
          <w:lang w:val="nb-NO"/>
        </w:rPr>
        <w:t xml:space="preserve">P: </w:t>
      </w:r>
      <w:r w:rsidR="002A2603" w:rsidRPr="00322398">
        <w:rPr>
          <w:rFonts w:ascii="Calibri" w:eastAsia="Calibri" w:hAnsi="Calibri" w:cs="Calibri"/>
          <w:b w:val="0"/>
          <w:bCs w:val="0"/>
          <w:lang w:val="nb-NO"/>
        </w:rPr>
        <w:t>Pro</w:t>
      </w:r>
      <w:r w:rsidRPr="00322398">
        <w:rPr>
          <w:rFonts w:ascii="Calibri" w:eastAsia="Calibri" w:hAnsi="Calibri" w:cs="Calibri"/>
          <w:b w:val="0"/>
          <w:bCs w:val="0"/>
          <w:lang w:val="nb-NO"/>
        </w:rPr>
        <w:t xml:space="preserve">sedyrer og </w:t>
      </w:r>
      <w:bookmarkEnd w:id="10"/>
      <w:r w:rsidRPr="00322398">
        <w:rPr>
          <w:rFonts w:ascii="Calibri" w:eastAsia="Calibri" w:hAnsi="Calibri" w:cs="Calibri"/>
          <w:b w:val="0"/>
          <w:bCs w:val="0"/>
          <w:lang w:val="nb-NO"/>
        </w:rPr>
        <w:t>arbeidsbeskrivelser</w:t>
      </w:r>
    </w:p>
    <w:tbl>
      <w:tblPr>
        <w:tblW w:w="0" w:type="auto"/>
        <w:tblBorders>
          <w:top w:val="double" w:sz="6" w:space="0" w:color="auto"/>
          <w:left w:val="double" w:sz="6" w:space="0" w:color="auto"/>
          <w:bottom w:val="double" w:sz="6" w:space="0" w:color="auto"/>
          <w:right w:val="doub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3276"/>
        <w:gridCol w:w="4819"/>
        <w:gridCol w:w="4394"/>
      </w:tblGrid>
      <w:tr w:rsidR="002A2603" w:rsidRPr="00322398" w14:paraId="3F755351" w14:textId="77777777">
        <w:tc>
          <w:tcPr>
            <w:tcW w:w="3276" w:type="dxa"/>
            <w:tcBorders>
              <w:top w:val="double" w:sz="6" w:space="0" w:color="auto"/>
              <w:bottom w:val="nil"/>
            </w:tcBorders>
          </w:tcPr>
          <w:p w14:paraId="204C98E5" w14:textId="05725C37" w:rsidR="002A2603" w:rsidRPr="00322398" w:rsidRDefault="0035481A">
            <w:pPr>
              <w:pStyle w:val="Caption"/>
              <w:keepNext/>
              <w:spacing w:after="40"/>
              <w:jc w:val="center"/>
              <w:rPr>
                <w:rFonts w:eastAsia="Calibri" w:cs="Calibri"/>
                <w:lang w:val="nb-NO"/>
              </w:rPr>
            </w:pPr>
            <w:r w:rsidRPr="00322398">
              <w:rPr>
                <w:rFonts w:eastAsia="Calibri" w:cs="Calibri"/>
                <w:lang w:val="nb-NO"/>
              </w:rPr>
              <w:t>Enhet</w:t>
            </w:r>
          </w:p>
        </w:tc>
        <w:tc>
          <w:tcPr>
            <w:tcW w:w="4819" w:type="dxa"/>
            <w:tcBorders>
              <w:top w:val="double" w:sz="6" w:space="0" w:color="auto"/>
              <w:bottom w:val="nil"/>
            </w:tcBorders>
          </w:tcPr>
          <w:p w14:paraId="35924DAD" w14:textId="784986FB" w:rsidR="002A2603" w:rsidRPr="00322398" w:rsidRDefault="0035481A">
            <w:pPr>
              <w:pStyle w:val="Caption"/>
              <w:keepNext/>
              <w:spacing w:after="40"/>
              <w:jc w:val="center"/>
              <w:rPr>
                <w:rFonts w:eastAsia="Calibri" w:cs="Calibri"/>
                <w:lang w:val="nb-NO"/>
              </w:rPr>
            </w:pPr>
            <w:r w:rsidRPr="00322398">
              <w:rPr>
                <w:rFonts w:eastAsia="Calibri" w:cs="Calibri"/>
                <w:lang w:val="nb-NO"/>
              </w:rPr>
              <w:t xml:space="preserve">Utført av </w:t>
            </w:r>
            <w:r w:rsidR="002A2603" w:rsidRPr="00322398">
              <w:rPr>
                <w:rFonts w:eastAsia="Calibri" w:cs="Calibri"/>
                <w:lang w:val="nb-NO"/>
              </w:rPr>
              <w:t>/ dat</w:t>
            </w:r>
            <w:r w:rsidRPr="00322398">
              <w:rPr>
                <w:rFonts w:eastAsia="Calibri" w:cs="Calibri"/>
                <w:lang w:val="nb-NO"/>
              </w:rPr>
              <w:t>o</w:t>
            </w:r>
          </w:p>
        </w:tc>
        <w:tc>
          <w:tcPr>
            <w:tcW w:w="4394" w:type="dxa"/>
            <w:tcBorders>
              <w:top w:val="double" w:sz="6" w:space="0" w:color="auto"/>
              <w:bottom w:val="nil"/>
            </w:tcBorders>
          </w:tcPr>
          <w:p w14:paraId="48BAC070" w14:textId="52D3C84B" w:rsidR="002A2603" w:rsidRPr="00322398" w:rsidRDefault="0035481A">
            <w:pPr>
              <w:pStyle w:val="Caption"/>
              <w:keepNext/>
              <w:spacing w:after="40"/>
              <w:jc w:val="center"/>
              <w:rPr>
                <w:rFonts w:eastAsia="Calibri" w:cs="Calibri"/>
                <w:lang w:val="nb-NO"/>
              </w:rPr>
            </w:pPr>
            <w:r w:rsidRPr="00322398">
              <w:rPr>
                <w:rFonts w:eastAsia="Calibri" w:cs="Calibri"/>
                <w:lang w:val="nb-NO"/>
              </w:rPr>
              <w:t xml:space="preserve">Godkjent av </w:t>
            </w:r>
            <w:r w:rsidR="002A2603" w:rsidRPr="00322398">
              <w:rPr>
                <w:rFonts w:eastAsia="Calibri" w:cs="Calibri"/>
                <w:lang w:val="nb-NO"/>
              </w:rPr>
              <w:t>/dat</w:t>
            </w:r>
            <w:r w:rsidRPr="00322398">
              <w:rPr>
                <w:rFonts w:eastAsia="Calibri" w:cs="Calibri"/>
                <w:lang w:val="nb-NO"/>
              </w:rPr>
              <w:t>o</w:t>
            </w:r>
          </w:p>
        </w:tc>
      </w:tr>
      <w:tr w:rsidR="002A2603" w:rsidRPr="00322398" w14:paraId="24A34802" w14:textId="77777777">
        <w:tc>
          <w:tcPr>
            <w:tcW w:w="3276" w:type="dxa"/>
            <w:tcBorders>
              <w:top w:val="single" w:sz="6" w:space="0" w:color="auto"/>
              <w:bottom w:val="double" w:sz="6" w:space="0" w:color="auto"/>
            </w:tcBorders>
          </w:tcPr>
          <w:p w14:paraId="130A20F9" w14:textId="77777777" w:rsidR="002A2603" w:rsidRPr="00322398" w:rsidRDefault="002A2603">
            <w:pPr>
              <w:pStyle w:val="Caption"/>
              <w:keepNext/>
              <w:spacing w:after="40"/>
              <w:jc w:val="center"/>
              <w:rPr>
                <w:rFonts w:eastAsia="Calibri" w:cs="Calibri"/>
                <w:lang w:val="nb-NO"/>
              </w:rPr>
            </w:pPr>
          </w:p>
        </w:tc>
        <w:tc>
          <w:tcPr>
            <w:tcW w:w="4819" w:type="dxa"/>
            <w:tcBorders>
              <w:top w:val="single" w:sz="6" w:space="0" w:color="auto"/>
              <w:bottom w:val="double" w:sz="6" w:space="0" w:color="auto"/>
            </w:tcBorders>
          </w:tcPr>
          <w:p w14:paraId="069F9C12" w14:textId="77777777" w:rsidR="002A2603" w:rsidRPr="00322398" w:rsidRDefault="002A2603">
            <w:pPr>
              <w:pStyle w:val="Caption"/>
              <w:keepNext/>
              <w:spacing w:after="40"/>
              <w:jc w:val="center"/>
              <w:rPr>
                <w:rFonts w:eastAsia="Calibri" w:cs="Calibri"/>
                <w:lang w:val="nb-NO"/>
              </w:rPr>
            </w:pPr>
          </w:p>
        </w:tc>
        <w:tc>
          <w:tcPr>
            <w:tcW w:w="4394" w:type="dxa"/>
            <w:tcBorders>
              <w:top w:val="single" w:sz="6" w:space="0" w:color="auto"/>
              <w:bottom w:val="double" w:sz="6" w:space="0" w:color="auto"/>
            </w:tcBorders>
          </w:tcPr>
          <w:p w14:paraId="34330714" w14:textId="77777777" w:rsidR="002A2603" w:rsidRPr="00322398" w:rsidRDefault="002A2603">
            <w:pPr>
              <w:pStyle w:val="Caption"/>
              <w:keepNext/>
              <w:spacing w:after="40"/>
              <w:jc w:val="center"/>
              <w:rPr>
                <w:rFonts w:eastAsia="Calibri" w:cs="Calibri"/>
                <w:lang w:val="nb-NO"/>
              </w:rPr>
            </w:pPr>
          </w:p>
        </w:tc>
      </w:tr>
    </w:tbl>
    <w:p w14:paraId="270E41FB" w14:textId="77777777" w:rsidR="002A2603" w:rsidRPr="00322398" w:rsidRDefault="002A2603" w:rsidP="002A2603">
      <w:pPr>
        <w:rPr>
          <w:rFonts w:eastAsia="Calibri"/>
          <w:lang w:val="nb-NO"/>
        </w:rPr>
      </w:pPr>
    </w:p>
    <w:tbl>
      <w:tblPr>
        <w:tblW w:w="144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64"/>
        <w:gridCol w:w="4464"/>
        <w:gridCol w:w="432"/>
        <w:gridCol w:w="432"/>
        <w:gridCol w:w="432"/>
        <w:gridCol w:w="3744"/>
        <w:gridCol w:w="3456"/>
        <w:gridCol w:w="590"/>
      </w:tblGrid>
      <w:tr w:rsidR="002A2603" w:rsidRPr="00322398" w14:paraId="4C7D999B" w14:textId="77777777" w:rsidTr="002A2603">
        <w:trPr>
          <w:trHeight w:val="300"/>
          <w:tblHeader/>
        </w:trPr>
        <w:tc>
          <w:tcPr>
            <w:tcW w:w="86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72" w:type="dxa"/>
              <w:right w:w="72" w:type="dxa"/>
            </w:tcMar>
          </w:tcPr>
          <w:p w14:paraId="6905F812" w14:textId="1FD3E5E6" w:rsidR="002A2603" w:rsidRPr="00322398" w:rsidRDefault="002A2603">
            <w:pPr>
              <w:rPr>
                <w:rFonts w:eastAsia="Calibri" w:cs="Calibri"/>
                <w:b/>
                <w:sz w:val="20"/>
                <w:szCs w:val="21"/>
                <w:lang w:val="nb-NO"/>
              </w:rPr>
            </w:pPr>
            <w:r w:rsidRPr="00322398">
              <w:rPr>
                <w:rFonts w:eastAsia="Calibri" w:cs="Calibri"/>
                <w:sz w:val="20"/>
                <w:szCs w:val="21"/>
                <w:lang w:val="nb-NO"/>
              </w:rPr>
              <w:t>P</w:t>
            </w:r>
            <w:r w:rsidR="00456521" w:rsidRPr="00322398">
              <w:rPr>
                <w:rFonts w:eastAsia="Calibri" w:cs="Calibri"/>
                <w:sz w:val="20"/>
                <w:szCs w:val="21"/>
                <w:lang w:val="nb-NO"/>
              </w:rPr>
              <w:t>UNKT</w:t>
            </w:r>
          </w:p>
        </w:tc>
        <w:tc>
          <w:tcPr>
            <w:tcW w:w="446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72" w:type="dxa"/>
              <w:right w:w="72" w:type="dxa"/>
            </w:tcMar>
          </w:tcPr>
          <w:p w14:paraId="250ACC18" w14:textId="52E4A283" w:rsidR="002A2603" w:rsidRPr="00322398" w:rsidRDefault="00456521">
            <w:pPr>
              <w:rPr>
                <w:rFonts w:eastAsia="Calibri" w:cs="Calibri"/>
                <w:b/>
                <w:sz w:val="20"/>
                <w:szCs w:val="21"/>
                <w:lang w:val="nb-NO"/>
              </w:rPr>
            </w:pPr>
            <w:r w:rsidRPr="00322398">
              <w:rPr>
                <w:rFonts w:eastAsia="Calibri" w:cs="Calibri"/>
                <w:sz w:val="20"/>
                <w:szCs w:val="21"/>
                <w:lang w:val="nb-NO"/>
              </w:rPr>
              <w:t>BESKRIVELSE</w:t>
            </w:r>
          </w:p>
        </w:tc>
        <w:tc>
          <w:tcPr>
            <w:tcW w:w="43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72" w:type="dxa"/>
              <w:right w:w="72" w:type="dxa"/>
            </w:tcMar>
          </w:tcPr>
          <w:p w14:paraId="2A446A5E" w14:textId="238978C4" w:rsidR="002A2603" w:rsidRPr="00322398" w:rsidRDefault="00456521">
            <w:pPr>
              <w:rPr>
                <w:rFonts w:eastAsia="Calibri" w:cs="Calibri"/>
                <w:b/>
                <w:sz w:val="20"/>
                <w:szCs w:val="21"/>
                <w:lang w:val="nb-NO"/>
              </w:rPr>
            </w:pPr>
            <w:r w:rsidRPr="00322398">
              <w:rPr>
                <w:rFonts w:eastAsia="Calibri" w:cs="Calibri"/>
                <w:sz w:val="20"/>
                <w:szCs w:val="21"/>
                <w:lang w:val="nb-NO"/>
              </w:rPr>
              <w:t>JA</w:t>
            </w:r>
          </w:p>
        </w:tc>
        <w:tc>
          <w:tcPr>
            <w:tcW w:w="43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72" w:type="dxa"/>
              <w:right w:w="72" w:type="dxa"/>
            </w:tcMar>
          </w:tcPr>
          <w:p w14:paraId="1DB17416" w14:textId="3B46A7FA" w:rsidR="002A2603" w:rsidRPr="00322398" w:rsidRDefault="00456521">
            <w:pPr>
              <w:rPr>
                <w:rFonts w:eastAsia="Calibri" w:cs="Calibri"/>
                <w:b/>
                <w:sz w:val="20"/>
                <w:szCs w:val="21"/>
                <w:lang w:val="nb-NO"/>
              </w:rPr>
            </w:pPr>
            <w:r w:rsidRPr="00322398">
              <w:rPr>
                <w:rFonts w:eastAsia="Calibri" w:cs="Calibri"/>
                <w:sz w:val="20"/>
                <w:szCs w:val="21"/>
                <w:lang w:val="nb-NO"/>
              </w:rPr>
              <w:t>NEI</w:t>
            </w:r>
          </w:p>
        </w:tc>
        <w:tc>
          <w:tcPr>
            <w:tcW w:w="43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72" w:type="dxa"/>
              <w:right w:w="72" w:type="dxa"/>
            </w:tcMar>
          </w:tcPr>
          <w:p w14:paraId="3BBF44F6" w14:textId="15015E94" w:rsidR="002A2603" w:rsidRPr="00322398" w:rsidRDefault="00456521">
            <w:pPr>
              <w:rPr>
                <w:rFonts w:eastAsia="Calibri" w:cs="Calibri"/>
                <w:b/>
                <w:sz w:val="20"/>
                <w:szCs w:val="21"/>
                <w:lang w:val="nb-NO"/>
              </w:rPr>
            </w:pPr>
            <w:r w:rsidRPr="00322398">
              <w:rPr>
                <w:rFonts w:eastAsia="Calibri" w:cs="Calibri"/>
                <w:sz w:val="20"/>
                <w:szCs w:val="21"/>
                <w:lang w:val="nb-NO"/>
              </w:rPr>
              <w:t>UA</w:t>
            </w:r>
          </w:p>
        </w:tc>
        <w:tc>
          <w:tcPr>
            <w:tcW w:w="374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72" w:type="dxa"/>
              <w:right w:w="72" w:type="dxa"/>
            </w:tcMar>
          </w:tcPr>
          <w:p w14:paraId="33C56A75" w14:textId="09B22BB3" w:rsidR="002A2603" w:rsidRPr="00322398" w:rsidRDefault="002A2603">
            <w:pPr>
              <w:rPr>
                <w:rFonts w:eastAsia="Calibri" w:cs="Calibri"/>
                <w:b/>
                <w:sz w:val="20"/>
                <w:szCs w:val="21"/>
                <w:lang w:val="nb-NO"/>
              </w:rPr>
            </w:pPr>
            <w:r w:rsidRPr="00322398">
              <w:rPr>
                <w:rFonts w:eastAsia="Calibri" w:cs="Calibri"/>
                <w:sz w:val="20"/>
                <w:szCs w:val="21"/>
                <w:lang w:val="nb-NO"/>
              </w:rPr>
              <w:t>REFER</w:t>
            </w:r>
            <w:r w:rsidR="00456521" w:rsidRPr="00322398">
              <w:rPr>
                <w:rFonts w:eastAsia="Calibri" w:cs="Calibri"/>
                <w:sz w:val="20"/>
                <w:szCs w:val="21"/>
                <w:lang w:val="nb-NO"/>
              </w:rPr>
              <w:t>ANSER</w:t>
            </w:r>
          </w:p>
        </w:tc>
        <w:tc>
          <w:tcPr>
            <w:tcW w:w="3456"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72" w:type="dxa"/>
              <w:right w:w="72" w:type="dxa"/>
            </w:tcMar>
          </w:tcPr>
          <w:p w14:paraId="3791E338" w14:textId="699713CF" w:rsidR="002A2603" w:rsidRPr="00322398" w:rsidRDefault="00456521">
            <w:pPr>
              <w:rPr>
                <w:rFonts w:eastAsia="Calibri" w:cs="Calibri"/>
                <w:b/>
                <w:sz w:val="20"/>
                <w:szCs w:val="21"/>
                <w:lang w:val="nb-NO"/>
              </w:rPr>
            </w:pPr>
            <w:r w:rsidRPr="00322398">
              <w:rPr>
                <w:rFonts w:eastAsia="Calibri" w:cs="Calibri"/>
                <w:sz w:val="20"/>
                <w:szCs w:val="21"/>
                <w:lang w:val="nb-NO"/>
              </w:rPr>
              <w:t>KOMMENTAR</w:t>
            </w:r>
            <w:r w:rsidR="002A2603" w:rsidRPr="00322398">
              <w:rPr>
                <w:rFonts w:eastAsia="Calibri" w:cs="Calibri"/>
                <w:sz w:val="20"/>
                <w:szCs w:val="21"/>
                <w:lang w:val="nb-NO"/>
              </w:rPr>
              <w:t>/REF</w:t>
            </w:r>
            <w:r w:rsidR="002E135D" w:rsidRPr="00322398">
              <w:rPr>
                <w:rFonts w:eastAsia="Calibri" w:cs="Calibri"/>
                <w:sz w:val="20"/>
                <w:szCs w:val="21"/>
                <w:lang w:val="nb-NO"/>
              </w:rPr>
              <w:t>. TIL DOKUMENTER</w:t>
            </w:r>
          </w:p>
        </w:tc>
        <w:tc>
          <w:tcPr>
            <w:tcW w:w="59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72" w:type="dxa"/>
              <w:right w:w="72" w:type="dxa"/>
            </w:tcMar>
          </w:tcPr>
          <w:p w14:paraId="72C6B794" w14:textId="667C0BEA" w:rsidR="002A2603" w:rsidRPr="00322398" w:rsidRDefault="002E135D">
            <w:pPr>
              <w:rPr>
                <w:rFonts w:eastAsia="Calibri" w:cs="Calibri"/>
                <w:b/>
                <w:sz w:val="20"/>
                <w:szCs w:val="21"/>
                <w:lang w:val="nb-NO"/>
              </w:rPr>
            </w:pPr>
            <w:r w:rsidRPr="00322398">
              <w:rPr>
                <w:rFonts w:eastAsia="Calibri" w:cs="Calibri"/>
                <w:sz w:val="20"/>
                <w:szCs w:val="21"/>
                <w:lang w:val="nb-NO"/>
              </w:rPr>
              <w:t>ANSV.</w:t>
            </w:r>
          </w:p>
        </w:tc>
      </w:tr>
      <w:tr w:rsidR="002A2603" w:rsidRPr="00322398" w14:paraId="5726CFD0"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097ABE48" w14:textId="77777777" w:rsidR="002A2603" w:rsidRPr="00322398" w:rsidRDefault="002A2603">
            <w:pPr>
              <w:rPr>
                <w:rFonts w:eastAsia="Calibri" w:cs="Calibri"/>
                <w:b/>
                <w:bCs/>
                <w:lang w:val="nb-NO"/>
              </w:rPr>
            </w:pPr>
            <w:r w:rsidRPr="00322398">
              <w:rPr>
                <w:rFonts w:eastAsia="Calibri" w:cs="Calibri"/>
                <w:b/>
                <w:bCs/>
                <w:lang w:val="nb-NO"/>
              </w:rPr>
              <w:t>P1</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44E28402" w14:textId="27A164E8" w:rsidR="002A2603" w:rsidRPr="00322398" w:rsidRDefault="005C4ACE">
            <w:pPr>
              <w:rPr>
                <w:rFonts w:eastAsia="Calibri" w:cs="Calibri"/>
                <w:b/>
                <w:sz w:val="18"/>
                <w:szCs w:val="18"/>
                <w:lang w:val="nb-NO"/>
              </w:rPr>
            </w:pPr>
            <w:r w:rsidRPr="00322398">
              <w:rPr>
                <w:rFonts w:eastAsia="Calibri" w:cs="Calibri"/>
                <w:b/>
                <w:lang w:val="nb-NO"/>
              </w:rPr>
              <w:t>Brukes en konsistent tilnærming for å utvikle, bruke og vedlikeholde prosedyrer og arbeidsbeskrivelser?</w:t>
            </w:r>
          </w:p>
          <w:p w14:paraId="68218FAC" w14:textId="77777777" w:rsidR="003027A0" w:rsidRPr="00322398" w:rsidRDefault="003027A0" w:rsidP="00B349FA">
            <w:pPr>
              <w:pStyle w:val="ListParagraph"/>
              <w:numPr>
                <w:ilvl w:val="0"/>
                <w:numId w:val="43"/>
              </w:numPr>
              <w:tabs>
                <w:tab w:val="left" w:pos="284"/>
              </w:tabs>
              <w:spacing w:before="20"/>
              <w:rPr>
                <w:rFonts w:eastAsia="Calibri" w:cs="Calibri"/>
                <w:i/>
                <w:sz w:val="20"/>
                <w:szCs w:val="20"/>
                <w:lang w:val="nb-NO"/>
              </w:rPr>
            </w:pPr>
            <w:r w:rsidRPr="00322398">
              <w:rPr>
                <w:rFonts w:eastAsia="Calibri" w:cs="Calibri"/>
                <w:i/>
                <w:lang w:val="nb-NO"/>
              </w:rPr>
              <w:t>Er det etablert en filosofi og et mål/en visjon for utvikling av prosedyrer og arbeidsbeskrivelser?</w:t>
            </w:r>
          </w:p>
          <w:p w14:paraId="01C5CD04" w14:textId="77777777" w:rsidR="00054DEA" w:rsidRPr="00322398" w:rsidRDefault="003027A0" w:rsidP="00B349FA">
            <w:pPr>
              <w:pStyle w:val="ListParagraph"/>
              <w:numPr>
                <w:ilvl w:val="0"/>
                <w:numId w:val="43"/>
              </w:numPr>
              <w:tabs>
                <w:tab w:val="left" w:pos="284"/>
              </w:tabs>
              <w:spacing w:before="20"/>
              <w:rPr>
                <w:rFonts w:eastAsia="Calibri" w:cs="Calibri"/>
                <w:i/>
                <w:sz w:val="20"/>
                <w:szCs w:val="20"/>
                <w:lang w:val="nb-NO"/>
              </w:rPr>
            </w:pPr>
            <w:r w:rsidRPr="00322398">
              <w:rPr>
                <w:rFonts w:eastAsia="Calibri" w:cs="Calibri"/>
                <w:i/>
                <w:lang w:val="nb-NO"/>
              </w:rPr>
              <w:t>Er det etablert prinsipper for å skille mellom obligatoriske prosedyrer og veiledende dokumenter (arbeidsbeskrivelser)?</w:t>
            </w:r>
          </w:p>
          <w:p w14:paraId="4C73EEC7" w14:textId="441FCCFF" w:rsidR="002A2603" w:rsidRPr="00322398" w:rsidRDefault="003027A0" w:rsidP="00054DEA">
            <w:pPr>
              <w:tabs>
                <w:tab w:val="left" w:pos="284"/>
              </w:tabs>
              <w:spacing w:before="20"/>
              <w:rPr>
                <w:rFonts w:eastAsia="Calibri" w:cs="Calibri"/>
                <w:sz w:val="20"/>
                <w:szCs w:val="20"/>
                <w:lang w:val="nb-NO"/>
              </w:rPr>
            </w:pPr>
            <w:r w:rsidRPr="00322398">
              <w:rPr>
                <w:rFonts w:eastAsia="Calibri" w:cs="Calibri"/>
                <w:i/>
                <w:lang w:val="nb-NO"/>
              </w:rPr>
              <w:t>Er det sammenheng mellom filosofi, mål, regler, prosedyrer, arbeidsbeskrivelser og faktisk arbeid i praksis?</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169C28CE"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7FD61883"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537743D6" w14:textId="77777777" w:rsidR="002A2603" w:rsidRPr="00322398" w:rsidRDefault="002A260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21725850" w14:textId="77777777" w:rsidR="002A2603" w:rsidRPr="00322398" w:rsidRDefault="002A2603">
            <w:pPr>
              <w:rPr>
                <w:rFonts w:eastAsia="Calibri" w:cs="Calibri"/>
                <w:sz w:val="18"/>
                <w:szCs w:val="18"/>
                <w:lang w:val="nb-NO"/>
              </w:rPr>
            </w:pPr>
            <w:r w:rsidRPr="00322398">
              <w:rPr>
                <w:rFonts w:eastAsia="Calibri" w:cs="Calibri"/>
                <w:lang w:val="nb-NO"/>
              </w:rPr>
              <w:t>Vatn (1997)</w:t>
            </w:r>
          </w:p>
          <w:p w14:paraId="3AB2BA4C" w14:textId="77777777" w:rsidR="002A2603" w:rsidRPr="00322398" w:rsidRDefault="002A2603">
            <w:pPr>
              <w:rPr>
                <w:rFonts w:eastAsia="Calibri" w:cs="Calibri"/>
                <w:sz w:val="18"/>
                <w:szCs w:val="18"/>
                <w:lang w:val="nb-NO"/>
              </w:rPr>
            </w:pPr>
            <w:r w:rsidRPr="00322398">
              <w:rPr>
                <w:rFonts w:eastAsia="Calibri" w:cs="Calibri"/>
                <w:lang w:val="nb-NO"/>
              </w:rPr>
              <w:t>CCPS (1996)</w:t>
            </w:r>
          </w:p>
          <w:p w14:paraId="2E9CA012" w14:textId="77777777" w:rsidR="002A2603" w:rsidRPr="00322398" w:rsidRDefault="002A2603">
            <w:pPr>
              <w:rPr>
                <w:rFonts w:eastAsia="Calibri" w:cs="Calibri"/>
                <w:lang w:val="nb-NO"/>
              </w:rPr>
            </w:pPr>
            <w:r w:rsidRPr="00322398">
              <w:rPr>
                <w:rFonts w:eastAsia="Calibri" w:cs="Calibri"/>
                <w:lang w:val="nb-NO"/>
              </w:rPr>
              <w:t>CCPS (2022)</w:t>
            </w:r>
          </w:p>
          <w:p w14:paraId="69FC0F02" w14:textId="77777777" w:rsidR="00A959F0" w:rsidRPr="00322398" w:rsidRDefault="00A959F0">
            <w:pPr>
              <w:rPr>
                <w:rFonts w:eastAsia="Calibri" w:cs="Calibri"/>
                <w:lang w:val="nb-NO"/>
              </w:rPr>
            </w:pPr>
          </w:p>
          <w:p w14:paraId="75A1C927" w14:textId="02BA8FA9" w:rsidR="00A959F0" w:rsidRPr="00322398" w:rsidRDefault="002A71C9">
            <w:pPr>
              <w:rPr>
                <w:rFonts w:eastAsia="Calibri" w:cs="Calibri"/>
                <w:color w:val="E36C0A" w:themeColor="accent6" w:themeShade="BF"/>
                <w:sz w:val="19"/>
                <w:szCs w:val="19"/>
                <w:lang w:val="nb-NO"/>
              </w:rPr>
            </w:pPr>
            <w:r w:rsidRPr="00322398">
              <w:rPr>
                <w:sz w:val="20"/>
                <w:szCs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5AAECB50" w14:textId="77777777" w:rsidR="002A2603" w:rsidRPr="00322398" w:rsidRDefault="002A260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7EBA9659" w14:textId="77777777" w:rsidR="002A2603" w:rsidRPr="00322398" w:rsidRDefault="002A2603">
            <w:pPr>
              <w:rPr>
                <w:rFonts w:eastAsia="Calibri" w:cs="Calibri"/>
                <w:lang w:val="nb-NO"/>
              </w:rPr>
            </w:pPr>
          </w:p>
        </w:tc>
      </w:tr>
      <w:tr w:rsidR="002A2603" w:rsidRPr="00322398" w14:paraId="59034992"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06FF4598" w14:textId="77777777" w:rsidR="002A2603" w:rsidRPr="00322398" w:rsidRDefault="002A2603">
            <w:pPr>
              <w:rPr>
                <w:rFonts w:eastAsia="Calibri" w:cs="Calibri"/>
                <w:b/>
                <w:bCs/>
                <w:lang w:val="nb-NO"/>
              </w:rPr>
            </w:pPr>
            <w:r w:rsidRPr="00322398">
              <w:rPr>
                <w:rFonts w:eastAsia="Calibri" w:cs="Calibri"/>
                <w:b/>
                <w:bCs/>
                <w:lang w:val="nb-NO"/>
              </w:rPr>
              <w:t>P1.1</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0A1D8255" w14:textId="629A616A" w:rsidR="002A2603" w:rsidRPr="00322398" w:rsidRDefault="00423910">
            <w:pPr>
              <w:ind w:left="720"/>
              <w:rPr>
                <w:rFonts w:eastAsia="Calibri" w:cs="Calibri"/>
                <w:b/>
                <w:sz w:val="18"/>
                <w:szCs w:val="18"/>
                <w:lang w:val="nb-NO"/>
              </w:rPr>
            </w:pPr>
            <w:r w:rsidRPr="00322398">
              <w:rPr>
                <w:rFonts w:eastAsia="Calibri" w:cs="Calibri"/>
                <w:b/>
                <w:lang w:val="nb-NO"/>
              </w:rPr>
              <w:t>Er prosedyrer utviklet på en strukturert måte, basert på funksjonsanalyse og oppgaveanalyse?</w:t>
            </w:r>
          </w:p>
          <w:p w14:paraId="291DAD81" w14:textId="6B7C370F" w:rsidR="002A2603" w:rsidRPr="00322398" w:rsidRDefault="007D49ED">
            <w:pPr>
              <w:ind w:left="720"/>
              <w:rPr>
                <w:rFonts w:eastAsia="Calibri" w:cs="Calibri"/>
                <w:i/>
                <w:sz w:val="18"/>
                <w:szCs w:val="18"/>
                <w:lang w:val="nb-NO"/>
              </w:rPr>
            </w:pPr>
            <w:r w:rsidRPr="00322398">
              <w:rPr>
                <w:rFonts w:eastAsia="Calibri" w:cs="Calibri"/>
                <w:i/>
                <w:lang w:val="nb-NO"/>
              </w:rPr>
              <w:t>Den strukturerte tilnærmingen bør bestå av følgende trinn:</w:t>
            </w:r>
            <w:r w:rsidR="002A2603" w:rsidRPr="00322398">
              <w:rPr>
                <w:rFonts w:eastAsia="Calibri" w:cs="Calibri"/>
                <w:i/>
                <w:lang w:val="nb-NO"/>
              </w:rPr>
              <w:t> </w:t>
            </w:r>
          </w:p>
          <w:p w14:paraId="3AD96413" w14:textId="77777777" w:rsidR="008C53E4" w:rsidRPr="00322398" w:rsidRDefault="007D49ED" w:rsidP="00B349FA">
            <w:pPr>
              <w:pStyle w:val="ListParagraph"/>
              <w:numPr>
                <w:ilvl w:val="0"/>
                <w:numId w:val="42"/>
              </w:numPr>
              <w:tabs>
                <w:tab w:val="left" w:pos="284"/>
              </w:tabs>
              <w:spacing w:before="20"/>
              <w:rPr>
                <w:rFonts w:eastAsia="Calibri" w:cs="Calibri"/>
                <w:i/>
                <w:lang w:val="nb-NO"/>
              </w:rPr>
            </w:pPr>
            <w:r w:rsidRPr="00322398">
              <w:rPr>
                <w:rFonts w:eastAsia="Calibri" w:cs="Calibri"/>
                <w:i/>
                <w:lang w:val="nb-NO"/>
              </w:rPr>
              <w:t>Identifisere kjerneoppgaver, farer og arbeidsmiljøforhold, samt tilhørende støtteoppgaver</w:t>
            </w:r>
          </w:p>
          <w:p w14:paraId="1867868B" w14:textId="77777777" w:rsidR="008C53E4" w:rsidRPr="00322398" w:rsidRDefault="007D49ED" w:rsidP="00B349FA">
            <w:pPr>
              <w:pStyle w:val="ListParagraph"/>
              <w:numPr>
                <w:ilvl w:val="0"/>
                <w:numId w:val="42"/>
              </w:numPr>
              <w:tabs>
                <w:tab w:val="left" w:pos="284"/>
              </w:tabs>
              <w:spacing w:before="20"/>
              <w:rPr>
                <w:rFonts w:eastAsia="Calibri" w:cs="Calibri"/>
                <w:i/>
                <w:lang w:val="nb-NO"/>
              </w:rPr>
            </w:pPr>
            <w:r w:rsidRPr="00322398">
              <w:rPr>
                <w:rFonts w:eastAsia="Calibri" w:cs="Calibri"/>
                <w:i/>
                <w:lang w:val="nb-NO"/>
              </w:rPr>
              <w:lastRenderedPageBreak/>
              <w:t>Planlegge rekkefølgen for kjerne- og støtteoppgaver</w:t>
            </w:r>
          </w:p>
          <w:p w14:paraId="362DB2AF" w14:textId="77777777" w:rsidR="008C53E4" w:rsidRPr="00322398" w:rsidRDefault="007D49ED" w:rsidP="00B349FA">
            <w:pPr>
              <w:pStyle w:val="ListParagraph"/>
              <w:numPr>
                <w:ilvl w:val="0"/>
                <w:numId w:val="42"/>
              </w:numPr>
              <w:tabs>
                <w:tab w:val="left" w:pos="284"/>
              </w:tabs>
              <w:spacing w:before="20"/>
              <w:rPr>
                <w:rFonts w:eastAsia="Calibri" w:cs="Calibri"/>
                <w:i/>
                <w:lang w:val="nb-NO"/>
              </w:rPr>
            </w:pPr>
            <w:r w:rsidRPr="00322398">
              <w:rPr>
                <w:rFonts w:eastAsia="Calibri" w:cs="Calibri"/>
                <w:i/>
                <w:lang w:val="nb-NO"/>
              </w:rPr>
              <w:t>Gjennomføre en hierarkisk oppdeling av oppgavene</w:t>
            </w:r>
          </w:p>
          <w:p w14:paraId="741F87FA" w14:textId="77777777" w:rsidR="008C53E4" w:rsidRPr="00322398" w:rsidRDefault="007D49ED" w:rsidP="00B349FA">
            <w:pPr>
              <w:pStyle w:val="ListParagraph"/>
              <w:numPr>
                <w:ilvl w:val="0"/>
                <w:numId w:val="42"/>
              </w:numPr>
              <w:tabs>
                <w:tab w:val="left" w:pos="284"/>
              </w:tabs>
              <w:spacing w:before="20"/>
              <w:rPr>
                <w:rFonts w:eastAsia="Calibri" w:cs="Calibri"/>
                <w:i/>
                <w:lang w:val="nb-NO"/>
              </w:rPr>
            </w:pPr>
            <w:r w:rsidRPr="00322398">
              <w:rPr>
                <w:rFonts w:eastAsia="Calibri" w:cs="Calibri"/>
                <w:i/>
                <w:lang w:val="nb-NO"/>
              </w:rPr>
              <w:t>Utføre en tabellarisk oppgaveanalyse av kritiske og krevende oppgavesteg. Dette bør inkludere menneske–maskin-interaksjon og mulige feilhandlinger</w:t>
            </w:r>
          </w:p>
          <w:p w14:paraId="6AD7C315" w14:textId="0C60AED3" w:rsidR="007D49ED" w:rsidRPr="00322398" w:rsidRDefault="007D49ED" w:rsidP="00B349FA">
            <w:pPr>
              <w:pStyle w:val="ListParagraph"/>
              <w:numPr>
                <w:ilvl w:val="0"/>
                <w:numId w:val="42"/>
              </w:numPr>
              <w:tabs>
                <w:tab w:val="left" w:pos="284"/>
              </w:tabs>
              <w:spacing w:before="20"/>
              <w:rPr>
                <w:rFonts w:eastAsia="Calibri" w:cs="Calibri"/>
                <w:i/>
                <w:sz w:val="20"/>
                <w:szCs w:val="20"/>
                <w:lang w:val="nb-NO"/>
              </w:rPr>
            </w:pPr>
            <w:r w:rsidRPr="00322398">
              <w:rPr>
                <w:rFonts w:eastAsia="Calibri" w:cs="Calibri"/>
                <w:i/>
                <w:lang w:val="nb-NO"/>
              </w:rPr>
              <w:t>Gjennomføre en strukturert gjennomgang av prosedyrer/arbeidsbeskrivelser</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7263DBB6"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7BF0C249"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5E5A5D62" w14:textId="77777777" w:rsidR="002A2603" w:rsidRPr="00322398" w:rsidRDefault="002A260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4BBD63F9" w14:textId="1C3213A7" w:rsidR="002A2603" w:rsidRPr="00322398" w:rsidRDefault="002A2603">
            <w:pPr>
              <w:rPr>
                <w:rFonts w:eastAsia="Calibri" w:cs="Calibri"/>
                <w:sz w:val="18"/>
                <w:szCs w:val="18"/>
                <w:lang w:val="nb-NO"/>
              </w:rPr>
            </w:pPr>
            <w:r w:rsidRPr="00322398">
              <w:rPr>
                <w:rFonts w:eastAsia="Calibri" w:cs="Calibri"/>
                <w:lang w:val="nb-NO"/>
              </w:rPr>
              <w:t>MR §13</w:t>
            </w:r>
            <w:r w:rsidR="00F42D84" w:rsidRPr="00322398">
              <w:rPr>
                <w:rFonts w:eastAsia="Calibri" w:cs="Calibri"/>
                <w:lang w:val="nb-NO"/>
              </w:rPr>
              <w:t>, C</w:t>
            </w:r>
            <w:r w:rsidRPr="00322398">
              <w:rPr>
                <w:rFonts w:eastAsia="Calibri" w:cs="Calibri"/>
                <w:lang w:val="nb-NO"/>
              </w:rPr>
              <w:t>hapter V</w:t>
            </w:r>
          </w:p>
          <w:p w14:paraId="3BB12C76" w14:textId="77777777" w:rsidR="002A2603" w:rsidRPr="00322398" w:rsidRDefault="002A2603">
            <w:pPr>
              <w:rPr>
                <w:rFonts w:eastAsia="Calibri" w:cs="Calibri"/>
                <w:sz w:val="18"/>
                <w:szCs w:val="18"/>
                <w:lang w:val="nb-NO"/>
              </w:rPr>
            </w:pPr>
            <w:r w:rsidRPr="00322398">
              <w:rPr>
                <w:rFonts w:eastAsia="Calibri" w:cs="Calibri"/>
                <w:lang w:val="nb-NO"/>
              </w:rPr>
              <w:t>AR §24</w:t>
            </w:r>
          </w:p>
          <w:p w14:paraId="17037F04" w14:textId="77777777" w:rsidR="002A2603" w:rsidRPr="00322398" w:rsidRDefault="002A2603">
            <w:pPr>
              <w:rPr>
                <w:rFonts w:eastAsia="Calibri" w:cs="Calibri"/>
                <w:sz w:val="18"/>
                <w:szCs w:val="18"/>
                <w:lang w:val="nb-NO"/>
              </w:rPr>
            </w:pPr>
            <w:r w:rsidRPr="00322398">
              <w:rPr>
                <w:rFonts w:eastAsia="Calibri" w:cs="Calibri"/>
                <w:lang w:val="nb-NO"/>
              </w:rPr>
              <w:t>Vatn (1997)</w:t>
            </w:r>
          </w:p>
          <w:p w14:paraId="7C2C6F40" w14:textId="77777777" w:rsidR="002A2603" w:rsidRPr="00322398" w:rsidRDefault="002A2603">
            <w:pPr>
              <w:rPr>
                <w:rFonts w:eastAsia="Calibri" w:cs="Calibri"/>
                <w:sz w:val="18"/>
                <w:szCs w:val="18"/>
                <w:lang w:val="nb-NO"/>
              </w:rPr>
            </w:pPr>
            <w:r w:rsidRPr="00322398">
              <w:rPr>
                <w:rFonts w:eastAsia="Calibri" w:cs="Calibri"/>
                <w:lang w:val="nb-NO"/>
              </w:rPr>
              <w:t>CCPS (1996)</w:t>
            </w:r>
          </w:p>
          <w:p w14:paraId="40810351" w14:textId="77777777" w:rsidR="002A2603" w:rsidRPr="00322398" w:rsidRDefault="002A2603">
            <w:pPr>
              <w:rPr>
                <w:rFonts w:eastAsia="Calibri" w:cs="Calibri"/>
                <w:lang w:val="nb-NO"/>
              </w:rPr>
            </w:pPr>
            <w:r w:rsidRPr="00322398">
              <w:rPr>
                <w:rFonts w:eastAsia="Calibri" w:cs="Calibri"/>
                <w:lang w:val="nb-NO"/>
              </w:rPr>
              <w:t>CCPS (2022)</w:t>
            </w:r>
          </w:p>
          <w:p w14:paraId="5F70136A" w14:textId="77777777" w:rsidR="00A959F0" w:rsidRPr="00322398" w:rsidRDefault="00A959F0">
            <w:pPr>
              <w:rPr>
                <w:rFonts w:eastAsia="Calibri" w:cs="Calibri"/>
                <w:lang w:val="nb-NO"/>
              </w:rPr>
            </w:pPr>
          </w:p>
          <w:p w14:paraId="4FB4F04C" w14:textId="2CF87CCF" w:rsidR="00A959F0" w:rsidRPr="00322398" w:rsidRDefault="002A71C9">
            <w:pPr>
              <w:rPr>
                <w:rFonts w:eastAsia="Calibri" w:cs="Calibri"/>
                <w:sz w:val="18"/>
                <w:szCs w:val="18"/>
                <w:lang w:val="nb-NO"/>
              </w:rPr>
            </w:pPr>
            <w:r w:rsidRPr="00322398">
              <w:rPr>
                <w:sz w:val="20"/>
                <w:szCs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6B736BCC" w14:textId="77777777" w:rsidR="002A2603" w:rsidRPr="00322398" w:rsidRDefault="002A260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45FB694B" w14:textId="77777777" w:rsidR="002A2603" w:rsidRPr="00322398" w:rsidRDefault="002A2603">
            <w:pPr>
              <w:rPr>
                <w:rFonts w:eastAsia="Calibri" w:cs="Calibri"/>
                <w:lang w:val="nb-NO"/>
              </w:rPr>
            </w:pPr>
          </w:p>
        </w:tc>
      </w:tr>
      <w:tr w:rsidR="002A2603" w:rsidRPr="00322398" w14:paraId="333A13E4"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6E2A5262" w14:textId="77777777" w:rsidR="002A2603" w:rsidRPr="00322398" w:rsidRDefault="002A2603">
            <w:pPr>
              <w:rPr>
                <w:rFonts w:eastAsia="Calibri" w:cs="Calibri"/>
                <w:b/>
                <w:bCs/>
                <w:lang w:val="nb-NO"/>
              </w:rPr>
            </w:pPr>
            <w:r w:rsidRPr="00322398">
              <w:rPr>
                <w:rFonts w:eastAsia="Calibri" w:cs="Calibri"/>
                <w:b/>
                <w:bCs/>
                <w:lang w:val="nb-NO"/>
              </w:rPr>
              <w:t>P1.1.1</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68A76C77" w14:textId="7A168C72" w:rsidR="002A2603" w:rsidRPr="00322398" w:rsidRDefault="004231E8">
            <w:pPr>
              <w:ind w:left="1440"/>
              <w:rPr>
                <w:rFonts w:eastAsia="Calibri" w:cs="Calibri"/>
                <w:b/>
                <w:sz w:val="18"/>
                <w:szCs w:val="18"/>
                <w:lang w:val="nb-NO"/>
              </w:rPr>
            </w:pPr>
            <w:r w:rsidRPr="00322398">
              <w:rPr>
                <w:rFonts w:eastAsia="Calibri" w:cs="Calibri"/>
                <w:b/>
                <w:lang w:val="nb-NO"/>
              </w:rPr>
              <w:t>Er prosedyrer tydelig merket med titler/etiketter?</w:t>
            </w:r>
          </w:p>
          <w:p w14:paraId="63D013B7" w14:textId="02EB47D2" w:rsidR="002A2603" w:rsidRPr="00322398" w:rsidRDefault="00637728">
            <w:pPr>
              <w:ind w:left="1440"/>
              <w:rPr>
                <w:rFonts w:eastAsia="Calibri" w:cs="Calibri"/>
                <w:i/>
                <w:lang w:val="nb-NO"/>
              </w:rPr>
            </w:pPr>
            <w:r w:rsidRPr="00322398">
              <w:rPr>
                <w:rFonts w:eastAsia="Calibri" w:cs="Calibri"/>
                <w:i/>
                <w:lang w:val="nb-NO"/>
              </w:rPr>
              <w:t>Titler og etiketter skal gjøre det mulig for operatøren å raskt finne riktig prosedyre.</w:t>
            </w:r>
            <w:r w:rsidRPr="00322398">
              <w:rPr>
                <w:rFonts w:eastAsia="Calibri" w:cs="Calibri"/>
                <w:i/>
                <w:lang w:val="nb-NO"/>
              </w:rPr>
              <w:br/>
              <w:t>Kontroller: typografi, fargekoding og formmerking av prosedyrer.</w:t>
            </w:r>
            <w:r w:rsidRPr="00322398">
              <w:rPr>
                <w:rFonts w:eastAsia="Calibri" w:cs="Calibri"/>
                <w:i/>
                <w:lang w:val="nb-NO"/>
              </w:rPr>
              <w:br/>
              <w:t>Det er viktig å sikre at siste versjon benyttes, og at versjonsnummer klart fremgår i prosedyren.</w:t>
            </w:r>
          </w:p>
          <w:p w14:paraId="79F8FC99" w14:textId="0B11C5E7" w:rsidR="00637728" w:rsidRPr="00322398" w:rsidRDefault="00637728">
            <w:pPr>
              <w:ind w:left="1440"/>
              <w:rPr>
                <w:rFonts w:eastAsia="Calibri" w:cs="Calibri"/>
                <w:sz w:val="20"/>
                <w:szCs w:val="20"/>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5FFF84F2"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689C326B"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4B473266" w14:textId="77777777" w:rsidR="002A2603" w:rsidRPr="00322398" w:rsidRDefault="002A260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43AEC6BD" w14:textId="77777777" w:rsidR="002A2603" w:rsidRPr="00322398" w:rsidRDefault="002A2603">
            <w:pPr>
              <w:rPr>
                <w:rFonts w:eastAsia="Calibri" w:cs="Calibri"/>
                <w:lang w:val="nb-NO"/>
              </w:rPr>
            </w:pPr>
            <w:r w:rsidRPr="00322398">
              <w:rPr>
                <w:rFonts w:eastAsia="Calibri" w:cs="Calibri"/>
                <w:lang w:val="nb-NO"/>
              </w:rPr>
              <w:t>AR §24</w:t>
            </w:r>
          </w:p>
          <w:p w14:paraId="2060FFC3" w14:textId="77777777" w:rsidR="00A959F0" w:rsidRPr="00322398" w:rsidRDefault="00A959F0">
            <w:pPr>
              <w:rPr>
                <w:rFonts w:eastAsia="Calibri" w:cs="Calibri"/>
                <w:lang w:val="nb-NO"/>
              </w:rPr>
            </w:pPr>
          </w:p>
          <w:p w14:paraId="160F0659" w14:textId="77777777" w:rsidR="00A959F0" w:rsidRPr="00322398" w:rsidRDefault="00A959F0">
            <w:pPr>
              <w:rPr>
                <w:rFonts w:eastAsia="Calibri" w:cs="Calibri"/>
                <w:lang w:val="nb-NO"/>
              </w:rPr>
            </w:pPr>
          </w:p>
          <w:p w14:paraId="056552BE" w14:textId="42BDDBD1" w:rsidR="00A959F0" w:rsidRPr="00322398" w:rsidRDefault="002A71C9">
            <w:pPr>
              <w:rPr>
                <w:rFonts w:eastAsia="Calibri" w:cs="Calibri"/>
                <w:color w:val="E36C0A" w:themeColor="accent6" w:themeShade="BF"/>
                <w:sz w:val="19"/>
                <w:szCs w:val="19"/>
                <w:lang w:val="nb-NO"/>
              </w:rPr>
            </w:pPr>
            <w:r w:rsidRPr="00322398">
              <w:rPr>
                <w:sz w:val="20"/>
                <w:szCs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1B23F4C7" w14:textId="77777777" w:rsidR="002A2603" w:rsidRPr="00322398" w:rsidRDefault="002A260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4D724125" w14:textId="77777777" w:rsidR="002A2603" w:rsidRPr="00322398" w:rsidRDefault="002A2603">
            <w:pPr>
              <w:rPr>
                <w:rFonts w:eastAsia="Calibri" w:cs="Calibri"/>
                <w:lang w:val="nb-NO"/>
              </w:rPr>
            </w:pPr>
          </w:p>
        </w:tc>
      </w:tr>
      <w:tr w:rsidR="002A2603" w:rsidRPr="00322398" w14:paraId="1A5B4530"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5619D76F" w14:textId="77777777" w:rsidR="002A2603" w:rsidRPr="00322398" w:rsidRDefault="002A2603">
            <w:pPr>
              <w:rPr>
                <w:rFonts w:eastAsia="Calibri" w:cs="Calibri"/>
                <w:b/>
                <w:bCs/>
                <w:lang w:val="nb-NO"/>
              </w:rPr>
            </w:pPr>
            <w:r w:rsidRPr="00322398">
              <w:rPr>
                <w:rFonts w:eastAsia="Calibri" w:cs="Calibri"/>
                <w:b/>
                <w:bCs/>
                <w:lang w:val="nb-NO"/>
              </w:rPr>
              <w:t>P1.1.2</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386AB3B6" w14:textId="75EAA2D5" w:rsidR="002A2603" w:rsidRPr="00322398" w:rsidRDefault="000279A7">
            <w:pPr>
              <w:ind w:left="1440"/>
              <w:rPr>
                <w:rFonts w:eastAsia="Calibri" w:cs="Calibri"/>
                <w:b/>
                <w:bCs/>
                <w:lang w:val="nb-NO"/>
              </w:rPr>
            </w:pPr>
            <w:r w:rsidRPr="00322398">
              <w:rPr>
                <w:rFonts w:eastAsia="Calibri" w:cs="Calibri"/>
                <w:b/>
                <w:bCs/>
                <w:lang w:val="nb-NO"/>
              </w:rPr>
              <w:t>Er kriteriene og forutsetningene for bruk av prosedyrer klare og entydige?</w:t>
            </w:r>
          </w:p>
          <w:p w14:paraId="707D26A7" w14:textId="339DAF9F" w:rsidR="002A2603" w:rsidRPr="00322398" w:rsidRDefault="001227E9">
            <w:pPr>
              <w:ind w:left="1440"/>
              <w:rPr>
                <w:rFonts w:eastAsia="Calibri" w:cs="Calibri"/>
                <w:sz w:val="20"/>
                <w:szCs w:val="20"/>
                <w:lang w:val="nb-NO"/>
              </w:rPr>
            </w:pPr>
            <w:r w:rsidRPr="00322398">
              <w:rPr>
                <w:rFonts w:eastAsia="Calibri" w:cs="Calibri"/>
                <w:i/>
                <w:lang w:val="nb-NO"/>
              </w:rPr>
              <w:lastRenderedPageBreak/>
              <w:t>Prosedyrer skal fungere som et tiltak for å forebygge feil og ulykker.</w:t>
            </w:r>
            <w:r w:rsidRPr="00322398">
              <w:rPr>
                <w:rFonts w:eastAsia="Calibri" w:cs="Calibri"/>
                <w:i/>
                <w:lang w:val="nb-NO"/>
              </w:rPr>
              <w:br/>
              <w:t>Er alle nødvendige forutsetninger for å gjennomføre operasjonen oppgitt før første steg i prosedyren utføres?</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0C40D732"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2E8C5CAD"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59CC2593" w14:textId="77777777" w:rsidR="002A2603" w:rsidRPr="00322398" w:rsidRDefault="002A260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07CA523F" w14:textId="77777777" w:rsidR="002A2603" w:rsidRPr="00322398" w:rsidRDefault="002A2603">
            <w:pPr>
              <w:rPr>
                <w:rFonts w:eastAsia="Calibri" w:cs="Calibri"/>
                <w:sz w:val="18"/>
                <w:szCs w:val="18"/>
                <w:lang w:val="nb-NO"/>
              </w:rPr>
            </w:pPr>
            <w:r w:rsidRPr="00322398">
              <w:rPr>
                <w:rFonts w:eastAsia="Calibri" w:cs="Calibri"/>
                <w:lang w:val="nb-NO"/>
              </w:rPr>
              <w:t>AR §24</w:t>
            </w:r>
          </w:p>
          <w:p w14:paraId="36E991A2" w14:textId="2E0EE829" w:rsidR="0037559D" w:rsidRPr="00322398" w:rsidRDefault="002A2603">
            <w:pPr>
              <w:rPr>
                <w:rFonts w:eastAsia="Calibri" w:cs="Calibri"/>
                <w:lang w:val="nb-NO"/>
              </w:rPr>
            </w:pPr>
            <w:r w:rsidRPr="00322398">
              <w:rPr>
                <w:rFonts w:eastAsia="Calibri" w:cs="Calibri"/>
                <w:lang w:val="nb-NO"/>
              </w:rPr>
              <w:t>UKAEA (1985) p.12</w:t>
            </w:r>
          </w:p>
          <w:p w14:paraId="77C1E631" w14:textId="7E6896CF" w:rsidR="0037559D" w:rsidRPr="00322398" w:rsidRDefault="00B3176C">
            <w:pPr>
              <w:rPr>
                <w:rFonts w:eastAsia="Calibri" w:cs="Calibri"/>
                <w:sz w:val="20"/>
                <w:szCs w:val="20"/>
                <w:lang w:val="nb-NO"/>
              </w:rPr>
            </w:pPr>
            <w:r w:rsidRPr="00322398">
              <w:rPr>
                <w:rFonts w:eastAsia="Calibri" w:cs="Calibri"/>
                <w:sz w:val="20"/>
                <w:szCs w:val="20"/>
                <w:lang w:val="nb-NO"/>
              </w:rPr>
              <w:t xml:space="preserve">Er alle forutsetninger oppgitt før første steg i prosedyren, slik som at alle rør er </w:t>
            </w:r>
            <w:r w:rsidRPr="00322398">
              <w:rPr>
                <w:rFonts w:eastAsia="Calibri" w:cs="Calibri"/>
                <w:sz w:val="20"/>
                <w:szCs w:val="20"/>
                <w:lang w:val="nb-NO"/>
              </w:rPr>
              <w:lastRenderedPageBreak/>
              <w:t>kontrollert og målt, rørregister er overlevert til borer, 5200 meter 5 ½" borerør er i boretårnet, trykktest før utboring av sement osv.?</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64A8E58D" w14:textId="77777777" w:rsidR="002A2603" w:rsidRPr="00322398" w:rsidRDefault="002A260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3E7B46E3" w14:textId="77777777" w:rsidR="002A2603" w:rsidRPr="00322398" w:rsidRDefault="002A2603">
            <w:pPr>
              <w:rPr>
                <w:rFonts w:eastAsia="Calibri" w:cs="Calibri"/>
                <w:lang w:val="nb-NO"/>
              </w:rPr>
            </w:pPr>
          </w:p>
        </w:tc>
      </w:tr>
      <w:tr w:rsidR="002A2603" w:rsidRPr="00322398" w14:paraId="1D53B1F2"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3A7A0A4B" w14:textId="77777777" w:rsidR="002A2603" w:rsidRPr="00322398" w:rsidRDefault="002A2603">
            <w:pPr>
              <w:rPr>
                <w:rFonts w:eastAsia="Calibri" w:cs="Calibri"/>
                <w:b/>
                <w:bCs/>
                <w:lang w:val="nb-NO"/>
              </w:rPr>
            </w:pPr>
            <w:r w:rsidRPr="00322398">
              <w:rPr>
                <w:rFonts w:eastAsia="Calibri" w:cs="Calibri"/>
                <w:b/>
                <w:bCs/>
                <w:lang w:val="nb-NO"/>
              </w:rPr>
              <w:t>P1.1.3</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76E9C080" w14:textId="7919506B" w:rsidR="002A2603" w:rsidRPr="00322398" w:rsidRDefault="00DC79CB">
            <w:pPr>
              <w:ind w:left="1440"/>
              <w:rPr>
                <w:rFonts w:eastAsia="Calibri" w:cs="Calibri"/>
                <w:sz w:val="18"/>
                <w:szCs w:val="18"/>
                <w:lang w:val="nb-NO"/>
              </w:rPr>
            </w:pPr>
            <w:r w:rsidRPr="00322398">
              <w:rPr>
                <w:rFonts w:eastAsia="Calibri" w:cs="Calibri"/>
                <w:b/>
                <w:lang w:val="nb-NO"/>
              </w:rPr>
              <w:t>Inneholder prosedyrene informasjon om hvorfor en bestemt arbeidsmetode er nødvendig?</w:t>
            </w:r>
          </w:p>
          <w:p w14:paraId="008AE5DD" w14:textId="04A03B2A" w:rsidR="002A2603" w:rsidRPr="00322398" w:rsidRDefault="008D18FE" w:rsidP="008D18FE">
            <w:pPr>
              <w:ind w:left="1440"/>
              <w:rPr>
                <w:rFonts w:eastAsia="Calibri" w:cs="Calibri"/>
                <w:i/>
                <w:lang w:val="nb-NO"/>
              </w:rPr>
            </w:pPr>
            <w:r w:rsidRPr="00322398">
              <w:rPr>
                <w:rFonts w:eastAsia="Calibri" w:cs="Calibri"/>
                <w:i/>
                <w:lang w:val="nb-NO"/>
              </w:rPr>
              <w:t>Operatørens forståelse styrkes dersom prosedyrene gir innsikt i hensikten bak handlingene i prosessen, i stedet for å bare presentere regler som skal følges blindt. Prosedyrene bør også inneholde informasjon om operasjonsgrenser (operating envelopes).</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6BA11065"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1CFEECFA"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7AD6029E" w14:textId="77777777" w:rsidR="002A2603" w:rsidRPr="00322398" w:rsidRDefault="002A260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7F2F5264" w14:textId="77777777" w:rsidR="002A2603" w:rsidRPr="00322398" w:rsidRDefault="002A2603">
            <w:pPr>
              <w:rPr>
                <w:rFonts w:eastAsia="Calibri" w:cs="Calibri"/>
                <w:sz w:val="18"/>
                <w:szCs w:val="18"/>
                <w:lang w:val="nb-NO"/>
              </w:rPr>
            </w:pPr>
            <w:r w:rsidRPr="00322398">
              <w:rPr>
                <w:rFonts w:eastAsia="Calibri" w:cs="Calibri"/>
                <w:lang w:val="nb-NO"/>
              </w:rPr>
              <w:t>UKAEA (1985) p.12</w:t>
            </w:r>
          </w:p>
          <w:p w14:paraId="5578D537" w14:textId="77777777" w:rsidR="002A2603" w:rsidRPr="00322398" w:rsidRDefault="002A2603">
            <w:pPr>
              <w:rPr>
                <w:rFonts w:eastAsia="Calibri" w:cs="Calibri"/>
                <w:sz w:val="18"/>
                <w:szCs w:val="18"/>
                <w:lang w:val="nb-NO"/>
              </w:rPr>
            </w:pPr>
            <w:r w:rsidRPr="00322398">
              <w:rPr>
                <w:rFonts w:eastAsia="Calibri" w:cs="Calibri"/>
                <w:lang w:val="nb-NO"/>
              </w:rPr>
              <w:t>Rasmussen (1997)</w:t>
            </w:r>
          </w:p>
          <w:p w14:paraId="179887CF" w14:textId="77777777" w:rsidR="002A2603" w:rsidRPr="00322398" w:rsidRDefault="002A2603">
            <w:pPr>
              <w:rPr>
                <w:rFonts w:eastAsia="Calibri" w:cs="Calibri"/>
                <w:sz w:val="18"/>
                <w:szCs w:val="18"/>
                <w:lang w:val="nb-NO"/>
              </w:rPr>
            </w:pPr>
            <w:r w:rsidRPr="00322398">
              <w:rPr>
                <w:rFonts w:eastAsia="Calibri" w:cs="Calibri"/>
                <w:lang w:val="nb-NO"/>
              </w:rPr>
              <w:t>CCPS (1996)</w:t>
            </w:r>
          </w:p>
          <w:p w14:paraId="3E447628" w14:textId="77777777" w:rsidR="002A2603" w:rsidRPr="00322398" w:rsidRDefault="002A2603">
            <w:pPr>
              <w:rPr>
                <w:rFonts w:eastAsia="Calibri" w:cs="Calibri"/>
                <w:lang w:val="nb-NO"/>
              </w:rPr>
            </w:pPr>
            <w:r w:rsidRPr="00322398">
              <w:rPr>
                <w:rFonts w:eastAsia="Calibri" w:cs="Calibri"/>
                <w:lang w:val="nb-NO"/>
              </w:rPr>
              <w:t>NUREG0700 (2020), rev. 3, 8.1.1-2</w:t>
            </w:r>
          </w:p>
          <w:p w14:paraId="34154CA4" w14:textId="77777777" w:rsidR="00DB5320" w:rsidRPr="00322398" w:rsidRDefault="00DB5320">
            <w:pPr>
              <w:rPr>
                <w:rFonts w:eastAsia="Calibri" w:cs="Calibri"/>
                <w:lang w:val="nb-NO"/>
              </w:rPr>
            </w:pPr>
          </w:p>
          <w:p w14:paraId="712B2701" w14:textId="3FC6A55C" w:rsidR="00DB5320" w:rsidRPr="00322398" w:rsidRDefault="007F2190">
            <w:pPr>
              <w:rPr>
                <w:rFonts w:eastAsia="Calibri" w:cs="Calibri"/>
                <w:color w:val="000000" w:themeColor="text1"/>
                <w:sz w:val="19"/>
                <w:szCs w:val="19"/>
                <w:lang w:val="nb-NO"/>
              </w:rPr>
            </w:pPr>
            <w:r w:rsidRPr="00322398">
              <w:rPr>
                <w:rFonts w:eastAsia="Calibri" w:cs="Calibri"/>
                <w:color w:val="000000" w:themeColor="text1"/>
                <w:sz w:val="19"/>
                <w:szCs w:val="19"/>
                <w:lang w:val="nb-NO"/>
              </w:rPr>
              <w:t>DC: Inneholder prosedyrene en kort oppstartssjekkliste for midlertidige stopp i operasjonen, skiftbytte, pauser, personell utenfor risikoområder på boredekk, racking arm fjernet, og at alt involvert personell er klar til å fortsette osv.?</w:t>
            </w:r>
          </w:p>
          <w:p w14:paraId="519EC818" w14:textId="346A4F78" w:rsidR="007F2190" w:rsidRPr="00322398" w:rsidRDefault="007F2190">
            <w:pPr>
              <w:rPr>
                <w:rFonts w:eastAsia="Calibri" w:cs="Calibri"/>
                <w:color w:val="E36C0A" w:themeColor="accent6" w:themeShade="BF"/>
                <w:sz w:val="19"/>
                <w:szCs w:val="19"/>
                <w:lang w:val="nb-NO"/>
              </w:rPr>
            </w:pP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536F2DE3" w14:textId="77777777" w:rsidR="002A2603" w:rsidRPr="00322398" w:rsidRDefault="002A260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6B405041" w14:textId="77777777" w:rsidR="002A2603" w:rsidRPr="00322398" w:rsidRDefault="002A2603">
            <w:pPr>
              <w:rPr>
                <w:rFonts w:eastAsia="Calibri" w:cs="Calibri"/>
                <w:lang w:val="nb-NO"/>
              </w:rPr>
            </w:pPr>
          </w:p>
        </w:tc>
      </w:tr>
      <w:tr w:rsidR="002A2603" w:rsidRPr="00322398" w14:paraId="25A550F7"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2EDE4CC8" w14:textId="77777777" w:rsidR="002A2603" w:rsidRPr="00322398" w:rsidRDefault="002A2603">
            <w:pPr>
              <w:rPr>
                <w:rFonts w:eastAsia="Calibri" w:cs="Calibri"/>
                <w:b/>
                <w:bCs/>
                <w:lang w:val="nb-NO"/>
              </w:rPr>
            </w:pPr>
            <w:r w:rsidRPr="00322398">
              <w:rPr>
                <w:rFonts w:eastAsia="Calibri" w:cs="Calibri"/>
                <w:b/>
                <w:bCs/>
                <w:lang w:val="nb-NO"/>
              </w:rPr>
              <w:t>P1.1.4</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21347385" w14:textId="090B9FBF" w:rsidR="002A2603" w:rsidRPr="00322398" w:rsidRDefault="00AC70BC">
            <w:pPr>
              <w:ind w:left="1440"/>
              <w:rPr>
                <w:rFonts w:eastAsia="Calibri" w:cs="Calibri"/>
                <w:sz w:val="18"/>
                <w:szCs w:val="18"/>
                <w:lang w:val="nb-NO"/>
              </w:rPr>
            </w:pPr>
            <w:r w:rsidRPr="00322398">
              <w:rPr>
                <w:rFonts w:eastAsia="Calibri" w:cs="Calibri"/>
                <w:b/>
                <w:lang w:val="nb-NO"/>
              </w:rPr>
              <w:t>Er instruksjonene i prosedyrene enkle å forstå og følge, særlig for personer som sjelden bruker dem?</w:t>
            </w:r>
          </w:p>
          <w:p w14:paraId="74406724" w14:textId="0119C9FC" w:rsidR="002A2603" w:rsidRPr="00322398" w:rsidRDefault="00B05E39">
            <w:pPr>
              <w:ind w:left="1440"/>
              <w:rPr>
                <w:rFonts w:eastAsia="Calibri" w:cs="Calibri"/>
                <w:sz w:val="20"/>
                <w:szCs w:val="20"/>
                <w:lang w:val="nb-NO"/>
              </w:rPr>
            </w:pPr>
            <w:r w:rsidRPr="00322398">
              <w:rPr>
                <w:rFonts w:eastAsia="Calibri" w:cs="Calibri"/>
                <w:i/>
                <w:lang w:val="nb-NO"/>
              </w:rPr>
              <w:t xml:space="preserve">Språket i operasjonsprosedyrer bør være kortfattet og </w:t>
            </w:r>
            <w:r w:rsidRPr="00322398">
              <w:rPr>
                <w:rFonts w:eastAsia="Calibri" w:cs="Calibri"/>
                <w:i/>
                <w:lang w:val="nb-NO"/>
              </w:rPr>
              <w:lastRenderedPageBreak/>
              <w:t>konsekvent.</w:t>
            </w:r>
            <w:r w:rsidR="00867A42" w:rsidRPr="00322398">
              <w:rPr>
                <w:rFonts w:eastAsia="Calibri" w:cs="Calibri"/>
                <w:i/>
                <w:lang w:val="nb-NO"/>
              </w:rPr>
              <w:t xml:space="preserve"> </w:t>
            </w:r>
            <w:r w:rsidRPr="00322398">
              <w:rPr>
                <w:rFonts w:eastAsia="Calibri" w:cs="Calibri"/>
                <w:i/>
                <w:lang w:val="nb-NO"/>
              </w:rPr>
              <w:t>Prosedyrer i trinnvis kolonneformat reduserer antall ord som kreves for å beskrive handlingene, sammenlignet med løpende tekst.</w:t>
            </w:r>
            <w:r w:rsidR="009D405F" w:rsidRPr="00322398">
              <w:rPr>
                <w:rFonts w:eastAsia="Calibri" w:cs="Calibri"/>
                <w:i/>
                <w:lang w:val="nb-NO"/>
              </w:rPr>
              <w:t xml:space="preserve"> </w:t>
            </w:r>
            <w:r w:rsidRPr="00322398">
              <w:rPr>
                <w:rFonts w:eastAsia="Calibri" w:cs="Calibri"/>
                <w:i/>
                <w:lang w:val="nb-NO"/>
              </w:rPr>
              <w:t>Tegninger, figurer, avkrysningsfelt og tilbakemelding fra kontrollromsystemer bør være inkludert.</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65C1C843"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562C99AA"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080FFB1C" w14:textId="77777777" w:rsidR="002A2603" w:rsidRPr="00322398" w:rsidRDefault="002A260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6821074F" w14:textId="77777777" w:rsidR="002A2603" w:rsidRPr="00322398" w:rsidRDefault="002A2603">
            <w:pPr>
              <w:rPr>
                <w:rFonts w:eastAsia="Calibri" w:cs="Calibri"/>
                <w:sz w:val="18"/>
                <w:szCs w:val="18"/>
                <w:lang w:val="nb-NO"/>
              </w:rPr>
            </w:pPr>
            <w:r w:rsidRPr="00322398">
              <w:rPr>
                <w:rFonts w:eastAsia="Calibri" w:cs="Calibri"/>
                <w:lang w:val="nb-NO"/>
              </w:rPr>
              <w:t>HSE (2009)</w:t>
            </w:r>
          </w:p>
          <w:p w14:paraId="56224CFF" w14:textId="77777777" w:rsidR="002A2603" w:rsidRPr="00322398" w:rsidRDefault="002A2603">
            <w:pPr>
              <w:rPr>
                <w:rFonts w:eastAsia="Calibri" w:cs="Calibri"/>
                <w:sz w:val="18"/>
                <w:szCs w:val="18"/>
                <w:lang w:val="nb-NO"/>
              </w:rPr>
            </w:pPr>
            <w:r w:rsidRPr="00322398">
              <w:rPr>
                <w:rFonts w:eastAsia="Calibri" w:cs="Calibri"/>
                <w:lang w:val="nb-NO"/>
              </w:rPr>
              <w:t>UKAEA (1985) p.14</w:t>
            </w:r>
          </w:p>
          <w:p w14:paraId="7CF0B0AB" w14:textId="77777777" w:rsidR="002A2603" w:rsidRPr="00322398" w:rsidRDefault="002A2603">
            <w:pPr>
              <w:rPr>
                <w:rFonts w:eastAsia="Calibri" w:cs="Calibri"/>
                <w:sz w:val="18"/>
                <w:szCs w:val="18"/>
                <w:lang w:val="nb-NO"/>
              </w:rPr>
            </w:pPr>
            <w:r w:rsidRPr="00322398">
              <w:rPr>
                <w:rFonts w:eastAsia="Calibri" w:cs="Calibri"/>
                <w:lang w:val="nb-NO"/>
              </w:rPr>
              <w:t>CCPS (2022)</w:t>
            </w:r>
          </w:p>
          <w:p w14:paraId="5222D164" w14:textId="77777777" w:rsidR="002A2603" w:rsidRPr="00322398" w:rsidRDefault="002A2603">
            <w:pPr>
              <w:rPr>
                <w:rFonts w:eastAsia="Calibri" w:cs="Calibri"/>
                <w:lang w:val="nb-NO"/>
              </w:rPr>
            </w:pPr>
            <w:r w:rsidRPr="00322398">
              <w:rPr>
                <w:rFonts w:eastAsia="Calibri" w:cs="Calibri"/>
                <w:lang w:val="nb-NO"/>
              </w:rPr>
              <w:t>NUREG0700 (2020), rev. 3, 8.1.2-1</w:t>
            </w:r>
          </w:p>
          <w:p w14:paraId="139B8CC8" w14:textId="77777777" w:rsidR="00B03F11" w:rsidRPr="00322398" w:rsidRDefault="00B03F11">
            <w:pPr>
              <w:rPr>
                <w:rFonts w:eastAsia="Calibri" w:cs="Calibri"/>
                <w:lang w:val="nb-NO"/>
              </w:rPr>
            </w:pPr>
          </w:p>
          <w:p w14:paraId="38B68EC0" w14:textId="23EA308D" w:rsidR="00B03F11" w:rsidRPr="00322398" w:rsidRDefault="004D5486">
            <w:pPr>
              <w:rPr>
                <w:rFonts w:eastAsia="Calibri" w:cs="Calibri"/>
                <w:color w:val="E36C0A" w:themeColor="accent6" w:themeShade="BF"/>
                <w:sz w:val="19"/>
                <w:szCs w:val="19"/>
                <w:lang w:val="nb-NO"/>
              </w:rPr>
            </w:pPr>
            <w:r w:rsidRPr="00322398">
              <w:rPr>
                <w:rFonts w:eastAsia="Calibri" w:cs="Calibri"/>
                <w:color w:val="000000" w:themeColor="text1"/>
                <w:sz w:val="19"/>
                <w:szCs w:val="19"/>
                <w:lang w:val="nb-NO"/>
              </w:rPr>
              <w:lastRenderedPageBreak/>
              <w:t>DC: Prosedyrene bør holde valg av metoder og forutsetninger adskilt fra de faktiske handlingstrinnene i prosedyren.</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4E8F348A" w14:textId="77777777" w:rsidR="002A2603" w:rsidRPr="00322398" w:rsidRDefault="002A260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66DF7556" w14:textId="77777777" w:rsidR="002A2603" w:rsidRPr="00322398" w:rsidRDefault="002A2603">
            <w:pPr>
              <w:rPr>
                <w:rFonts w:eastAsia="Calibri" w:cs="Calibri"/>
                <w:lang w:val="nb-NO"/>
              </w:rPr>
            </w:pPr>
          </w:p>
        </w:tc>
      </w:tr>
      <w:tr w:rsidR="002A2603" w:rsidRPr="00322398" w14:paraId="52CC1756"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521FDCB6" w14:textId="77777777" w:rsidR="002A2603" w:rsidRPr="00322398" w:rsidRDefault="002A2603">
            <w:pPr>
              <w:rPr>
                <w:rFonts w:eastAsia="Calibri" w:cs="Calibri"/>
                <w:b/>
                <w:bCs/>
                <w:lang w:val="nb-NO"/>
              </w:rPr>
            </w:pPr>
            <w:r w:rsidRPr="00322398">
              <w:rPr>
                <w:rFonts w:eastAsia="Calibri" w:cs="Calibri"/>
                <w:b/>
                <w:bCs/>
                <w:lang w:val="nb-NO"/>
              </w:rPr>
              <w:t>P1.1.5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2B6308D0" w14:textId="3EA376E6" w:rsidR="002A2603" w:rsidRPr="00322398" w:rsidRDefault="0015031A">
            <w:pPr>
              <w:ind w:left="1440"/>
              <w:rPr>
                <w:rFonts w:eastAsia="Calibri" w:cs="Calibri"/>
                <w:sz w:val="18"/>
                <w:szCs w:val="18"/>
                <w:lang w:val="nb-NO"/>
              </w:rPr>
            </w:pPr>
            <w:r w:rsidRPr="00322398">
              <w:rPr>
                <w:rFonts w:eastAsia="Calibri" w:cs="Calibri"/>
                <w:b/>
                <w:lang w:val="nb-NO"/>
              </w:rPr>
              <w:t>Støtter prosedyrene og arbeidsbeskrivelsene arbeidsmetoder robuste mot feil?</w:t>
            </w:r>
          </w:p>
          <w:p w14:paraId="1155CD1C" w14:textId="63CF3875" w:rsidR="002A2603" w:rsidRPr="00322398" w:rsidRDefault="002C099E">
            <w:pPr>
              <w:ind w:left="1440"/>
              <w:rPr>
                <w:rFonts w:eastAsia="Calibri" w:cs="Calibri"/>
                <w:sz w:val="20"/>
                <w:szCs w:val="20"/>
                <w:lang w:val="nb-NO"/>
              </w:rPr>
            </w:pPr>
            <w:r w:rsidRPr="00322398">
              <w:rPr>
                <w:rFonts w:eastAsia="Calibri" w:cs="Calibri"/>
                <w:i/>
                <w:lang w:val="nb-NO"/>
              </w:rPr>
              <w:t>A</w:t>
            </w:r>
            <w:r w:rsidR="00275C3D" w:rsidRPr="00322398">
              <w:rPr>
                <w:rFonts w:eastAsia="Calibri" w:cs="Calibri"/>
                <w:i/>
                <w:lang w:val="nb-NO"/>
              </w:rPr>
              <w:t>rbeidsmetoder robuste mot feil gjør det mulig å oppdage og rette opp menneskelige feil.</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23AA71D5"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5CDDB6DE"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40BD4F38" w14:textId="77777777" w:rsidR="002A2603" w:rsidRPr="00322398" w:rsidRDefault="002A260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3994F8C0" w14:textId="77777777" w:rsidR="002A2603" w:rsidRPr="00322398" w:rsidRDefault="002A2603">
            <w:pPr>
              <w:rPr>
                <w:rFonts w:eastAsia="Calibri" w:cs="Calibri"/>
                <w:sz w:val="18"/>
                <w:szCs w:val="18"/>
                <w:lang w:val="nb-NO"/>
              </w:rPr>
            </w:pPr>
            <w:r w:rsidRPr="00322398">
              <w:rPr>
                <w:rFonts w:eastAsia="Calibri" w:cs="Calibri"/>
                <w:lang w:val="nb-NO"/>
              </w:rPr>
              <w:t>Skjerve (2004)</w:t>
            </w:r>
          </w:p>
          <w:p w14:paraId="6023D50E" w14:textId="77777777" w:rsidR="002F7E67" w:rsidRPr="00322398" w:rsidRDefault="002A2603">
            <w:pPr>
              <w:rPr>
                <w:rFonts w:eastAsia="Calibri" w:cs="Calibri"/>
                <w:lang w:val="nb-NO"/>
              </w:rPr>
            </w:pPr>
            <w:r w:rsidRPr="00322398">
              <w:rPr>
                <w:rFonts w:eastAsia="Calibri" w:cs="Calibri"/>
                <w:lang w:val="nb-NO"/>
              </w:rPr>
              <w:t>NUREG0700 (2020), rev. 3, Appendix B, B.3</w:t>
            </w:r>
          </w:p>
          <w:p w14:paraId="1173EAC0" w14:textId="77777777" w:rsidR="002F7E67" w:rsidRPr="00322398" w:rsidRDefault="002F7E67">
            <w:pPr>
              <w:rPr>
                <w:lang w:val="nb-NO"/>
              </w:rPr>
            </w:pPr>
          </w:p>
          <w:p w14:paraId="2317BCB0" w14:textId="1FF191D2" w:rsidR="009043C9" w:rsidRPr="00322398" w:rsidRDefault="002F7E67">
            <w:pPr>
              <w:rPr>
                <w:rFonts w:eastAsia="Calibri" w:cs="Calibri"/>
                <w:color w:val="E36C0A" w:themeColor="accent6" w:themeShade="BF"/>
                <w:sz w:val="19"/>
                <w:szCs w:val="19"/>
                <w:lang w:val="nb-NO"/>
              </w:rPr>
            </w:pPr>
            <w:r w:rsidRPr="00322398">
              <w:rPr>
                <w:rFonts w:eastAsia="Calibri" w:cs="Calibri"/>
                <w:color w:val="000000" w:themeColor="text1"/>
                <w:sz w:val="19"/>
                <w:szCs w:val="19"/>
                <w:lang w:val="nb-NO"/>
              </w:rPr>
              <w:t>DC: Dersom et trinn kan føre til ulike utfall, bør hendelsene med tilhørende handlingstrinn skilles tydelig fra hverandre. For eksempel: «Hvis running tool ikke frigjøres, legg til ytterligere 5 tonn (maks totalt 50 tonn) og fortsett.»</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60AE64BB" w14:textId="77777777" w:rsidR="002A2603" w:rsidRPr="00322398" w:rsidRDefault="002A260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1D5B4E00" w14:textId="77777777" w:rsidR="002A2603" w:rsidRPr="00322398" w:rsidRDefault="002A2603">
            <w:pPr>
              <w:rPr>
                <w:rFonts w:eastAsia="Calibri" w:cs="Calibri"/>
                <w:lang w:val="nb-NO"/>
              </w:rPr>
            </w:pPr>
          </w:p>
        </w:tc>
      </w:tr>
      <w:tr w:rsidR="002A2603" w:rsidRPr="00322398" w14:paraId="307E2562"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7AA82710" w14:textId="77777777" w:rsidR="002A2603" w:rsidRPr="00322398" w:rsidRDefault="002A2603">
            <w:pPr>
              <w:rPr>
                <w:rFonts w:eastAsia="Calibri" w:cs="Calibri"/>
                <w:b/>
                <w:bCs/>
                <w:lang w:val="nb-NO"/>
              </w:rPr>
            </w:pPr>
            <w:r w:rsidRPr="00322398">
              <w:rPr>
                <w:rFonts w:eastAsia="Calibri" w:cs="Calibri"/>
                <w:b/>
                <w:bCs/>
                <w:lang w:val="nb-NO"/>
              </w:rPr>
              <w:t>P1.2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1FEF9570" w14:textId="7C751F84" w:rsidR="002A2603" w:rsidRPr="00322398" w:rsidRDefault="00FD4DAE">
            <w:pPr>
              <w:ind w:left="720"/>
              <w:rPr>
                <w:rFonts w:eastAsia="Calibri" w:cs="Calibri"/>
                <w:b/>
                <w:sz w:val="18"/>
                <w:szCs w:val="18"/>
                <w:lang w:val="nb-NO"/>
              </w:rPr>
            </w:pPr>
            <w:r w:rsidRPr="00322398">
              <w:rPr>
                <w:rFonts w:eastAsia="Calibri" w:cs="Calibri"/>
                <w:b/>
                <w:lang w:val="nb-NO"/>
              </w:rPr>
              <w:t>Deltar operatørene i utvikling og testing av prosedyrer?</w:t>
            </w:r>
          </w:p>
          <w:p w14:paraId="4544B07F" w14:textId="0F62C00E" w:rsidR="002A2603" w:rsidRPr="00322398" w:rsidRDefault="002E16FA">
            <w:pPr>
              <w:ind w:left="720"/>
              <w:rPr>
                <w:rFonts w:eastAsia="Calibri" w:cs="Calibri"/>
                <w:i/>
                <w:sz w:val="20"/>
                <w:szCs w:val="20"/>
                <w:lang w:val="nb-NO"/>
              </w:rPr>
            </w:pPr>
            <w:r w:rsidRPr="00322398">
              <w:rPr>
                <w:rFonts w:eastAsia="Calibri" w:cs="Calibri"/>
                <w:i/>
                <w:lang w:val="nb-NO"/>
              </w:rPr>
              <w:t>Deltakelse fra operatørene i utvikling og testing av prosedyrer sikrer at prosedyrene er praktiske og i samsvar med «den virkelige hverdagen» på installasjonen, og bidrar dermed til aksept blant personellet.</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7733C48F"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1808ACA5"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1FD3F1D0" w14:textId="77777777" w:rsidR="002A2603" w:rsidRPr="00322398" w:rsidRDefault="002A260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3B88CE8B" w14:textId="77777777" w:rsidR="002A2603" w:rsidRPr="00322398" w:rsidRDefault="002A2603">
            <w:pPr>
              <w:rPr>
                <w:rFonts w:eastAsia="Calibri" w:cs="Calibri"/>
                <w:lang w:val="nb-NO"/>
              </w:rPr>
            </w:pPr>
            <w:r w:rsidRPr="00322398">
              <w:rPr>
                <w:rFonts w:eastAsia="Calibri" w:cs="Calibri"/>
                <w:lang w:val="nb-NO"/>
              </w:rPr>
              <w:t>FR §13</w:t>
            </w:r>
          </w:p>
          <w:p w14:paraId="2EE5A3E3" w14:textId="77777777" w:rsidR="00A959F0" w:rsidRPr="00322398" w:rsidRDefault="00A959F0">
            <w:pPr>
              <w:rPr>
                <w:rFonts w:eastAsia="Calibri" w:cs="Calibri"/>
                <w:lang w:val="nb-NO"/>
              </w:rPr>
            </w:pPr>
          </w:p>
          <w:p w14:paraId="67AD80C9" w14:textId="77777777" w:rsidR="00A959F0" w:rsidRPr="00322398" w:rsidRDefault="00A959F0">
            <w:pPr>
              <w:rPr>
                <w:rFonts w:eastAsia="Calibri" w:cs="Calibri"/>
                <w:lang w:val="nb-NO"/>
              </w:rPr>
            </w:pPr>
          </w:p>
          <w:p w14:paraId="20F07110" w14:textId="7CBFC0BF" w:rsidR="00A959F0" w:rsidRPr="00322398" w:rsidRDefault="002A71C9">
            <w:pPr>
              <w:rPr>
                <w:rFonts w:eastAsia="Calibri" w:cs="Calibri"/>
                <w:color w:val="E36C0A" w:themeColor="accent6" w:themeShade="BF"/>
                <w:sz w:val="19"/>
                <w:szCs w:val="19"/>
                <w:lang w:val="nb-NO"/>
              </w:rPr>
            </w:pPr>
            <w:r w:rsidRPr="00322398">
              <w:rPr>
                <w:sz w:val="20"/>
                <w:szCs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432E24A4" w14:textId="77777777" w:rsidR="002A2603" w:rsidRPr="00322398" w:rsidRDefault="002A260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5C407966" w14:textId="77777777" w:rsidR="002A2603" w:rsidRPr="00322398" w:rsidRDefault="002A2603">
            <w:pPr>
              <w:rPr>
                <w:rFonts w:eastAsia="Calibri" w:cs="Calibri"/>
                <w:lang w:val="nb-NO"/>
              </w:rPr>
            </w:pPr>
          </w:p>
        </w:tc>
      </w:tr>
      <w:tr w:rsidR="002A2603" w:rsidRPr="00322398" w14:paraId="4DDEF45C"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726CE695" w14:textId="77777777" w:rsidR="002A2603" w:rsidRPr="00322398" w:rsidRDefault="002A2603">
            <w:pPr>
              <w:rPr>
                <w:rFonts w:eastAsia="Calibri" w:cs="Calibri"/>
                <w:b/>
                <w:bCs/>
                <w:lang w:val="nb-NO"/>
              </w:rPr>
            </w:pPr>
            <w:r w:rsidRPr="00322398">
              <w:rPr>
                <w:rFonts w:eastAsia="Calibri" w:cs="Calibri"/>
                <w:b/>
                <w:bCs/>
                <w:lang w:val="nb-NO"/>
              </w:rPr>
              <w:lastRenderedPageBreak/>
              <w:t>P1.2.1</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56D6D4FE" w14:textId="3F284E54" w:rsidR="002A2603" w:rsidRPr="00322398" w:rsidRDefault="00073ADF">
            <w:pPr>
              <w:ind w:left="1440"/>
              <w:rPr>
                <w:rFonts w:eastAsia="Calibri" w:cs="Calibri"/>
                <w:sz w:val="18"/>
                <w:szCs w:val="18"/>
                <w:lang w:val="nb-NO"/>
              </w:rPr>
            </w:pPr>
            <w:r w:rsidRPr="00322398">
              <w:rPr>
                <w:rFonts w:eastAsia="Calibri" w:cs="Calibri"/>
                <w:b/>
                <w:lang w:val="nb-NO"/>
              </w:rPr>
              <w:t>Utfyller prosedyrene og operatørenes ferdigheter hverandre?</w:t>
            </w:r>
          </w:p>
          <w:p w14:paraId="0AB5FFA6" w14:textId="4512A984" w:rsidR="002A2603" w:rsidRPr="00322398" w:rsidRDefault="0005034B">
            <w:pPr>
              <w:ind w:left="1440"/>
              <w:rPr>
                <w:rFonts w:eastAsia="Calibri" w:cs="Calibri"/>
                <w:i/>
                <w:sz w:val="20"/>
                <w:szCs w:val="20"/>
                <w:lang w:val="nb-NO"/>
              </w:rPr>
            </w:pPr>
            <w:r w:rsidRPr="00322398">
              <w:rPr>
                <w:rFonts w:eastAsia="Calibri" w:cs="Calibri"/>
                <w:i/>
                <w:lang w:val="nb-NO"/>
              </w:rPr>
              <w:t>Når operatørene er erfarne og har høy kompetanse, og en fast sekvens ikke er nødvendig, bør prosedyrene utformes som påminnelsesbaserte sjekklister med veiledning om prioriteringer – heller enn som detaljerte instruksjoner.</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031D41F3"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1477B510"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4F69D99E" w14:textId="77777777" w:rsidR="002A2603" w:rsidRPr="00322398" w:rsidRDefault="002A260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2ACE52B9" w14:textId="77777777" w:rsidR="002A2603" w:rsidRPr="00322398" w:rsidRDefault="002A2603">
            <w:pPr>
              <w:rPr>
                <w:rFonts w:eastAsia="Calibri" w:cs="Calibri"/>
                <w:sz w:val="18"/>
                <w:szCs w:val="18"/>
                <w:lang w:val="nb-NO"/>
              </w:rPr>
            </w:pPr>
            <w:r w:rsidRPr="00322398">
              <w:rPr>
                <w:rFonts w:eastAsia="Calibri" w:cs="Calibri"/>
                <w:lang w:val="nb-NO"/>
              </w:rPr>
              <w:t>UKAEA (1985) p.13</w:t>
            </w:r>
          </w:p>
          <w:p w14:paraId="48485242" w14:textId="77777777" w:rsidR="002A2603" w:rsidRPr="00322398" w:rsidRDefault="002A2603">
            <w:pPr>
              <w:rPr>
                <w:rFonts w:eastAsia="Calibri" w:cs="Calibri"/>
                <w:sz w:val="18"/>
                <w:szCs w:val="18"/>
                <w:lang w:val="nb-NO"/>
              </w:rPr>
            </w:pPr>
            <w:r w:rsidRPr="00322398">
              <w:rPr>
                <w:rFonts w:eastAsia="Calibri" w:cs="Calibri"/>
                <w:lang w:val="nb-NO"/>
              </w:rPr>
              <w:t>CCPS (2022)</w:t>
            </w:r>
          </w:p>
          <w:p w14:paraId="74F45FD4" w14:textId="77777777" w:rsidR="002A2603" w:rsidRPr="00322398" w:rsidRDefault="002A2603">
            <w:pPr>
              <w:rPr>
                <w:rFonts w:eastAsia="Calibri" w:cs="Calibri"/>
                <w:lang w:val="nb-NO"/>
              </w:rPr>
            </w:pPr>
            <w:r w:rsidRPr="00322398">
              <w:rPr>
                <w:rFonts w:eastAsia="Calibri" w:cs="Calibri"/>
                <w:lang w:val="nb-NO"/>
              </w:rPr>
              <w:t>NUREG0700 (2020), rev. 3, 8.2.1-1</w:t>
            </w:r>
          </w:p>
          <w:p w14:paraId="01897012" w14:textId="77777777" w:rsidR="00A959F0" w:rsidRPr="00322398" w:rsidRDefault="00A959F0">
            <w:pPr>
              <w:rPr>
                <w:rFonts w:eastAsia="Calibri" w:cs="Calibri"/>
                <w:lang w:val="nb-NO"/>
              </w:rPr>
            </w:pPr>
          </w:p>
          <w:p w14:paraId="118D9455" w14:textId="77777777" w:rsidR="00A959F0" w:rsidRPr="00322398" w:rsidRDefault="00A959F0">
            <w:pPr>
              <w:rPr>
                <w:rFonts w:eastAsia="Calibri" w:cs="Calibri"/>
                <w:lang w:val="nb-NO"/>
              </w:rPr>
            </w:pPr>
          </w:p>
          <w:p w14:paraId="198879A8" w14:textId="6907A2BD" w:rsidR="00A959F0" w:rsidRPr="00322398" w:rsidRDefault="002A71C9">
            <w:pPr>
              <w:rPr>
                <w:rFonts w:eastAsia="Calibri" w:cs="Calibri"/>
                <w:color w:val="E36C0A" w:themeColor="accent6" w:themeShade="BF"/>
                <w:sz w:val="19"/>
                <w:szCs w:val="19"/>
                <w:lang w:val="nb-NO"/>
              </w:rPr>
            </w:pPr>
            <w:r w:rsidRPr="00322398">
              <w:rPr>
                <w:sz w:val="20"/>
                <w:szCs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23AFE70B" w14:textId="77777777" w:rsidR="002A2603" w:rsidRPr="00322398" w:rsidRDefault="002A260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2E3F4FA3" w14:textId="77777777" w:rsidR="002A2603" w:rsidRPr="00322398" w:rsidRDefault="002A2603">
            <w:pPr>
              <w:rPr>
                <w:rFonts w:eastAsia="Calibri" w:cs="Calibri"/>
                <w:lang w:val="nb-NO"/>
              </w:rPr>
            </w:pPr>
          </w:p>
        </w:tc>
      </w:tr>
      <w:tr w:rsidR="002A2603" w:rsidRPr="00322398" w14:paraId="59413343"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7D514695" w14:textId="77777777" w:rsidR="002A2603" w:rsidRPr="00322398" w:rsidRDefault="002A2603">
            <w:pPr>
              <w:rPr>
                <w:rFonts w:eastAsia="Calibri" w:cs="Calibri"/>
                <w:b/>
                <w:bCs/>
                <w:lang w:val="nb-NO"/>
              </w:rPr>
            </w:pPr>
            <w:r w:rsidRPr="00322398">
              <w:rPr>
                <w:rFonts w:eastAsia="Calibri" w:cs="Calibri"/>
                <w:b/>
                <w:bCs/>
                <w:lang w:val="nb-NO"/>
              </w:rPr>
              <w:t>P1.3</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320DC82D" w14:textId="2A64F134" w:rsidR="002A2603" w:rsidRPr="00322398" w:rsidRDefault="00AE211F">
            <w:pPr>
              <w:ind w:left="720"/>
              <w:rPr>
                <w:rFonts w:eastAsia="Calibri" w:cs="Calibri"/>
                <w:sz w:val="18"/>
                <w:szCs w:val="18"/>
                <w:lang w:val="nb-NO"/>
              </w:rPr>
            </w:pPr>
            <w:r w:rsidRPr="00322398">
              <w:rPr>
                <w:rFonts w:eastAsia="Calibri" w:cs="Calibri"/>
                <w:b/>
                <w:lang w:val="nb-NO"/>
              </w:rPr>
              <w:t>Er det etablert og tatt i bruk et system for kontroll og endring av prosedyrer?</w:t>
            </w:r>
          </w:p>
          <w:p w14:paraId="55C53E8A" w14:textId="185B2861" w:rsidR="002A2603" w:rsidRPr="00322398" w:rsidRDefault="00717B9E">
            <w:pPr>
              <w:ind w:left="720"/>
              <w:rPr>
                <w:rFonts w:eastAsia="Calibri" w:cs="Calibri"/>
                <w:i/>
                <w:sz w:val="20"/>
                <w:szCs w:val="20"/>
                <w:lang w:val="nb-NO"/>
              </w:rPr>
            </w:pPr>
            <w:r w:rsidRPr="00322398">
              <w:rPr>
                <w:rFonts w:eastAsia="Calibri" w:cs="Calibri"/>
                <w:i/>
                <w:lang w:val="nb-NO"/>
              </w:rPr>
              <w:t>Det må finnes regler og godkjenningsrutiner som dekker disse områdene. Det bør være enkelt å endre prosedyrer ved behov.</w:t>
            </w:r>
            <w:r w:rsidRPr="00322398">
              <w:rPr>
                <w:rFonts w:eastAsia="Calibri" w:cs="Calibri"/>
                <w:i/>
                <w:lang w:val="nb-NO"/>
              </w:rPr>
              <w:br/>
              <w:t>Endringer i papirbaserte prosedyrer kan unngås eller reduseres ved å bruke databasert prosedyredesign der dette er praktisk mulig.</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0AFD05F5"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27DA48F8"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7C2E1813" w14:textId="77777777" w:rsidR="002A2603" w:rsidRPr="00322398" w:rsidRDefault="002A260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0F5E83C5" w14:textId="77777777" w:rsidR="002A2603" w:rsidRPr="00322398" w:rsidRDefault="002A2603">
            <w:pPr>
              <w:rPr>
                <w:rFonts w:eastAsia="Calibri" w:cs="Calibri"/>
                <w:sz w:val="18"/>
                <w:szCs w:val="18"/>
                <w:lang w:val="nb-NO"/>
              </w:rPr>
            </w:pPr>
            <w:r w:rsidRPr="00322398">
              <w:rPr>
                <w:rFonts w:eastAsia="Calibri" w:cs="Calibri"/>
                <w:lang w:val="nb-NO"/>
              </w:rPr>
              <w:t>HSE (2023b)</w:t>
            </w:r>
          </w:p>
          <w:p w14:paraId="53971427" w14:textId="77777777" w:rsidR="002A2603" w:rsidRPr="00322398" w:rsidRDefault="002A2603">
            <w:pPr>
              <w:rPr>
                <w:rFonts w:eastAsia="Calibri" w:cs="Calibri"/>
                <w:lang w:val="nb-NO"/>
              </w:rPr>
            </w:pPr>
            <w:r w:rsidRPr="00322398">
              <w:rPr>
                <w:rFonts w:eastAsia="Calibri" w:cs="Calibri"/>
                <w:lang w:val="nb-NO"/>
              </w:rPr>
              <w:t>NUREG0700 (2020), rev. 3, Appendix B, B.3</w:t>
            </w:r>
          </w:p>
          <w:p w14:paraId="23D72513" w14:textId="55B94999" w:rsidR="00544BEE" w:rsidRPr="00322398" w:rsidRDefault="00BA65FA">
            <w:pPr>
              <w:rPr>
                <w:rFonts w:eastAsia="Calibri" w:cs="Calibri"/>
                <w:lang w:val="nb-NO"/>
              </w:rPr>
            </w:pPr>
            <w:r w:rsidRPr="00322398">
              <w:rPr>
                <w:rFonts w:eastAsia="Calibri" w:cs="Calibri"/>
                <w:lang w:val="nb-NO"/>
              </w:rPr>
              <w:t>CRIOP</w:t>
            </w:r>
            <w:r w:rsidR="00544BEE" w:rsidRPr="00322398">
              <w:rPr>
                <w:rFonts w:eastAsia="Calibri" w:cs="Calibri"/>
                <w:lang w:val="nb-NO"/>
              </w:rPr>
              <w:t xml:space="preserve"> (2024) 1.3.2 </w:t>
            </w:r>
          </w:p>
          <w:p w14:paraId="551F4A31" w14:textId="77777777" w:rsidR="00A959F0" w:rsidRPr="00322398" w:rsidRDefault="00A959F0">
            <w:pPr>
              <w:rPr>
                <w:rFonts w:eastAsia="Calibri" w:cs="Calibri"/>
                <w:lang w:val="nb-NO"/>
              </w:rPr>
            </w:pPr>
          </w:p>
          <w:p w14:paraId="37F1E194" w14:textId="0E5D40DB" w:rsidR="00A959F0" w:rsidRPr="00322398" w:rsidRDefault="002A71C9">
            <w:pPr>
              <w:rPr>
                <w:rFonts w:eastAsia="Calibri" w:cs="Calibri"/>
                <w:color w:val="E36C0A" w:themeColor="accent6" w:themeShade="BF"/>
                <w:sz w:val="19"/>
                <w:szCs w:val="19"/>
                <w:lang w:val="nb-NO"/>
              </w:rPr>
            </w:pPr>
            <w:r w:rsidRPr="00322398">
              <w:rPr>
                <w:sz w:val="20"/>
                <w:szCs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5567A968" w14:textId="77777777" w:rsidR="002A2603" w:rsidRPr="00322398" w:rsidRDefault="002A260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04DACEEE" w14:textId="77777777" w:rsidR="002A2603" w:rsidRPr="00322398" w:rsidRDefault="002A2603">
            <w:pPr>
              <w:rPr>
                <w:rFonts w:eastAsia="Calibri" w:cs="Calibri"/>
                <w:lang w:val="nb-NO"/>
              </w:rPr>
            </w:pPr>
          </w:p>
        </w:tc>
      </w:tr>
      <w:tr w:rsidR="002A2603" w:rsidRPr="00322398" w14:paraId="59AD50C9"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35587106" w14:textId="77777777" w:rsidR="002A2603" w:rsidRPr="00322398" w:rsidRDefault="002A2603">
            <w:pPr>
              <w:rPr>
                <w:rFonts w:eastAsia="Calibri" w:cs="Calibri"/>
                <w:b/>
                <w:bCs/>
                <w:lang w:val="nb-NO"/>
              </w:rPr>
            </w:pPr>
            <w:r w:rsidRPr="00322398">
              <w:rPr>
                <w:rFonts w:eastAsia="Calibri" w:cs="Calibri"/>
                <w:b/>
                <w:bCs/>
                <w:lang w:val="nb-NO"/>
              </w:rPr>
              <w:t>P1.3.1</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1CF4CB4C" w14:textId="5C1869D9" w:rsidR="002A2603" w:rsidRPr="00322398" w:rsidRDefault="005B5915">
            <w:pPr>
              <w:ind w:left="1440"/>
              <w:rPr>
                <w:rFonts w:eastAsia="Calibri" w:cs="Calibri"/>
                <w:sz w:val="20"/>
                <w:szCs w:val="20"/>
                <w:lang w:val="nb-NO"/>
              </w:rPr>
            </w:pPr>
            <w:r w:rsidRPr="00322398">
              <w:rPr>
                <w:rFonts w:eastAsia="Calibri" w:cs="Calibri"/>
                <w:b/>
                <w:lang w:val="nb-NO"/>
              </w:rPr>
              <w:t>Er prosedyrene tilgjengelige digitalt/på nett, og i siste versjon?</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7627ED76"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74CDB350"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1264F00A" w14:textId="77777777" w:rsidR="002A2603" w:rsidRPr="00322398" w:rsidRDefault="002A260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4559595E" w14:textId="7E299147" w:rsidR="002A2603" w:rsidRPr="00322398" w:rsidRDefault="00E33D5D">
            <w:pPr>
              <w:rPr>
                <w:rFonts w:eastAsia="Calibri" w:cs="Calibri"/>
                <w:color w:val="E36C0A" w:themeColor="accent6" w:themeShade="BF"/>
                <w:sz w:val="19"/>
                <w:szCs w:val="19"/>
                <w:lang w:val="nb-NO"/>
              </w:rPr>
            </w:pPr>
            <w:r w:rsidRPr="00322398">
              <w:rPr>
                <w:rFonts w:eastAsia="Calibri" w:cs="Calibri"/>
                <w:color w:val="000000" w:themeColor="text1"/>
                <w:sz w:val="19"/>
                <w:szCs w:val="19"/>
                <w:lang w:val="nb-NO"/>
              </w:rPr>
              <w:t>DC: Kan være ikke relevant for DC på grunn av manglende nettilkoblede terminaler.</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0FC64BA9" w14:textId="77777777" w:rsidR="002A2603" w:rsidRPr="00322398" w:rsidRDefault="002A260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45514412" w14:textId="77777777" w:rsidR="002A2603" w:rsidRPr="00322398" w:rsidRDefault="002A2603">
            <w:pPr>
              <w:rPr>
                <w:rFonts w:eastAsia="Calibri" w:cs="Calibri"/>
                <w:lang w:val="nb-NO"/>
              </w:rPr>
            </w:pPr>
          </w:p>
        </w:tc>
      </w:tr>
      <w:tr w:rsidR="002A2603" w:rsidRPr="00322398" w14:paraId="162D4213"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69011E96" w14:textId="77777777" w:rsidR="002A2603" w:rsidRPr="00322398" w:rsidRDefault="002A2603">
            <w:pPr>
              <w:rPr>
                <w:rFonts w:eastAsia="Calibri" w:cs="Calibri"/>
                <w:b/>
                <w:bCs/>
                <w:lang w:val="nb-NO"/>
              </w:rPr>
            </w:pPr>
            <w:r w:rsidRPr="00322398">
              <w:rPr>
                <w:rFonts w:eastAsia="Calibri" w:cs="Calibri"/>
                <w:b/>
                <w:bCs/>
                <w:lang w:val="nb-NO"/>
              </w:rPr>
              <w:t>P1.3.2</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6AFF4C16" w14:textId="14AC59C5" w:rsidR="002A2603" w:rsidRPr="00322398" w:rsidRDefault="00D06042">
            <w:pPr>
              <w:ind w:left="1440"/>
              <w:rPr>
                <w:rFonts w:eastAsia="Calibri" w:cs="Calibri"/>
                <w:sz w:val="18"/>
                <w:szCs w:val="18"/>
                <w:lang w:val="nb-NO"/>
              </w:rPr>
            </w:pPr>
            <w:r w:rsidRPr="00322398">
              <w:rPr>
                <w:rFonts w:eastAsia="Calibri" w:cs="Calibri"/>
                <w:b/>
                <w:lang w:val="nb-NO"/>
              </w:rPr>
              <w:t xml:space="preserve">Blir prosedyrene rutinemessig kontrollert, sammenlignet med </w:t>
            </w:r>
            <w:r w:rsidRPr="00322398">
              <w:rPr>
                <w:rFonts w:eastAsia="Calibri" w:cs="Calibri"/>
                <w:b/>
                <w:lang w:val="nb-NO"/>
              </w:rPr>
              <w:lastRenderedPageBreak/>
              <w:t>operatørenes faktiske handlinger, erfaringer fra hendelser, og revidert ved behov?</w:t>
            </w:r>
          </w:p>
          <w:p w14:paraId="5F16E1E6" w14:textId="59B653FA" w:rsidR="002A2603" w:rsidRPr="00322398" w:rsidRDefault="00F37317">
            <w:pPr>
              <w:ind w:left="1440"/>
              <w:rPr>
                <w:rFonts w:eastAsia="Calibri" w:cs="Calibri"/>
                <w:i/>
                <w:iCs/>
                <w:sz w:val="18"/>
                <w:szCs w:val="18"/>
                <w:lang w:val="nb-NO"/>
              </w:rPr>
            </w:pPr>
            <w:r w:rsidRPr="00322398">
              <w:rPr>
                <w:rFonts w:eastAsia="Calibri" w:cs="Calibri"/>
                <w:i/>
                <w:iCs/>
                <w:lang w:val="nb-NO"/>
              </w:rPr>
              <w:t>Oppdatering av prosedyrer blir ofte ikke gjennomført systematisk i organisasjonen, noe som kan føre til at informasjonen blir utdatert.</w:t>
            </w:r>
            <w:r w:rsidRPr="00322398">
              <w:rPr>
                <w:rFonts w:eastAsia="Calibri" w:cs="Calibri"/>
                <w:i/>
                <w:iCs/>
                <w:lang w:val="nb-NO"/>
              </w:rPr>
              <w:br/>
              <w:t>Kontroller: selskapets system for oppdatering av prosedyrer, og at alle skriftlige prosedyrer faktisk er i bruk og nødvendige.</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0BE522C7"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7073E72F"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2978ED70" w14:textId="77777777" w:rsidR="002A2603" w:rsidRPr="00322398" w:rsidRDefault="002A260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1F39A2CD" w14:textId="77777777" w:rsidR="002A2603" w:rsidRPr="00322398" w:rsidRDefault="002A2603">
            <w:pPr>
              <w:rPr>
                <w:rFonts w:eastAsia="Calibri" w:cs="Calibri"/>
                <w:sz w:val="18"/>
                <w:szCs w:val="18"/>
                <w:lang w:val="nb-NO"/>
              </w:rPr>
            </w:pPr>
            <w:r w:rsidRPr="00322398">
              <w:rPr>
                <w:rFonts w:eastAsia="Calibri" w:cs="Calibri"/>
                <w:lang w:val="nb-NO"/>
              </w:rPr>
              <w:t>HSE (2023a)</w:t>
            </w:r>
          </w:p>
          <w:p w14:paraId="01276666" w14:textId="77777777" w:rsidR="002A2603" w:rsidRPr="00322398" w:rsidRDefault="002A2603">
            <w:pPr>
              <w:rPr>
                <w:rFonts w:eastAsia="Calibri" w:cs="Calibri"/>
                <w:sz w:val="18"/>
                <w:szCs w:val="18"/>
                <w:lang w:val="nb-NO"/>
              </w:rPr>
            </w:pPr>
            <w:r w:rsidRPr="00322398">
              <w:rPr>
                <w:rFonts w:eastAsia="Calibri" w:cs="Calibri"/>
                <w:lang w:val="nb-NO"/>
              </w:rPr>
              <w:t>HSE (2023b)</w:t>
            </w:r>
          </w:p>
          <w:p w14:paraId="1F93DFF1" w14:textId="77777777" w:rsidR="002A2603" w:rsidRPr="00322398" w:rsidRDefault="002A2603">
            <w:pPr>
              <w:rPr>
                <w:rFonts w:eastAsia="Calibri" w:cs="Calibri"/>
                <w:lang w:val="nb-NO"/>
              </w:rPr>
            </w:pPr>
            <w:r w:rsidRPr="00322398">
              <w:rPr>
                <w:rFonts w:eastAsia="Calibri" w:cs="Calibri"/>
                <w:lang w:val="nb-NO"/>
              </w:rPr>
              <w:t>UKAEA (1985) p.12</w:t>
            </w:r>
          </w:p>
          <w:p w14:paraId="50EC280B" w14:textId="77777777" w:rsidR="00A959F0" w:rsidRPr="00322398" w:rsidRDefault="00A959F0">
            <w:pPr>
              <w:rPr>
                <w:rFonts w:eastAsia="Calibri" w:cs="Calibri"/>
                <w:lang w:val="nb-NO"/>
              </w:rPr>
            </w:pPr>
          </w:p>
          <w:p w14:paraId="5F8FF4F3" w14:textId="1B5CA0FD" w:rsidR="00A959F0" w:rsidRPr="00322398" w:rsidRDefault="002A71C9">
            <w:pPr>
              <w:rPr>
                <w:rFonts w:eastAsia="Calibri" w:cs="Calibri"/>
                <w:sz w:val="18"/>
                <w:szCs w:val="18"/>
                <w:lang w:val="nb-NO"/>
              </w:rPr>
            </w:pPr>
            <w:r w:rsidRPr="00322398">
              <w:rPr>
                <w:sz w:val="20"/>
                <w:szCs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30B4FA54" w14:textId="77777777" w:rsidR="002A2603" w:rsidRPr="00322398" w:rsidRDefault="002A260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29F4249C" w14:textId="77777777" w:rsidR="002A2603" w:rsidRPr="00322398" w:rsidRDefault="002A2603">
            <w:pPr>
              <w:rPr>
                <w:rFonts w:eastAsia="Calibri" w:cs="Calibri"/>
                <w:lang w:val="nb-NO"/>
              </w:rPr>
            </w:pPr>
          </w:p>
        </w:tc>
      </w:tr>
      <w:tr w:rsidR="002A2603" w:rsidRPr="00322398" w14:paraId="6FD8DE7B"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614C9EBA" w14:textId="77777777" w:rsidR="002A2603" w:rsidRPr="00322398" w:rsidRDefault="002A2603">
            <w:pPr>
              <w:rPr>
                <w:rFonts w:eastAsia="Calibri" w:cs="Calibri"/>
                <w:b/>
                <w:bCs/>
                <w:lang w:val="nb-NO"/>
              </w:rPr>
            </w:pPr>
            <w:r w:rsidRPr="00322398">
              <w:rPr>
                <w:rFonts w:eastAsia="Calibri" w:cs="Calibri"/>
                <w:b/>
                <w:bCs/>
                <w:lang w:val="nb-NO"/>
              </w:rPr>
              <w:t>P1.4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53723EE1" w14:textId="18DD0EE0" w:rsidR="002A2603" w:rsidRPr="00322398" w:rsidRDefault="00523B92">
            <w:pPr>
              <w:ind w:left="720"/>
              <w:rPr>
                <w:rFonts w:eastAsia="Calibri" w:cs="Calibri"/>
                <w:sz w:val="18"/>
                <w:szCs w:val="18"/>
                <w:lang w:val="nb-NO"/>
              </w:rPr>
            </w:pPr>
            <w:r w:rsidRPr="00322398">
              <w:rPr>
                <w:rFonts w:eastAsia="Calibri" w:cs="Calibri"/>
                <w:b/>
                <w:lang w:val="nb-NO"/>
              </w:rPr>
              <w:t>Støtter prosedyrene og arbeidsbeskrivelsene håndtering av avvikssituasjoner?</w:t>
            </w:r>
          </w:p>
          <w:p w14:paraId="1952FD21" w14:textId="77777777" w:rsidR="00523B92" w:rsidRPr="00322398" w:rsidRDefault="00523B92" w:rsidP="00B349FA">
            <w:pPr>
              <w:pStyle w:val="ListParagraph"/>
              <w:numPr>
                <w:ilvl w:val="0"/>
                <w:numId w:val="41"/>
              </w:numPr>
              <w:tabs>
                <w:tab w:val="left" w:pos="284"/>
              </w:tabs>
              <w:spacing w:before="20"/>
              <w:rPr>
                <w:rFonts w:eastAsia="Calibri" w:cs="Calibri"/>
                <w:i/>
                <w:lang w:val="nb-NO"/>
              </w:rPr>
            </w:pPr>
            <w:r w:rsidRPr="00322398">
              <w:rPr>
                <w:rFonts w:eastAsia="Calibri" w:cs="Calibri"/>
                <w:i/>
                <w:lang w:val="nb-NO"/>
              </w:rPr>
              <w:t>Beskriver prosedyrene og arbeidsbeskrivelsene hvordan de vanligste avvikssituasjonene skal håndteres?</w:t>
            </w:r>
          </w:p>
          <w:p w14:paraId="246E5B30" w14:textId="0575F55F" w:rsidR="00523B92" w:rsidRPr="00322398" w:rsidRDefault="00523B92" w:rsidP="00B349FA">
            <w:pPr>
              <w:pStyle w:val="ListParagraph"/>
              <w:numPr>
                <w:ilvl w:val="0"/>
                <w:numId w:val="41"/>
              </w:numPr>
              <w:tabs>
                <w:tab w:val="left" w:pos="284"/>
              </w:tabs>
              <w:spacing w:before="20"/>
              <w:rPr>
                <w:rFonts w:eastAsia="Calibri" w:cs="Calibri"/>
                <w:i/>
                <w:lang w:val="nb-NO"/>
              </w:rPr>
            </w:pPr>
            <w:r w:rsidRPr="00322398">
              <w:rPr>
                <w:rFonts w:eastAsia="Calibri" w:cs="Calibri"/>
                <w:i/>
                <w:lang w:val="nb-NO"/>
              </w:rPr>
              <w:t>Støtter prosedyrene og arbeidsbeskrivelsene improvisasjon i kritiske og uforutsette situasjoner?</w:t>
            </w:r>
          </w:p>
          <w:p w14:paraId="037C7566" w14:textId="38AD0991" w:rsidR="002A2603" w:rsidRPr="00322398" w:rsidRDefault="002A2603" w:rsidP="00523B92">
            <w:pPr>
              <w:tabs>
                <w:tab w:val="left" w:pos="284"/>
              </w:tabs>
              <w:spacing w:before="20"/>
              <w:rPr>
                <w:rFonts w:eastAsia="Calibri" w:cs="Calibri"/>
                <w:i/>
                <w:sz w:val="20"/>
                <w:szCs w:val="20"/>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58B075D0"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04A48967"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3737E9EB" w14:textId="77777777" w:rsidR="002A2603" w:rsidRPr="00322398" w:rsidRDefault="002A260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7715AA5E" w14:textId="77777777" w:rsidR="002A2603" w:rsidRPr="00322398" w:rsidRDefault="002A2603">
            <w:pPr>
              <w:rPr>
                <w:rFonts w:eastAsia="Calibri" w:cs="Calibri"/>
                <w:sz w:val="18"/>
                <w:szCs w:val="18"/>
                <w:lang w:val="nb-NO"/>
              </w:rPr>
            </w:pPr>
            <w:r w:rsidRPr="00322398">
              <w:rPr>
                <w:rFonts w:eastAsia="Calibri" w:cs="Calibri"/>
                <w:lang w:val="nb-NO"/>
              </w:rPr>
              <w:t>AR §24</w:t>
            </w:r>
          </w:p>
          <w:p w14:paraId="3ADAB6E5" w14:textId="77777777" w:rsidR="002A2603" w:rsidRPr="00322398" w:rsidRDefault="002A2603">
            <w:pPr>
              <w:rPr>
                <w:rFonts w:eastAsia="Calibri" w:cs="Calibri"/>
                <w:lang w:val="nb-NO"/>
              </w:rPr>
            </w:pPr>
            <w:r w:rsidRPr="00322398">
              <w:rPr>
                <w:rFonts w:eastAsia="Calibri" w:cs="Calibri"/>
                <w:lang w:val="nb-NO"/>
              </w:rPr>
              <w:t>Skjerve (2004)</w:t>
            </w:r>
          </w:p>
          <w:p w14:paraId="13EA6D1B" w14:textId="77777777" w:rsidR="00A959F0" w:rsidRPr="00322398" w:rsidRDefault="00A959F0">
            <w:pPr>
              <w:rPr>
                <w:rFonts w:eastAsia="Calibri" w:cs="Calibri"/>
                <w:lang w:val="nb-NO"/>
              </w:rPr>
            </w:pPr>
          </w:p>
          <w:p w14:paraId="1535DBBA" w14:textId="3EABE4DE" w:rsidR="00A959F0" w:rsidRPr="00322398" w:rsidRDefault="002A71C9">
            <w:pPr>
              <w:rPr>
                <w:rFonts w:eastAsia="Calibri" w:cs="Calibri"/>
                <w:color w:val="E36C0A" w:themeColor="accent6" w:themeShade="BF"/>
                <w:sz w:val="19"/>
                <w:szCs w:val="19"/>
                <w:lang w:val="nb-NO"/>
              </w:rPr>
            </w:pPr>
            <w:r w:rsidRPr="00322398">
              <w:rPr>
                <w:sz w:val="20"/>
                <w:szCs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4E3B208C" w14:textId="77777777" w:rsidR="002A2603" w:rsidRPr="00322398" w:rsidRDefault="002A260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4D5C7A9E" w14:textId="77777777" w:rsidR="002A2603" w:rsidRPr="00322398" w:rsidRDefault="002A2603">
            <w:pPr>
              <w:rPr>
                <w:rFonts w:eastAsia="Calibri" w:cs="Calibri"/>
                <w:lang w:val="nb-NO"/>
              </w:rPr>
            </w:pPr>
          </w:p>
        </w:tc>
      </w:tr>
      <w:tr w:rsidR="002A2603" w:rsidRPr="00322398" w14:paraId="5420D514"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6DDC01C7" w14:textId="77777777" w:rsidR="002A2603" w:rsidRPr="00322398" w:rsidRDefault="002A2603">
            <w:pPr>
              <w:rPr>
                <w:rFonts w:eastAsia="Calibri" w:cs="Calibri"/>
                <w:b/>
                <w:bCs/>
                <w:lang w:val="nb-NO"/>
              </w:rPr>
            </w:pPr>
            <w:r w:rsidRPr="00322398">
              <w:rPr>
                <w:rFonts w:eastAsia="Calibri" w:cs="Calibri"/>
                <w:b/>
                <w:bCs/>
                <w:lang w:val="nb-NO"/>
              </w:rPr>
              <w:t>P1.4.1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2C3D1B1E" w14:textId="5494812F" w:rsidR="002A2603" w:rsidRPr="00322398" w:rsidRDefault="005B3E9E">
            <w:pPr>
              <w:ind w:left="1440"/>
              <w:rPr>
                <w:rFonts w:eastAsia="Calibri" w:cs="Calibri"/>
                <w:b/>
                <w:sz w:val="18"/>
                <w:szCs w:val="18"/>
                <w:lang w:val="nb-NO"/>
              </w:rPr>
            </w:pPr>
            <w:r w:rsidRPr="00322398">
              <w:rPr>
                <w:rFonts w:eastAsia="Calibri" w:cs="Calibri"/>
                <w:b/>
                <w:lang w:val="nb-NO"/>
              </w:rPr>
              <w:t>Er nødprosedyrer skilt ut fra andre prosedyrer?</w:t>
            </w:r>
          </w:p>
          <w:p w14:paraId="3F46100F" w14:textId="7C28DEE1" w:rsidR="002A2603" w:rsidRPr="00322398" w:rsidRDefault="00E84A18">
            <w:pPr>
              <w:ind w:left="1440"/>
              <w:rPr>
                <w:rFonts w:eastAsia="Calibri" w:cs="Calibri"/>
                <w:i/>
                <w:sz w:val="20"/>
                <w:szCs w:val="20"/>
                <w:lang w:val="nb-NO"/>
              </w:rPr>
            </w:pPr>
            <w:r w:rsidRPr="00322398">
              <w:rPr>
                <w:rFonts w:eastAsia="Calibri" w:cs="Calibri"/>
                <w:i/>
                <w:lang w:val="nb-NO"/>
              </w:rPr>
              <w:t xml:space="preserve">Nødprosedyrer skal være tilgjengelige i papirkopi, </w:t>
            </w:r>
            <w:r w:rsidRPr="00322398">
              <w:rPr>
                <w:rFonts w:eastAsia="Calibri" w:cs="Calibri"/>
                <w:i/>
                <w:lang w:val="nb-NO"/>
              </w:rPr>
              <w:lastRenderedPageBreak/>
              <w:t>tydelig merket og markert med farget papir og fargede faner i kontrollsenteret.</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7DE2F832"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075893D3"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6C2BAA4A" w14:textId="77777777" w:rsidR="002A2603" w:rsidRPr="00322398" w:rsidRDefault="002A260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6230D244" w14:textId="77777777" w:rsidR="002A2603" w:rsidRPr="00322398" w:rsidRDefault="002A2603">
            <w:pPr>
              <w:rPr>
                <w:rFonts w:eastAsia="Calibri" w:cs="Calibri"/>
                <w:sz w:val="18"/>
                <w:szCs w:val="18"/>
                <w:lang w:val="nb-NO"/>
              </w:rPr>
            </w:pPr>
            <w:r w:rsidRPr="00322398">
              <w:rPr>
                <w:rFonts w:eastAsia="Calibri" w:cs="Calibri"/>
                <w:lang w:val="nb-NO"/>
              </w:rPr>
              <w:t>CCPS (1996)</w:t>
            </w:r>
          </w:p>
          <w:p w14:paraId="2F21AE79" w14:textId="77777777" w:rsidR="002A2603" w:rsidRPr="00322398" w:rsidRDefault="002A2603">
            <w:pPr>
              <w:rPr>
                <w:rFonts w:eastAsia="Calibri" w:cs="Calibri"/>
                <w:lang w:val="nb-NO"/>
              </w:rPr>
            </w:pPr>
            <w:r w:rsidRPr="00322398">
              <w:rPr>
                <w:rFonts w:eastAsia="Calibri" w:cs="Calibri"/>
                <w:lang w:val="nb-NO"/>
              </w:rPr>
              <w:t>Edmonds (2016)</w:t>
            </w:r>
          </w:p>
          <w:p w14:paraId="509390B4" w14:textId="77777777" w:rsidR="007B003C" w:rsidRPr="00322398" w:rsidRDefault="007B003C">
            <w:pPr>
              <w:rPr>
                <w:rFonts w:eastAsia="Calibri" w:cs="Calibri"/>
                <w:b/>
                <w:bCs/>
                <w:sz w:val="18"/>
                <w:szCs w:val="18"/>
                <w:lang w:val="nb-NO"/>
              </w:rPr>
            </w:pPr>
          </w:p>
          <w:p w14:paraId="05FF5E70" w14:textId="554B9B59" w:rsidR="009A7384" w:rsidRPr="00322398" w:rsidRDefault="007B003C">
            <w:pPr>
              <w:rPr>
                <w:rFonts w:eastAsia="Calibri" w:cs="Calibri"/>
                <w:sz w:val="18"/>
                <w:szCs w:val="18"/>
                <w:lang w:val="nb-NO"/>
              </w:rPr>
            </w:pPr>
            <w:r w:rsidRPr="00322398">
              <w:rPr>
                <w:rFonts w:eastAsia="Calibri" w:cs="Calibri"/>
                <w:sz w:val="18"/>
                <w:szCs w:val="18"/>
                <w:lang w:val="nb-NO"/>
              </w:rPr>
              <w:t xml:space="preserve">DC: Nødprosedyrer som brukes ved alvorlige situasjoner må være separate, tydelig merkede </w:t>
            </w:r>
            <w:r w:rsidRPr="00322398">
              <w:rPr>
                <w:rFonts w:eastAsia="Calibri" w:cs="Calibri"/>
                <w:sz w:val="18"/>
                <w:szCs w:val="18"/>
                <w:lang w:val="nb-NO"/>
              </w:rPr>
              <w:lastRenderedPageBreak/>
              <w:t>dokumenter. Prosedyrer som benyttes i mindre alvorlige situasjoner kan inngå som en del av den normale operasjonsprosedyren, men skal være klart adskilt, for eksempel som siste kapittel. Det skal være henvisning fra trinnene i den normale operasjonsprosedyren til relevant nødprosedyre.</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30D69919" w14:textId="77777777" w:rsidR="002A2603" w:rsidRPr="00322398" w:rsidRDefault="002A260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33BC2694" w14:textId="77777777" w:rsidR="002A2603" w:rsidRPr="00322398" w:rsidRDefault="002A2603">
            <w:pPr>
              <w:rPr>
                <w:rFonts w:eastAsia="Calibri" w:cs="Calibri"/>
                <w:lang w:val="nb-NO"/>
              </w:rPr>
            </w:pPr>
          </w:p>
        </w:tc>
      </w:tr>
      <w:tr w:rsidR="002A2603" w:rsidRPr="00322398" w14:paraId="130F0864"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0A9B4DE4" w14:textId="77777777" w:rsidR="002A2603" w:rsidRPr="00322398" w:rsidRDefault="002A2603">
            <w:pPr>
              <w:rPr>
                <w:rFonts w:eastAsia="Calibri" w:cs="Calibri"/>
                <w:b/>
                <w:bCs/>
                <w:lang w:val="nb-NO"/>
              </w:rPr>
            </w:pPr>
            <w:r w:rsidRPr="00322398">
              <w:rPr>
                <w:rFonts w:eastAsia="Calibri" w:cs="Calibri"/>
                <w:b/>
                <w:bCs/>
                <w:lang w:val="nb-NO"/>
              </w:rPr>
              <w:t>P1.4.2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0307CD58" w14:textId="0F6EB1DA" w:rsidR="002A2603" w:rsidRPr="00322398" w:rsidRDefault="006567B8">
            <w:pPr>
              <w:ind w:left="1440"/>
              <w:rPr>
                <w:rFonts w:eastAsia="Calibri" w:cs="Calibri"/>
                <w:b/>
                <w:lang w:val="nb-NO"/>
              </w:rPr>
            </w:pPr>
            <w:r w:rsidRPr="00322398">
              <w:rPr>
                <w:rFonts w:eastAsia="Calibri" w:cs="Calibri"/>
                <w:b/>
                <w:lang w:val="nb-NO"/>
              </w:rPr>
              <w:t>Er det tilgjengelig et tilstrekkelig antall nødprosedyrer i kontrollsenteret?</w:t>
            </w:r>
          </w:p>
          <w:p w14:paraId="5D5D4E35" w14:textId="6A5B97D5" w:rsidR="002A2603" w:rsidRPr="00322398" w:rsidRDefault="000A0842">
            <w:pPr>
              <w:ind w:left="1440"/>
              <w:rPr>
                <w:rFonts w:eastAsia="Calibri" w:cs="Calibri"/>
                <w:sz w:val="20"/>
                <w:szCs w:val="20"/>
                <w:lang w:val="nb-NO"/>
              </w:rPr>
            </w:pPr>
            <w:r w:rsidRPr="00322398">
              <w:rPr>
                <w:rFonts w:eastAsia="Calibri" w:cs="Calibri"/>
                <w:i/>
                <w:lang w:val="nb-NO"/>
              </w:rPr>
              <w:t>Hver operatør i kontrollsenteret bør ha tilgang til et komplett sett med prosedyrer, som kan brukes dersom strømforsyningen svikter. Det kan være enklere å bruke prosedyrene i en fysisk perm, spesielt når skjermene må benyttes til andre formål.</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5F8E2BA9"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6C2DCC28"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33FE0B99" w14:textId="77777777" w:rsidR="002A2603" w:rsidRPr="00322398" w:rsidRDefault="002A260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340FCA2B" w14:textId="77777777" w:rsidR="002A2603" w:rsidRPr="00322398" w:rsidRDefault="002A2603">
            <w:pPr>
              <w:rPr>
                <w:rFonts w:eastAsia="Calibri" w:cs="Calibri"/>
                <w:sz w:val="18"/>
                <w:szCs w:val="18"/>
                <w:lang w:val="nb-NO"/>
              </w:rPr>
            </w:pPr>
            <w:r w:rsidRPr="00322398">
              <w:rPr>
                <w:rFonts w:eastAsia="Calibri" w:cs="Calibri"/>
                <w:lang w:val="nb-NO"/>
              </w:rPr>
              <w:t>HSE (2023a)</w:t>
            </w:r>
          </w:p>
          <w:p w14:paraId="5CCBA870" w14:textId="77777777" w:rsidR="002A2603" w:rsidRPr="00322398" w:rsidRDefault="002A2603">
            <w:pPr>
              <w:rPr>
                <w:rFonts w:eastAsia="Calibri" w:cs="Calibri"/>
                <w:sz w:val="18"/>
                <w:szCs w:val="18"/>
                <w:lang w:val="nb-NO"/>
              </w:rPr>
            </w:pPr>
            <w:r w:rsidRPr="00322398">
              <w:rPr>
                <w:rFonts w:eastAsia="Calibri" w:cs="Calibri"/>
                <w:lang w:val="nb-NO"/>
              </w:rPr>
              <w:t>UKAEA (1985) p.12</w:t>
            </w:r>
          </w:p>
          <w:p w14:paraId="111FA78D" w14:textId="77777777" w:rsidR="002A2603" w:rsidRPr="00322398" w:rsidRDefault="002A2603">
            <w:pPr>
              <w:rPr>
                <w:rFonts w:eastAsia="Calibri" w:cs="Calibri"/>
                <w:lang w:val="nb-NO"/>
              </w:rPr>
            </w:pPr>
            <w:r w:rsidRPr="00322398">
              <w:rPr>
                <w:rFonts w:eastAsia="Calibri" w:cs="Calibri"/>
                <w:lang w:val="nb-NO"/>
              </w:rPr>
              <w:t>Edmonds (2016)</w:t>
            </w:r>
          </w:p>
          <w:p w14:paraId="49CC54BB" w14:textId="77777777" w:rsidR="00AB78EF" w:rsidRPr="00322398" w:rsidRDefault="00AB78EF">
            <w:pPr>
              <w:rPr>
                <w:rFonts w:eastAsia="Calibri" w:cs="Calibri"/>
                <w:lang w:val="nb-NO"/>
              </w:rPr>
            </w:pPr>
          </w:p>
          <w:p w14:paraId="0C09C235" w14:textId="0CD7C8FD" w:rsidR="00AB78EF" w:rsidRPr="00322398" w:rsidRDefault="002A71C9">
            <w:pPr>
              <w:rPr>
                <w:rFonts w:eastAsia="Calibri" w:cs="Calibri"/>
                <w:sz w:val="18"/>
                <w:szCs w:val="18"/>
                <w:lang w:val="nb-NO"/>
              </w:rPr>
            </w:pPr>
            <w:r w:rsidRPr="00322398">
              <w:rPr>
                <w:sz w:val="20"/>
                <w:szCs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6D6C25D8" w14:textId="77777777" w:rsidR="002A2603" w:rsidRPr="00322398" w:rsidRDefault="002A260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68F4D151" w14:textId="77777777" w:rsidR="002A2603" w:rsidRPr="00322398" w:rsidRDefault="002A2603">
            <w:pPr>
              <w:rPr>
                <w:rFonts w:eastAsia="Calibri" w:cs="Calibri"/>
                <w:lang w:val="nb-NO"/>
              </w:rPr>
            </w:pPr>
          </w:p>
        </w:tc>
      </w:tr>
      <w:tr w:rsidR="002A2603" w:rsidRPr="00322398" w14:paraId="1921B133"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42C19063" w14:textId="77777777" w:rsidR="002A2603" w:rsidRPr="00322398" w:rsidRDefault="002A2603">
            <w:pPr>
              <w:rPr>
                <w:rFonts w:eastAsia="Calibri" w:cs="Calibri"/>
                <w:b/>
                <w:bCs/>
                <w:lang w:val="nb-NO"/>
              </w:rPr>
            </w:pPr>
            <w:r w:rsidRPr="00322398">
              <w:rPr>
                <w:rFonts w:eastAsia="Calibri" w:cs="Calibri"/>
                <w:b/>
                <w:bCs/>
                <w:lang w:val="nb-NO"/>
              </w:rPr>
              <w:t>P1.4.3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16CCF850" w14:textId="69C509F3" w:rsidR="002A2603" w:rsidRPr="00322398" w:rsidRDefault="00E327EF">
            <w:pPr>
              <w:ind w:left="1440"/>
              <w:rPr>
                <w:rFonts w:eastAsia="Calibri" w:cs="Calibri"/>
                <w:b/>
                <w:sz w:val="18"/>
                <w:szCs w:val="18"/>
                <w:lang w:val="nb-NO"/>
              </w:rPr>
            </w:pPr>
            <w:r w:rsidRPr="00322398">
              <w:rPr>
                <w:rFonts w:eastAsia="Calibri" w:cs="Calibri"/>
                <w:b/>
                <w:lang w:val="nb-NO"/>
              </w:rPr>
              <w:t>Er det utarbeidet skriftlige omgåelsesprosedyrer</w:t>
            </w:r>
            <w:r w:rsidR="00FA424B" w:rsidRPr="00322398">
              <w:rPr>
                <w:rFonts w:eastAsia="Calibri" w:cs="Calibri"/>
                <w:b/>
                <w:lang w:val="nb-NO"/>
              </w:rPr>
              <w:t xml:space="preserve"> (bypass procedures)</w:t>
            </w:r>
            <w:r w:rsidRPr="00322398">
              <w:rPr>
                <w:rFonts w:eastAsia="Calibri" w:cs="Calibri"/>
                <w:b/>
                <w:lang w:val="nb-NO"/>
              </w:rPr>
              <w:t xml:space="preserve"> for manuelle handlinger når automatiske funksjoner ikke er tilgjengelige?</w:t>
            </w:r>
          </w:p>
          <w:p w14:paraId="505EE071" w14:textId="55738AE8" w:rsidR="002A2603" w:rsidRPr="00322398" w:rsidRDefault="00A1588F">
            <w:pPr>
              <w:ind w:left="1440"/>
              <w:rPr>
                <w:rFonts w:eastAsia="Calibri" w:cs="Calibri"/>
                <w:sz w:val="20"/>
                <w:szCs w:val="20"/>
                <w:lang w:val="nb-NO"/>
              </w:rPr>
            </w:pPr>
            <w:r w:rsidRPr="00322398">
              <w:rPr>
                <w:rFonts w:eastAsia="Calibri" w:cs="Calibri"/>
                <w:i/>
                <w:lang w:val="nb-NO"/>
              </w:rPr>
              <w:t xml:space="preserve">Finnes det veiledning for hva som skal gjøres dersom den automatiske funksjonen </w:t>
            </w:r>
            <w:r w:rsidRPr="00322398">
              <w:rPr>
                <w:rFonts w:eastAsia="Calibri" w:cs="Calibri"/>
                <w:i/>
                <w:lang w:val="nb-NO"/>
              </w:rPr>
              <w:lastRenderedPageBreak/>
              <w:t>svikter? Kan kontrollsenteret betjenes manuelt?</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62D51E8C"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2501D659"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5288E6FA" w14:textId="77777777" w:rsidR="002A2603" w:rsidRPr="00322398" w:rsidRDefault="002A260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33528B86" w14:textId="77777777" w:rsidR="002A2603" w:rsidRPr="00322398" w:rsidRDefault="002A2603">
            <w:pPr>
              <w:rPr>
                <w:rFonts w:eastAsia="Calibri" w:cs="Calibri"/>
                <w:lang w:val="nb-NO"/>
              </w:rPr>
            </w:pPr>
            <w:r w:rsidRPr="00322398">
              <w:rPr>
                <w:rFonts w:eastAsia="Calibri" w:cs="Calibri"/>
                <w:lang w:val="nb-NO"/>
              </w:rPr>
              <w:t>IEC 61511-1 (2016), 16.2.2</w:t>
            </w:r>
          </w:p>
          <w:p w14:paraId="2C904FCA" w14:textId="77777777" w:rsidR="00AB78EF" w:rsidRPr="00322398" w:rsidRDefault="00AB78EF">
            <w:pPr>
              <w:rPr>
                <w:rFonts w:eastAsia="Calibri" w:cs="Calibri"/>
                <w:lang w:val="nb-NO"/>
              </w:rPr>
            </w:pPr>
          </w:p>
          <w:p w14:paraId="6911EC12" w14:textId="1D7BC625" w:rsidR="00AB78EF" w:rsidRPr="00322398" w:rsidRDefault="002A71C9">
            <w:pPr>
              <w:rPr>
                <w:rFonts w:eastAsia="Calibri" w:cs="Calibri"/>
                <w:sz w:val="18"/>
                <w:szCs w:val="18"/>
                <w:lang w:val="nb-NO"/>
              </w:rPr>
            </w:pPr>
            <w:r w:rsidRPr="00322398">
              <w:rPr>
                <w:sz w:val="20"/>
                <w:szCs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6F9A53EA" w14:textId="77777777" w:rsidR="002A2603" w:rsidRPr="00322398" w:rsidRDefault="002A260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0E922EFF" w14:textId="77777777" w:rsidR="002A2603" w:rsidRPr="00322398" w:rsidRDefault="002A2603">
            <w:pPr>
              <w:rPr>
                <w:rFonts w:eastAsia="Calibri" w:cs="Calibri"/>
                <w:lang w:val="nb-NO"/>
              </w:rPr>
            </w:pPr>
          </w:p>
        </w:tc>
      </w:tr>
      <w:tr w:rsidR="002A2603" w:rsidRPr="00322398" w14:paraId="3CD8D3F9"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3C97ACB9" w14:textId="77777777" w:rsidR="002A2603" w:rsidRPr="00322398" w:rsidRDefault="002A2603">
            <w:pPr>
              <w:rPr>
                <w:rFonts w:eastAsia="Calibri" w:cs="Calibri"/>
                <w:b/>
                <w:bCs/>
                <w:lang w:val="nb-NO"/>
              </w:rPr>
            </w:pPr>
            <w:r w:rsidRPr="00322398">
              <w:rPr>
                <w:rFonts w:eastAsia="Calibri" w:cs="Calibri"/>
                <w:b/>
                <w:bCs/>
                <w:lang w:val="nb-NO"/>
              </w:rPr>
              <w:t>P1.4.4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21C9FBB7" w14:textId="48279644" w:rsidR="002A2603" w:rsidRPr="00322398" w:rsidRDefault="00260F8E">
            <w:pPr>
              <w:ind w:left="1440"/>
              <w:rPr>
                <w:rFonts w:eastAsia="Calibri" w:cs="Calibri"/>
                <w:b/>
                <w:sz w:val="18"/>
                <w:szCs w:val="18"/>
                <w:lang w:val="nb-NO"/>
              </w:rPr>
            </w:pPr>
            <w:r w:rsidRPr="00322398">
              <w:rPr>
                <w:rFonts w:eastAsia="Calibri" w:cs="Calibri"/>
                <w:b/>
                <w:lang w:val="nb-NO"/>
              </w:rPr>
              <w:t>Finnes det en arbeidsprosess eller prosedyre for omgåelse av sikkerhetsfunksjoner?</w:t>
            </w:r>
          </w:p>
          <w:p w14:paraId="3993E998" w14:textId="534E7826" w:rsidR="002A2603" w:rsidRPr="00322398" w:rsidRDefault="002D6387">
            <w:pPr>
              <w:ind w:left="1440"/>
              <w:rPr>
                <w:rFonts w:eastAsia="Calibri" w:cs="Calibri"/>
                <w:i/>
                <w:lang w:val="nb-NO"/>
              </w:rPr>
            </w:pPr>
            <w:r w:rsidRPr="00322398">
              <w:rPr>
                <w:rFonts w:eastAsia="Calibri" w:cs="Calibri"/>
                <w:i/>
                <w:lang w:val="nb-NO"/>
              </w:rPr>
              <w:t>Omgåelse av sikkerhetsfunksjoner er kritisk for installasjonens sikkerhet og skal kun utføres etter godkjenning.</w:t>
            </w:r>
            <w:r w:rsidRPr="00322398">
              <w:rPr>
                <w:rFonts w:eastAsia="Calibri" w:cs="Calibri"/>
                <w:i/>
                <w:lang w:val="nb-NO"/>
              </w:rPr>
              <w:br/>
              <w:t>Omgåelse skal autoriseres av ansvarlig personell i kontrollsenteret, og bypass-brytere skal være sikret med nøkkellås eller passord.</w:t>
            </w:r>
          </w:p>
          <w:p w14:paraId="0DD8066A" w14:textId="77777777" w:rsidR="00386DF1" w:rsidRPr="00322398" w:rsidRDefault="00386DF1">
            <w:pPr>
              <w:ind w:left="1440"/>
              <w:rPr>
                <w:rFonts w:eastAsia="Calibri" w:cs="Calibri"/>
                <w:sz w:val="20"/>
                <w:szCs w:val="20"/>
                <w:lang w:val="nb-NO"/>
              </w:rPr>
            </w:pPr>
          </w:p>
          <w:p w14:paraId="5CCA7265" w14:textId="77777777" w:rsidR="00386DF1" w:rsidRPr="00322398" w:rsidRDefault="00386DF1">
            <w:pPr>
              <w:ind w:left="1440"/>
              <w:rPr>
                <w:rFonts w:eastAsia="Calibri" w:cs="Calibri"/>
                <w:sz w:val="20"/>
                <w:szCs w:val="20"/>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5D938181"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7EDC1284"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5BBF5E4B" w14:textId="77777777" w:rsidR="002A2603" w:rsidRPr="00322398" w:rsidRDefault="002A260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57914553" w14:textId="77777777" w:rsidR="002A2603" w:rsidRPr="00322398" w:rsidRDefault="002A2603">
            <w:pPr>
              <w:rPr>
                <w:rFonts w:eastAsia="Calibri" w:cs="Calibri"/>
                <w:sz w:val="18"/>
                <w:szCs w:val="18"/>
                <w:lang w:val="nb-NO"/>
              </w:rPr>
            </w:pPr>
            <w:r w:rsidRPr="00322398">
              <w:rPr>
                <w:rFonts w:eastAsia="Calibri" w:cs="Calibri"/>
                <w:lang w:val="nb-NO"/>
              </w:rPr>
              <w:t>FA §8</w:t>
            </w:r>
          </w:p>
          <w:p w14:paraId="7B1D786F" w14:textId="77777777" w:rsidR="002A2603" w:rsidRPr="00322398" w:rsidRDefault="002A2603">
            <w:pPr>
              <w:rPr>
                <w:rFonts w:eastAsia="Calibri" w:cs="Calibri"/>
                <w:sz w:val="18"/>
                <w:szCs w:val="18"/>
                <w:lang w:val="nb-NO"/>
              </w:rPr>
            </w:pPr>
            <w:r w:rsidRPr="00322398">
              <w:rPr>
                <w:rFonts w:eastAsia="Calibri" w:cs="Calibri"/>
                <w:lang w:val="nb-NO"/>
              </w:rPr>
              <w:t>AR §26</w:t>
            </w:r>
          </w:p>
          <w:p w14:paraId="0310760E" w14:textId="77777777" w:rsidR="002A2603" w:rsidRPr="00322398" w:rsidRDefault="002A2603">
            <w:pPr>
              <w:rPr>
                <w:rFonts w:eastAsia="Calibri" w:cs="Calibri"/>
                <w:lang w:val="nb-NO"/>
              </w:rPr>
            </w:pPr>
            <w:r w:rsidRPr="00322398">
              <w:rPr>
                <w:rFonts w:eastAsia="Calibri" w:cs="Calibri"/>
                <w:lang w:val="nb-NO"/>
              </w:rPr>
              <w:t>IEC 61511-1 (2016), 11.7.1.2 &amp; 11.7.1.3</w:t>
            </w:r>
          </w:p>
          <w:p w14:paraId="2A433E5E" w14:textId="77777777" w:rsidR="00CF52EC" w:rsidRPr="00322398" w:rsidRDefault="00CF52EC">
            <w:pPr>
              <w:rPr>
                <w:rFonts w:eastAsia="Calibri" w:cs="Calibri"/>
                <w:lang w:val="nb-NO"/>
              </w:rPr>
            </w:pPr>
          </w:p>
          <w:p w14:paraId="34A2411F" w14:textId="63347AAA" w:rsidR="00CF52EC" w:rsidRPr="00322398" w:rsidRDefault="002A71C9">
            <w:pPr>
              <w:rPr>
                <w:rFonts w:eastAsia="Calibri" w:cs="Calibri"/>
                <w:sz w:val="18"/>
                <w:szCs w:val="18"/>
                <w:lang w:val="nb-NO"/>
              </w:rPr>
            </w:pPr>
            <w:r w:rsidRPr="00322398">
              <w:rPr>
                <w:rFonts w:eastAsia="Calibri" w:cs="Calibri"/>
                <w:sz w:val="18"/>
                <w:szCs w:val="18"/>
                <w:lang w:val="nb-NO"/>
              </w:rPr>
              <w:t>DC: Gjelder for borebua</w:t>
            </w:r>
            <w:r w:rsidR="00CF52EC" w:rsidRPr="00322398">
              <w:rPr>
                <w:rFonts w:eastAsia="Calibri" w:cs="Calibri"/>
                <w:sz w:val="18"/>
                <w:szCs w:val="18"/>
                <w:lang w:val="nb-NO"/>
              </w:rPr>
              <w:t xml:space="preserve"> – </w:t>
            </w:r>
            <w:r w:rsidR="004D6F1E" w:rsidRPr="00322398">
              <w:rPr>
                <w:rFonts w:eastAsia="Calibri" w:cs="Calibri"/>
                <w:sz w:val="18"/>
                <w:szCs w:val="18"/>
                <w:lang w:val="nb-NO"/>
              </w:rPr>
              <w:t>eksempel: systemer for kollisjonsforebygging.</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4FA91369" w14:textId="77777777" w:rsidR="002A2603" w:rsidRPr="00322398" w:rsidRDefault="002A260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245A721F" w14:textId="77777777" w:rsidR="002A2603" w:rsidRPr="00322398" w:rsidRDefault="002A2603">
            <w:pPr>
              <w:rPr>
                <w:rFonts w:eastAsia="Calibri" w:cs="Calibri"/>
                <w:lang w:val="nb-NO"/>
              </w:rPr>
            </w:pPr>
          </w:p>
        </w:tc>
      </w:tr>
      <w:tr w:rsidR="002A2603" w:rsidRPr="00322398" w14:paraId="4FEE584E"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6548C096" w14:textId="47BA6A10" w:rsidR="002A2603" w:rsidRPr="00322398" w:rsidRDefault="002A2603">
            <w:pPr>
              <w:rPr>
                <w:rFonts w:eastAsia="Calibri" w:cs="Calibri"/>
                <w:b/>
                <w:bCs/>
                <w:lang w:val="nb-NO"/>
              </w:rPr>
            </w:pPr>
            <w:r w:rsidRPr="00322398">
              <w:rPr>
                <w:rFonts w:eastAsia="Calibri" w:cs="Calibri"/>
                <w:b/>
                <w:bCs/>
                <w:lang w:val="nb-NO"/>
              </w:rPr>
              <w:t>P</w:t>
            </w:r>
            <w:r w:rsidR="00C00BCC" w:rsidRPr="00322398">
              <w:rPr>
                <w:rFonts w:eastAsia="Calibri" w:cs="Calibri"/>
                <w:b/>
                <w:bCs/>
                <w:lang w:val="nb-NO"/>
              </w:rPr>
              <w:t>1.4.5</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77C09496" w14:textId="1E8BDB43" w:rsidR="00A352E2" w:rsidRPr="00322398" w:rsidRDefault="00BD1EB3" w:rsidP="00A352E2">
            <w:pPr>
              <w:rPr>
                <w:rFonts w:eastAsia="Calibri" w:cs="Calibri"/>
                <w:b/>
                <w:lang w:val="nb-NO"/>
              </w:rPr>
            </w:pPr>
            <w:r w:rsidRPr="00322398">
              <w:rPr>
                <w:rFonts w:eastAsia="Calibri" w:cs="Calibri"/>
                <w:b/>
                <w:bCs/>
                <w:lang w:val="nb-NO"/>
              </w:rPr>
              <w:t>I borebua, og andre steder der det er nødvendig, skal følgende være oppslått:</w:t>
            </w:r>
            <w:r w:rsidR="00A352E2" w:rsidRPr="00322398">
              <w:rPr>
                <w:rFonts w:eastAsia="Calibri" w:cs="Calibri"/>
                <w:b/>
                <w:lang w:val="nb-NO"/>
              </w:rPr>
              <w:t> </w:t>
            </w:r>
          </w:p>
          <w:p w14:paraId="0991F0B8" w14:textId="5E48F27F" w:rsidR="00085A2F" w:rsidRPr="00322398" w:rsidRDefault="00085A2F" w:rsidP="00B349FA">
            <w:pPr>
              <w:numPr>
                <w:ilvl w:val="0"/>
                <w:numId w:val="74"/>
              </w:numPr>
              <w:rPr>
                <w:rFonts w:eastAsia="Calibri" w:cs="Calibri"/>
                <w:bCs/>
                <w:lang w:val="nb-NO"/>
              </w:rPr>
            </w:pPr>
            <w:r w:rsidRPr="00322398">
              <w:rPr>
                <w:rFonts w:eastAsia="Calibri" w:cs="Calibri"/>
                <w:bCs/>
                <w:lang w:val="nb-NO"/>
              </w:rPr>
              <w:t>av brønn og plan for brønnkontroll</w:t>
            </w:r>
          </w:p>
          <w:p w14:paraId="3ECC84EE" w14:textId="65842D58" w:rsidR="00085A2F" w:rsidRPr="00322398" w:rsidRDefault="00AC205B" w:rsidP="00B349FA">
            <w:pPr>
              <w:numPr>
                <w:ilvl w:val="0"/>
                <w:numId w:val="74"/>
              </w:numPr>
              <w:rPr>
                <w:rFonts w:eastAsia="Calibri" w:cs="Calibri"/>
                <w:bCs/>
                <w:lang w:val="nb-NO"/>
              </w:rPr>
            </w:pPr>
            <w:r w:rsidRPr="00322398">
              <w:rPr>
                <w:rFonts w:eastAsia="Calibri" w:cs="Calibri"/>
                <w:bCs/>
                <w:lang w:val="nb-NO"/>
              </w:rPr>
              <w:t>«</w:t>
            </w:r>
            <w:r w:rsidR="00085A2F" w:rsidRPr="00322398">
              <w:rPr>
                <w:rFonts w:eastAsia="Calibri" w:cs="Calibri"/>
                <w:bCs/>
                <w:lang w:val="nb-NO"/>
              </w:rPr>
              <w:t>Kill sheets</w:t>
            </w:r>
            <w:r w:rsidRPr="00322398">
              <w:rPr>
                <w:rFonts w:eastAsia="Calibri" w:cs="Calibri"/>
                <w:bCs/>
                <w:lang w:val="nb-NO"/>
              </w:rPr>
              <w:t>»</w:t>
            </w:r>
            <w:r w:rsidR="00085A2F" w:rsidRPr="00322398">
              <w:rPr>
                <w:rFonts w:eastAsia="Calibri" w:cs="Calibri"/>
                <w:bCs/>
                <w:lang w:val="nb-NO"/>
              </w:rPr>
              <w:t xml:space="preserve"> for brønnen som bores</w:t>
            </w:r>
          </w:p>
          <w:p w14:paraId="4714803E" w14:textId="1EF77692" w:rsidR="00085A2F" w:rsidRPr="00322398" w:rsidRDefault="00437A6D" w:rsidP="00B349FA">
            <w:pPr>
              <w:numPr>
                <w:ilvl w:val="0"/>
                <w:numId w:val="74"/>
              </w:numPr>
              <w:rPr>
                <w:rFonts w:eastAsia="Calibri" w:cs="Calibri"/>
                <w:bCs/>
                <w:lang w:val="nb-NO"/>
              </w:rPr>
            </w:pPr>
            <w:r w:rsidRPr="00322398">
              <w:rPr>
                <w:rFonts w:eastAsia="Calibri" w:cs="Calibri"/>
                <w:bCs/>
                <w:lang w:val="nb-NO"/>
              </w:rPr>
              <w:t>s</w:t>
            </w:r>
            <w:r w:rsidR="00085A2F" w:rsidRPr="00322398">
              <w:rPr>
                <w:rFonts w:eastAsia="Calibri" w:cs="Calibri"/>
                <w:bCs/>
                <w:lang w:val="nb-NO"/>
              </w:rPr>
              <w:t>ekvens(er) og prosedyrer for nødfrakobling (spesifikke for MODU)</w:t>
            </w:r>
          </w:p>
          <w:p w14:paraId="7888A5EF" w14:textId="65E2A31E" w:rsidR="00085A2F" w:rsidRPr="00322398" w:rsidRDefault="00437A6D" w:rsidP="00B349FA">
            <w:pPr>
              <w:numPr>
                <w:ilvl w:val="0"/>
                <w:numId w:val="74"/>
              </w:numPr>
              <w:rPr>
                <w:rFonts w:eastAsia="Calibri" w:cs="Calibri"/>
                <w:bCs/>
                <w:lang w:val="nb-NO"/>
              </w:rPr>
            </w:pPr>
            <w:r w:rsidRPr="00322398">
              <w:rPr>
                <w:rFonts w:eastAsia="Calibri" w:cs="Calibri"/>
                <w:bCs/>
                <w:lang w:val="nb-NO"/>
              </w:rPr>
              <w:t>b</w:t>
            </w:r>
            <w:r w:rsidR="00085A2F" w:rsidRPr="00322398">
              <w:rPr>
                <w:rFonts w:eastAsia="Calibri" w:cs="Calibri"/>
                <w:bCs/>
                <w:lang w:val="nb-NO"/>
              </w:rPr>
              <w:t>rønnspesifikke driftsretningslinjer (spesifikke for MODU)</w:t>
            </w:r>
          </w:p>
          <w:p w14:paraId="2D52B2BE" w14:textId="2A834FC5" w:rsidR="00085A2F" w:rsidRPr="00322398" w:rsidRDefault="00367027" w:rsidP="00B349FA">
            <w:pPr>
              <w:numPr>
                <w:ilvl w:val="0"/>
                <w:numId w:val="74"/>
              </w:numPr>
              <w:rPr>
                <w:rFonts w:eastAsia="Calibri" w:cs="Calibri"/>
                <w:bCs/>
                <w:lang w:val="nb-NO"/>
              </w:rPr>
            </w:pPr>
            <w:r w:rsidRPr="00322398">
              <w:rPr>
                <w:rFonts w:eastAsia="Calibri" w:cs="Calibri"/>
                <w:bCs/>
                <w:lang w:val="nb-NO"/>
              </w:rPr>
              <w:t>h</w:t>
            </w:r>
            <w:r w:rsidR="00085A2F" w:rsidRPr="00322398">
              <w:rPr>
                <w:rFonts w:eastAsia="Calibri" w:cs="Calibri"/>
                <w:bCs/>
                <w:lang w:val="nb-NO"/>
              </w:rPr>
              <w:t>åndbok for brønnkontroll</w:t>
            </w:r>
          </w:p>
          <w:p w14:paraId="589FF2AC" w14:textId="30F92B17" w:rsidR="00085A2F" w:rsidRPr="00322398" w:rsidRDefault="00367027" w:rsidP="00B349FA">
            <w:pPr>
              <w:numPr>
                <w:ilvl w:val="0"/>
                <w:numId w:val="74"/>
              </w:numPr>
              <w:rPr>
                <w:rFonts w:eastAsia="Calibri" w:cs="Calibri"/>
                <w:bCs/>
                <w:lang w:val="nb-NO"/>
              </w:rPr>
            </w:pPr>
            <w:r w:rsidRPr="00322398">
              <w:rPr>
                <w:rFonts w:eastAsia="Calibri" w:cs="Calibri"/>
                <w:bCs/>
                <w:lang w:val="nb-NO"/>
              </w:rPr>
              <w:t>b</w:t>
            </w:r>
            <w:r w:rsidR="00085A2F" w:rsidRPr="00322398">
              <w:rPr>
                <w:rFonts w:eastAsia="Calibri" w:cs="Calibri"/>
                <w:bCs/>
                <w:lang w:val="nb-NO"/>
              </w:rPr>
              <w:t>rodokument for brønnkontroll</w:t>
            </w:r>
          </w:p>
          <w:p w14:paraId="0B2D8D8D" w14:textId="453190C6" w:rsidR="00085A2F" w:rsidRPr="00322398" w:rsidRDefault="00367027" w:rsidP="00B349FA">
            <w:pPr>
              <w:numPr>
                <w:ilvl w:val="0"/>
                <w:numId w:val="74"/>
              </w:numPr>
              <w:rPr>
                <w:rFonts w:eastAsia="Calibri" w:cs="Calibri"/>
                <w:bCs/>
                <w:lang w:val="nb-NO"/>
              </w:rPr>
            </w:pPr>
            <w:r w:rsidRPr="00322398">
              <w:rPr>
                <w:rFonts w:eastAsia="Calibri" w:cs="Calibri"/>
                <w:bCs/>
                <w:lang w:val="nb-NO"/>
              </w:rPr>
              <w:lastRenderedPageBreak/>
              <w:t>b</w:t>
            </w:r>
            <w:r w:rsidR="00085A2F" w:rsidRPr="00322398">
              <w:rPr>
                <w:rFonts w:eastAsia="Calibri" w:cs="Calibri"/>
                <w:bCs/>
                <w:lang w:val="nb-NO"/>
              </w:rPr>
              <w:t>eredskapsprosedyrer for bruk av sekundært BOP-kontrollsystem, ROV/akustisk (spesifikke for MODU)</w:t>
            </w:r>
          </w:p>
          <w:p w14:paraId="33111F1F" w14:textId="50E4E20B" w:rsidR="002A2603" w:rsidRPr="00322398" w:rsidRDefault="002A2603">
            <w:pPr>
              <w:rPr>
                <w:rFonts w:eastAsia="Calibri" w:cs="Calibri"/>
                <w:b/>
                <w:sz w:val="20"/>
                <w:szCs w:val="20"/>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32E3BFEE"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6646D4DE"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46612675" w14:textId="77777777" w:rsidR="002A2603" w:rsidRPr="00322398" w:rsidRDefault="002A260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77930977" w14:textId="77777777" w:rsidR="00CF08A6" w:rsidRPr="00322398" w:rsidRDefault="002A2603" w:rsidP="00CF08A6">
            <w:pPr>
              <w:rPr>
                <w:rFonts w:eastAsia="Calibri" w:cs="Calibri"/>
                <w:lang w:val="nb-NO"/>
              </w:rPr>
            </w:pPr>
            <w:r w:rsidRPr="00322398">
              <w:rPr>
                <w:rFonts w:eastAsia="Calibri" w:cs="Calibri"/>
                <w:lang w:val="nb-NO"/>
              </w:rPr>
              <w:t> </w:t>
            </w:r>
            <w:r w:rsidR="00CF08A6" w:rsidRPr="00322398">
              <w:rPr>
                <w:rFonts w:eastAsia="Calibri" w:cs="Calibri"/>
                <w:lang w:val="nb-NO"/>
              </w:rPr>
              <w:t>NORSOK D-001, 2023, 7.5.6.1 </w:t>
            </w:r>
          </w:p>
          <w:p w14:paraId="0D254BB0" w14:textId="77777777" w:rsidR="00386DF1" w:rsidRPr="00322398" w:rsidRDefault="00386DF1">
            <w:pPr>
              <w:rPr>
                <w:sz w:val="20"/>
                <w:szCs w:val="20"/>
                <w:lang w:val="nb-NO"/>
              </w:rPr>
            </w:pPr>
          </w:p>
          <w:p w14:paraId="3180C834" w14:textId="77777777" w:rsidR="00386DF1" w:rsidRPr="00322398" w:rsidRDefault="00386DF1">
            <w:pPr>
              <w:rPr>
                <w:sz w:val="20"/>
                <w:szCs w:val="20"/>
                <w:lang w:val="nb-NO"/>
              </w:rPr>
            </w:pPr>
          </w:p>
          <w:p w14:paraId="180D403B" w14:textId="3FC8456E" w:rsidR="002A2603" w:rsidRPr="00322398" w:rsidRDefault="002A71C9">
            <w:pPr>
              <w:rPr>
                <w:rFonts w:eastAsia="Calibri" w:cs="Calibri"/>
                <w:color w:val="E36C0A" w:themeColor="accent6" w:themeShade="BF"/>
                <w:sz w:val="19"/>
                <w:szCs w:val="19"/>
                <w:lang w:val="nb-NO"/>
              </w:rPr>
            </w:pPr>
            <w:r w:rsidRPr="00322398">
              <w:rPr>
                <w:sz w:val="20"/>
                <w:szCs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4F65D639" w14:textId="77777777" w:rsidR="002A2603" w:rsidRPr="00322398" w:rsidRDefault="002A2603">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10D82ACB" w14:textId="77777777" w:rsidR="002A2603" w:rsidRPr="00322398" w:rsidRDefault="002A2603">
            <w:pPr>
              <w:rPr>
                <w:rFonts w:eastAsia="Calibri" w:cs="Calibri"/>
                <w:lang w:val="nb-NO"/>
              </w:rPr>
            </w:pPr>
          </w:p>
        </w:tc>
      </w:tr>
      <w:tr w:rsidR="002731BD" w:rsidRPr="00322398" w14:paraId="008FFC1B" w14:textId="77777777">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7FBF3A86" w14:textId="77777777" w:rsidR="002731BD" w:rsidRPr="00322398" w:rsidRDefault="002731BD">
            <w:pPr>
              <w:rPr>
                <w:rFonts w:eastAsia="Calibri" w:cs="Calibri"/>
                <w:b/>
                <w:bCs/>
                <w:lang w:val="nb-NO"/>
              </w:rPr>
            </w:pPr>
            <w:r w:rsidRPr="00322398">
              <w:rPr>
                <w:rFonts w:eastAsia="Calibri" w:cs="Calibri"/>
                <w:b/>
                <w:bCs/>
                <w:lang w:val="nb-NO"/>
              </w:rPr>
              <w:t>P2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66352AC7" w14:textId="38E78FB6" w:rsidR="002731BD" w:rsidRPr="00322398" w:rsidRDefault="00367027">
            <w:pPr>
              <w:rPr>
                <w:rFonts w:eastAsia="Calibri" w:cs="Calibri"/>
                <w:b/>
                <w:sz w:val="20"/>
                <w:szCs w:val="20"/>
                <w:lang w:val="nb-NO"/>
              </w:rPr>
            </w:pPr>
            <w:r w:rsidRPr="00322398">
              <w:rPr>
                <w:rFonts w:eastAsia="Calibri" w:cs="Calibri"/>
                <w:b/>
                <w:lang w:val="nb-NO"/>
              </w:rPr>
              <w:t>Er alle nødvendige spørsmål stilt knyttet til prosedyrer?</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20B6F720" w14:textId="77777777" w:rsidR="002731BD" w:rsidRPr="00322398" w:rsidRDefault="002731BD">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26335082" w14:textId="77777777" w:rsidR="002731BD" w:rsidRPr="00322398" w:rsidRDefault="002731BD">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19A44274" w14:textId="77777777" w:rsidR="002731BD" w:rsidRPr="00322398" w:rsidRDefault="002731BD">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4D960A98" w14:textId="36EBD750" w:rsidR="002731BD" w:rsidRPr="00322398" w:rsidRDefault="002731BD">
            <w:pPr>
              <w:rPr>
                <w:rFonts w:eastAsia="Calibri" w:cs="Calibri"/>
                <w:color w:val="E36C0A" w:themeColor="accent6" w:themeShade="BF"/>
                <w:sz w:val="19"/>
                <w:szCs w:val="19"/>
                <w:lang w:val="nb-NO"/>
              </w:rPr>
            </w:pPr>
            <w:r w:rsidRPr="00322398">
              <w:rPr>
                <w:rFonts w:eastAsia="Calibri" w:cs="Calibri"/>
                <w:lang w:val="nb-NO"/>
              </w:rPr>
              <w:t> </w:t>
            </w:r>
            <w:r w:rsidR="002A71C9" w:rsidRPr="00322398">
              <w:rPr>
                <w:sz w:val="20"/>
                <w:szCs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10215ABD" w14:textId="77777777" w:rsidR="002731BD" w:rsidRPr="00322398" w:rsidRDefault="002731BD">
            <w:pPr>
              <w:rPr>
                <w:rFonts w:eastAsia="Calibri" w:cs="Calibri"/>
                <w:lang w:val="nb-NO"/>
              </w:rPr>
            </w:pPr>
          </w:p>
        </w:tc>
        <w:tc>
          <w:tcPr>
            <w:tcW w:w="590" w:type="dxa"/>
            <w:tcBorders>
              <w:top w:val="single" w:sz="6" w:space="0" w:color="auto"/>
              <w:left w:val="single" w:sz="6" w:space="0" w:color="auto"/>
              <w:bottom w:val="single" w:sz="6" w:space="0" w:color="auto"/>
              <w:right w:val="single" w:sz="6" w:space="0" w:color="auto"/>
            </w:tcBorders>
            <w:tcMar>
              <w:left w:w="72" w:type="dxa"/>
              <w:right w:w="72" w:type="dxa"/>
            </w:tcMar>
          </w:tcPr>
          <w:p w14:paraId="6AA2BF40" w14:textId="77777777" w:rsidR="002731BD" w:rsidRPr="00322398" w:rsidRDefault="002731BD">
            <w:pPr>
              <w:rPr>
                <w:rFonts w:eastAsia="Calibri" w:cs="Calibri"/>
                <w:lang w:val="nb-NO"/>
              </w:rPr>
            </w:pPr>
          </w:p>
        </w:tc>
      </w:tr>
    </w:tbl>
    <w:p w14:paraId="2906A6EA" w14:textId="77777777" w:rsidR="002A2603" w:rsidRPr="00322398" w:rsidRDefault="002A2603" w:rsidP="002A2603">
      <w:pPr>
        <w:rPr>
          <w:rFonts w:eastAsia="Calibri" w:cs="Calibri"/>
          <w:lang w:val="nb-NO"/>
        </w:rPr>
        <w:sectPr w:rsidR="002A2603" w:rsidRPr="00322398" w:rsidSect="002A2603">
          <w:footerReference w:type="default" r:id="rId29"/>
          <w:pgSz w:w="16838" w:h="11906" w:orient="landscape" w:code="9"/>
          <w:pgMar w:top="1134" w:right="2268" w:bottom="1134" w:left="1134" w:header="737" w:footer="624" w:gutter="0"/>
          <w:cols w:space="720"/>
          <w:formProt w:val="0"/>
          <w:docGrid w:linePitch="360"/>
        </w:sectPr>
      </w:pPr>
      <w:r w:rsidRPr="00322398">
        <w:rPr>
          <w:rFonts w:eastAsia="Calibri" w:cs="Calibri"/>
          <w:lang w:val="nb-NO"/>
        </w:rPr>
        <w:br w:type="page"/>
      </w:r>
    </w:p>
    <w:p w14:paraId="46F56132" w14:textId="77777777" w:rsidR="002A2603" w:rsidRPr="00322398" w:rsidRDefault="002A2603" w:rsidP="002A2603">
      <w:pPr>
        <w:pStyle w:val="xRapportTOCOverskrift"/>
        <w:rPr>
          <w:rFonts w:asciiTheme="minorHAnsi" w:hAnsiTheme="minorHAnsi" w:cstheme="minorHAnsi"/>
          <w:noProof w:val="0"/>
          <w:sz w:val="22"/>
          <w:szCs w:val="22"/>
          <w:lang w:val="nb-NO"/>
        </w:rPr>
      </w:pPr>
    </w:p>
    <w:p w14:paraId="4E9E9F0B" w14:textId="77777777" w:rsidR="002A2603" w:rsidRPr="00322398" w:rsidRDefault="002A2603" w:rsidP="002A2603">
      <w:pPr>
        <w:rPr>
          <w:lang w:val="nb-NO"/>
        </w:rPr>
      </w:pPr>
    </w:p>
    <w:p w14:paraId="364847B5" w14:textId="77777777" w:rsidR="002A2603" w:rsidRPr="00322398" w:rsidRDefault="002A2603" w:rsidP="002A2603">
      <w:pPr>
        <w:rPr>
          <w:lang w:val="nb-NO"/>
        </w:rPr>
      </w:pPr>
    </w:p>
    <w:p w14:paraId="0DF3B503" w14:textId="77777777" w:rsidR="002A2603" w:rsidRPr="00322398" w:rsidRDefault="002A2603" w:rsidP="002A2603">
      <w:pPr>
        <w:rPr>
          <w:lang w:val="nb-NO"/>
        </w:rPr>
      </w:pPr>
    </w:p>
    <w:p w14:paraId="5973E7CA" w14:textId="77777777" w:rsidR="002A2603" w:rsidRPr="00322398" w:rsidRDefault="002A2603" w:rsidP="002A2603">
      <w:pPr>
        <w:rPr>
          <w:lang w:val="nb-NO"/>
        </w:rPr>
      </w:pPr>
    </w:p>
    <w:p w14:paraId="4E9016F6" w14:textId="77777777" w:rsidR="002A2603" w:rsidRPr="00322398" w:rsidRDefault="002A2603" w:rsidP="002A2603">
      <w:pPr>
        <w:rPr>
          <w:lang w:val="nb-NO"/>
        </w:rPr>
      </w:pPr>
    </w:p>
    <w:p w14:paraId="08CDA866" w14:textId="77777777" w:rsidR="002A2603" w:rsidRPr="00322398" w:rsidRDefault="002A2603" w:rsidP="002A2603">
      <w:pPr>
        <w:rPr>
          <w:lang w:val="nb-NO"/>
        </w:rPr>
      </w:pPr>
    </w:p>
    <w:p w14:paraId="54C1FA0A" w14:textId="77777777" w:rsidR="002A2603" w:rsidRPr="00322398" w:rsidRDefault="002A2603" w:rsidP="002A2603">
      <w:pPr>
        <w:rPr>
          <w:lang w:val="nb-NO"/>
        </w:rPr>
      </w:pPr>
    </w:p>
    <w:p w14:paraId="30A2392F" w14:textId="77777777" w:rsidR="002A2603" w:rsidRPr="00322398" w:rsidRDefault="002A2603" w:rsidP="002A2603">
      <w:pPr>
        <w:rPr>
          <w:lang w:val="nb-NO"/>
        </w:rPr>
      </w:pPr>
    </w:p>
    <w:p w14:paraId="5A789AF6" w14:textId="77777777" w:rsidR="002A2603" w:rsidRPr="00322398" w:rsidRDefault="002A2603" w:rsidP="002A2603">
      <w:pPr>
        <w:rPr>
          <w:lang w:val="nb-NO"/>
        </w:rPr>
      </w:pPr>
    </w:p>
    <w:p w14:paraId="5FDDB5DE" w14:textId="77777777" w:rsidR="002A2603" w:rsidRPr="00322398" w:rsidRDefault="002A2603" w:rsidP="002A2603">
      <w:pPr>
        <w:rPr>
          <w:lang w:val="nb-NO"/>
        </w:rPr>
      </w:pPr>
    </w:p>
    <w:p w14:paraId="5796F212" w14:textId="77777777" w:rsidR="002A2603" w:rsidRPr="00322398" w:rsidRDefault="002A2603" w:rsidP="002A2603">
      <w:pPr>
        <w:rPr>
          <w:lang w:val="nb-NO"/>
        </w:rPr>
      </w:pPr>
    </w:p>
    <w:p w14:paraId="54D17002" w14:textId="77777777" w:rsidR="002A2603" w:rsidRPr="00322398" w:rsidRDefault="002A2603" w:rsidP="002A2603">
      <w:pPr>
        <w:rPr>
          <w:b/>
          <w:bCs/>
          <w:sz w:val="28"/>
          <w:szCs w:val="28"/>
          <w:lang w:val="nb-NO"/>
        </w:rPr>
      </w:pPr>
    </w:p>
    <w:p w14:paraId="01C2E3E8" w14:textId="28B9FC77" w:rsidR="002A2603" w:rsidRPr="00322398" w:rsidRDefault="00651045" w:rsidP="002A2603">
      <w:pPr>
        <w:pStyle w:val="IntenseQuote"/>
        <w:rPr>
          <w:b/>
          <w:bCs/>
          <w:sz w:val="28"/>
          <w:szCs w:val="28"/>
          <w:lang w:val="nb-NO"/>
        </w:rPr>
      </w:pPr>
      <w:r w:rsidRPr="00322398">
        <w:rPr>
          <w:b/>
          <w:bCs/>
          <w:sz w:val="28"/>
          <w:szCs w:val="28"/>
          <w:lang w:val="nb-NO"/>
        </w:rPr>
        <w:t xml:space="preserve">Sjekkliste </w:t>
      </w:r>
      <w:r w:rsidR="002A2603" w:rsidRPr="00322398">
        <w:rPr>
          <w:b/>
          <w:bCs/>
          <w:sz w:val="28"/>
          <w:szCs w:val="28"/>
          <w:lang w:val="nb-NO"/>
        </w:rPr>
        <w:t xml:space="preserve">T: </w:t>
      </w:r>
      <w:r w:rsidRPr="00322398">
        <w:rPr>
          <w:b/>
          <w:bCs/>
          <w:sz w:val="28"/>
          <w:szCs w:val="28"/>
          <w:lang w:val="nb-NO"/>
        </w:rPr>
        <w:t>Opplæring og kompetanse</w:t>
      </w:r>
    </w:p>
    <w:p w14:paraId="05BE88C6" w14:textId="77777777" w:rsidR="002A2603" w:rsidRPr="00322398" w:rsidRDefault="002A2603" w:rsidP="002A2603">
      <w:pPr>
        <w:rPr>
          <w:rFonts w:eastAsia="Calibri" w:cs="Calibri"/>
          <w:lang w:val="nb-NO"/>
        </w:rPr>
      </w:pPr>
    </w:p>
    <w:p w14:paraId="16CE6333" w14:textId="77777777" w:rsidR="002A2603" w:rsidRPr="00322398" w:rsidRDefault="002A2603">
      <w:pPr>
        <w:rPr>
          <w:lang w:val="nb-NO"/>
        </w:rPr>
        <w:sectPr w:rsidR="002A2603" w:rsidRPr="00322398" w:rsidSect="002A2603">
          <w:footerReference w:type="default" r:id="rId30"/>
          <w:pgSz w:w="11906" w:h="16838" w:code="9"/>
          <w:pgMar w:top="1134" w:right="1134" w:bottom="2268" w:left="1134" w:header="737" w:footer="624" w:gutter="0"/>
          <w:cols w:space="720"/>
          <w:formProt w:val="0"/>
          <w:docGrid w:linePitch="360"/>
        </w:sectPr>
      </w:pPr>
      <w:r w:rsidRPr="00322398">
        <w:rPr>
          <w:lang w:val="nb-NO"/>
        </w:rPr>
        <w:br w:type="page"/>
      </w:r>
    </w:p>
    <w:p w14:paraId="1DF3E326" w14:textId="08367A22" w:rsidR="002A2603" w:rsidRPr="00322398" w:rsidRDefault="00651045" w:rsidP="72CD11CD">
      <w:pPr>
        <w:pStyle w:val="Heading1"/>
        <w:numPr>
          <w:ilvl w:val="0"/>
          <w:numId w:val="0"/>
        </w:numPr>
        <w:tabs>
          <w:tab w:val="num" w:pos="720"/>
        </w:tabs>
        <w:rPr>
          <w:rFonts w:ascii="Calibri" w:eastAsia="Calibri" w:hAnsi="Calibri" w:cs="Calibri"/>
          <w:lang w:val="nb-NO"/>
        </w:rPr>
      </w:pPr>
      <w:bookmarkStart w:id="11" w:name="_Toc190265509"/>
      <w:r w:rsidRPr="00322398">
        <w:rPr>
          <w:rFonts w:ascii="Calibri" w:eastAsia="Calibri" w:hAnsi="Calibri" w:cs="Calibri"/>
          <w:lang w:val="nb-NO"/>
        </w:rPr>
        <w:lastRenderedPageBreak/>
        <w:t xml:space="preserve">Sjekkliste </w:t>
      </w:r>
      <w:r w:rsidR="002A2603" w:rsidRPr="00322398">
        <w:rPr>
          <w:rFonts w:ascii="Calibri" w:eastAsia="Calibri" w:hAnsi="Calibri" w:cs="Calibri"/>
          <w:lang w:val="nb-NO"/>
        </w:rPr>
        <w:t xml:space="preserve">T: </w:t>
      </w:r>
      <w:r w:rsidRPr="00322398">
        <w:rPr>
          <w:rFonts w:ascii="Calibri" w:eastAsia="Calibri" w:hAnsi="Calibri" w:cs="Calibri"/>
          <w:b w:val="0"/>
          <w:bCs w:val="0"/>
          <w:lang w:val="nb-NO"/>
        </w:rPr>
        <w:t>Opplæring og kompetanse</w:t>
      </w:r>
      <w:bookmarkEnd w:id="11"/>
    </w:p>
    <w:tbl>
      <w:tblPr>
        <w:tblW w:w="0" w:type="auto"/>
        <w:tblBorders>
          <w:top w:val="double" w:sz="6" w:space="0" w:color="auto"/>
          <w:left w:val="double" w:sz="6" w:space="0" w:color="auto"/>
          <w:bottom w:val="double" w:sz="6" w:space="0" w:color="auto"/>
          <w:right w:val="doub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3276"/>
        <w:gridCol w:w="4819"/>
        <w:gridCol w:w="4394"/>
      </w:tblGrid>
      <w:tr w:rsidR="002A2603" w:rsidRPr="00322398" w14:paraId="1B99E8B2" w14:textId="77777777">
        <w:tc>
          <w:tcPr>
            <w:tcW w:w="3276" w:type="dxa"/>
            <w:tcBorders>
              <w:top w:val="double" w:sz="6" w:space="0" w:color="auto"/>
              <w:bottom w:val="nil"/>
            </w:tcBorders>
          </w:tcPr>
          <w:p w14:paraId="305DF9BB" w14:textId="5856161D" w:rsidR="002A2603" w:rsidRPr="00322398" w:rsidRDefault="003326AD">
            <w:pPr>
              <w:pStyle w:val="Caption"/>
              <w:keepNext/>
              <w:spacing w:after="40"/>
              <w:jc w:val="center"/>
              <w:rPr>
                <w:rFonts w:eastAsia="Calibri" w:cs="Calibri"/>
                <w:lang w:val="nb-NO"/>
              </w:rPr>
            </w:pPr>
            <w:r w:rsidRPr="00322398">
              <w:rPr>
                <w:rFonts w:eastAsia="Calibri" w:cs="Calibri"/>
                <w:lang w:val="nb-NO"/>
              </w:rPr>
              <w:t>Enhet</w:t>
            </w:r>
          </w:p>
        </w:tc>
        <w:tc>
          <w:tcPr>
            <w:tcW w:w="4819" w:type="dxa"/>
            <w:tcBorders>
              <w:top w:val="double" w:sz="6" w:space="0" w:color="auto"/>
              <w:bottom w:val="nil"/>
            </w:tcBorders>
          </w:tcPr>
          <w:p w14:paraId="20423501" w14:textId="3DBCFF85" w:rsidR="002A2603" w:rsidRPr="00322398" w:rsidRDefault="003326AD">
            <w:pPr>
              <w:pStyle w:val="Caption"/>
              <w:keepNext/>
              <w:spacing w:after="40"/>
              <w:jc w:val="center"/>
              <w:rPr>
                <w:rFonts w:eastAsia="Calibri" w:cs="Calibri"/>
                <w:lang w:val="nb-NO"/>
              </w:rPr>
            </w:pPr>
            <w:r w:rsidRPr="00322398">
              <w:rPr>
                <w:rFonts w:eastAsia="Calibri" w:cs="Calibri"/>
                <w:lang w:val="nb-NO"/>
              </w:rPr>
              <w:t xml:space="preserve">Utført av </w:t>
            </w:r>
            <w:r w:rsidR="002A2603" w:rsidRPr="00322398">
              <w:rPr>
                <w:rFonts w:eastAsia="Calibri" w:cs="Calibri"/>
                <w:lang w:val="nb-NO"/>
              </w:rPr>
              <w:t>/ dat</w:t>
            </w:r>
            <w:r w:rsidRPr="00322398">
              <w:rPr>
                <w:rFonts w:eastAsia="Calibri" w:cs="Calibri"/>
                <w:lang w:val="nb-NO"/>
              </w:rPr>
              <w:t>o</w:t>
            </w:r>
          </w:p>
        </w:tc>
        <w:tc>
          <w:tcPr>
            <w:tcW w:w="4394" w:type="dxa"/>
            <w:tcBorders>
              <w:top w:val="double" w:sz="6" w:space="0" w:color="auto"/>
              <w:bottom w:val="nil"/>
            </w:tcBorders>
          </w:tcPr>
          <w:p w14:paraId="26F83870" w14:textId="3B457192" w:rsidR="002A2603" w:rsidRPr="00322398" w:rsidRDefault="003326AD">
            <w:pPr>
              <w:pStyle w:val="Caption"/>
              <w:keepNext/>
              <w:spacing w:after="40"/>
              <w:jc w:val="center"/>
              <w:rPr>
                <w:rFonts w:eastAsia="Calibri" w:cs="Calibri"/>
                <w:lang w:val="nb-NO"/>
              </w:rPr>
            </w:pPr>
            <w:r w:rsidRPr="00322398">
              <w:rPr>
                <w:rFonts w:eastAsia="Calibri" w:cs="Calibri"/>
                <w:lang w:val="nb-NO"/>
              </w:rPr>
              <w:t xml:space="preserve">Godkjent av </w:t>
            </w:r>
            <w:r w:rsidR="002A2603" w:rsidRPr="00322398">
              <w:rPr>
                <w:rFonts w:eastAsia="Calibri" w:cs="Calibri"/>
                <w:lang w:val="nb-NO"/>
              </w:rPr>
              <w:t>/dat</w:t>
            </w:r>
            <w:r w:rsidRPr="00322398">
              <w:rPr>
                <w:rFonts w:eastAsia="Calibri" w:cs="Calibri"/>
                <w:lang w:val="nb-NO"/>
              </w:rPr>
              <w:t>o</w:t>
            </w:r>
          </w:p>
        </w:tc>
      </w:tr>
      <w:tr w:rsidR="002A2603" w:rsidRPr="00322398" w14:paraId="2FB0CDF7" w14:textId="77777777">
        <w:tc>
          <w:tcPr>
            <w:tcW w:w="3276" w:type="dxa"/>
            <w:tcBorders>
              <w:top w:val="single" w:sz="6" w:space="0" w:color="auto"/>
              <w:bottom w:val="double" w:sz="6" w:space="0" w:color="auto"/>
            </w:tcBorders>
          </w:tcPr>
          <w:p w14:paraId="7A80BD7E" w14:textId="77777777" w:rsidR="002A2603" w:rsidRPr="00322398" w:rsidRDefault="002A2603">
            <w:pPr>
              <w:pStyle w:val="Caption"/>
              <w:keepNext/>
              <w:spacing w:after="40"/>
              <w:jc w:val="center"/>
              <w:rPr>
                <w:rFonts w:eastAsia="Calibri" w:cs="Calibri"/>
                <w:lang w:val="nb-NO"/>
              </w:rPr>
            </w:pPr>
          </w:p>
        </w:tc>
        <w:tc>
          <w:tcPr>
            <w:tcW w:w="4819" w:type="dxa"/>
            <w:tcBorders>
              <w:top w:val="single" w:sz="6" w:space="0" w:color="auto"/>
              <w:bottom w:val="double" w:sz="6" w:space="0" w:color="auto"/>
            </w:tcBorders>
          </w:tcPr>
          <w:p w14:paraId="37F279E5" w14:textId="77777777" w:rsidR="002A2603" w:rsidRPr="00322398" w:rsidRDefault="002A2603">
            <w:pPr>
              <w:pStyle w:val="Caption"/>
              <w:keepNext/>
              <w:spacing w:after="40"/>
              <w:jc w:val="center"/>
              <w:rPr>
                <w:rFonts w:eastAsia="Calibri" w:cs="Calibri"/>
                <w:lang w:val="nb-NO"/>
              </w:rPr>
            </w:pPr>
          </w:p>
        </w:tc>
        <w:tc>
          <w:tcPr>
            <w:tcW w:w="4394" w:type="dxa"/>
            <w:tcBorders>
              <w:top w:val="single" w:sz="6" w:space="0" w:color="auto"/>
              <w:bottom w:val="double" w:sz="6" w:space="0" w:color="auto"/>
            </w:tcBorders>
          </w:tcPr>
          <w:p w14:paraId="6C3B080D" w14:textId="77777777" w:rsidR="002A2603" w:rsidRPr="00322398" w:rsidRDefault="002A2603">
            <w:pPr>
              <w:pStyle w:val="Caption"/>
              <w:keepNext/>
              <w:spacing w:after="40"/>
              <w:jc w:val="center"/>
              <w:rPr>
                <w:rFonts w:eastAsia="Calibri" w:cs="Calibri"/>
                <w:lang w:val="nb-NO"/>
              </w:rPr>
            </w:pPr>
          </w:p>
        </w:tc>
      </w:tr>
    </w:tbl>
    <w:p w14:paraId="2CDA3E25" w14:textId="77777777" w:rsidR="002A2603" w:rsidRPr="00322398" w:rsidRDefault="002A2603" w:rsidP="002A2603">
      <w:pPr>
        <w:rPr>
          <w:rFonts w:eastAsia="Calibri"/>
          <w:lang w:val="nb-NO"/>
        </w:rPr>
      </w:pPr>
    </w:p>
    <w:tbl>
      <w:tblPr>
        <w:tblW w:w="145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64"/>
        <w:gridCol w:w="4464"/>
        <w:gridCol w:w="432"/>
        <w:gridCol w:w="432"/>
        <w:gridCol w:w="432"/>
        <w:gridCol w:w="3744"/>
        <w:gridCol w:w="3456"/>
        <w:gridCol w:w="706"/>
      </w:tblGrid>
      <w:tr w:rsidR="002A2603" w:rsidRPr="00322398" w14:paraId="244750E0" w14:textId="77777777" w:rsidTr="002A2603">
        <w:trPr>
          <w:trHeight w:val="300"/>
          <w:tblHeader/>
        </w:trPr>
        <w:tc>
          <w:tcPr>
            <w:tcW w:w="86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72" w:type="dxa"/>
              <w:right w:w="72" w:type="dxa"/>
            </w:tcMar>
          </w:tcPr>
          <w:p w14:paraId="4B8EDADF" w14:textId="2DE0D945" w:rsidR="002A2603" w:rsidRPr="00322398" w:rsidRDefault="002A2603">
            <w:pPr>
              <w:rPr>
                <w:rFonts w:eastAsia="Calibri" w:cs="Calibri"/>
                <w:b/>
                <w:sz w:val="20"/>
                <w:szCs w:val="21"/>
                <w:lang w:val="nb-NO"/>
              </w:rPr>
            </w:pPr>
            <w:r w:rsidRPr="00322398">
              <w:rPr>
                <w:rFonts w:eastAsia="Calibri" w:cs="Calibri"/>
                <w:sz w:val="20"/>
                <w:szCs w:val="21"/>
                <w:lang w:val="nb-NO"/>
              </w:rPr>
              <w:t>P</w:t>
            </w:r>
            <w:r w:rsidR="002E135D" w:rsidRPr="00322398">
              <w:rPr>
                <w:rFonts w:eastAsia="Calibri" w:cs="Calibri"/>
                <w:sz w:val="20"/>
                <w:szCs w:val="21"/>
                <w:lang w:val="nb-NO"/>
              </w:rPr>
              <w:t>UNKT</w:t>
            </w:r>
          </w:p>
        </w:tc>
        <w:tc>
          <w:tcPr>
            <w:tcW w:w="446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72" w:type="dxa"/>
              <w:right w:w="72" w:type="dxa"/>
            </w:tcMar>
          </w:tcPr>
          <w:p w14:paraId="426F7727" w14:textId="57508445" w:rsidR="002A2603" w:rsidRPr="00322398" w:rsidRDefault="002E135D">
            <w:pPr>
              <w:rPr>
                <w:rFonts w:eastAsia="Calibri" w:cs="Calibri"/>
                <w:b/>
                <w:sz w:val="20"/>
                <w:szCs w:val="21"/>
                <w:lang w:val="nb-NO"/>
              </w:rPr>
            </w:pPr>
            <w:r w:rsidRPr="00322398">
              <w:rPr>
                <w:rFonts w:eastAsia="Calibri" w:cs="Calibri"/>
                <w:sz w:val="20"/>
                <w:szCs w:val="21"/>
                <w:lang w:val="nb-NO"/>
              </w:rPr>
              <w:t>BESKRIVELSE</w:t>
            </w:r>
          </w:p>
        </w:tc>
        <w:tc>
          <w:tcPr>
            <w:tcW w:w="43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72" w:type="dxa"/>
              <w:right w:w="72" w:type="dxa"/>
            </w:tcMar>
          </w:tcPr>
          <w:p w14:paraId="493ADA5A" w14:textId="13D37222" w:rsidR="002A2603" w:rsidRPr="00322398" w:rsidRDefault="002E135D">
            <w:pPr>
              <w:rPr>
                <w:rFonts w:eastAsia="Calibri" w:cs="Calibri"/>
                <w:b/>
                <w:sz w:val="20"/>
                <w:szCs w:val="21"/>
                <w:lang w:val="nb-NO"/>
              </w:rPr>
            </w:pPr>
            <w:r w:rsidRPr="00322398">
              <w:rPr>
                <w:rFonts w:eastAsia="Calibri" w:cs="Calibri"/>
                <w:sz w:val="20"/>
                <w:szCs w:val="21"/>
                <w:lang w:val="nb-NO"/>
              </w:rPr>
              <w:t>JA</w:t>
            </w:r>
          </w:p>
        </w:tc>
        <w:tc>
          <w:tcPr>
            <w:tcW w:w="43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72" w:type="dxa"/>
              <w:right w:w="72" w:type="dxa"/>
            </w:tcMar>
          </w:tcPr>
          <w:p w14:paraId="71D77799" w14:textId="1E84AB5E" w:rsidR="002A2603" w:rsidRPr="00322398" w:rsidRDefault="002A2603">
            <w:pPr>
              <w:rPr>
                <w:rFonts w:eastAsia="Calibri" w:cs="Calibri"/>
                <w:b/>
                <w:sz w:val="20"/>
                <w:szCs w:val="21"/>
                <w:lang w:val="nb-NO"/>
              </w:rPr>
            </w:pPr>
            <w:r w:rsidRPr="00322398">
              <w:rPr>
                <w:rFonts w:eastAsia="Calibri" w:cs="Calibri"/>
                <w:sz w:val="20"/>
                <w:szCs w:val="21"/>
                <w:lang w:val="nb-NO"/>
              </w:rPr>
              <w:t>N</w:t>
            </w:r>
            <w:r w:rsidR="002E135D" w:rsidRPr="00322398">
              <w:rPr>
                <w:rFonts w:eastAsia="Calibri" w:cs="Calibri"/>
                <w:sz w:val="20"/>
                <w:szCs w:val="21"/>
                <w:lang w:val="nb-NO"/>
              </w:rPr>
              <w:t>EI</w:t>
            </w:r>
          </w:p>
        </w:tc>
        <w:tc>
          <w:tcPr>
            <w:tcW w:w="43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72" w:type="dxa"/>
              <w:right w:w="72" w:type="dxa"/>
            </w:tcMar>
          </w:tcPr>
          <w:p w14:paraId="72141EAB" w14:textId="4E651BF4" w:rsidR="002A2603" w:rsidRPr="00322398" w:rsidRDefault="002E135D">
            <w:pPr>
              <w:rPr>
                <w:rFonts w:eastAsia="Calibri" w:cs="Calibri"/>
                <w:b/>
                <w:sz w:val="20"/>
                <w:szCs w:val="21"/>
                <w:lang w:val="nb-NO"/>
              </w:rPr>
            </w:pPr>
            <w:r w:rsidRPr="00322398">
              <w:rPr>
                <w:rFonts w:eastAsia="Calibri" w:cs="Calibri"/>
                <w:sz w:val="20"/>
                <w:szCs w:val="21"/>
                <w:lang w:val="nb-NO"/>
              </w:rPr>
              <w:t>UA</w:t>
            </w:r>
          </w:p>
        </w:tc>
        <w:tc>
          <w:tcPr>
            <w:tcW w:w="374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72" w:type="dxa"/>
              <w:right w:w="72" w:type="dxa"/>
            </w:tcMar>
          </w:tcPr>
          <w:p w14:paraId="08E96A27" w14:textId="7EF6CFAB" w:rsidR="002A2603" w:rsidRPr="00322398" w:rsidRDefault="002A2603">
            <w:pPr>
              <w:rPr>
                <w:rFonts w:eastAsia="Calibri" w:cs="Calibri"/>
                <w:b/>
                <w:sz w:val="20"/>
                <w:szCs w:val="21"/>
                <w:lang w:val="nb-NO"/>
              </w:rPr>
            </w:pPr>
            <w:r w:rsidRPr="00322398">
              <w:rPr>
                <w:rFonts w:eastAsia="Calibri" w:cs="Calibri"/>
                <w:sz w:val="20"/>
                <w:szCs w:val="21"/>
                <w:lang w:val="nb-NO"/>
              </w:rPr>
              <w:t>REFER</w:t>
            </w:r>
            <w:r w:rsidR="002E135D" w:rsidRPr="00322398">
              <w:rPr>
                <w:rFonts w:eastAsia="Calibri" w:cs="Calibri"/>
                <w:sz w:val="20"/>
                <w:szCs w:val="21"/>
                <w:lang w:val="nb-NO"/>
              </w:rPr>
              <w:t>ANSER</w:t>
            </w:r>
          </w:p>
        </w:tc>
        <w:tc>
          <w:tcPr>
            <w:tcW w:w="3456"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72" w:type="dxa"/>
              <w:right w:w="72" w:type="dxa"/>
            </w:tcMar>
          </w:tcPr>
          <w:p w14:paraId="7D9A2086" w14:textId="024413E0" w:rsidR="002A2603" w:rsidRPr="00322398" w:rsidRDefault="002E135D">
            <w:pPr>
              <w:rPr>
                <w:rFonts w:eastAsia="Calibri" w:cs="Calibri"/>
                <w:b/>
                <w:sz w:val="20"/>
                <w:szCs w:val="21"/>
                <w:lang w:val="nb-NO"/>
              </w:rPr>
            </w:pPr>
            <w:r w:rsidRPr="00322398">
              <w:rPr>
                <w:rFonts w:eastAsia="Calibri" w:cs="Calibri"/>
                <w:sz w:val="20"/>
                <w:szCs w:val="21"/>
                <w:lang w:val="nb-NO"/>
              </w:rPr>
              <w:t>KOMMENTAR</w:t>
            </w:r>
            <w:r w:rsidR="00D849BE" w:rsidRPr="00322398">
              <w:rPr>
                <w:rFonts w:eastAsia="Calibri" w:cs="Calibri"/>
                <w:sz w:val="20"/>
                <w:szCs w:val="21"/>
                <w:lang w:val="nb-NO"/>
              </w:rPr>
              <w:t>ER/REF. TIL DOKUMENTER</w:t>
            </w:r>
          </w:p>
        </w:tc>
        <w:tc>
          <w:tcPr>
            <w:tcW w:w="706"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72" w:type="dxa"/>
              <w:right w:w="72" w:type="dxa"/>
            </w:tcMar>
          </w:tcPr>
          <w:p w14:paraId="1CDEA407" w14:textId="214DD58D" w:rsidR="002A2603" w:rsidRPr="00322398" w:rsidRDefault="00D849BE">
            <w:pPr>
              <w:rPr>
                <w:rFonts w:eastAsia="Calibri" w:cs="Calibri"/>
                <w:b/>
                <w:sz w:val="20"/>
                <w:szCs w:val="21"/>
                <w:lang w:val="nb-NO"/>
              </w:rPr>
            </w:pPr>
            <w:r w:rsidRPr="00322398">
              <w:rPr>
                <w:rFonts w:eastAsia="Calibri" w:cs="Calibri"/>
                <w:sz w:val="20"/>
                <w:szCs w:val="21"/>
                <w:lang w:val="nb-NO"/>
              </w:rPr>
              <w:t>ANSV.</w:t>
            </w:r>
          </w:p>
        </w:tc>
      </w:tr>
      <w:tr w:rsidR="002A2603" w:rsidRPr="00322398" w14:paraId="59C29F8E"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5EF65AEB" w14:textId="77777777" w:rsidR="002A2603" w:rsidRPr="00322398" w:rsidRDefault="002A2603">
            <w:pPr>
              <w:rPr>
                <w:rFonts w:eastAsia="Calibri" w:cs="Calibri"/>
                <w:b/>
                <w:bCs/>
                <w:lang w:val="nb-NO"/>
              </w:rPr>
            </w:pPr>
            <w:r w:rsidRPr="00322398">
              <w:rPr>
                <w:rFonts w:eastAsia="Calibri" w:cs="Calibri"/>
                <w:b/>
                <w:bCs/>
                <w:lang w:val="nb-NO"/>
              </w:rPr>
              <w:t>T1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2C0AD665" w14:textId="3E8DC11C" w:rsidR="002A2603" w:rsidRPr="00322398" w:rsidRDefault="003929B1">
            <w:pPr>
              <w:rPr>
                <w:rFonts w:eastAsia="Calibri" w:cs="Calibri"/>
                <w:b/>
                <w:szCs w:val="22"/>
                <w:lang w:val="nb-NO"/>
              </w:rPr>
            </w:pPr>
            <w:r w:rsidRPr="00322398">
              <w:rPr>
                <w:rFonts w:eastAsia="Calibri" w:cs="Calibri"/>
                <w:b/>
                <w:lang w:val="nb-NO"/>
              </w:rPr>
              <w:t>Er kravet til et opplæringsprogram dokumentert?</w:t>
            </w:r>
          </w:p>
          <w:p w14:paraId="36CF9F2F" w14:textId="333B59A3" w:rsidR="002A2603" w:rsidRPr="00322398" w:rsidRDefault="00540141">
            <w:pPr>
              <w:rPr>
                <w:rFonts w:eastAsia="Calibri" w:cs="Calibri"/>
                <w:i/>
                <w:szCs w:val="22"/>
                <w:lang w:val="nb-NO"/>
              </w:rPr>
            </w:pPr>
            <w:r w:rsidRPr="00322398">
              <w:rPr>
                <w:rFonts w:eastAsia="Calibri" w:cs="Calibri"/>
                <w:i/>
                <w:lang w:val="nb-NO"/>
              </w:rPr>
              <w:t>Kravene bør omfatte hva som skal dekkes (alle driftsforhold) og hvem som skal delta (hvem inngår i teamet?). Dette kan for eksempel presenteres i en kompetansematrise. En oppgaveanalyse bør ligge til grunn.</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561A9448"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54B76F90"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1C3FC640" w14:textId="77777777" w:rsidR="002A2603" w:rsidRPr="00322398" w:rsidRDefault="002A260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55A53E0B" w14:textId="1C758297" w:rsidR="002A2603" w:rsidRPr="00322398" w:rsidRDefault="002A2603">
            <w:pPr>
              <w:rPr>
                <w:rFonts w:eastAsia="Calibri" w:cs="Calibri"/>
                <w:sz w:val="18"/>
                <w:szCs w:val="18"/>
                <w:lang w:val="nb-NO"/>
              </w:rPr>
            </w:pPr>
            <w:r w:rsidRPr="00322398">
              <w:rPr>
                <w:rFonts w:eastAsia="Calibri" w:cs="Calibri"/>
                <w:lang w:val="nb-NO"/>
              </w:rPr>
              <w:t>MR §14</w:t>
            </w:r>
          </w:p>
          <w:p w14:paraId="3F4A200F" w14:textId="6DE9E9A5" w:rsidR="002A2603" w:rsidRPr="00322398" w:rsidRDefault="002A2603">
            <w:pPr>
              <w:rPr>
                <w:rFonts w:eastAsia="Calibri" w:cs="Calibri"/>
                <w:sz w:val="18"/>
                <w:szCs w:val="18"/>
                <w:lang w:val="nb-NO"/>
              </w:rPr>
            </w:pPr>
            <w:r w:rsidRPr="00322398">
              <w:rPr>
                <w:rFonts w:eastAsia="Calibri" w:cs="Calibri"/>
                <w:lang w:val="nb-NO"/>
              </w:rPr>
              <w:t>AR §21, §22</w:t>
            </w:r>
            <w:r w:rsidR="00F42D84" w:rsidRPr="00322398">
              <w:rPr>
                <w:rFonts w:eastAsia="Calibri" w:cs="Calibri"/>
                <w:lang w:val="nb-NO"/>
              </w:rPr>
              <w:t>,</w:t>
            </w:r>
            <w:r w:rsidRPr="00322398">
              <w:rPr>
                <w:rFonts w:eastAsia="Calibri" w:cs="Calibri"/>
                <w:lang w:val="nb-NO"/>
              </w:rPr>
              <w:t xml:space="preserve"> §23</w:t>
            </w:r>
          </w:p>
          <w:p w14:paraId="00E3DDB3" w14:textId="77777777" w:rsidR="002A2603" w:rsidRPr="00322398" w:rsidRDefault="002A2603">
            <w:pPr>
              <w:rPr>
                <w:rFonts w:eastAsia="Calibri" w:cs="Calibri"/>
                <w:lang w:val="nb-NO"/>
              </w:rPr>
            </w:pPr>
            <w:r w:rsidRPr="00322398">
              <w:rPr>
                <w:rFonts w:eastAsia="Calibri" w:cs="Calibri"/>
                <w:lang w:val="nb-NO"/>
              </w:rPr>
              <w:t>TOR §52</w:t>
            </w:r>
          </w:p>
          <w:p w14:paraId="356C2109" w14:textId="77777777" w:rsidR="00AB78EF" w:rsidRPr="00322398" w:rsidRDefault="00AB78EF">
            <w:pPr>
              <w:rPr>
                <w:rFonts w:eastAsia="Calibri" w:cs="Calibri"/>
                <w:lang w:val="nb-NO"/>
              </w:rPr>
            </w:pPr>
          </w:p>
          <w:p w14:paraId="19BCC727" w14:textId="482AF034" w:rsidR="00AB78EF" w:rsidRPr="00322398" w:rsidRDefault="002A71C9">
            <w:pPr>
              <w:rPr>
                <w:rFonts w:eastAsia="Calibri" w:cs="Calibri"/>
                <w:sz w:val="18"/>
                <w:szCs w:val="18"/>
                <w:lang w:val="nb-NO"/>
              </w:rPr>
            </w:pPr>
            <w:r w:rsidRPr="00322398">
              <w:rPr>
                <w:sz w:val="20"/>
                <w:szCs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7A30E5A0" w14:textId="77777777" w:rsidR="002A2603" w:rsidRPr="00322398" w:rsidRDefault="002A2603">
            <w:pPr>
              <w:rPr>
                <w:rFonts w:eastAsia="Calibri" w:cs="Calibri"/>
                <w:lang w:val="nb-NO"/>
              </w:rPr>
            </w:pPr>
          </w:p>
        </w:tc>
        <w:tc>
          <w:tcPr>
            <w:tcW w:w="706" w:type="dxa"/>
            <w:tcBorders>
              <w:top w:val="single" w:sz="6" w:space="0" w:color="auto"/>
              <w:left w:val="single" w:sz="6" w:space="0" w:color="auto"/>
              <w:bottom w:val="single" w:sz="6" w:space="0" w:color="auto"/>
              <w:right w:val="single" w:sz="6" w:space="0" w:color="auto"/>
            </w:tcBorders>
            <w:tcMar>
              <w:left w:w="72" w:type="dxa"/>
              <w:right w:w="72" w:type="dxa"/>
            </w:tcMar>
          </w:tcPr>
          <w:p w14:paraId="40E62FC0" w14:textId="77777777" w:rsidR="002A2603" w:rsidRPr="00322398" w:rsidRDefault="002A2603">
            <w:pPr>
              <w:rPr>
                <w:rFonts w:eastAsia="Calibri" w:cs="Calibri"/>
                <w:lang w:val="nb-NO"/>
              </w:rPr>
            </w:pPr>
          </w:p>
        </w:tc>
      </w:tr>
      <w:tr w:rsidR="002A2603" w:rsidRPr="00322398" w14:paraId="4A12E44B"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1A6FFD61" w14:textId="77777777" w:rsidR="002A2603" w:rsidRPr="00322398" w:rsidRDefault="002A2603">
            <w:pPr>
              <w:rPr>
                <w:rFonts w:eastAsia="Calibri" w:cs="Calibri"/>
                <w:b/>
                <w:bCs/>
                <w:lang w:val="nb-NO"/>
              </w:rPr>
            </w:pPr>
            <w:r w:rsidRPr="00322398">
              <w:rPr>
                <w:rFonts w:eastAsia="Calibri" w:cs="Calibri"/>
                <w:b/>
                <w:bCs/>
                <w:lang w:val="nb-NO"/>
              </w:rPr>
              <w:t>T1.1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5419EBB7" w14:textId="77777777" w:rsidR="00580A98" w:rsidRPr="00322398" w:rsidRDefault="007D4F35" w:rsidP="00B349FA">
            <w:pPr>
              <w:pStyle w:val="ListParagraph"/>
              <w:numPr>
                <w:ilvl w:val="0"/>
                <w:numId w:val="40"/>
              </w:numPr>
              <w:tabs>
                <w:tab w:val="left" w:pos="284"/>
              </w:tabs>
              <w:spacing w:before="20"/>
              <w:rPr>
                <w:rFonts w:eastAsia="Calibri" w:cs="Calibri"/>
                <w:b/>
                <w:szCs w:val="22"/>
                <w:lang w:val="nb-NO"/>
              </w:rPr>
            </w:pPr>
            <w:r w:rsidRPr="00322398">
              <w:rPr>
                <w:rFonts w:eastAsia="Calibri" w:cs="Calibri"/>
                <w:b/>
                <w:bCs/>
                <w:lang w:val="nb-NO"/>
              </w:rPr>
              <w:t>Benyttes en systematisk metode for å dokumentere alle oppgaver i kontrollsenteret under alle driftsforhold, inkludert avvikssituasjoner og fjernstøtte?</w:t>
            </w:r>
          </w:p>
          <w:p w14:paraId="3C0F59C0" w14:textId="77777777" w:rsidR="00580A98" w:rsidRPr="00322398" w:rsidRDefault="007D4F35" w:rsidP="00B349FA">
            <w:pPr>
              <w:pStyle w:val="ListParagraph"/>
              <w:numPr>
                <w:ilvl w:val="0"/>
                <w:numId w:val="40"/>
              </w:numPr>
              <w:tabs>
                <w:tab w:val="left" w:pos="284"/>
              </w:tabs>
              <w:spacing w:before="20"/>
              <w:rPr>
                <w:rFonts w:eastAsia="Calibri" w:cs="Calibri"/>
                <w:b/>
                <w:szCs w:val="22"/>
                <w:lang w:val="nb-NO"/>
              </w:rPr>
            </w:pPr>
            <w:r w:rsidRPr="00322398">
              <w:rPr>
                <w:rFonts w:eastAsia="Calibri" w:cs="Calibri"/>
                <w:b/>
                <w:bCs/>
                <w:lang w:val="nb-NO"/>
              </w:rPr>
              <w:t>Benyttes en systematisk metode for å dokumentere tilhørende opplæringsbehov?</w:t>
            </w:r>
          </w:p>
          <w:p w14:paraId="70ED2D3F" w14:textId="4CD5AB09" w:rsidR="002A2603" w:rsidRPr="00322398" w:rsidRDefault="007D4F35" w:rsidP="00B349FA">
            <w:pPr>
              <w:pStyle w:val="ListParagraph"/>
              <w:numPr>
                <w:ilvl w:val="0"/>
                <w:numId w:val="40"/>
              </w:numPr>
              <w:tabs>
                <w:tab w:val="left" w:pos="284"/>
              </w:tabs>
              <w:spacing w:before="20"/>
              <w:rPr>
                <w:rFonts w:eastAsia="Calibri" w:cs="Calibri"/>
                <w:b/>
                <w:szCs w:val="22"/>
                <w:lang w:val="nb-NO"/>
              </w:rPr>
            </w:pPr>
            <w:r w:rsidRPr="00322398">
              <w:rPr>
                <w:rFonts w:eastAsia="Calibri" w:cs="Calibri"/>
                <w:b/>
                <w:bCs/>
                <w:lang w:val="nb-NO"/>
              </w:rPr>
              <w:t>Er operasjonelle barriere</w:t>
            </w:r>
            <w:r w:rsidR="00580A98" w:rsidRPr="00322398">
              <w:rPr>
                <w:rFonts w:eastAsia="Calibri" w:cs="Calibri"/>
                <w:b/>
                <w:bCs/>
                <w:lang w:val="nb-NO"/>
              </w:rPr>
              <w:t>elementer</w:t>
            </w:r>
            <w:r w:rsidRPr="00322398">
              <w:rPr>
                <w:rFonts w:eastAsia="Calibri" w:cs="Calibri"/>
                <w:b/>
                <w:bCs/>
                <w:lang w:val="nb-NO"/>
              </w:rPr>
              <w:t xml:space="preserve"> identifisert, og dekket i opplæringen?</w:t>
            </w:r>
          </w:p>
          <w:p w14:paraId="55EDCC90" w14:textId="682691D5" w:rsidR="00FB5DFB" w:rsidRPr="00322398" w:rsidRDefault="00FB5DFB">
            <w:pPr>
              <w:ind w:left="720"/>
              <w:rPr>
                <w:rFonts w:eastAsia="Calibri" w:cs="Calibri"/>
                <w:i/>
                <w:szCs w:val="22"/>
                <w:lang w:val="nb-NO"/>
              </w:rPr>
            </w:pPr>
            <w:r w:rsidRPr="00322398">
              <w:rPr>
                <w:rFonts w:eastAsia="Calibri" w:cs="Calibri"/>
                <w:i/>
                <w:szCs w:val="22"/>
                <w:lang w:val="nb-NO"/>
              </w:rPr>
              <w:t xml:space="preserve">Opplæringsbehov bør identifiseres gjennom en systematisk prosess basert på funksjons- og oppgaveanalyser. Denne prosessen må gjennomføres når den </w:t>
            </w:r>
            <w:r w:rsidRPr="00322398">
              <w:rPr>
                <w:rFonts w:eastAsia="Calibri" w:cs="Calibri"/>
                <w:i/>
                <w:szCs w:val="22"/>
                <w:lang w:val="nb-NO"/>
              </w:rPr>
              <w:lastRenderedPageBreak/>
              <w:t>overordnede utformingen av kontrollsenteret er klar, og omfanget av fjernstøtte er fastsatt.</w:t>
            </w:r>
            <w:r w:rsidRPr="00322398">
              <w:rPr>
                <w:rFonts w:eastAsia="Calibri" w:cs="Calibri"/>
                <w:i/>
                <w:szCs w:val="22"/>
                <w:lang w:val="nb-NO"/>
              </w:rPr>
              <w:br/>
              <w:t>Tilhørende opplæringsbehov skal inkludere identifikasjon og opplæring i operasjonelle barriere</w:t>
            </w:r>
            <w:r w:rsidR="00824BA0" w:rsidRPr="00322398">
              <w:rPr>
                <w:rFonts w:eastAsia="Calibri" w:cs="Calibri"/>
                <w:i/>
                <w:szCs w:val="22"/>
                <w:lang w:val="nb-NO"/>
              </w:rPr>
              <w:t>elemente</w:t>
            </w:r>
            <w:r w:rsidRPr="00322398">
              <w:rPr>
                <w:rFonts w:eastAsia="Calibri" w:cs="Calibri"/>
                <w:i/>
                <w:szCs w:val="22"/>
                <w:lang w:val="nb-NO"/>
              </w:rPr>
              <w:t>r. Opplæringsbehov har også betydning for bemanningen i kontrollsenteret.</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1ECD81C3"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4CF7DA53"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5B7F7CBD" w14:textId="77777777" w:rsidR="002A2603" w:rsidRPr="00322398" w:rsidRDefault="002A260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44E14FA7" w14:textId="4336A376" w:rsidR="002A2603" w:rsidRPr="00322398" w:rsidRDefault="002A2603">
            <w:pPr>
              <w:rPr>
                <w:rFonts w:eastAsia="Calibri" w:cs="Calibri"/>
                <w:sz w:val="18"/>
                <w:szCs w:val="18"/>
                <w:lang w:val="nb-NO"/>
              </w:rPr>
            </w:pPr>
            <w:r w:rsidRPr="00322398">
              <w:rPr>
                <w:rFonts w:eastAsia="Calibri" w:cs="Calibri"/>
                <w:lang w:val="nb-NO"/>
              </w:rPr>
              <w:t>MR §5, §16, §17</w:t>
            </w:r>
            <w:r w:rsidR="00F42D84" w:rsidRPr="00322398">
              <w:rPr>
                <w:rFonts w:eastAsia="Calibri" w:cs="Calibri"/>
                <w:lang w:val="nb-NO"/>
              </w:rPr>
              <w:t>,</w:t>
            </w:r>
            <w:r w:rsidRPr="00322398">
              <w:rPr>
                <w:rFonts w:eastAsia="Calibri" w:cs="Calibri"/>
                <w:lang w:val="nb-NO"/>
              </w:rPr>
              <w:t xml:space="preserve"> §18</w:t>
            </w:r>
          </w:p>
          <w:p w14:paraId="7FF8BF8D" w14:textId="77777777" w:rsidR="002A2603" w:rsidRPr="00322398" w:rsidRDefault="002A2603">
            <w:pPr>
              <w:rPr>
                <w:rFonts w:eastAsia="Calibri" w:cs="Calibri"/>
                <w:lang w:val="nb-NO"/>
              </w:rPr>
            </w:pPr>
            <w:r w:rsidRPr="00322398">
              <w:rPr>
                <w:rFonts w:eastAsia="Calibri" w:cs="Calibri"/>
                <w:lang w:val="nb-NO"/>
              </w:rPr>
              <w:t>AR §21</w:t>
            </w:r>
            <w:r w:rsidR="00F42D84" w:rsidRPr="00322398">
              <w:rPr>
                <w:rFonts w:eastAsia="Calibri" w:cs="Calibri"/>
                <w:lang w:val="nb-NO"/>
              </w:rPr>
              <w:t>,</w:t>
            </w:r>
            <w:r w:rsidRPr="00322398">
              <w:rPr>
                <w:rFonts w:eastAsia="Calibri" w:cs="Calibri"/>
                <w:lang w:val="nb-NO"/>
              </w:rPr>
              <w:t xml:space="preserve"> §23</w:t>
            </w:r>
          </w:p>
          <w:p w14:paraId="61DC3DF0" w14:textId="77777777" w:rsidR="00AB78EF" w:rsidRPr="00322398" w:rsidRDefault="00AB78EF">
            <w:pPr>
              <w:rPr>
                <w:rFonts w:eastAsia="Calibri" w:cs="Calibri"/>
                <w:lang w:val="nb-NO"/>
              </w:rPr>
            </w:pPr>
          </w:p>
          <w:p w14:paraId="55A3C85C" w14:textId="77777777" w:rsidR="00AB78EF" w:rsidRPr="00322398" w:rsidRDefault="00AB78EF">
            <w:pPr>
              <w:rPr>
                <w:rFonts w:eastAsia="Calibri" w:cs="Calibri"/>
                <w:lang w:val="nb-NO"/>
              </w:rPr>
            </w:pPr>
          </w:p>
          <w:p w14:paraId="12B99037" w14:textId="6C4BF99B" w:rsidR="00AB78EF" w:rsidRPr="00322398" w:rsidRDefault="002A71C9">
            <w:pPr>
              <w:rPr>
                <w:rFonts w:eastAsia="Calibri" w:cs="Calibri"/>
                <w:sz w:val="18"/>
                <w:szCs w:val="18"/>
                <w:lang w:val="nb-NO"/>
              </w:rPr>
            </w:pPr>
            <w:r w:rsidRPr="00322398">
              <w:rPr>
                <w:sz w:val="20"/>
                <w:szCs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73DE3996" w14:textId="77777777" w:rsidR="002A2603" w:rsidRPr="00322398" w:rsidRDefault="002A2603">
            <w:pPr>
              <w:rPr>
                <w:rFonts w:eastAsia="Calibri" w:cs="Calibri"/>
                <w:lang w:val="nb-NO"/>
              </w:rPr>
            </w:pPr>
          </w:p>
        </w:tc>
        <w:tc>
          <w:tcPr>
            <w:tcW w:w="706" w:type="dxa"/>
            <w:tcBorders>
              <w:top w:val="single" w:sz="6" w:space="0" w:color="auto"/>
              <w:left w:val="single" w:sz="6" w:space="0" w:color="auto"/>
              <w:bottom w:val="single" w:sz="6" w:space="0" w:color="auto"/>
              <w:right w:val="single" w:sz="6" w:space="0" w:color="auto"/>
            </w:tcBorders>
            <w:tcMar>
              <w:left w:w="72" w:type="dxa"/>
              <w:right w:w="72" w:type="dxa"/>
            </w:tcMar>
          </w:tcPr>
          <w:p w14:paraId="2F5424C2" w14:textId="77777777" w:rsidR="002A2603" w:rsidRPr="00322398" w:rsidRDefault="002A2603">
            <w:pPr>
              <w:rPr>
                <w:rFonts w:eastAsia="Calibri" w:cs="Calibri"/>
                <w:lang w:val="nb-NO"/>
              </w:rPr>
            </w:pPr>
          </w:p>
        </w:tc>
      </w:tr>
      <w:tr w:rsidR="002A2603" w:rsidRPr="00322398" w14:paraId="19CF46C4"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51CCE577" w14:textId="77777777" w:rsidR="002A2603" w:rsidRPr="00322398" w:rsidRDefault="002A2603">
            <w:pPr>
              <w:rPr>
                <w:rFonts w:eastAsia="Calibri" w:cs="Calibri"/>
                <w:b/>
                <w:bCs/>
                <w:lang w:val="nb-NO"/>
              </w:rPr>
            </w:pPr>
            <w:r w:rsidRPr="00322398">
              <w:rPr>
                <w:rFonts w:eastAsia="Calibri" w:cs="Calibri"/>
                <w:b/>
                <w:bCs/>
                <w:lang w:val="nb-NO"/>
              </w:rPr>
              <w:t>T1.2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3C8BE65D" w14:textId="3908E318" w:rsidR="002A2603" w:rsidRPr="00322398" w:rsidRDefault="00AD6F20">
            <w:pPr>
              <w:ind w:left="720"/>
              <w:rPr>
                <w:rFonts w:eastAsia="Calibri" w:cs="Calibri"/>
                <w:szCs w:val="22"/>
                <w:lang w:val="nb-NO"/>
              </w:rPr>
            </w:pPr>
            <w:r w:rsidRPr="00322398">
              <w:rPr>
                <w:rFonts w:eastAsia="Calibri" w:cs="Calibri"/>
                <w:b/>
                <w:lang w:val="nb-NO"/>
              </w:rPr>
              <w:t>Er alle involverte teammedlemmer inkludert i opplæringsprogrammet (også personell involvert i fjernstøtte)?</w:t>
            </w:r>
          </w:p>
          <w:p w14:paraId="5E115959" w14:textId="12C24AEB" w:rsidR="00AD6F20" w:rsidRPr="00322398" w:rsidRDefault="00AD6F20">
            <w:pPr>
              <w:ind w:left="720"/>
              <w:rPr>
                <w:rFonts w:eastAsia="Calibri" w:cs="Calibri"/>
                <w:i/>
                <w:iCs/>
                <w:szCs w:val="22"/>
                <w:lang w:val="nb-NO"/>
              </w:rPr>
            </w:pPr>
            <w:r w:rsidRPr="00322398">
              <w:rPr>
                <w:rFonts w:eastAsia="Calibri" w:cs="Calibri"/>
                <w:i/>
                <w:iCs/>
                <w:szCs w:val="22"/>
                <w:lang w:val="nb-NO"/>
              </w:rPr>
              <w:t>Alle involverte teammedlemmer må identifiseres og inkluderes i opplæringsprogrammet.</w:t>
            </w:r>
            <w:r w:rsidRPr="00322398">
              <w:rPr>
                <w:rFonts w:eastAsia="Calibri" w:cs="Calibri"/>
                <w:i/>
                <w:iCs/>
                <w:szCs w:val="22"/>
                <w:lang w:val="nb-NO"/>
              </w:rPr>
              <w:br/>
              <w:t>I et miljø med fjernstøtte kan teammedlemmer være involvert både offshore og onshore.</w:t>
            </w:r>
            <w:r w:rsidRPr="00322398">
              <w:rPr>
                <w:rFonts w:eastAsia="Calibri" w:cs="Calibri"/>
                <w:i/>
                <w:iCs/>
                <w:szCs w:val="22"/>
                <w:lang w:val="nb-NO"/>
              </w:rPr>
              <w:br/>
              <w:t>Teammedlemmene bør være involvert i alle driftsforhold, inkludert avvikssituasjoner og fjernstøtte.</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5A9D83D2"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67D6FCFB"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3DB42664" w14:textId="77777777" w:rsidR="002A2603" w:rsidRPr="00322398" w:rsidRDefault="002A260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433191CF" w14:textId="3CDCCC49" w:rsidR="002A2603" w:rsidRPr="00322398" w:rsidRDefault="002A71C9">
            <w:pPr>
              <w:rPr>
                <w:rFonts w:eastAsia="Calibri" w:cs="Calibri"/>
                <w:sz w:val="18"/>
                <w:szCs w:val="18"/>
                <w:lang w:val="nb-NO"/>
              </w:rPr>
            </w:pPr>
            <w:r w:rsidRPr="00322398">
              <w:rPr>
                <w:sz w:val="20"/>
                <w:szCs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5FB396FA" w14:textId="77777777" w:rsidR="002A2603" w:rsidRPr="00322398" w:rsidRDefault="002A2603">
            <w:pPr>
              <w:rPr>
                <w:rFonts w:eastAsia="Calibri" w:cs="Calibri"/>
                <w:lang w:val="nb-NO"/>
              </w:rPr>
            </w:pPr>
          </w:p>
        </w:tc>
        <w:tc>
          <w:tcPr>
            <w:tcW w:w="706" w:type="dxa"/>
            <w:tcBorders>
              <w:top w:val="single" w:sz="6" w:space="0" w:color="auto"/>
              <w:left w:val="single" w:sz="6" w:space="0" w:color="auto"/>
              <w:bottom w:val="single" w:sz="6" w:space="0" w:color="auto"/>
              <w:right w:val="single" w:sz="6" w:space="0" w:color="auto"/>
            </w:tcBorders>
            <w:tcMar>
              <w:left w:w="72" w:type="dxa"/>
              <w:right w:w="72" w:type="dxa"/>
            </w:tcMar>
          </w:tcPr>
          <w:p w14:paraId="07B3DA6D" w14:textId="77777777" w:rsidR="002A2603" w:rsidRPr="00322398" w:rsidRDefault="002A2603">
            <w:pPr>
              <w:rPr>
                <w:rFonts w:eastAsia="Calibri" w:cs="Calibri"/>
                <w:lang w:val="nb-NO"/>
              </w:rPr>
            </w:pPr>
          </w:p>
        </w:tc>
      </w:tr>
      <w:tr w:rsidR="002A2603" w:rsidRPr="00322398" w14:paraId="7114397C"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3FDA8566" w14:textId="77777777" w:rsidR="002A2603" w:rsidRPr="00322398" w:rsidRDefault="002A2603">
            <w:pPr>
              <w:rPr>
                <w:rFonts w:eastAsia="Calibri" w:cs="Calibri"/>
                <w:b/>
                <w:bCs/>
                <w:lang w:val="nb-NO"/>
              </w:rPr>
            </w:pPr>
            <w:r w:rsidRPr="00322398">
              <w:rPr>
                <w:rFonts w:eastAsia="Calibri" w:cs="Calibri"/>
                <w:b/>
                <w:bCs/>
                <w:lang w:val="nb-NO"/>
              </w:rPr>
              <w:t>T1.3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11F0B833" w14:textId="77777777" w:rsidR="00287F87" w:rsidRPr="00322398" w:rsidRDefault="002A551F" w:rsidP="00B349FA">
            <w:pPr>
              <w:pStyle w:val="ListParagraph"/>
              <w:numPr>
                <w:ilvl w:val="0"/>
                <w:numId w:val="39"/>
              </w:numPr>
              <w:tabs>
                <w:tab w:val="left" w:pos="284"/>
              </w:tabs>
              <w:spacing w:before="20"/>
              <w:rPr>
                <w:rFonts w:eastAsia="Calibri" w:cs="Calibri"/>
                <w:b/>
                <w:szCs w:val="22"/>
                <w:lang w:val="nb-NO"/>
              </w:rPr>
            </w:pPr>
            <w:r w:rsidRPr="00322398">
              <w:rPr>
                <w:rFonts w:eastAsia="Calibri" w:cs="Calibri"/>
                <w:b/>
                <w:bCs/>
                <w:lang w:val="nb-NO"/>
              </w:rPr>
              <w:t>Er nødvendige kvalifikasjoner og kompetanse definert for de aktuelle oppgavene?</w:t>
            </w:r>
          </w:p>
          <w:p w14:paraId="548A1A9A" w14:textId="436EEFC2" w:rsidR="002A2603" w:rsidRPr="00322398" w:rsidRDefault="002A551F" w:rsidP="00B349FA">
            <w:pPr>
              <w:pStyle w:val="ListParagraph"/>
              <w:numPr>
                <w:ilvl w:val="0"/>
                <w:numId w:val="39"/>
              </w:numPr>
              <w:tabs>
                <w:tab w:val="left" w:pos="284"/>
              </w:tabs>
              <w:spacing w:before="20"/>
              <w:rPr>
                <w:rFonts w:eastAsia="Calibri" w:cs="Calibri"/>
                <w:b/>
                <w:szCs w:val="22"/>
                <w:lang w:val="nb-NO"/>
              </w:rPr>
            </w:pPr>
            <w:r w:rsidRPr="00322398">
              <w:rPr>
                <w:rFonts w:eastAsia="Calibri" w:cs="Calibri"/>
                <w:b/>
                <w:bCs/>
                <w:lang w:val="nb-NO"/>
              </w:rPr>
              <w:t>Har operatøren den nødvendige kvalifikasjonen og kompetansen til å utføre oppgaven?</w:t>
            </w:r>
          </w:p>
          <w:p w14:paraId="512B6BC6" w14:textId="7DB268D0" w:rsidR="00287F87" w:rsidRPr="00322398" w:rsidRDefault="00287F87">
            <w:pPr>
              <w:ind w:left="720"/>
              <w:rPr>
                <w:rFonts w:eastAsia="Calibri" w:cs="Calibri"/>
                <w:i/>
                <w:szCs w:val="22"/>
                <w:lang w:val="nb-NO"/>
              </w:rPr>
            </w:pPr>
            <w:r w:rsidRPr="00322398">
              <w:rPr>
                <w:rFonts w:eastAsia="Calibri" w:cs="Calibri"/>
                <w:i/>
                <w:szCs w:val="22"/>
                <w:lang w:val="nb-NO"/>
              </w:rPr>
              <w:lastRenderedPageBreak/>
              <w:t>Kompetansekriterier bør være definert for oppgaver som er av betydning for sikkerheten. Dette kan presenteres i en kompetansematrise.</w:t>
            </w:r>
            <w:r w:rsidRPr="00322398">
              <w:rPr>
                <w:rFonts w:eastAsia="Calibri" w:cs="Calibri"/>
                <w:i/>
                <w:szCs w:val="22"/>
                <w:lang w:val="nb-NO"/>
              </w:rPr>
              <w:br/>
              <w:t>Hvordan dokumenteres kvalifikasjonen på en objektiv måte?</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09D25F01"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66935532"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3D3842F8" w14:textId="77777777" w:rsidR="002A2603" w:rsidRPr="00322398" w:rsidRDefault="002A260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326DFBD6" w14:textId="48BD0833" w:rsidR="002A2603" w:rsidRPr="00322398" w:rsidRDefault="002A2603">
            <w:pPr>
              <w:rPr>
                <w:rFonts w:eastAsia="Calibri" w:cs="Calibri"/>
                <w:sz w:val="18"/>
                <w:szCs w:val="18"/>
                <w:lang w:val="nb-NO"/>
              </w:rPr>
            </w:pPr>
            <w:r w:rsidRPr="00322398">
              <w:rPr>
                <w:rFonts w:eastAsia="Calibri" w:cs="Calibri"/>
                <w:lang w:val="nb-NO"/>
              </w:rPr>
              <w:t>MR §14, §16, §17</w:t>
            </w:r>
            <w:r w:rsidR="00F42D84" w:rsidRPr="00322398">
              <w:rPr>
                <w:rFonts w:eastAsia="Calibri" w:cs="Calibri"/>
                <w:lang w:val="nb-NO"/>
              </w:rPr>
              <w:t xml:space="preserve">, </w:t>
            </w:r>
            <w:r w:rsidRPr="00322398">
              <w:rPr>
                <w:rFonts w:eastAsia="Calibri" w:cs="Calibri"/>
                <w:lang w:val="nb-NO"/>
              </w:rPr>
              <w:t>§18</w:t>
            </w:r>
          </w:p>
          <w:p w14:paraId="501F6D03" w14:textId="18105CD0" w:rsidR="002A2603" w:rsidRPr="00322398" w:rsidRDefault="002A2603">
            <w:pPr>
              <w:rPr>
                <w:rFonts w:eastAsia="Calibri" w:cs="Calibri"/>
                <w:lang w:val="nb-NO"/>
              </w:rPr>
            </w:pPr>
            <w:r w:rsidRPr="00322398">
              <w:rPr>
                <w:rFonts w:eastAsia="Calibri" w:cs="Calibri"/>
                <w:lang w:val="nb-NO"/>
              </w:rPr>
              <w:t>FR §12</w:t>
            </w:r>
          </w:p>
          <w:p w14:paraId="5AB76330" w14:textId="5813D0C0" w:rsidR="00B612D7" w:rsidRPr="00322398" w:rsidRDefault="00BA65FA">
            <w:pPr>
              <w:rPr>
                <w:rFonts w:eastAsia="Calibri" w:cs="Calibri"/>
                <w:color w:val="000000" w:themeColor="text1"/>
                <w:sz w:val="19"/>
                <w:szCs w:val="19"/>
                <w:lang w:val="nb-NO"/>
              </w:rPr>
            </w:pPr>
            <w:r w:rsidRPr="00322398">
              <w:rPr>
                <w:rFonts w:eastAsia="Calibri" w:cs="Calibri"/>
                <w:color w:val="000000" w:themeColor="text1"/>
                <w:sz w:val="19"/>
                <w:szCs w:val="19"/>
                <w:lang w:val="nb-NO"/>
              </w:rPr>
              <w:t>CRIOP</w:t>
            </w:r>
            <w:r w:rsidR="00126A1D" w:rsidRPr="00322398">
              <w:rPr>
                <w:rFonts w:eastAsia="Calibri" w:cs="Calibri"/>
                <w:color w:val="000000" w:themeColor="text1"/>
                <w:sz w:val="19"/>
                <w:szCs w:val="19"/>
                <w:lang w:val="nb-NO"/>
              </w:rPr>
              <w:t xml:space="preserve"> (2024) T1.1, </w:t>
            </w:r>
            <w:r w:rsidR="000E235D" w:rsidRPr="00322398">
              <w:rPr>
                <w:rFonts w:eastAsia="Calibri" w:cs="Calibri"/>
                <w:color w:val="000000" w:themeColor="text1"/>
                <w:sz w:val="19"/>
                <w:szCs w:val="19"/>
                <w:lang w:val="nb-NO"/>
              </w:rPr>
              <w:t>T1.3</w:t>
            </w:r>
          </w:p>
          <w:p w14:paraId="0C3241F5" w14:textId="77777777" w:rsidR="00AB78EF" w:rsidRPr="00322398" w:rsidRDefault="00AB78EF">
            <w:pPr>
              <w:rPr>
                <w:rFonts w:eastAsia="Calibri" w:cs="Calibri"/>
                <w:color w:val="000000" w:themeColor="text1"/>
                <w:sz w:val="19"/>
                <w:szCs w:val="19"/>
                <w:lang w:val="nb-NO"/>
              </w:rPr>
            </w:pPr>
          </w:p>
          <w:p w14:paraId="40630F1E" w14:textId="7B5701B8" w:rsidR="00AB78EF" w:rsidRPr="00322398" w:rsidRDefault="002A71C9">
            <w:pPr>
              <w:rPr>
                <w:rFonts w:eastAsia="Calibri" w:cs="Calibri"/>
                <w:color w:val="E36C0A" w:themeColor="accent6" w:themeShade="BF"/>
                <w:sz w:val="19"/>
                <w:szCs w:val="19"/>
                <w:lang w:val="nb-NO"/>
              </w:rPr>
            </w:pPr>
            <w:r w:rsidRPr="00322398">
              <w:rPr>
                <w:sz w:val="20"/>
                <w:szCs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3347CB97" w14:textId="77777777" w:rsidR="002A2603" w:rsidRPr="00322398" w:rsidRDefault="002A2603">
            <w:pPr>
              <w:rPr>
                <w:rFonts w:eastAsia="Calibri" w:cs="Calibri"/>
                <w:lang w:val="nb-NO"/>
              </w:rPr>
            </w:pPr>
          </w:p>
        </w:tc>
        <w:tc>
          <w:tcPr>
            <w:tcW w:w="706" w:type="dxa"/>
            <w:tcBorders>
              <w:top w:val="single" w:sz="6" w:space="0" w:color="auto"/>
              <w:left w:val="single" w:sz="6" w:space="0" w:color="auto"/>
              <w:bottom w:val="single" w:sz="6" w:space="0" w:color="auto"/>
              <w:right w:val="single" w:sz="6" w:space="0" w:color="auto"/>
            </w:tcBorders>
            <w:tcMar>
              <w:left w:w="72" w:type="dxa"/>
              <w:right w:w="72" w:type="dxa"/>
            </w:tcMar>
          </w:tcPr>
          <w:p w14:paraId="645A2397" w14:textId="77777777" w:rsidR="002A2603" w:rsidRPr="00322398" w:rsidRDefault="002A2603">
            <w:pPr>
              <w:rPr>
                <w:rFonts w:eastAsia="Calibri" w:cs="Calibri"/>
                <w:lang w:val="nb-NO"/>
              </w:rPr>
            </w:pPr>
          </w:p>
        </w:tc>
      </w:tr>
      <w:tr w:rsidR="002A2603" w:rsidRPr="00322398" w14:paraId="3DBEC504"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2FEE3DE3" w14:textId="77777777" w:rsidR="002A2603" w:rsidRPr="00322398" w:rsidRDefault="002A2603">
            <w:pPr>
              <w:rPr>
                <w:rFonts w:eastAsia="Calibri" w:cs="Calibri"/>
                <w:b/>
                <w:bCs/>
                <w:lang w:val="nb-NO"/>
              </w:rPr>
            </w:pPr>
            <w:r w:rsidRPr="00322398">
              <w:rPr>
                <w:rFonts w:eastAsia="Calibri" w:cs="Calibri"/>
                <w:b/>
                <w:bCs/>
                <w:lang w:val="nb-NO"/>
              </w:rPr>
              <w:t>T1.4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69C1BA72" w14:textId="77777777" w:rsidR="00FD22E3" w:rsidRPr="00322398" w:rsidRDefault="00FD22E3" w:rsidP="00B349FA">
            <w:pPr>
              <w:pStyle w:val="ListParagraph"/>
              <w:numPr>
                <w:ilvl w:val="0"/>
                <w:numId w:val="38"/>
              </w:numPr>
              <w:tabs>
                <w:tab w:val="left" w:pos="284"/>
              </w:tabs>
              <w:spacing w:before="20"/>
              <w:rPr>
                <w:rFonts w:eastAsia="Calibri" w:cs="Calibri"/>
                <w:b/>
                <w:szCs w:val="22"/>
                <w:lang w:val="nb-NO"/>
              </w:rPr>
            </w:pPr>
            <w:r w:rsidRPr="00322398">
              <w:rPr>
                <w:rFonts w:eastAsia="Calibri" w:cs="Calibri"/>
                <w:b/>
                <w:bCs/>
                <w:lang w:val="nb-NO"/>
              </w:rPr>
              <w:t>Er læringsmål identifisert?</w:t>
            </w:r>
          </w:p>
          <w:p w14:paraId="771BD929" w14:textId="5E11BE63" w:rsidR="002A2603" w:rsidRPr="00322398" w:rsidRDefault="00FD22E3" w:rsidP="00B349FA">
            <w:pPr>
              <w:pStyle w:val="ListParagraph"/>
              <w:numPr>
                <w:ilvl w:val="0"/>
                <w:numId w:val="38"/>
              </w:numPr>
              <w:tabs>
                <w:tab w:val="left" w:pos="284"/>
              </w:tabs>
              <w:spacing w:before="20"/>
              <w:rPr>
                <w:rFonts w:eastAsia="Calibri" w:cs="Calibri"/>
                <w:b/>
                <w:szCs w:val="22"/>
                <w:lang w:val="nb-NO"/>
              </w:rPr>
            </w:pPr>
            <w:r w:rsidRPr="00322398">
              <w:rPr>
                <w:rFonts w:eastAsia="Calibri" w:cs="Calibri"/>
                <w:b/>
                <w:bCs/>
                <w:lang w:val="nb-NO"/>
              </w:rPr>
              <w:t>Er læringsmålene innarbeidet i opplæringsprogrammet?</w:t>
            </w:r>
          </w:p>
          <w:p w14:paraId="0266FD66" w14:textId="2663DEB7" w:rsidR="002A2603" w:rsidRPr="00322398" w:rsidRDefault="00E551EC">
            <w:pPr>
              <w:ind w:left="720"/>
              <w:rPr>
                <w:rFonts w:eastAsia="Calibri" w:cs="Calibri"/>
                <w:i/>
                <w:szCs w:val="22"/>
                <w:lang w:val="nb-NO"/>
              </w:rPr>
            </w:pPr>
            <w:r w:rsidRPr="00322398">
              <w:rPr>
                <w:rFonts w:eastAsia="Calibri" w:cs="Calibri"/>
                <w:i/>
                <w:lang w:val="nb-NO"/>
              </w:rPr>
              <w:t>Læringsmålene bør omfatte hele teamet og være basert på oppgaveanalyse, driftsforhold og ytelseskrav, inkludert HMS-aspekter, og inngå i opplæringsprogrammet.</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4413DD23"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49177291"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2392EFE8" w14:textId="77777777" w:rsidR="002A2603" w:rsidRPr="00322398" w:rsidRDefault="002A260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570A58D8" w14:textId="15DD0A9B" w:rsidR="002A2603" w:rsidRPr="00322398" w:rsidRDefault="002A2603">
            <w:pPr>
              <w:rPr>
                <w:rFonts w:eastAsia="Calibri" w:cs="Calibri"/>
                <w:sz w:val="18"/>
                <w:szCs w:val="18"/>
                <w:lang w:val="nb-NO"/>
              </w:rPr>
            </w:pPr>
            <w:r w:rsidRPr="00322398">
              <w:rPr>
                <w:rFonts w:eastAsia="Calibri" w:cs="Calibri"/>
                <w:lang w:val="nb-NO"/>
              </w:rPr>
              <w:t>AR §21</w:t>
            </w:r>
            <w:r w:rsidR="00F42D84" w:rsidRPr="00322398">
              <w:rPr>
                <w:rFonts w:eastAsia="Calibri" w:cs="Calibri"/>
                <w:lang w:val="nb-NO"/>
              </w:rPr>
              <w:t>,</w:t>
            </w:r>
            <w:r w:rsidRPr="00322398">
              <w:rPr>
                <w:rFonts w:eastAsia="Calibri" w:cs="Calibri"/>
                <w:lang w:val="nb-NO"/>
              </w:rPr>
              <w:t xml:space="preserve"> §23</w:t>
            </w:r>
          </w:p>
          <w:p w14:paraId="42FF2DD6" w14:textId="77777777" w:rsidR="002A2603" w:rsidRPr="00322398" w:rsidRDefault="002A2603">
            <w:pPr>
              <w:rPr>
                <w:rFonts w:eastAsia="Calibri" w:cs="Calibri"/>
                <w:sz w:val="18"/>
                <w:szCs w:val="18"/>
                <w:lang w:val="nb-NO"/>
              </w:rPr>
            </w:pPr>
            <w:r w:rsidRPr="00322398">
              <w:rPr>
                <w:rFonts w:eastAsia="Calibri" w:cs="Calibri"/>
                <w:lang w:val="nb-NO"/>
              </w:rPr>
              <w:t>HFAM (NPD 2003)</w:t>
            </w:r>
          </w:p>
          <w:p w14:paraId="28441A28" w14:textId="77777777" w:rsidR="002A2603" w:rsidRPr="00322398" w:rsidRDefault="002A2603">
            <w:pPr>
              <w:rPr>
                <w:rFonts w:eastAsia="Calibri" w:cs="Calibri"/>
                <w:lang w:val="nb-NO"/>
              </w:rPr>
            </w:pPr>
            <w:r w:rsidRPr="00322398">
              <w:rPr>
                <w:rFonts w:eastAsia="Calibri" w:cs="Calibri"/>
                <w:lang w:val="nb-NO"/>
              </w:rPr>
              <w:t>EEMUA 201 (2019), ed. 3, 6.3</w:t>
            </w:r>
          </w:p>
          <w:p w14:paraId="1DE4C233" w14:textId="77777777" w:rsidR="007F1E66" w:rsidRPr="00322398" w:rsidRDefault="007F1E66">
            <w:pPr>
              <w:rPr>
                <w:rFonts w:eastAsia="Calibri" w:cs="Calibri"/>
                <w:lang w:val="nb-NO"/>
              </w:rPr>
            </w:pPr>
          </w:p>
          <w:p w14:paraId="528E3CA3" w14:textId="68CD8D5B" w:rsidR="007F1E66" w:rsidRPr="00322398" w:rsidRDefault="00F060C4">
            <w:pPr>
              <w:rPr>
                <w:rFonts w:eastAsia="Calibri" w:cs="Calibri"/>
                <w:sz w:val="18"/>
                <w:szCs w:val="18"/>
                <w:lang w:val="nb-NO"/>
              </w:rPr>
            </w:pPr>
            <w:r w:rsidRPr="00322398">
              <w:rPr>
                <w:rFonts w:eastAsia="Calibri" w:cs="Calibri"/>
                <w:sz w:val="18"/>
                <w:szCs w:val="18"/>
                <w:lang w:val="nb-NO"/>
              </w:rPr>
              <w:t>DC: Finnes det et opplæringsprogram for borerne, og er læringsmålene identifisert og innarbeidet i programmet? Blir borerne trent regelmessig og systematisk?</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35B92783" w14:textId="77777777" w:rsidR="002A2603" w:rsidRPr="00322398" w:rsidRDefault="002A2603">
            <w:pPr>
              <w:rPr>
                <w:rFonts w:eastAsia="Calibri" w:cs="Calibri"/>
                <w:lang w:val="nb-NO"/>
              </w:rPr>
            </w:pPr>
          </w:p>
        </w:tc>
        <w:tc>
          <w:tcPr>
            <w:tcW w:w="706" w:type="dxa"/>
            <w:tcBorders>
              <w:top w:val="single" w:sz="6" w:space="0" w:color="auto"/>
              <w:left w:val="single" w:sz="6" w:space="0" w:color="auto"/>
              <w:bottom w:val="single" w:sz="6" w:space="0" w:color="auto"/>
              <w:right w:val="single" w:sz="6" w:space="0" w:color="auto"/>
            </w:tcBorders>
            <w:tcMar>
              <w:left w:w="72" w:type="dxa"/>
              <w:right w:w="72" w:type="dxa"/>
            </w:tcMar>
          </w:tcPr>
          <w:p w14:paraId="1B2D8E74" w14:textId="77777777" w:rsidR="002A2603" w:rsidRPr="00322398" w:rsidRDefault="002A2603">
            <w:pPr>
              <w:rPr>
                <w:rFonts w:eastAsia="Calibri" w:cs="Calibri"/>
                <w:lang w:val="nb-NO"/>
              </w:rPr>
            </w:pPr>
          </w:p>
        </w:tc>
      </w:tr>
      <w:tr w:rsidR="002A2603" w:rsidRPr="00322398" w14:paraId="39C6E847"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5A99123A" w14:textId="77777777" w:rsidR="002A2603" w:rsidRPr="00322398" w:rsidRDefault="002A2603">
            <w:pPr>
              <w:rPr>
                <w:rFonts w:eastAsia="Calibri" w:cs="Calibri"/>
                <w:b/>
                <w:bCs/>
                <w:lang w:val="nb-NO"/>
              </w:rPr>
            </w:pPr>
            <w:r w:rsidRPr="00322398">
              <w:rPr>
                <w:rFonts w:eastAsia="Calibri" w:cs="Calibri"/>
                <w:b/>
                <w:bCs/>
                <w:lang w:val="nb-NO"/>
              </w:rPr>
              <w:t>T1.4.1</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3D5D2ADD" w14:textId="0DCFC096" w:rsidR="002A2603" w:rsidRPr="00322398" w:rsidRDefault="00C15991">
            <w:pPr>
              <w:ind w:left="1440"/>
              <w:rPr>
                <w:rFonts w:eastAsia="Calibri" w:cs="Calibri"/>
                <w:b/>
                <w:szCs w:val="22"/>
                <w:lang w:val="nb-NO"/>
              </w:rPr>
            </w:pPr>
            <w:r w:rsidRPr="00322398">
              <w:rPr>
                <w:rFonts w:eastAsia="Calibri" w:cs="Calibri"/>
                <w:b/>
                <w:lang w:val="nb-NO"/>
              </w:rPr>
              <w:t>Er operatørene trent i alle driftsforhold, inkludert avvikssituasjoner?</w:t>
            </w:r>
          </w:p>
          <w:p w14:paraId="3A423A6D" w14:textId="6B29B7C3" w:rsidR="002A2603" w:rsidRPr="00322398" w:rsidRDefault="00C61074">
            <w:pPr>
              <w:ind w:left="1440"/>
              <w:rPr>
                <w:rFonts w:eastAsia="Calibri" w:cs="Calibri"/>
                <w:szCs w:val="22"/>
                <w:lang w:val="nb-NO"/>
              </w:rPr>
            </w:pPr>
            <w:r w:rsidRPr="00322398">
              <w:rPr>
                <w:rFonts w:eastAsia="Calibri" w:cs="Calibri"/>
                <w:i/>
                <w:lang w:val="nb-NO"/>
              </w:rPr>
              <w:t>Dette bør omfatte oppstart, nedstenging, avvikssituasjoner og normal drift.</w:t>
            </w:r>
            <w:r w:rsidRPr="00322398">
              <w:rPr>
                <w:rFonts w:eastAsia="Calibri" w:cs="Calibri"/>
                <w:i/>
                <w:lang w:val="nb-NO"/>
              </w:rPr>
              <w:br/>
              <w:t xml:space="preserve">Under oppstart oppstår det ofte problemer som ikke forekommer når prosessen er i stabil drift. Nedstengninger og avvikssituasjoner er vanlige i denne perioden, og erfaring fra dette er et viktig </w:t>
            </w:r>
            <w:r w:rsidRPr="00322398">
              <w:rPr>
                <w:rFonts w:eastAsia="Calibri" w:cs="Calibri"/>
                <w:i/>
                <w:lang w:val="nb-NO"/>
              </w:rPr>
              <w:lastRenderedPageBreak/>
              <w:t>bidrag til operatørens kompetanse.</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19C82EC8"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2FB77790"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2C729F0A" w14:textId="77777777" w:rsidR="002A2603" w:rsidRPr="00322398" w:rsidRDefault="002A260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444C004D" w14:textId="77777777" w:rsidR="002A2603" w:rsidRPr="00322398" w:rsidRDefault="002A2603">
            <w:pPr>
              <w:rPr>
                <w:rFonts w:eastAsia="Calibri" w:cs="Calibri"/>
                <w:sz w:val="18"/>
                <w:szCs w:val="18"/>
                <w:lang w:val="nb-NO"/>
              </w:rPr>
            </w:pPr>
            <w:r w:rsidRPr="00322398">
              <w:rPr>
                <w:rFonts w:eastAsia="Calibri" w:cs="Calibri"/>
                <w:lang w:val="nb-NO"/>
              </w:rPr>
              <w:t>AR §23</w:t>
            </w:r>
          </w:p>
          <w:p w14:paraId="32B45042" w14:textId="217AE6D2" w:rsidR="002A2603" w:rsidRPr="00322398" w:rsidRDefault="00401106">
            <w:pPr>
              <w:rPr>
                <w:rFonts w:eastAsia="Calibri" w:cs="Calibri"/>
                <w:sz w:val="18"/>
                <w:szCs w:val="18"/>
                <w:lang w:val="nb-NO"/>
              </w:rPr>
            </w:pPr>
            <w:r w:rsidRPr="00322398">
              <w:rPr>
                <w:rFonts w:eastAsia="Calibri" w:cs="Calibri"/>
                <w:lang w:val="nb-NO"/>
              </w:rPr>
              <w:t>HSE</w:t>
            </w:r>
            <w:r w:rsidR="002A2603" w:rsidRPr="00322398">
              <w:rPr>
                <w:rFonts w:eastAsia="Calibri" w:cs="Calibri"/>
                <w:lang w:val="nb-NO"/>
              </w:rPr>
              <w:t xml:space="preserve"> (1999), ed. 2, p.17</w:t>
            </w:r>
          </w:p>
          <w:p w14:paraId="6803F3BC" w14:textId="77777777" w:rsidR="002A2603" w:rsidRPr="00322398" w:rsidRDefault="002A2603">
            <w:pPr>
              <w:rPr>
                <w:rFonts w:eastAsia="Calibri" w:cs="Calibri"/>
                <w:lang w:val="nb-NO"/>
              </w:rPr>
            </w:pPr>
            <w:r w:rsidRPr="00322398">
              <w:rPr>
                <w:rFonts w:eastAsia="Calibri" w:cs="Calibri"/>
                <w:lang w:val="nb-NO"/>
              </w:rPr>
              <w:t>ISO 11064-1 (2000), 10.2</w:t>
            </w:r>
          </w:p>
          <w:p w14:paraId="2235A032" w14:textId="77777777" w:rsidR="00EA777D" w:rsidRPr="00322398" w:rsidRDefault="00EA777D">
            <w:pPr>
              <w:rPr>
                <w:rFonts w:eastAsia="Calibri" w:cs="Calibri"/>
                <w:lang w:val="nb-NO"/>
              </w:rPr>
            </w:pPr>
          </w:p>
          <w:p w14:paraId="4A77B5FD" w14:textId="2A0ECC6E" w:rsidR="00EA777D" w:rsidRPr="00322398" w:rsidRDefault="007705E5">
            <w:pPr>
              <w:rPr>
                <w:rFonts w:eastAsia="Calibri" w:cs="Calibri"/>
                <w:sz w:val="18"/>
                <w:szCs w:val="18"/>
                <w:lang w:val="nb-NO"/>
              </w:rPr>
            </w:pPr>
            <w:r w:rsidRPr="00322398">
              <w:rPr>
                <w:rFonts w:eastAsia="Calibri" w:cs="Calibri"/>
                <w:sz w:val="18"/>
                <w:szCs w:val="18"/>
                <w:lang w:val="nb-NO"/>
              </w:rPr>
              <w:t>DC: Er borer, toolpusher, company man osv. trent til å samarbeide som et team i avvikssituasjoner?</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6D8D85B9" w14:textId="77777777" w:rsidR="002A2603" w:rsidRPr="00322398" w:rsidRDefault="002A2603">
            <w:pPr>
              <w:rPr>
                <w:rFonts w:eastAsia="Calibri" w:cs="Calibri"/>
                <w:lang w:val="nb-NO"/>
              </w:rPr>
            </w:pPr>
          </w:p>
        </w:tc>
        <w:tc>
          <w:tcPr>
            <w:tcW w:w="706" w:type="dxa"/>
            <w:tcBorders>
              <w:top w:val="single" w:sz="6" w:space="0" w:color="auto"/>
              <w:left w:val="single" w:sz="6" w:space="0" w:color="auto"/>
              <w:bottom w:val="single" w:sz="6" w:space="0" w:color="auto"/>
              <w:right w:val="single" w:sz="6" w:space="0" w:color="auto"/>
            </w:tcBorders>
            <w:tcMar>
              <w:left w:w="72" w:type="dxa"/>
              <w:right w:w="72" w:type="dxa"/>
            </w:tcMar>
          </w:tcPr>
          <w:p w14:paraId="694FE9BD" w14:textId="77777777" w:rsidR="002A2603" w:rsidRPr="00322398" w:rsidRDefault="002A2603">
            <w:pPr>
              <w:rPr>
                <w:rFonts w:eastAsia="Calibri" w:cs="Calibri"/>
                <w:lang w:val="nb-NO"/>
              </w:rPr>
            </w:pPr>
          </w:p>
        </w:tc>
      </w:tr>
      <w:tr w:rsidR="002A2603" w:rsidRPr="00322398" w14:paraId="39056A34"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1EC9C5DC" w14:textId="77777777" w:rsidR="002A2603" w:rsidRPr="00322398" w:rsidRDefault="002A2603">
            <w:pPr>
              <w:rPr>
                <w:rFonts w:eastAsia="Calibri" w:cs="Calibri"/>
                <w:b/>
                <w:bCs/>
                <w:lang w:val="nb-NO"/>
              </w:rPr>
            </w:pPr>
            <w:r w:rsidRPr="00322398">
              <w:rPr>
                <w:rFonts w:eastAsia="Calibri" w:cs="Calibri"/>
                <w:b/>
                <w:bCs/>
                <w:lang w:val="nb-NO"/>
              </w:rPr>
              <w:t>T1.4.2</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3DB84923" w14:textId="36D48744" w:rsidR="002A2603" w:rsidRPr="00322398" w:rsidRDefault="005F5069">
            <w:pPr>
              <w:ind w:left="1440"/>
              <w:rPr>
                <w:rFonts w:eastAsia="Calibri" w:cs="Calibri"/>
                <w:szCs w:val="22"/>
                <w:lang w:val="nb-NO"/>
              </w:rPr>
            </w:pPr>
            <w:r w:rsidRPr="00322398">
              <w:rPr>
                <w:rFonts w:eastAsia="Calibri" w:cs="Calibri"/>
                <w:b/>
                <w:lang w:val="nb-NO"/>
              </w:rPr>
              <w:t>Blir det gitt opplæring i bruk av alle arbeidsstøtteverktøy?</w:t>
            </w:r>
          </w:p>
          <w:p w14:paraId="61DA90BD" w14:textId="3AE65827" w:rsidR="002A2603" w:rsidRPr="00322398" w:rsidRDefault="00B86514">
            <w:pPr>
              <w:ind w:left="1440"/>
              <w:rPr>
                <w:rFonts w:eastAsia="Calibri" w:cs="Calibri"/>
                <w:szCs w:val="22"/>
                <w:lang w:val="nb-NO"/>
              </w:rPr>
            </w:pPr>
            <w:r w:rsidRPr="00322398">
              <w:rPr>
                <w:rFonts w:eastAsia="Calibri" w:cs="Calibri"/>
                <w:i/>
                <w:lang w:val="nb-NO"/>
              </w:rPr>
              <w:t>Kontroller: prosedyrer, arbeidstillatelser, loggbøker, nødutstyr og kommunikasjonsutstyr.</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18EF9860"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3AB55C10"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5A99ACB3" w14:textId="77777777" w:rsidR="002A2603" w:rsidRPr="00322398" w:rsidRDefault="002A260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2BA4167B" w14:textId="77777777" w:rsidR="002A2603" w:rsidRPr="00322398" w:rsidRDefault="002A2603">
            <w:pPr>
              <w:rPr>
                <w:rFonts w:eastAsia="Calibri" w:cs="Calibri"/>
                <w:lang w:val="nb-NO"/>
              </w:rPr>
            </w:pPr>
            <w:r w:rsidRPr="00322398">
              <w:rPr>
                <w:rFonts w:eastAsia="Calibri" w:cs="Calibri"/>
                <w:lang w:val="nb-NO"/>
              </w:rPr>
              <w:t>HS</w:t>
            </w:r>
            <w:r w:rsidR="00401106" w:rsidRPr="00322398">
              <w:rPr>
                <w:rFonts w:eastAsia="Calibri" w:cs="Calibri"/>
                <w:lang w:val="nb-NO"/>
              </w:rPr>
              <w:t>E</w:t>
            </w:r>
            <w:r w:rsidRPr="00322398">
              <w:rPr>
                <w:rFonts w:eastAsia="Calibri" w:cs="Calibri"/>
                <w:lang w:val="nb-NO"/>
              </w:rPr>
              <w:t xml:space="preserve"> (1999), ed. 2, p.25 &amp;</w:t>
            </w:r>
            <w:r w:rsidR="00F42D84" w:rsidRPr="00322398">
              <w:rPr>
                <w:rFonts w:eastAsia="Calibri" w:cs="Calibri"/>
                <w:lang w:val="nb-NO"/>
              </w:rPr>
              <w:t xml:space="preserve"> p.</w:t>
            </w:r>
            <w:r w:rsidRPr="00322398">
              <w:rPr>
                <w:rFonts w:eastAsia="Calibri" w:cs="Calibri"/>
                <w:lang w:val="nb-NO"/>
              </w:rPr>
              <w:t>36</w:t>
            </w:r>
          </w:p>
          <w:p w14:paraId="54833587" w14:textId="4FE756E6" w:rsidR="00AB78EF" w:rsidRPr="00322398" w:rsidRDefault="002A71C9">
            <w:pPr>
              <w:rPr>
                <w:rFonts w:eastAsia="Calibri" w:cs="Calibri"/>
                <w:color w:val="E36C0A" w:themeColor="accent6" w:themeShade="BF"/>
                <w:sz w:val="19"/>
                <w:szCs w:val="19"/>
                <w:lang w:val="nb-NO"/>
              </w:rPr>
            </w:pPr>
            <w:r w:rsidRPr="00322398">
              <w:rPr>
                <w:sz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48A96877" w14:textId="77777777" w:rsidR="002A2603" w:rsidRPr="00322398" w:rsidRDefault="002A2603">
            <w:pPr>
              <w:rPr>
                <w:rFonts w:eastAsia="Calibri" w:cs="Calibri"/>
                <w:lang w:val="nb-NO"/>
              </w:rPr>
            </w:pPr>
          </w:p>
        </w:tc>
        <w:tc>
          <w:tcPr>
            <w:tcW w:w="706" w:type="dxa"/>
            <w:tcBorders>
              <w:top w:val="single" w:sz="6" w:space="0" w:color="auto"/>
              <w:left w:val="single" w:sz="6" w:space="0" w:color="auto"/>
              <w:bottom w:val="single" w:sz="6" w:space="0" w:color="auto"/>
              <w:right w:val="single" w:sz="6" w:space="0" w:color="auto"/>
            </w:tcBorders>
            <w:tcMar>
              <w:left w:w="72" w:type="dxa"/>
              <w:right w:w="72" w:type="dxa"/>
            </w:tcMar>
          </w:tcPr>
          <w:p w14:paraId="261970B4" w14:textId="77777777" w:rsidR="002A2603" w:rsidRPr="00322398" w:rsidRDefault="002A2603">
            <w:pPr>
              <w:rPr>
                <w:rFonts w:eastAsia="Calibri" w:cs="Calibri"/>
                <w:lang w:val="nb-NO"/>
              </w:rPr>
            </w:pPr>
          </w:p>
        </w:tc>
      </w:tr>
      <w:tr w:rsidR="002A2603" w:rsidRPr="00322398" w14:paraId="71CD4F42"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1FC82B4D" w14:textId="77777777" w:rsidR="002A2603" w:rsidRPr="00322398" w:rsidRDefault="002A2603">
            <w:pPr>
              <w:rPr>
                <w:rFonts w:eastAsia="Calibri" w:cs="Calibri"/>
                <w:b/>
                <w:bCs/>
                <w:lang w:val="nb-NO"/>
              </w:rPr>
            </w:pPr>
            <w:r w:rsidRPr="00322398">
              <w:rPr>
                <w:rFonts w:eastAsia="Calibri" w:cs="Calibri"/>
                <w:b/>
                <w:bCs/>
                <w:lang w:val="nb-NO"/>
              </w:rPr>
              <w:t>T1.4.3</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5D31FDB7" w14:textId="025B02C8" w:rsidR="002A2603" w:rsidRPr="00322398" w:rsidRDefault="00543F95">
            <w:pPr>
              <w:ind w:left="1440"/>
              <w:rPr>
                <w:rFonts w:eastAsia="Calibri" w:cs="Calibri"/>
                <w:szCs w:val="22"/>
                <w:lang w:val="nb-NO"/>
              </w:rPr>
            </w:pPr>
            <w:r w:rsidRPr="00322398">
              <w:rPr>
                <w:rFonts w:eastAsia="Calibri" w:cs="Calibri"/>
                <w:b/>
                <w:lang w:val="nb-NO"/>
              </w:rPr>
              <w:t>Får operatørene instruksjon og systematisk opplæring i all realistisk operativ bruk av alarmsystemet?</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61DF4007"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4CA8319F"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6B847BDF" w14:textId="77777777" w:rsidR="002A2603" w:rsidRPr="00322398" w:rsidRDefault="002A260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5491156B" w14:textId="77777777" w:rsidR="002A2603" w:rsidRPr="00322398" w:rsidRDefault="002A2603">
            <w:pPr>
              <w:rPr>
                <w:rFonts w:eastAsia="Calibri" w:cs="Calibri"/>
                <w:lang w:val="nb-NO"/>
              </w:rPr>
            </w:pPr>
            <w:r w:rsidRPr="00322398">
              <w:rPr>
                <w:rFonts w:eastAsia="Calibri" w:cs="Calibri"/>
                <w:lang w:val="nb-NO"/>
              </w:rPr>
              <w:t>EEMUA 191 (2013), 3.8</w:t>
            </w:r>
          </w:p>
          <w:p w14:paraId="51701A6E" w14:textId="77777777" w:rsidR="002A2603" w:rsidRPr="00322398" w:rsidRDefault="002A2603">
            <w:pPr>
              <w:rPr>
                <w:rFonts w:eastAsia="Calibri" w:cs="Calibri"/>
                <w:lang w:val="nb-NO"/>
              </w:rPr>
            </w:pPr>
            <w:r w:rsidRPr="00322398">
              <w:rPr>
                <w:rFonts w:eastAsia="Calibri" w:cs="Calibri"/>
                <w:lang w:val="nb-NO"/>
              </w:rPr>
              <w:t>ISO 11064-5 (2008), 6.1.4</w:t>
            </w:r>
          </w:p>
          <w:p w14:paraId="077E071A" w14:textId="77777777" w:rsidR="00AB78EF" w:rsidRPr="00322398" w:rsidRDefault="00AB78EF">
            <w:pPr>
              <w:rPr>
                <w:rFonts w:eastAsia="Calibri" w:cs="Calibri"/>
                <w:lang w:val="nb-NO"/>
              </w:rPr>
            </w:pPr>
          </w:p>
          <w:p w14:paraId="5CEF8A01" w14:textId="352D67F0" w:rsidR="00AB78EF" w:rsidRPr="00322398" w:rsidRDefault="002A71C9">
            <w:pPr>
              <w:rPr>
                <w:rFonts w:eastAsia="Calibri" w:cs="Calibri"/>
                <w:color w:val="E36C0A" w:themeColor="accent6" w:themeShade="BF"/>
                <w:sz w:val="19"/>
                <w:szCs w:val="19"/>
                <w:lang w:val="nb-NO"/>
              </w:rPr>
            </w:pPr>
            <w:r w:rsidRPr="00322398">
              <w:rPr>
                <w:sz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6C8E23EC" w14:textId="77777777" w:rsidR="002A2603" w:rsidRPr="00322398" w:rsidRDefault="002A2603">
            <w:pPr>
              <w:rPr>
                <w:rFonts w:eastAsia="Calibri" w:cs="Calibri"/>
                <w:lang w:val="nb-NO"/>
              </w:rPr>
            </w:pPr>
          </w:p>
        </w:tc>
        <w:tc>
          <w:tcPr>
            <w:tcW w:w="706" w:type="dxa"/>
            <w:tcBorders>
              <w:top w:val="single" w:sz="6" w:space="0" w:color="auto"/>
              <w:left w:val="single" w:sz="6" w:space="0" w:color="auto"/>
              <w:bottom w:val="single" w:sz="6" w:space="0" w:color="auto"/>
              <w:right w:val="single" w:sz="6" w:space="0" w:color="auto"/>
            </w:tcBorders>
            <w:tcMar>
              <w:left w:w="72" w:type="dxa"/>
              <w:right w:w="72" w:type="dxa"/>
            </w:tcMar>
          </w:tcPr>
          <w:p w14:paraId="24051397" w14:textId="77777777" w:rsidR="002A2603" w:rsidRPr="00322398" w:rsidRDefault="002A2603">
            <w:pPr>
              <w:rPr>
                <w:rFonts w:eastAsia="Calibri" w:cs="Calibri"/>
                <w:lang w:val="nb-NO"/>
              </w:rPr>
            </w:pPr>
          </w:p>
        </w:tc>
      </w:tr>
      <w:tr w:rsidR="002A2603" w:rsidRPr="00322398" w14:paraId="4519C187"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6C669B26" w14:textId="77777777" w:rsidR="002A2603" w:rsidRPr="00322398" w:rsidRDefault="002A2603">
            <w:pPr>
              <w:rPr>
                <w:rFonts w:eastAsia="Calibri" w:cs="Calibri"/>
                <w:b/>
                <w:bCs/>
                <w:lang w:val="nb-NO"/>
              </w:rPr>
            </w:pPr>
            <w:r w:rsidRPr="00322398">
              <w:rPr>
                <w:rFonts w:eastAsia="Calibri" w:cs="Calibri"/>
                <w:b/>
                <w:bCs/>
                <w:lang w:val="nb-NO"/>
              </w:rPr>
              <w:t>T1.4.4</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375AEA88" w14:textId="3B178792" w:rsidR="002A2603" w:rsidRPr="00322398" w:rsidRDefault="000A3F97">
            <w:pPr>
              <w:ind w:left="1440"/>
              <w:rPr>
                <w:rFonts w:eastAsia="Calibri" w:cs="Calibri"/>
                <w:b/>
                <w:szCs w:val="22"/>
                <w:lang w:val="nb-NO"/>
              </w:rPr>
            </w:pPr>
            <w:r w:rsidRPr="00322398">
              <w:rPr>
                <w:rFonts w:eastAsia="Calibri" w:cs="Calibri"/>
                <w:b/>
                <w:lang w:val="nb-NO"/>
              </w:rPr>
              <w:t>Er operatørene opplært i bruk og hensikt med prosessmimikk og storskjermvisninger?</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35E42246"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0C039A1F"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013C3DB4" w14:textId="77777777" w:rsidR="002A2603" w:rsidRPr="00322398" w:rsidRDefault="002A260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7F17DCD5" w14:textId="77777777" w:rsidR="002A2603" w:rsidRPr="00322398" w:rsidRDefault="002A2603">
            <w:pPr>
              <w:rPr>
                <w:rFonts w:eastAsia="Calibri" w:cs="Calibri"/>
                <w:sz w:val="18"/>
                <w:szCs w:val="18"/>
                <w:lang w:val="nb-NO"/>
              </w:rPr>
            </w:pPr>
            <w:r w:rsidRPr="00322398">
              <w:rPr>
                <w:rFonts w:eastAsia="Calibri" w:cs="Calibri"/>
                <w:lang w:val="nb-NO"/>
              </w:rPr>
              <w:t>IFE (2003), question 8, appendix 2</w:t>
            </w:r>
          </w:p>
          <w:p w14:paraId="1ECD141F" w14:textId="77777777" w:rsidR="002A2603" w:rsidRPr="00322398" w:rsidRDefault="002A2603">
            <w:pPr>
              <w:rPr>
                <w:rFonts w:eastAsia="Calibri" w:cs="Calibri"/>
                <w:lang w:val="nb-NO"/>
              </w:rPr>
            </w:pPr>
            <w:r w:rsidRPr="00322398">
              <w:rPr>
                <w:rFonts w:eastAsia="Calibri" w:cs="Calibri"/>
                <w:lang w:val="nb-NO"/>
              </w:rPr>
              <w:t>NUREG0700 (2020), rev. 3, 6.1.2-8</w:t>
            </w:r>
          </w:p>
          <w:p w14:paraId="517FCB4B" w14:textId="58D9F1B7" w:rsidR="0060755A" w:rsidRPr="00322398" w:rsidRDefault="002A71C9">
            <w:pPr>
              <w:rPr>
                <w:rFonts w:eastAsia="Calibri" w:cs="Calibri"/>
                <w:color w:val="E36C0A" w:themeColor="accent6" w:themeShade="BF"/>
                <w:sz w:val="19"/>
                <w:szCs w:val="19"/>
                <w:lang w:val="nb-NO"/>
              </w:rPr>
            </w:pPr>
            <w:r w:rsidRPr="00322398">
              <w:rPr>
                <w:rFonts w:eastAsia="Calibri" w:cs="Calibri"/>
                <w:color w:val="000000" w:themeColor="text1"/>
                <w:sz w:val="19"/>
                <w:szCs w:val="19"/>
                <w:lang w:val="nb-NO"/>
              </w:rPr>
              <w:t>DC: Gjelder for borebua</w:t>
            </w:r>
            <w:r w:rsidR="0060755A" w:rsidRPr="00322398">
              <w:rPr>
                <w:rFonts w:eastAsia="Calibri" w:cs="Calibri"/>
                <w:color w:val="000000" w:themeColor="text1"/>
                <w:sz w:val="19"/>
                <w:szCs w:val="19"/>
                <w:lang w:val="nb-NO"/>
              </w:rPr>
              <w:t xml:space="preserve"> – related to mimics</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2EA6E17A" w14:textId="77777777" w:rsidR="002A2603" w:rsidRPr="00322398" w:rsidRDefault="002A2603">
            <w:pPr>
              <w:rPr>
                <w:rFonts w:eastAsia="Calibri" w:cs="Calibri"/>
                <w:lang w:val="nb-NO"/>
              </w:rPr>
            </w:pPr>
          </w:p>
        </w:tc>
        <w:tc>
          <w:tcPr>
            <w:tcW w:w="706" w:type="dxa"/>
            <w:tcBorders>
              <w:top w:val="single" w:sz="6" w:space="0" w:color="auto"/>
              <w:left w:val="single" w:sz="6" w:space="0" w:color="auto"/>
              <w:bottom w:val="single" w:sz="6" w:space="0" w:color="auto"/>
              <w:right w:val="single" w:sz="6" w:space="0" w:color="auto"/>
            </w:tcBorders>
            <w:tcMar>
              <w:left w:w="72" w:type="dxa"/>
              <w:right w:w="72" w:type="dxa"/>
            </w:tcMar>
          </w:tcPr>
          <w:p w14:paraId="5324C801" w14:textId="77777777" w:rsidR="002A2603" w:rsidRPr="00322398" w:rsidRDefault="002A2603">
            <w:pPr>
              <w:rPr>
                <w:rFonts w:eastAsia="Calibri" w:cs="Calibri"/>
                <w:lang w:val="nb-NO"/>
              </w:rPr>
            </w:pPr>
          </w:p>
        </w:tc>
      </w:tr>
      <w:tr w:rsidR="002A2603" w:rsidRPr="00322398" w14:paraId="7965BE34"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082238DB" w14:textId="77777777" w:rsidR="002A2603" w:rsidRPr="00322398" w:rsidRDefault="002A2603">
            <w:pPr>
              <w:rPr>
                <w:rFonts w:eastAsia="Calibri" w:cs="Calibri"/>
                <w:b/>
                <w:bCs/>
                <w:lang w:val="nb-NO"/>
              </w:rPr>
            </w:pPr>
            <w:r w:rsidRPr="00322398">
              <w:rPr>
                <w:rFonts w:eastAsia="Calibri" w:cs="Calibri"/>
                <w:b/>
                <w:bCs/>
                <w:lang w:val="nb-NO"/>
              </w:rPr>
              <w:t>T1.4.5</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23EBD0C0" w14:textId="0F1A50DB" w:rsidR="002A2603" w:rsidRPr="00322398" w:rsidRDefault="00C20F33">
            <w:pPr>
              <w:ind w:left="1440"/>
              <w:rPr>
                <w:rFonts w:eastAsia="Calibri" w:cs="Calibri"/>
                <w:b/>
                <w:szCs w:val="22"/>
                <w:lang w:val="nb-NO"/>
              </w:rPr>
            </w:pPr>
            <w:r w:rsidRPr="00322398">
              <w:rPr>
                <w:rFonts w:eastAsia="Calibri" w:cs="Calibri"/>
                <w:b/>
                <w:lang w:val="nb-NO"/>
              </w:rPr>
              <w:t>Er driftsteamene trent i effektiv kommunikasjon?</w:t>
            </w:r>
          </w:p>
          <w:p w14:paraId="28B40927" w14:textId="202E24BD" w:rsidR="002A2603" w:rsidRPr="00322398" w:rsidRDefault="00C20F33">
            <w:pPr>
              <w:ind w:left="1440"/>
              <w:rPr>
                <w:rFonts w:eastAsia="Calibri" w:cs="Calibri"/>
                <w:i/>
                <w:szCs w:val="22"/>
                <w:lang w:val="nb-NO"/>
              </w:rPr>
            </w:pPr>
            <w:r w:rsidRPr="00322398">
              <w:rPr>
                <w:rFonts w:eastAsia="Calibri" w:cs="Calibri"/>
                <w:i/>
                <w:lang w:val="nb-NO"/>
              </w:rPr>
              <w:t>Kontroller: teknologi i bruk. Teammedlemmer onshore og offshore, ekspertteam som gir fjernstøtte, samt støttepersonell fra leverandører og annet fjernpersonell.</w:t>
            </w:r>
            <w:r w:rsidRPr="00322398">
              <w:rPr>
                <w:rFonts w:eastAsia="Calibri" w:cs="Calibri"/>
                <w:i/>
                <w:lang w:val="nb-NO"/>
              </w:rPr>
              <w:br/>
              <w:t>Kontroller opplæring i kommunikasjonsprotokoller og teknologien som benyttes.</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1DCFE7E0"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4BFF3386"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18686988" w14:textId="77777777" w:rsidR="002A2603" w:rsidRPr="00322398" w:rsidRDefault="002A260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78A555AD" w14:textId="785F5801" w:rsidR="002A2603" w:rsidRPr="00322398" w:rsidRDefault="002A2603">
            <w:pPr>
              <w:rPr>
                <w:rFonts w:eastAsia="Calibri" w:cs="Calibri"/>
                <w:sz w:val="18"/>
                <w:szCs w:val="18"/>
                <w:lang w:val="nb-NO"/>
              </w:rPr>
            </w:pPr>
            <w:r w:rsidRPr="00322398">
              <w:rPr>
                <w:rFonts w:eastAsia="Calibri" w:cs="Calibri"/>
                <w:lang w:val="nb-NO"/>
              </w:rPr>
              <w:t>AR §21</w:t>
            </w:r>
            <w:r w:rsidR="00C57166" w:rsidRPr="00322398">
              <w:rPr>
                <w:rFonts w:eastAsia="Calibri" w:cs="Calibri"/>
                <w:lang w:val="nb-NO"/>
              </w:rPr>
              <w:t>,</w:t>
            </w:r>
            <w:r w:rsidRPr="00322398">
              <w:rPr>
                <w:rFonts w:eastAsia="Calibri" w:cs="Calibri"/>
                <w:lang w:val="nb-NO"/>
              </w:rPr>
              <w:t xml:space="preserve"> §22</w:t>
            </w:r>
          </w:p>
          <w:p w14:paraId="79D4D4CA" w14:textId="77777777" w:rsidR="002A2603" w:rsidRPr="00322398" w:rsidRDefault="002A2603">
            <w:pPr>
              <w:rPr>
                <w:rFonts w:eastAsia="Calibri" w:cs="Calibri"/>
                <w:sz w:val="18"/>
                <w:szCs w:val="18"/>
                <w:lang w:val="nb-NO"/>
              </w:rPr>
            </w:pPr>
            <w:r w:rsidRPr="00322398">
              <w:rPr>
                <w:rFonts w:eastAsia="Calibri" w:cs="Calibri"/>
                <w:lang w:val="nb-NO"/>
              </w:rPr>
              <w:t>FA §19</w:t>
            </w:r>
          </w:p>
          <w:p w14:paraId="5B81082F" w14:textId="1AF726FF" w:rsidR="002A2603" w:rsidRPr="00322398" w:rsidRDefault="002A2603">
            <w:pPr>
              <w:rPr>
                <w:rFonts w:eastAsia="Calibri" w:cs="Calibri"/>
                <w:color w:val="E36C0A" w:themeColor="accent6" w:themeShade="BF"/>
                <w:sz w:val="19"/>
                <w:szCs w:val="19"/>
                <w:lang w:val="nb-NO"/>
              </w:rPr>
            </w:pPr>
            <w:r w:rsidRPr="00322398">
              <w:rPr>
                <w:rFonts w:eastAsia="Calibri" w:cs="Calibri"/>
                <w:lang w:val="nb-NO"/>
              </w:rPr>
              <w:t xml:space="preserve">SfS </w:t>
            </w:r>
            <w:r w:rsidR="002D214E" w:rsidRPr="00322398">
              <w:rPr>
                <w:rFonts w:eastAsia="Calibri" w:cs="Calibri"/>
                <w:lang w:val="nb-NO"/>
              </w:rPr>
              <w:t>(</w:t>
            </w:r>
            <w:r w:rsidRPr="00322398">
              <w:rPr>
                <w:rFonts w:eastAsia="Calibri" w:cs="Calibri"/>
                <w:lang w:val="nb-NO"/>
              </w:rPr>
              <w:t>2023</w:t>
            </w:r>
            <w:r w:rsidR="002D214E" w:rsidRPr="00322398">
              <w:rPr>
                <w:rFonts w:eastAsia="Calibri" w:cs="Calibri"/>
                <w:lang w:val="nb-NO"/>
              </w:rPr>
              <w:t xml:space="preserve">) </w:t>
            </w:r>
          </w:p>
          <w:p w14:paraId="64509CF2" w14:textId="77777777" w:rsidR="002A2603" w:rsidRPr="00322398" w:rsidRDefault="002A2603">
            <w:pPr>
              <w:rPr>
                <w:rFonts w:eastAsia="Calibri" w:cs="Calibri"/>
                <w:color w:val="E36C0A" w:themeColor="accent6" w:themeShade="BF"/>
                <w:sz w:val="19"/>
                <w:szCs w:val="19"/>
                <w:lang w:val="nb-NO"/>
              </w:rPr>
            </w:pPr>
          </w:p>
          <w:p w14:paraId="6256C3F7" w14:textId="77777777" w:rsidR="00AB78EF" w:rsidRPr="00322398" w:rsidRDefault="00AB78EF">
            <w:pPr>
              <w:rPr>
                <w:rFonts w:eastAsia="Calibri" w:cs="Calibri"/>
                <w:color w:val="E36C0A" w:themeColor="accent6" w:themeShade="BF"/>
                <w:sz w:val="19"/>
                <w:szCs w:val="19"/>
                <w:lang w:val="nb-NO"/>
              </w:rPr>
            </w:pPr>
          </w:p>
          <w:p w14:paraId="0023E5F2" w14:textId="6D6BB3F9" w:rsidR="00AB78EF" w:rsidRPr="00322398" w:rsidRDefault="002A71C9">
            <w:pPr>
              <w:rPr>
                <w:rFonts w:eastAsia="Calibri" w:cs="Calibri"/>
                <w:color w:val="E36C0A" w:themeColor="accent6" w:themeShade="BF"/>
                <w:sz w:val="19"/>
                <w:szCs w:val="19"/>
                <w:lang w:val="nb-NO"/>
              </w:rPr>
            </w:pPr>
            <w:r w:rsidRPr="00322398">
              <w:rPr>
                <w:sz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7C39137B" w14:textId="77777777" w:rsidR="002A2603" w:rsidRPr="00322398" w:rsidRDefault="002A2603">
            <w:pPr>
              <w:rPr>
                <w:rFonts w:eastAsia="Calibri" w:cs="Calibri"/>
                <w:lang w:val="nb-NO"/>
              </w:rPr>
            </w:pPr>
          </w:p>
        </w:tc>
        <w:tc>
          <w:tcPr>
            <w:tcW w:w="706" w:type="dxa"/>
            <w:tcBorders>
              <w:top w:val="single" w:sz="6" w:space="0" w:color="auto"/>
              <w:left w:val="single" w:sz="6" w:space="0" w:color="auto"/>
              <w:bottom w:val="single" w:sz="6" w:space="0" w:color="auto"/>
              <w:right w:val="single" w:sz="6" w:space="0" w:color="auto"/>
            </w:tcBorders>
            <w:tcMar>
              <w:left w:w="72" w:type="dxa"/>
              <w:right w:w="72" w:type="dxa"/>
            </w:tcMar>
          </w:tcPr>
          <w:p w14:paraId="34AD5A16" w14:textId="77777777" w:rsidR="002A2603" w:rsidRPr="00322398" w:rsidRDefault="002A2603">
            <w:pPr>
              <w:rPr>
                <w:rFonts w:eastAsia="Calibri" w:cs="Calibri"/>
                <w:lang w:val="nb-NO"/>
              </w:rPr>
            </w:pPr>
          </w:p>
        </w:tc>
      </w:tr>
      <w:tr w:rsidR="002A2603" w:rsidRPr="00322398" w14:paraId="0C44FCAA"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4F3EC448" w14:textId="77777777" w:rsidR="002A2603" w:rsidRPr="00322398" w:rsidRDefault="002A2603">
            <w:pPr>
              <w:rPr>
                <w:rFonts w:eastAsia="Calibri" w:cs="Calibri"/>
                <w:b/>
                <w:bCs/>
                <w:lang w:val="nb-NO"/>
              </w:rPr>
            </w:pPr>
            <w:r w:rsidRPr="00322398">
              <w:rPr>
                <w:rFonts w:eastAsia="Calibri" w:cs="Calibri"/>
                <w:b/>
                <w:bCs/>
                <w:lang w:val="nb-NO"/>
              </w:rPr>
              <w:lastRenderedPageBreak/>
              <w:t>T1.4.6</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35FCCD82" w14:textId="2AD45C21" w:rsidR="002A2603" w:rsidRPr="00322398" w:rsidRDefault="000D09FE">
            <w:pPr>
              <w:ind w:left="1440"/>
              <w:rPr>
                <w:rFonts w:eastAsia="Calibri" w:cs="Calibri"/>
                <w:b/>
                <w:szCs w:val="22"/>
                <w:lang w:val="nb-NO"/>
              </w:rPr>
            </w:pPr>
            <w:r w:rsidRPr="00322398">
              <w:rPr>
                <w:rFonts w:eastAsia="Calibri" w:cs="Calibri"/>
                <w:b/>
                <w:lang w:val="nb-NO"/>
              </w:rPr>
              <w:t>Er driftsteamene trent sammen i fordeling og overføring av ansvar?</w:t>
            </w:r>
          </w:p>
          <w:p w14:paraId="3E64B56A" w14:textId="01CA1E60" w:rsidR="002A2603" w:rsidRPr="00322398" w:rsidRDefault="000E78A2">
            <w:pPr>
              <w:ind w:left="1440"/>
              <w:rPr>
                <w:rFonts w:eastAsia="Calibri" w:cs="Calibri"/>
                <w:szCs w:val="22"/>
                <w:lang w:val="nb-NO"/>
              </w:rPr>
            </w:pPr>
            <w:r w:rsidRPr="00322398">
              <w:rPr>
                <w:rFonts w:eastAsia="Calibri" w:cs="Calibri"/>
                <w:i/>
                <w:lang w:val="nb-NO"/>
              </w:rPr>
              <w:t>Kontroller: teammedlemmer onshore, offshore, ekspertteam som gir fjernstøtte, samt støttepersonell fra leverandører og annet fjernpersonell.</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38907E66"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1A4DCF32"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36127739" w14:textId="77777777" w:rsidR="002A2603" w:rsidRPr="00322398" w:rsidRDefault="002A260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7D74992C" w14:textId="77777777" w:rsidR="002A2603" w:rsidRPr="00322398" w:rsidRDefault="002A2603">
            <w:pPr>
              <w:rPr>
                <w:rFonts w:eastAsia="Calibri" w:cs="Calibri"/>
                <w:sz w:val="18"/>
                <w:szCs w:val="18"/>
                <w:lang w:val="nb-NO"/>
              </w:rPr>
            </w:pPr>
            <w:r w:rsidRPr="00322398">
              <w:rPr>
                <w:rFonts w:eastAsia="Calibri" w:cs="Calibri"/>
                <w:lang w:val="nb-NO"/>
              </w:rPr>
              <w:t>IOGP-502 (2014), section 5</w:t>
            </w:r>
          </w:p>
          <w:p w14:paraId="7D253A85" w14:textId="6EAA751F" w:rsidR="002A2603" w:rsidRPr="00322398" w:rsidRDefault="002A2603">
            <w:pPr>
              <w:rPr>
                <w:rFonts w:eastAsia="Calibri" w:cs="Calibri"/>
                <w:sz w:val="18"/>
                <w:szCs w:val="18"/>
                <w:lang w:val="nb-NO"/>
              </w:rPr>
            </w:pPr>
            <w:r w:rsidRPr="00322398">
              <w:rPr>
                <w:rFonts w:eastAsia="Calibri" w:cs="Calibri"/>
                <w:lang w:val="nb-NO"/>
              </w:rPr>
              <w:t>Energy Institute (2014), EI Report, 3.3.5</w:t>
            </w:r>
          </w:p>
          <w:p w14:paraId="34D24DB4" w14:textId="77777777" w:rsidR="002A2603" w:rsidRPr="00322398" w:rsidRDefault="002A2603">
            <w:pPr>
              <w:rPr>
                <w:rFonts w:eastAsia="Calibri" w:cs="Calibri"/>
                <w:lang w:val="nb-NO"/>
              </w:rPr>
            </w:pPr>
            <w:r w:rsidRPr="00322398">
              <w:rPr>
                <w:rFonts w:eastAsia="Calibri" w:cs="Calibri"/>
                <w:lang w:val="nb-NO"/>
              </w:rPr>
              <w:t>HSE (2003)</w:t>
            </w:r>
          </w:p>
          <w:p w14:paraId="193C1406" w14:textId="77777777" w:rsidR="000E7937" w:rsidRPr="00322398" w:rsidRDefault="000E7937">
            <w:pPr>
              <w:rPr>
                <w:rFonts w:eastAsia="Calibri" w:cs="Calibri"/>
                <w:lang w:val="nb-NO"/>
              </w:rPr>
            </w:pPr>
          </w:p>
          <w:p w14:paraId="1843052B" w14:textId="4C9BE51A" w:rsidR="000E7937" w:rsidRPr="00322398" w:rsidRDefault="00123828">
            <w:pPr>
              <w:rPr>
                <w:rFonts w:eastAsia="Calibri" w:cs="Calibri"/>
                <w:sz w:val="18"/>
                <w:szCs w:val="18"/>
                <w:lang w:val="nb-NO"/>
              </w:rPr>
            </w:pPr>
            <w:r w:rsidRPr="00322398">
              <w:rPr>
                <w:rFonts w:eastAsia="Calibri" w:cs="Calibri"/>
                <w:sz w:val="18"/>
                <w:szCs w:val="18"/>
                <w:lang w:val="nb-NO"/>
              </w:rPr>
              <w:t>DC: Er det etablert et beredskaps- og støtteteam på land?</w:t>
            </w:r>
            <w:r w:rsidR="00DF0866" w:rsidRPr="00322398">
              <w:rPr>
                <w:rFonts w:eastAsia="Calibri" w:cs="Calibri"/>
                <w:sz w:val="18"/>
                <w:szCs w:val="18"/>
                <w:lang w:val="nb-NO"/>
              </w:rPr>
              <w:t xml:space="preserve"> </w:t>
            </w:r>
            <w:r w:rsidRPr="00322398">
              <w:rPr>
                <w:rFonts w:eastAsia="Calibri" w:cs="Calibri"/>
                <w:sz w:val="18"/>
                <w:szCs w:val="18"/>
                <w:lang w:val="nb-NO"/>
              </w:rPr>
              <w:t>Er «on location»-teamet og beredskapsteamet på land trent til å samarbeide som ett team i avvikssituasjoner?</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5E29F80B" w14:textId="77777777" w:rsidR="002A2603" w:rsidRPr="00322398" w:rsidRDefault="002A2603">
            <w:pPr>
              <w:rPr>
                <w:rFonts w:eastAsia="Calibri" w:cs="Calibri"/>
                <w:lang w:val="nb-NO"/>
              </w:rPr>
            </w:pPr>
          </w:p>
        </w:tc>
        <w:tc>
          <w:tcPr>
            <w:tcW w:w="706" w:type="dxa"/>
            <w:tcBorders>
              <w:top w:val="single" w:sz="6" w:space="0" w:color="auto"/>
              <w:left w:val="single" w:sz="6" w:space="0" w:color="auto"/>
              <w:bottom w:val="single" w:sz="6" w:space="0" w:color="auto"/>
              <w:right w:val="single" w:sz="6" w:space="0" w:color="auto"/>
            </w:tcBorders>
            <w:tcMar>
              <w:left w:w="72" w:type="dxa"/>
              <w:right w:w="72" w:type="dxa"/>
            </w:tcMar>
          </w:tcPr>
          <w:p w14:paraId="0B1DAB65" w14:textId="77777777" w:rsidR="002A2603" w:rsidRPr="00322398" w:rsidRDefault="002A2603">
            <w:pPr>
              <w:rPr>
                <w:rFonts w:eastAsia="Calibri" w:cs="Calibri"/>
                <w:lang w:val="nb-NO"/>
              </w:rPr>
            </w:pPr>
          </w:p>
        </w:tc>
      </w:tr>
      <w:tr w:rsidR="002A2603" w:rsidRPr="00322398" w14:paraId="630AF12E"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4D9DB75C" w14:textId="77777777" w:rsidR="002A2603" w:rsidRPr="00322398" w:rsidRDefault="002A2603">
            <w:pPr>
              <w:rPr>
                <w:rFonts w:eastAsia="Calibri" w:cs="Calibri"/>
                <w:b/>
                <w:bCs/>
                <w:lang w:val="nb-NO"/>
              </w:rPr>
            </w:pPr>
            <w:r w:rsidRPr="00322398">
              <w:rPr>
                <w:rFonts w:eastAsia="Calibri" w:cs="Calibri"/>
                <w:b/>
                <w:bCs/>
                <w:lang w:val="nb-NO"/>
              </w:rPr>
              <w:t>T1.4.7</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1C97F607" w14:textId="77777777" w:rsidR="00B14805" w:rsidRPr="00322398" w:rsidRDefault="002E3883" w:rsidP="00B349FA">
            <w:pPr>
              <w:pStyle w:val="ListParagraph"/>
              <w:numPr>
                <w:ilvl w:val="0"/>
                <w:numId w:val="37"/>
              </w:numPr>
              <w:tabs>
                <w:tab w:val="left" w:pos="284"/>
              </w:tabs>
              <w:spacing w:before="20"/>
              <w:rPr>
                <w:rFonts w:eastAsia="Calibri" w:cs="Calibri"/>
                <w:szCs w:val="22"/>
                <w:lang w:val="nb-NO"/>
              </w:rPr>
            </w:pPr>
            <w:r w:rsidRPr="00322398">
              <w:rPr>
                <w:rFonts w:eastAsia="Calibri" w:cs="Calibri"/>
                <w:b/>
                <w:bCs/>
                <w:lang w:val="nb-NO"/>
              </w:rPr>
              <w:t>Er nødvendige kompetansekrav knyttet til fjernoperasjoner identifisert?</w:t>
            </w:r>
          </w:p>
          <w:p w14:paraId="534FF1B7" w14:textId="513C97CA" w:rsidR="002A2603" w:rsidRPr="00322398" w:rsidRDefault="002E3883" w:rsidP="00B349FA">
            <w:pPr>
              <w:pStyle w:val="ListParagraph"/>
              <w:numPr>
                <w:ilvl w:val="0"/>
                <w:numId w:val="37"/>
              </w:numPr>
              <w:tabs>
                <w:tab w:val="left" w:pos="284"/>
              </w:tabs>
              <w:spacing w:before="20"/>
              <w:rPr>
                <w:rFonts w:eastAsia="Calibri" w:cs="Calibri"/>
                <w:szCs w:val="22"/>
                <w:lang w:val="nb-NO"/>
              </w:rPr>
            </w:pPr>
            <w:r w:rsidRPr="00322398">
              <w:rPr>
                <w:rFonts w:eastAsia="Calibri" w:cs="Calibri"/>
                <w:b/>
                <w:bCs/>
                <w:lang w:val="nb-NO"/>
              </w:rPr>
              <w:t xml:space="preserve">Er nødvendig opplæring </w:t>
            </w:r>
            <w:r w:rsidR="004A2521" w:rsidRPr="00322398">
              <w:rPr>
                <w:rFonts w:eastAsia="Calibri" w:cs="Calibri"/>
                <w:b/>
                <w:bCs/>
                <w:lang w:val="nb-NO"/>
              </w:rPr>
              <w:t xml:space="preserve">som involverer </w:t>
            </w:r>
            <w:r w:rsidRPr="00322398">
              <w:rPr>
                <w:rFonts w:eastAsia="Calibri" w:cs="Calibri"/>
                <w:b/>
                <w:bCs/>
                <w:lang w:val="nb-NO"/>
              </w:rPr>
              <w:t>fjernoperasjoner gjennomført?</w:t>
            </w:r>
          </w:p>
          <w:p w14:paraId="3CF8E4B4" w14:textId="324FFBDA" w:rsidR="002A2603" w:rsidRPr="00322398" w:rsidRDefault="00B14805">
            <w:pPr>
              <w:ind w:left="1440"/>
              <w:rPr>
                <w:rFonts w:eastAsia="Calibri" w:cs="Calibri"/>
                <w:szCs w:val="22"/>
                <w:lang w:val="nb-NO"/>
              </w:rPr>
            </w:pPr>
            <w:r w:rsidRPr="00322398">
              <w:rPr>
                <w:rFonts w:eastAsia="Calibri" w:cs="Calibri"/>
                <w:i/>
                <w:lang w:val="nb-NO"/>
              </w:rPr>
              <w:t>Opplæringen må gjennomføres med utgangspunkt i ny teknologi, nye prosedyrer samt endrede roller og ansvar.</w:t>
            </w:r>
            <w:r w:rsidRPr="00322398">
              <w:rPr>
                <w:rFonts w:eastAsia="Calibri" w:cs="Calibri"/>
                <w:i/>
                <w:lang w:val="nb-NO"/>
              </w:rPr>
              <w:br/>
              <w:t xml:space="preserve">Risiko knyttet til informasjonssikkerhet bør kartlegges og kommuniseres for å øke bevisstheten blant operatørene i </w:t>
            </w:r>
            <w:r w:rsidR="005A019E" w:rsidRPr="00322398">
              <w:rPr>
                <w:rFonts w:eastAsia="Calibri" w:cs="Calibri"/>
                <w:i/>
                <w:lang w:val="nb-NO"/>
              </w:rPr>
              <w:t xml:space="preserve">sentralt </w:t>
            </w:r>
            <w:r w:rsidRPr="00322398">
              <w:rPr>
                <w:rFonts w:eastAsia="Calibri" w:cs="Calibri"/>
                <w:i/>
                <w:lang w:val="nb-NO"/>
              </w:rPr>
              <w:t>kontrollrom og samarbeidsrom.</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336AA475"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1D33F8E5"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6DE01B3E" w14:textId="77777777" w:rsidR="002A2603" w:rsidRPr="00322398" w:rsidRDefault="002A260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69B60C47" w14:textId="77777777" w:rsidR="0024221F" w:rsidRPr="00322398" w:rsidRDefault="002A2603">
            <w:pPr>
              <w:rPr>
                <w:rFonts w:eastAsia="Calibri" w:cs="Calibri"/>
                <w:lang w:val="nb-NO"/>
              </w:rPr>
            </w:pPr>
            <w:r w:rsidRPr="00322398">
              <w:rPr>
                <w:rFonts w:eastAsia="Calibri" w:cs="Calibri"/>
                <w:lang w:val="nb-NO"/>
              </w:rPr>
              <w:t>HSE (2003)</w:t>
            </w:r>
            <w:r w:rsidR="00CF435C" w:rsidRPr="00322398">
              <w:rPr>
                <w:rFonts w:eastAsia="Calibri" w:cs="Calibri"/>
                <w:lang w:val="nb-NO"/>
              </w:rPr>
              <w:t>,</w:t>
            </w:r>
            <w:r w:rsidR="003915EE" w:rsidRPr="00322398">
              <w:rPr>
                <w:rFonts w:eastAsia="Calibri" w:cs="Calibri"/>
                <w:lang w:val="nb-NO"/>
              </w:rPr>
              <w:t xml:space="preserve"> </w:t>
            </w:r>
          </w:p>
          <w:p w14:paraId="37877379" w14:textId="77777777" w:rsidR="0024221F" w:rsidRPr="00322398" w:rsidRDefault="0024221F">
            <w:pPr>
              <w:rPr>
                <w:rFonts w:eastAsia="Calibri" w:cs="Calibri"/>
                <w:lang w:val="nb-NO"/>
              </w:rPr>
            </w:pPr>
          </w:p>
          <w:p w14:paraId="063B9A22" w14:textId="3B02378F" w:rsidR="002A2603" w:rsidRPr="00322398" w:rsidRDefault="00BA65FA">
            <w:pPr>
              <w:rPr>
                <w:rFonts w:eastAsia="Calibri" w:cs="Calibri"/>
                <w:lang w:val="nb-NO"/>
              </w:rPr>
            </w:pPr>
            <w:r w:rsidRPr="00322398">
              <w:rPr>
                <w:rFonts w:eastAsia="Calibri" w:cs="Calibri"/>
                <w:lang w:val="nb-NO"/>
              </w:rPr>
              <w:t>CRIOP</w:t>
            </w:r>
            <w:r w:rsidR="007E66DD" w:rsidRPr="00322398">
              <w:rPr>
                <w:rFonts w:eastAsia="Calibri" w:cs="Calibri"/>
                <w:lang w:val="nb-NO"/>
              </w:rPr>
              <w:t xml:space="preserve"> (</w:t>
            </w:r>
            <w:r w:rsidR="00D957F7" w:rsidRPr="00322398">
              <w:rPr>
                <w:rFonts w:eastAsia="Calibri" w:cs="Calibri"/>
                <w:lang w:val="nb-NO"/>
              </w:rPr>
              <w:t>2024) E</w:t>
            </w:r>
            <w:r w:rsidR="00065E90" w:rsidRPr="00322398">
              <w:rPr>
                <w:rFonts w:eastAsia="Calibri" w:cs="Calibri"/>
                <w:lang w:val="nb-NO"/>
              </w:rPr>
              <w:t>14, 14.1</w:t>
            </w:r>
          </w:p>
          <w:p w14:paraId="23AF21B4" w14:textId="77777777" w:rsidR="00AB78EF" w:rsidRPr="00322398" w:rsidRDefault="00AB78EF">
            <w:pPr>
              <w:rPr>
                <w:rFonts w:eastAsia="Calibri" w:cs="Calibri"/>
                <w:lang w:val="nb-NO"/>
              </w:rPr>
            </w:pPr>
          </w:p>
          <w:p w14:paraId="49820040" w14:textId="6DC482FC" w:rsidR="00AB78EF" w:rsidRPr="00322398" w:rsidRDefault="002A71C9">
            <w:pPr>
              <w:rPr>
                <w:rFonts w:eastAsia="Calibri" w:cs="Calibri"/>
                <w:sz w:val="18"/>
                <w:szCs w:val="18"/>
                <w:lang w:val="nb-NO"/>
              </w:rPr>
            </w:pPr>
            <w:r w:rsidRPr="00322398">
              <w:rPr>
                <w:sz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1B50724A" w14:textId="77777777" w:rsidR="002A2603" w:rsidRPr="00322398" w:rsidRDefault="002A2603">
            <w:pPr>
              <w:rPr>
                <w:rFonts w:eastAsia="Calibri" w:cs="Calibri"/>
                <w:lang w:val="nb-NO"/>
              </w:rPr>
            </w:pPr>
          </w:p>
        </w:tc>
        <w:tc>
          <w:tcPr>
            <w:tcW w:w="706" w:type="dxa"/>
            <w:tcBorders>
              <w:top w:val="single" w:sz="6" w:space="0" w:color="auto"/>
              <w:left w:val="single" w:sz="6" w:space="0" w:color="auto"/>
              <w:bottom w:val="single" w:sz="6" w:space="0" w:color="auto"/>
              <w:right w:val="single" w:sz="6" w:space="0" w:color="auto"/>
            </w:tcBorders>
            <w:tcMar>
              <w:left w:w="72" w:type="dxa"/>
              <w:right w:w="72" w:type="dxa"/>
            </w:tcMar>
          </w:tcPr>
          <w:p w14:paraId="783D4EF4" w14:textId="77777777" w:rsidR="002A2603" w:rsidRPr="00322398" w:rsidRDefault="002A2603">
            <w:pPr>
              <w:rPr>
                <w:rFonts w:eastAsia="Calibri" w:cs="Calibri"/>
                <w:lang w:val="nb-NO"/>
              </w:rPr>
            </w:pPr>
          </w:p>
        </w:tc>
      </w:tr>
      <w:tr w:rsidR="002A2603" w:rsidRPr="00322398" w14:paraId="18EEBBC1"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35D36C5F" w14:textId="77777777" w:rsidR="002A2603" w:rsidRPr="00322398" w:rsidRDefault="002A2603">
            <w:pPr>
              <w:rPr>
                <w:rFonts w:eastAsia="Calibri" w:cs="Calibri"/>
                <w:b/>
                <w:bCs/>
                <w:lang w:val="nb-NO"/>
              </w:rPr>
            </w:pPr>
            <w:r w:rsidRPr="00322398">
              <w:rPr>
                <w:rFonts w:eastAsia="Calibri" w:cs="Calibri"/>
                <w:b/>
                <w:bCs/>
                <w:lang w:val="nb-NO"/>
              </w:rPr>
              <w:lastRenderedPageBreak/>
              <w:t>T1.4.8</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0AF13941" w14:textId="2D4FCEE9" w:rsidR="002A2603" w:rsidRPr="00322398" w:rsidRDefault="00FE0C3B">
            <w:pPr>
              <w:spacing w:line="259" w:lineRule="auto"/>
              <w:ind w:left="1440"/>
              <w:rPr>
                <w:rFonts w:eastAsia="Calibri" w:cs="Calibri"/>
                <w:b/>
                <w:lang w:val="nb-NO"/>
              </w:rPr>
            </w:pPr>
            <w:r w:rsidRPr="00322398">
              <w:rPr>
                <w:rFonts w:eastAsia="Calibri" w:cs="Calibri"/>
                <w:b/>
                <w:lang w:val="nb-NO"/>
              </w:rPr>
              <w:t>Er operatørene trent i diagnostiske ferdigheter som hjelper dem å handle i ukjente situasjoner?</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632E23B1"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7C1C162A"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5C8B336E" w14:textId="77777777" w:rsidR="002A2603" w:rsidRPr="00322398" w:rsidRDefault="002A260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27193B7F" w14:textId="77777777" w:rsidR="002A2603" w:rsidRPr="00322398" w:rsidRDefault="002A2603">
            <w:pPr>
              <w:rPr>
                <w:rFonts w:eastAsia="Calibri" w:cs="Calibri"/>
                <w:lang w:val="nb-NO"/>
              </w:rPr>
            </w:pPr>
            <w:r w:rsidRPr="00322398">
              <w:rPr>
                <w:rFonts w:eastAsia="Calibri" w:cs="Calibri"/>
                <w:lang w:val="nb-NO"/>
              </w:rPr>
              <w:t>AR §21</w:t>
            </w:r>
            <w:r w:rsidR="00C57166" w:rsidRPr="00322398">
              <w:rPr>
                <w:rFonts w:eastAsia="Calibri" w:cs="Calibri"/>
                <w:lang w:val="nb-NO"/>
              </w:rPr>
              <w:t>,</w:t>
            </w:r>
            <w:r w:rsidRPr="00322398">
              <w:rPr>
                <w:rFonts w:eastAsia="Calibri" w:cs="Calibri"/>
                <w:lang w:val="nb-NO"/>
              </w:rPr>
              <w:t xml:space="preserve"> §23</w:t>
            </w:r>
          </w:p>
          <w:p w14:paraId="1C625378" w14:textId="77777777" w:rsidR="00AB78EF" w:rsidRPr="00322398" w:rsidRDefault="00AB78EF">
            <w:pPr>
              <w:rPr>
                <w:rFonts w:eastAsia="Calibri" w:cs="Calibri"/>
                <w:lang w:val="nb-NO"/>
              </w:rPr>
            </w:pPr>
          </w:p>
          <w:p w14:paraId="6340EBA2" w14:textId="44217F55" w:rsidR="00AB78EF" w:rsidRPr="00322398" w:rsidRDefault="002A71C9">
            <w:pPr>
              <w:rPr>
                <w:rFonts w:eastAsia="Calibri" w:cs="Calibri"/>
                <w:color w:val="E36C0A" w:themeColor="accent6" w:themeShade="BF"/>
                <w:sz w:val="19"/>
                <w:szCs w:val="19"/>
                <w:lang w:val="nb-NO"/>
              </w:rPr>
            </w:pPr>
            <w:r w:rsidRPr="00322398">
              <w:rPr>
                <w:sz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4C9C9C8A" w14:textId="77777777" w:rsidR="002A2603" w:rsidRPr="00322398" w:rsidRDefault="002A2603">
            <w:pPr>
              <w:rPr>
                <w:rFonts w:eastAsia="Calibri" w:cs="Calibri"/>
                <w:lang w:val="nb-NO"/>
              </w:rPr>
            </w:pPr>
          </w:p>
        </w:tc>
        <w:tc>
          <w:tcPr>
            <w:tcW w:w="706" w:type="dxa"/>
            <w:tcBorders>
              <w:top w:val="single" w:sz="6" w:space="0" w:color="auto"/>
              <w:left w:val="single" w:sz="6" w:space="0" w:color="auto"/>
              <w:bottom w:val="single" w:sz="6" w:space="0" w:color="auto"/>
              <w:right w:val="single" w:sz="6" w:space="0" w:color="auto"/>
            </w:tcBorders>
            <w:tcMar>
              <w:left w:w="72" w:type="dxa"/>
              <w:right w:w="72" w:type="dxa"/>
            </w:tcMar>
          </w:tcPr>
          <w:p w14:paraId="2F2E292F" w14:textId="77777777" w:rsidR="002A2603" w:rsidRPr="00322398" w:rsidRDefault="002A2603">
            <w:pPr>
              <w:rPr>
                <w:rFonts w:eastAsia="Calibri" w:cs="Calibri"/>
                <w:lang w:val="nb-NO"/>
              </w:rPr>
            </w:pPr>
          </w:p>
        </w:tc>
      </w:tr>
      <w:tr w:rsidR="002A2603" w:rsidRPr="00322398" w14:paraId="5636A4A9"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19A5A020" w14:textId="77777777" w:rsidR="002A2603" w:rsidRPr="00322398" w:rsidRDefault="002A2603">
            <w:pPr>
              <w:rPr>
                <w:rFonts w:eastAsia="Calibri" w:cs="Calibri"/>
                <w:b/>
                <w:bCs/>
                <w:lang w:val="nb-NO"/>
              </w:rPr>
            </w:pPr>
            <w:r w:rsidRPr="00322398">
              <w:rPr>
                <w:rFonts w:eastAsia="Calibri" w:cs="Calibri"/>
                <w:b/>
                <w:bCs/>
                <w:lang w:val="nb-NO"/>
              </w:rPr>
              <w:t>T1.4.9</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01FCAA45" w14:textId="5CAF7144" w:rsidR="0044208C" w:rsidRPr="00322398" w:rsidRDefault="0044208C">
            <w:pPr>
              <w:ind w:left="1440"/>
              <w:rPr>
                <w:rFonts w:eastAsia="Calibri" w:cs="Calibri"/>
                <w:b/>
                <w:szCs w:val="22"/>
                <w:lang w:val="nb-NO"/>
              </w:rPr>
            </w:pPr>
            <w:r w:rsidRPr="00322398">
              <w:rPr>
                <w:rFonts w:eastAsia="Calibri" w:cs="Calibri"/>
                <w:b/>
                <w:szCs w:val="22"/>
                <w:lang w:val="nb-NO"/>
              </w:rPr>
              <w:t>Er operatørene trent i å oppdage og korrigere egne feil?</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551CC6D9"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4C054C00"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02416C54" w14:textId="77777777" w:rsidR="002A2603" w:rsidRPr="00322398" w:rsidRDefault="002A260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030A010C" w14:textId="77777777" w:rsidR="002A2603" w:rsidRPr="00322398" w:rsidRDefault="002A2603">
            <w:pPr>
              <w:rPr>
                <w:rFonts w:eastAsia="Calibri" w:cs="Calibri"/>
                <w:lang w:val="nb-NO"/>
              </w:rPr>
            </w:pPr>
            <w:r w:rsidRPr="00322398">
              <w:rPr>
                <w:rFonts w:eastAsia="Calibri" w:cs="Calibri"/>
                <w:lang w:val="nb-NO"/>
              </w:rPr>
              <w:t>MR §23</w:t>
            </w:r>
          </w:p>
          <w:p w14:paraId="22E57B34" w14:textId="37D64FE4" w:rsidR="00AB78EF" w:rsidRPr="00322398" w:rsidRDefault="002A71C9">
            <w:pPr>
              <w:rPr>
                <w:rFonts w:eastAsia="Calibri" w:cs="Calibri"/>
                <w:color w:val="E36C0A" w:themeColor="accent6" w:themeShade="BF"/>
                <w:sz w:val="19"/>
                <w:szCs w:val="19"/>
                <w:lang w:val="nb-NO"/>
              </w:rPr>
            </w:pPr>
            <w:r w:rsidRPr="00322398">
              <w:rPr>
                <w:sz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58B44592" w14:textId="77777777" w:rsidR="002A2603" w:rsidRPr="00322398" w:rsidRDefault="002A2603">
            <w:pPr>
              <w:rPr>
                <w:rFonts w:eastAsia="Calibri" w:cs="Calibri"/>
                <w:lang w:val="nb-NO"/>
              </w:rPr>
            </w:pPr>
          </w:p>
        </w:tc>
        <w:tc>
          <w:tcPr>
            <w:tcW w:w="706" w:type="dxa"/>
            <w:tcBorders>
              <w:top w:val="single" w:sz="6" w:space="0" w:color="auto"/>
              <w:left w:val="single" w:sz="6" w:space="0" w:color="auto"/>
              <w:bottom w:val="single" w:sz="6" w:space="0" w:color="auto"/>
              <w:right w:val="single" w:sz="6" w:space="0" w:color="auto"/>
            </w:tcBorders>
            <w:tcMar>
              <w:left w:w="72" w:type="dxa"/>
              <w:right w:w="72" w:type="dxa"/>
            </w:tcMar>
          </w:tcPr>
          <w:p w14:paraId="16DDCE0E" w14:textId="77777777" w:rsidR="002A2603" w:rsidRPr="00322398" w:rsidRDefault="002A2603">
            <w:pPr>
              <w:rPr>
                <w:rFonts w:eastAsia="Calibri" w:cs="Calibri"/>
                <w:lang w:val="nb-NO"/>
              </w:rPr>
            </w:pPr>
          </w:p>
        </w:tc>
      </w:tr>
      <w:tr w:rsidR="002A2603" w:rsidRPr="00322398" w14:paraId="1B8B924D"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0957BC5E" w14:textId="3762D6B2" w:rsidR="002A2603" w:rsidRPr="00322398" w:rsidRDefault="002A2603">
            <w:pPr>
              <w:rPr>
                <w:rFonts w:eastAsia="Calibri" w:cs="Calibri"/>
                <w:b/>
                <w:bCs/>
                <w:lang w:val="nb-NO"/>
              </w:rPr>
            </w:pPr>
            <w:r w:rsidRPr="00322398">
              <w:rPr>
                <w:rFonts w:eastAsia="Calibri" w:cs="Calibri"/>
                <w:b/>
                <w:bCs/>
                <w:lang w:val="nb-NO"/>
              </w:rPr>
              <w:t>T2</w:t>
            </w:r>
            <w:r w:rsidR="00C870B6" w:rsidRPr="00322398">
              <w:rPr>
                <w:rFonts w:eastAsia="Calibri" w:cs="Calibri"/>
                <w:b/>
                <w:bCs/>
                <w:lang w:val="nb-NO"/>
              </w:rPr>
              <w:t>*</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11A836C9" w14:textId="36189E76" w:rsidR="00D27F98" w:rsidRPr="00322398" w:rsidRDefault="00D27F98" w:rsidP="00D27F98">
            <w:pPr>
              <w:rPr>
                <w:rFonts w:eastAsia="Calibri" w:cs="Calibri"/>
                <w:b/>
                <w:szCs w:val="22"/>
                <w:lang w:val="nb-NO"/>
              </w:rPr>
            </w:pPr>
            <w:r w:rsidRPr="00322398">
              <w:rPr>
                <w:rFonts w:eastAsia="Calibri" w:cs="Calibri"/>
                <w:b/>
                <w:lang w:val="nb-NO"/>
              </w:rPr>
              <w:t>Er det et system for evaluering, kontroll og endring av opplæringsprogrammet?</w:t>
            </w:r>
          </w:p>
          <w:p w14:paraId="05E214E1" w14:textId="52A84FD5" w:rsidR="00AA23D1" w:rsidRPr="00322398" w:rsidRDefault="005451F7" w:rsidP="00D27F98">
            <w:pPr>
              <w:rPr>
                <w:rFonts w:eastAsia="Calibri" w:cs="Calibri"/>
                <w:szCs w:val="22"/>
                <w:lang w:val="nb-NO"/>
              </w:rPr>
            </w:pPr>
            <w:r w:rsidRPr="00322398">
              <w:rPr>
                <w:rFonts w:eastAsia="Calibri" w:cs="Calibri"/>
                <w:lang w:val="nb-NO"/>
              </w:rPr>
              <w:t xml:space="preserve">Kontroller håndtering av endringer (MoC), også ved mindre programvareoppdateringer </w:t>
            </w:r>
            <w:r w:rsidRPr="00322398">
              <w:rPr>
                <w:rFonts w:eastAsia="Calibri" w:cs="Calibri"/>
                <w:i/>
                <w:iCs/>
                <w:lang w:val="nb-NO"/>
              </w:rPr>
              <w:t>(MoC må inkludere opplæring).</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4D47AE17"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51EE8497"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466185B3" w14:textId="77777777" w:rsidR="002A2603" w:rsidRPr="00322398" w:rsidRDefault="002A260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364DC03D" w14:textId="77777777" w:rsidR="002A2603" w:rsidRPr="00322398" w:rsidRDefault="002A2603">
            <w:pPr>
              <w:rPr>
                <w:rFonts w:eastAsia="Calibri" w:cs="Calibri"/>
                <w:lang w:val="nb-NO"/>
              </w:rPr>
            </w:pPr>
            <w:r w:rsidRPr="00322398">
              <w:rPr>
                <w:rFonts w:eastAsia="Calibri" w:cs="Calibri"/>
                <w:lang w:val="nb-NO"/>
              </w:rPr>
              <w:t xml:space="preserve">ISO 11064-1 (2000), </w:t>
            </w:r>
            <w:r w:rsidR="00020A75" w:rsidRPr="00322398">
              <w:rPr>
                <w:rFonts w:eastAsia="Calibri" w:cs="Calibri"/>
                <w:lang w:val="nb-NO"/>
              </w:rPr>
              <w:t xml:space="preserve">9.7, </w:t>
            </w:r>
            <w:r w:rsidRPr="00322398">
              <w:rPr>
                <w:rFonts w:eastAsia="Calibri" w:cs="Calibri"/>
                <w:lang w:val="nb-NO"/>
              </w:rPr>
              <w:t>10.2</w:t>
            </w:r>
          </w:p>
          <w:p w14:paraId="2652ECA2" w14:textId="2C465247" w:rsidR="00AB78EF" w:rsidRPr="00322398" w:rsidRDefault="00090971">
            <w:pPr>
              <w:rPr>
                <w:rFonts w:eastAsia="Calibri" w:cs="Calibri"/>
                <w:color w:val="E36C0A" w:themeColor="accent6" w:themeShade="BF"/>
                <w:sz w:val="19"/>
                <w:szCs w:val="19"/>
                <w:lang w:val="nb-NO"/>
              </w:rPr>
            </w:pPr>
            <w:r w:rsidRPr="00322398">
              <w:rPr>
                <w:sz w:val="20"/>
                <w:szCs w:val="20"/>
                <w:lang w:val="nb-NO"/>
              </w:rPr>
              <w:t>Gjelder for</w:t>
            </w:r>
            <w:r w:rsidR="004B3913" w:rsidRPr="00322398">
              <w:rPr>
                <w:sz w:val="20"/>
                <w:szCs w:val="20"/>
                <w:lang w:val="nb-NO"/>
              </w:rPr>
              <w:t xml:space="preserve"> </w:t>
            </w:r>
            <w:r w:rsidRPr="00322398">
              <w:rPr>
                <w:sz w:val="20"/>
                <w:szCs w:val="20"/>
                <w:lang w:val="nb-NO"/>
              </w:rPr>
              <w:t>DC, spesielt med hensyn til mindre programvareoppdateringer, nytt utstyr og nye mindre systemer.</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564CDD10" w14:textId="77777777" w:rsidR="002A2603" w:rsidRPr="00322398" w:rsidRDefault="002A2603">
            <w:pPr>
              <w:rPr>
                <w:rFonts w:eastAsia="Calibri" w:cs="Calibri"/>
                <w:lang w:val="nb-NO"/>
              </w:rPr>
            </w:pPr>
          </w:p>
        </w:tc>
        <w:tc>
          <w:tcPr>
            <w:tcW w:w="706" w:type="dxa"/>
            <w:tcBorders>
              <w:top w:val="single" w:sz="6" w:space="0" w:color="auto"/>
              <w:left w:val="single" w:sz="6" w:space="0" w:color="auto"/>
              <w:bottom w:val="single" w:sz="6" w:space="0" w:color="auto"/>
              <w:right w:val="single" w:sz="6" w:space="0" w:color="auto"/>
            </w:tcBorders>
            <w:tcMar>
              <w:left w:w="72" w:type="dxa"/>
              <w:right w:w="72" w:type="dxa"/>
            </w:tcMar>
          </w:tcPr>
          <w:p w14:paraId="5DC9A353" w14:textId="77777777" w:rsidR="002A2603" w:rsidRPr="00322398" w:rsidRDefault="002A2603">
            <w:pPr>
              <w:rPr>
                <w:rFonts w:eastAsia="Calibri" w:cs="Calibri"/>
                <w:lang w:val="nb-NO"/>
              </w:rPr>
            </w:pPr>
          </w:p>
        </w:tc>
      </w:tr>
      <w:tr w:rsidR="002A2603" w:rsidRPr="00322398" w14:paraId="1C719D70"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54786412" w14:textId="77777777" w:rsidR="002A2603" w:rsidRPr="00322398" w:rsidRDefault="002A2603">
            <w:pPr>
              <w:rPr>
                <w:rFonts w:eastAsia="Calibri" w:cs="Calibri"/>
                <w:b/>
                <w:bCs/>
                <w:lang w:val="nb-NO"/>
              </w:rPr>
            </w:pPr>
            <w:r w:rsidRPr="00322398">
              <w:rPr>
                <w:rFonts w:eastAsia="Calibri" w:cs="Calibri"/>
                <w:b/>
                <w:bCs/>
                <w:lang w:val="nb-NO"/>
              </w:rPr>
              <w:t>T2.1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4699475E" w14:textId="40A3CC96" w:rsidR="00AF3EAA" w:rsidRPr="00322398" w:rsidRDefault="008865EB">
            <w:pPr>
              <w:ind w:left="720"/>
              <w:rPr>
                <w:lang w:val="nb-NO"/>
              </w:rPr>
            </w:pPr>
            <w:r w:rsidRPr="00322398">
              <w:rPr>
                <w:b/>
                <w:bCs/>
                <w:lang w:val="nb-NO"/>
              </w:rPr>
              <w:t>Blir erfaringer og informasjon fra hendelser brukt i etteropplæring av operatører?</w:t>
            </w:r>
          </w:p>
          <w:p w14:paraId="0FE38F67" w14:textId="1F04976E" w:rsidR="002A2603" w:rsidRPr="00322398" w:rsidRDefault="00962352">
            <w:pPr>
              <w:ind w:left="720"/>
              <w:rPr>
                <w:rFonts w:eastAsia="Calibri" w:cs="Calibri"/>
                <w:i/>
                <w:szCs w:val="22"/>
                <w:lang w:val="nb-NO"/>
              </w:rPr>
            </w:pPr>
            <w:r w:rsidRPr="00322398">
              <w:rPr>
                <w:rFonts w:eastAsia="Calibri" w:cs="Calibri"/>
                <w:i/>
                <w:lang w:val="nb-NO"/>
              </w:rPr>
              <w:t>Erfaringer og informasjon fra hendelser bør spres systematisk til alle involverte operatører og relevant personell gjennom selskapets opplæringsavdeling.</w:t>
            </w:r>
            <w:r w:rsidR="002A2603" w:rsidRPr="00322398">
              <w:rPr>
                <w:rFonts w:eastAsia="Calibri" w:cs="Calibri"/>
                <w:i/>
                <w:lang w:val="nb-NO"/>
              </w:rPr>
              <w:t> </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2801264E"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4F27478A"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30F064BB" w14:textId="77777777" w:rsidR="002A2603" w:rsidRPr="00322398" w:rsidRDefault="002A260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17DF2253" w14:textId="77777777" w:rsidR="002A2603" w:rsidRPr="00322398" w:rsidRDefault="002A2603">
            <w:pPr>
              <w:rPr>
                <w:rFonts w:eastAsia="Calibri" w:cs="Calibri"/>
                <w:lang w:val="nb-NO"/>
              </w:rPr>
            </w:pPr>
            <w:r w:rsidRPr="00322398">
              <w:rPr>
                <w:rFonts w:eastAsia="Calibri" w:cs="Calibri"/>
                <w:lang w:val="nb-NO"/>
              </w:rPr>
              <w:t>ISO 11064-1 (2000), 10.2</w:t>
            </w:r>
          </w:p>
          <w:p w14:paraId="2BE4B99B" w14:textId="284B9632" w:rsidR="008C7CE1" w:rsidRPr="00322398" w:rsidRDefault="00BA65FA">
            <w:pPr>
              <w:rPr>
                <w:rFonts w:eastAsia="Calibri" w:cs="Calibri"/>
                <w:lang w:val="nb-NO"/>
              </w:rPr>
            </w:pPr>
            <w:r w:rsidRPr="00322398">
              <w:rPr>
                <w:rFonts w:eastAsia="Calibri" w:cs="Calibri"/>
                <w:lang w:val="nb-NO"/>
              </w:rPr>
              <w:t>CRIOP</w:t>
            </w:r>
            <w:r w:rsidR="008C7CE1" w:rsidRPr="00322398">
              <w:rPr>
                <w:rFonts w:eastAsia="Calibri" w:cs="Calibri"/>
                <w:lang w:val="nb-NO"/>
              </w:rPr>
              <w:t xml:space="preserve"> (2024) </w:t>
            </w:r>
            <w:r w:rsidR="00564292" w:rsidRPr="00322398">
              <w:rPr>
                <w:rFonts w:eastAsia="Calibri" w:cs="Calibri"/>
                <w:lang w:val="nb-NO"/>
              </w:rPr>
              <w:t>T4</w:t>
            </w:r>
          </w:p>
          <w:p w14:paraId="4FFFFD43" w14:textId="77777777" w:rsidR="00AB78EF" w:rsidRPr="00322398" w:rsidRDefault="00AB78EF">
            <w:pPr>
              <w:rPr>
                <w:rFonts w:eastAsia="Calibri" w:cs="Calibri"/>
                <w:lang w:val="nb-NO"/>
              </w:rPr>
            </w:pPr>
          </w:p>
          <w:p w14:paraId="11552D7B" w14:textId="73F4691D" w:rsidR="00AB78EF" w:rsidRPr="00322398" w:rsidRDefault="002A71C9">
            <w:pPr>
              <w:rPr>
                <w:rFonts w:eastAsia="Calibri" w:cs="Calibri"/>
                <w:color w:val="E36C0A" w:themeColor="accent6" w:themeShade="BF"/>
                <w:sz w:val="19"/>
                <w:szCs w:val="19"/>
                <w:lang w:val="nb-NO"/>
              </w:rPr>
            </w:pPr>
            <w:r w:rsidRPr="00322398">
              <w:rPr>
                <w:sz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0BBE8F78" w14:textId="77777777" w:rsidR="002A2603" w:rsidRPr="00322398" w:rsidRDefault="002A2603">
            <w:pPr>
              <w:rPr>
                <w:rFonts w:eastAsia="Calibri" w:cs="Calibri"/>
                <w:lang w:val="nb-NO"/>
              </w:rPr>
            </w:pPr>
          </w:p>
        </w:tc>
        <w:tc>
          <w:tcPr>
            <w:tcW w:w="706" w:type="dxa"/>
            <w:tcBorders>
              <w:top w:val="single" w:sz="6" w:space="0" w:color="auto"/>
              <w:left w:val="single" w:sz="6" w:space="0" w:color="auto"/>
              <w:bottom w:val="single" w:sz="6" w:space="0" w:color="auto"/>
              <w:right w:val="single" w:sz="6" w:space="0" w:color="auto"/>
            </w:tcBorders>
            <w:tcMar>
              <w:left w:w="72" w:type="dxa"/>
              <w:right w:w="72" w:type="dxa"/>
            </w:tcMar>
          </w:tcPr>
          <w:p w14:paraId="2892A285" w14:textId="77777777" w:rsidR="002A2603" w:rsidRPr="00322398" w:rsidRDefault="002A2603">
            <w:pPr>
              <w:rPr>
                <w:rFonts w:eastAsia="Calibri" w:cs="Calibri"/>
                <w:lang w:val="nb-NO"/>
              </w:rPr>
            </w:pPr>
          </w:p>
        </w:tc>
      </w:tr>
      <w:tr w:rsidR="002A2603" w:rsidRPr="00322398" w14:paraId="6880E226"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4DB1925A" w14:textId="77777777" w:rsidR="002A2603" w:rsidRPr="00322398" w:rsidRDefault="002A2603">
            <w:pPr>
              <w:rPr>
                <w:rFonts w:eastAsia="Calibri" w:cs="Calibri"/>
                <w:b/>
                <w:bCs/>
                <w:lang w:val="nb-NO"/>
              </w:rPr>
            </w:pPr>
            <w:r w:rsidRPr="00322398">
              <w:rPr>
                <w:rFonts w:eastAsia="Calibri" w:cs="Calibri"/>
                <w:b/>
                <w:bCs/>
                <w:lang w:val="nb-NO"/>
              </w:rPr>
              <w:t>T2.2</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3048572B" w14:textId="35EB12C0" w:rsidR="002A2603" w:rsidRPr="00322398" w:rsidRDefault="009D20C6">
            <w:pPr>
              <w:ind w:left="720"/>
              <w:rPr>
                <w:rFonts w:eastAsia="Calibri" w:cs="Calibri"/>
                <w:b/>
                <w:szCs w:val="22"/>
                <w:lang w:val="nb-NO"/>
              </w:rPr>
            </w:pPr>
            <w:r w:rsidRPr="00322398">
              <w:rPr>
                <w:rFonts w:eastAsia="Calibri" w:cs="Calibri"/>
                <w:b/>
                <w:lang w:val="nb-NO"/>
              </w:rPr>
              <w:t>Fører endringer i krav til oppgaveutførelse til endringer i opplæring og opplæringsmateriell?</w:t>
            </w:r>
          </w:p>
          <w:p w14:paraId="6244E99B" w14:textId="056C785E" w:rsidR="002A2603" w:rsidRPr="00322398" w:rsidRDefault="005C6889">
            <w:pPr>
              <w:ind w:left="720"/>
              <w:rPr>
                <w:rFonts w:eastAsia="Calibri" w:cs="Calibri"/>
                <w:i/>
                <w:szCs w:val="22"/>
                <w:lang w:val="nb-NO"/>
              </w:rPr>
            </w:pPr>
            <w:r w:rsidRPr="00322398">
              <w:rPr>
                <w:rFonts w:eastAsia="Calibri" w:cs="Calibri"/>
                <w:i/>
                <w:lang w:val="nb-NO"/>
              </w:rPr>
              <w:t xml:space="preserve">Flerkompetanse, jobbrotasjon, nytt utstyr, ny teknologi og mindre endringer i kontrollsenteret kan endre arbeidssituasjonen for operatøren. Disse endringene bør </w:t>
            </w:r>
            <w:r w:rsidRPr="00322398">
              <w:rPr>
                <w:rFonts w:eastAsia="Calibri" w:cs="Calibri"/>
                <w:i/>
                <w:lang w:val="nb-NO"/>
              </w:rPr>
              <w:lastRenderedPageBreak/>
              <w:t>dokumenteres og analyseres, og nye opplæringsbehov bør innarbeides i eksisterende opplæringsprogrammer.</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08C2C91C"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33A9FCEE"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1B59146C" w14:textId="77777777" w:rsidR="002A2603" w:rsidRPr="00322398" w:rsidRDefault="002A260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43714488" w14:textId="551B9F5F" w:rsidR="002A2603" w:rsidRPr="00322398" w:rsidRDefault="002A2603">
            <w:pPr>
              <w:rPr>
                <w:rFonts w:eastAsia="Calibri" w:cs="Calibri"/>
                <w:sz w:val="18"/>
                <w:szCs w:val="18"/>
                <w:lang w:val="nb-NO"/>
              </w:rPr>
            </w:pPr>
            <w:r w:rsidRPr="00322398">
              <w:rPr>
                <w:rFonts w:eastAsia="Calibri" w:cs="Calibri"/>
                <w:lang w:val="nb-NO"/>
              </w:rPr>
              <w:t>AR §21, §22</w:t>
            </w:r>
            <w:r w:rsidR="00C57166" w:rsidRPr="00322398">
              <w:rPr>
                <w:rFonts w:eastAsia="Calibri" w:cs="Calibri"/>
                <w:lang w:val="nb-NO"/>
              </w:rPr>
              <w:t>,</w:t>
            </w:r>
            <w:r w:rsidRPr="00322398">
              <w:rPr>
                <w:rFonts w:eastAsia="Calibri" w:cs="Calibri"/>
                <w:lang w:val="nb-NO"/>
              </w:rPr>
              <w:t xml:space="preserve"> §23</w:t>
            </w:r>
          </w:p>
          <w:p w14:paraId="6B5EF251" w14:textId="77777777" w:rsidR="002A2603" w:rsidRPr="00322398" w:rsidRDefault="002A2603">
            <w:pPr>
              <w:rPr>
                <w:rFonts w:eastAsia="Calibri" w:cs="Calibri"/>
                <w:sz w:val="18"/>
                <w:szCs w:val="18"/>
                <w:lang w:val="nb-NO"/>
              </w:rPr>
            </w:pPr>
            <w:r w:rsidRPr="00322398">
              <w:rPr>
                <w:rFonts w:eastAsia="Calibri" w:cs="Calibri"/>
                <w:lang w:val="nb-NO"/>
              </w:rPr>
              <w:t>MR §23</w:t>
            </w:r>
          </w:p>
          <w:p w14:paraId="6C16880C" w14:textId="77777777" w:rsidR="002A2603" w:rsidRPr="00322398" w:rsidRDefault="002A2603">
            <w:pPr>
              <w:rPr>
                <w:rFonts w:eastAsia="Calibri" w:cs="Calibri"/>
                <w:lang w:val="nb-NO"/>
              </w:rPr>
            </w:pPr>
            <w:r w:rsidRPr="00322398">
              <w:rPr>
                <w:rFonts w:eastAsia="Calibri" w:cs="Calibri"/>
                <w:lang w:val="nb-NO"/>
              </w:rPr>
              <w:t>HFAM (NPD 2003)</w:t>
            </w:r>
          </w:p>
          <w:p w14:paraId="23DB22E3" w14:textId="504A4509" w:rsidR="008923CD" w:rsidRPr="00322398" w:rsidRDefault="00BA65FA">
            <w:pPr>
              <w:rPr>
                <w:rFonts w:eastAsia="Calibri" w:cs="Calibri"/>
                <w:lang w:val="nb-NO"/>
              </w:rPr>
            </w:pPr>
            <w:r w:rsidRPr="00322398">
              <w:rPr>
                <w:rFonts w:eastAsia="Calibri" w:cs="Calibri"/>
                <w:lang w:val="nb-NO"/>
              </w:rPr>
              <w:t>CRIOP</w:t>
            </w:r>
            <w:r w:rsidR="008923CD" w:rsidRPr="00322398">
              <w:rPr>
                <w:rFonts w:eastAsia="Calibri" w:cs="Calibri"/>
                <w:lang w:val="nb-NO"/>
              </w:rPr>
              <w:t xml:space="preserve"> (2024) T4.1 </w:t>
            </w:r>
          </w:p>
          <w:p w14:paraId="60C91A91" w14:textId="77777777" w:rsidR="00362135" w:rsidRPr="00322398" w:rsidRDefault="00362135">
            <w:pPr>
              <w:rPr>
                <w:rFonts w:eastAsia="Calibri" w:cs="Calibri"/>
                <w:lang w:val="nb-NO"/>
              </w:rPr>
            </w:pPr>
          </w:p>
          <w:p w14:paraId="06E39DE5" w14:textId="77777777" w:rsidR="00362135" w:rsidRPr="00322398" w:rsidRDefault="00362135">
            <w:pPr>
              <w:rPr>
                <w:rFonts w:eastAsia="Calibri" w:cs="Calibri"/>
                <w:lang w:val="nb-NO"/>
              </w:rPr>
            </w:pPr>
          </w:p>
          <w:p w14:paraId="3482F042" w14:textId="5425CDAF" w:rsidR="00362135" w:rsidRPr="00322398" w:rsidRDefault="002A71C9">
            <w:pPr>
              <w:rPr>
                <w:rFonts w:eastAsia="Calibri" w:cs="Calibri"/>
                <w:sz w:val="18"/>
                <w:szCs w:val="18"/>
                <w:lang w:val="nb-NO"/>
              </w:rPr>
            </w:pPr>
            <w:r w:rsidRPr="00322398">
              <w:rPr>
                <w:sz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1E47DDEF" w14:textId="77777777" w:rsidR="002A2603" w:rsidRPr="00322398" w:rsidRDefault="002A2603">
            <w:pPr>
              <w:rPr>
                <w:rFonts w:eastAsia="Calibri" w:cs="Calibri"/>
                <w:lang w:val="nb-NO"/>
              </w:rPr>
            </w:pPr>
          </w:p>
        </w:tc>
        <w:tc>
          <w:tcPr>
            <w:tcW w:w="706" w:type="dxa"/>
            <w:tcBorders>
              <w:top w:val="single" w:sz="6" w:space="0" w:color="auto"/>
              <w:left w:val="single" w:sz="6" w:space="0" w:color="auto"/>
              <w:bottom w:val="single" w:sz="6" w:space="0" w:color="auto"/>
              <w:right w:val="single" w:sz="6" w:space="0" w:color="auto"/>
            </w:tcBorders>
            <w:tcMar>
              <w:left w:w="72" w:type="dxa"/>
              <w:right w:w="72" w:type="dxa"/>
            </w:tcMar>
          </w:tcPr>
          <w:p w14:paraId="4619D804" w14:textId="77777777" w:rsidR="002A2603" w:rsidRPr="00322398" w:rsidRDefault="002A2603">
            <w:pPr>
              <w:rPr>
                <w:rFonts w:eastAsia="Calibri" w:cs="Calibri"/>
                <w:lang w:val="nb-NO"/>
              </w:rPr>
            </w:pPr>
          </w:p>
        </w:tc>
      </w:tr>
      <w:tr w:rsidR="002A2603" w:rsidRPr="00322398" w14:paraId="6EF44E47"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3370BDB2" w14:textId="77777777" w:rsidR="002A2603" w:rsidRPr="00322398" w:rsidRDefault="002A2603">
            <w:pPr>
              <w:rPr>
                <w:rFonts w:eastAsia="Calibri" w:cs="Calibri"/>
                <w:b/>
                <w:bCs/>
                <w:lang w:val="nb-NO"/>
              </w:rPr>
            </w:pPr>
            <w:r w:rsidRPr="00322398">
              <w:rPr>
                <w:rFonts w:eastAsia="Calibri" w:cs="Calibri"/>
                <w:b/>
                <w:bCs/>
                <w:lang w:val="nb-NO"/>
              </w:rPr>
              <w:t>T3</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072A331A" w14:textId="1258CA72" w:rsidR="002A2603" w:rsidRPr="00322398" w:rsidRDefault="00AC29BD">
            <w:pPr>
              <w:rPr>
                <w:rFonts w:eastAsia="Calibri" w:cs="Calibri"/>
                <w:b/>
                <w:lang w:val="nb-NO"/>
              </w:rPr>
            </w:pPr>
            <w:r w:rsidRPr="00322398">
              <w:rPr>
                <w:rFonts w:eastAsia="Calibri" w:cs="Calibri"/>
                <w:b/>
                <w:lang w:val="nb-NO"/>
              </w:rPr>
              <w:t xml:space="preserve">Råder det en holdning preget av ikke-straff og organisatorisk læring når en operatør gjør en </w:t>
            </w:r>
            <w:r w:rsidR="000B1B75" w:rsidRPr="00322398">
              <w:rPr>
                <w:rFonts w:eastAsia="Calibri" w:cs="Calibri"/>
                <w:b/>
                <w:lang w:val="nb-NO"/>
              </w:rPr>
              <w:t>«</w:t>
            </w:r>
            <w:r w:rsidRPr="00322398">
              <w:rPr>
                <w:rFonts w:eastAsia="Calibri" w:cs="Calibri"/>
                <w:b/>
                <w:lang w:val="nb-NO"/>
              </w:rPr>
              <w:t>feil</w:t>
            </w:r>
            <w:r w:rsidR="000B1B75" w:rsidRPr="00322398">
              <w:rPr>
                <w:rFonts w:eastAsia="Calibri" w:cs="Calibri"/>
                <w:b/>
                <w:lang w:val="nb-NO"/>
              </w:rPr>
              <w:t>»</w:t>
            </w:r>
            <w:r w:rsidRPr="00322398">
              <w:rPr>
                <w:rFonts w:eastAsia="Calibri" w:cs="Calibri"/>
                <w:b/>
                <w:lang w:val="nb-NO"/>
              </w:rPr>
              <w:t>?</w:t>
            </w:r>
          </w:p>
          <w:p w14:paraId="6AE080AA" w14:textId="1FF78357" w:rsidR="00647979" w:rsidRPr="00322398" w:rsidRDefault="00647979" w:rsidP="00647979">
            <w:pPr>
              <w:autoSpaceDE w:val="0"/>
              <w:autoSpaceDN w:val="0"/>
              <w:adjustRightInd w:val="0"/>
              <w:ind w:left="357" w:hanging="357"/>
              <w:rPr>
                <w:i/>
                <w:lang w:val="nb-NO"/>
              </w:rPr>
            </w:pPr>
            <w:r w:rsidRPr="00322398">
              <w:rPr>
                <w:rFonts w:cstheme="minorHAnsi"/>
                <w:i/>
                <w:lang w:val="nb-NO"/>
              </w:rPr>
              <w:t>Finnes det en «no-blame»- eller «Just Culture»-kultur i organisasjonen?</w:t>
            </w:r>
          </w:p>
          <w:p w14:paraId="78F73353" w14:textId="17040A9E" w:rsidR="002A2603" w:rsidRPr="00322398" w:rsidRDefault="00647979" w:rsidP="00647979">
            <w:pPr>
              <w:autoSpaceDE w:val="0"/>
              <w:autoSpaceDN w:val="0"/>
              <w:adjustRightInd w:val="0"/>
              <w:ind w:left="357"/>
              <w:rPr>
                <w:rFonts w:ascii="Times New Roman" w:hAnsi="Times New Roman"/>
                <w:sz w:val="18"/>
                <w:szCs w:val="18"/>
                <w:lang w:val="nb-NO"/>
              </w:rPr>
            </w:pPr>
            <w:r w:rsidRPr="00322398">
              <w:rPr>
                <w:rFonts w:cstheme="minorHAnsi"/>
                <w:i/>
                <w:lang w:val="nb-NO"/>
              </w:rPr>
              <w:t>Læring fra både individuelle og felles erfaringer eller feil er avgjørende.</w:t>
            </w:r>
            <w:r w:rsidRPr="00322398">
              <w:rPr>
                <w:rFonts w:cstheme="minorHAnsi"/>
                <w:i/>
                <w:lang w:val="nb-NO"/>
              </w:rPr>
              <w:br/>
              <w:t>For å støtte dette må det finnes et system for rapportering og deling av hendelser, nestenulykker og erfaringer.</w:t>
            </w:r>
            <w:r w:rsidRPr="00322398">
              <w:rPr>
                <w:rFonts w:cstheme="minorHAnsi"/>
                <w:i/>
                <w:lang w:val="nb-NO"/>
              </w:rPr>
              <w:br/>
              <w:t>For å skape et optimalt arbeidsmiljø er det nødvendig med en ikke-straffende tilnærming til rapportering – der det å melde fra om bekymringer eller avvik fører til positive endringer, ikke sanksjoner.</w:t>
            </w:r>
            <w:r w:rsidRPr="00322398">
              <w:rPr>
                <w:rFonts w:cstheme="minorHAnsi"/>
                <w:i/>
                <w:lang w:val="nb-NO"/>
              </w:rPr>
              <w:br/>
              <w:t>Denne tankegangen bidrar ikke bare til forbedret daglig drift, men påvirker også utviklingen av fremtidige prosjekter og styrker en åpen og sterk rapporteringskultur i hele organisasjonen.</w:t>
            </w:r>
            <w:r w:rsidR="006D7B78" w:rsidRPr="00322398">
              <w:rPr>
                <w:lang w:val="nb-NO"/>
              </w:rPr>
              <w:t xml:space="preserve"> </w:t>
            </w:r>
            <w:r w:rsidR="006D7B78" w:rsidRPr="00322398">
              <w:rPr>
                <w:rFonts w:cstheme="minorHAnsi"/>
                <w:i/>
                <w:lang w:val="nb-NO"/>
              </w:rPr>
              <w:t>Ref: EU-forordning 376/2014.</w:t>
            </w:r>
            <w:r w:rsidR="001E6F5E" w:rsidRPr="00322398">
              <w:rPr>
                <w:rFonts w:ascii="Times New Roman" w:hAnsi="Times New Roman"/>
                <w:sz w:val="18"/>
                <w:szCs w:val="18"/>
                <w:lang w:val="nb-NO"/>
              </w:rPr>
              <w:t xml:space="preserve"> </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3E78F0E9"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40BEFAED"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79AD3F98" w14:textId="77777777" w:rsidR="002A2603" w:rsidRPr="00322398" w:rsidRDefault="002A260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066DA0D6" w14:textId="77777777" w:rsidR="002A2603" w:rsidRPr="00322398" w:rsidRDefault="002A2603">
            <w:pPr>
              <w:rPr>
                <w:rFonts w:eastAsia="Calibri" w:cs="Calibri"/>
                <w:sz w:val="18"/>
                <w:szCs w:val="18"/>
                <w:lang w:val="nb-NO"/>
              </w:rPr>
            </w:pPr>
            <w:r w:rsidRPr="00322398">
              <w:rPr>
                <w:rFonts w:eastAsia="Calibri" w:cs="Calibri"/>
                <w:lang w:val="nb-NO"/>
              </w:rPr>
              <w:t>FR §23</w:t>
            </w:r>
          </w:p>
          <w:p w14:paraId="36BFD389" w14:textId="77777777" w:rsidR="002A2603" w:rsidRPr="00322398" w:rsidRDefault="002A2603">
            <w:pPr>
              <w:rPr>
                <w:rFonts w:eastAsia="Calibri" w:cs="Calibri"/>
                <w:sz w:val="18"/>
                <w:szCs w:val="18"/>
                <w:lang w:val="nb-NO"/>
              </w:rPr>
            </w:pPr>
            <w:r w:rsidRPr="00322398">
              <w:rPr>
                <w:rFonts w:eastAsia="Calibri" w:cs="Calibri"/>
                <w:lang w:val="nb-NO"/>
              </w:rPr>
              <w:t>ISO 11064-1 (2000), 4.6 &amp; 4.7</w:t>
            </w:r>
          </w:p>
          <w:p w14:paraId="7DD5C26B" w14:textId="77777777" w:rsidR="002A2603" w:rsidRPr="00322398" w:rsidRDefault="002A2603">
            <w:pPr>
              <w:rPr>
                <w:rFonts w:eastAsia="Calibri" w:cs="Calibri"/>
                <w:lang w:val="nb-NO"/>
              </w:rPr>
            </w:pPr>
            <w:r w:rsidRPr="00322398">
              <w:rPr>
                <w:rFonts w:eastAsia="Calibri" w:cs="Calibri"/>
                <w:lang w:val="nb-NO"/>
              </w:rPr>
              <w:t>H</w:t>
            </w:r>
            <w:r w:rsidR="00401106" w:rsidRPr="00322398">
              <w:rPr>
                <w:rFonts w:eastAsia="Calibri" w:cs="Calibri"/>
                <w:lang w:val="nb-NO"/>
              </w:rPr>
              <w:t>SE</w:t>
            </w:r>
            <w:r w:rsidRPr="00322398">
              <w:rPr>
                <w:rFonts w:eastAsia="Calibri" w:cs="Calibri"/>
                <w:lang w:val="nb-NO"/>
              </w:rPr>
              <w:t xml:space="preserve"> (1999), ed. 2, p.18</w:t>
            </w:r>
          </w:p>
          <w:p w14:paraId="3342C86D" w14:textId="5BFB979F" w:rsidR="00AB78EF" w:rsidRPr="00322398" w:rsidRDefault="00CF6458">
            <w:pPr>
              <w:rPr>
                <w:rFonts w:ascii="Arial" w:hAnsi="Arial" w:cs="Arial"/>
                <w:color w:val="000000" w:themeColor="text1"/>
                <w:sz w:val="20"/>
                <w:szCs w:val="20"/>
                <w:lang w:val="nb-NO"/>
              </w:rPr>
            </w:pPr>
            <w:r w:rsidRPr="00322398">
              <w:rPr>
                <w:rFonts w:eastAsia="Calibri" w:cs="Calibri"/>
                <w:lang w:val="nb-NO"/>
              </w:rPr>
              <w:t xml:space="preserve">See also </w:t>
            </w:r>
            <w:r w:rsidRPr="00322398">
              <w:rPr>
                <w:rFonts w:ascii="Arial" w:hAnsi="Arial" w:cs="Arial"/>
                <w:color w:val="000000" w:themeColor="text1"/>
                <w:sz w:val="20"/>
                <w:szCs w:val="20"/>
                <w:lang w:val="nb-NO"/>
              </w:rPr>
              <w:t>Norsk Industri (20</w:t>
            </w:r>
            <w:r w:rsidR="009B17DD" w:rsidRPr="00322398">
              <w:rPr>
                <w:rFonts w:ascii="Arial" w:hAnsi="Arial" w:cs="Arial"/>
                <w:color w:val="000000" w:themeColor="text1"/>
                <w:sz w:val="20"/>
                <w:szCs w:val="20"/>
                <w:lang w:val="nb-NO"/>
              </w:rPr>
              <w:t>25</w:t>
            </w:r>
            <w:r w:rsidRPr="00322398">
              <w:rPr>
                <w:rFonts w:ascii="Arial" w:hAnsi="Arial" w:cs="Arial"/>
                <w:color w:val="000000" w:themeColor="text1"/>
                <w:sz w:val="20"/>
                <w:szCs w:val="20"/>
                <w:lang w:val="nb-NO"/>
              </w:rPr>
              <w:t>)- HOP</w:t>
            </w:r>
            <w:r w:rsidR="009B17DD" w:rsidRPr="00322398">
              <w:rPr>
                <w:rFonts w:ascii="Arial" w:hAnsi="Arial" w:cs="Arial"/>
                <w:color w:val="000000" w:themeColor="text1"/>
                <w:sz w:val="20"/>
                <w:szCs w:val="20"/>
                <w:lang w:val="nb-NO"/>
              </w:rPr>
              <w:t>;</w:t>
            </w:r>
          </w:p>
          <w:p w14:paraId="601EA803" w14:textId="00639977" w:rsidR="009B17DD" w:rsidRPr="00322398" w:rsidRDefault="009B17DD">
            <w:pPr>
              <w:rPr>
                <w:rFonts w:eastAsia="Calibri" w:cs="Calibri"/>
                <w:lang w:val="nb-NO"/>
              </w:rPr>
            </w:pPr>
            <w:r w:rsidRPr="00322398">
              <w:rPr>
                <w:rFonts w:ascii="Arial" w:hAnsi="Arial" w:cs="Arial"/>
                <w:sz w:val="20"/>
                <w:szCs w:val="20"/>
                <w:lang w:val="nb-NO"/>
              </w:rPr>
              <w:t>Federation of Norwegian Industries (2025)</w:t>
            </w:r>
          </w:p>
          <w:p w14:paraId="09E4CFB7" w14:textId="009C12DC" w:rsidR="00CF6458" w:rsidRPr="00322398" w:rsidRDefault="001E6F5E">
            <w:pPr>
              <w:rPr>
                <w:rFonts w:eastAsia="Calibri" w:cs="Calibri"/>
                <w:sz w:val="20"/>
                <w:szCs w:val="20"/>
                <w:lang w:val="nb-NO"/>
              </w:rPr>
            </w:pPr>
            <w:r w:rsidRPr="00322398">
              <w:rPr>
                <w:rFonts w:eastAsia="Calibri" w:cs="Calibri"/>
                <w:sz w:val="20"/>
                <w:szCs w:val="20"/>
                <w:lang w:val="nb-NO"/>
              </w:rPr>
              <w:t xml:space="preserve">EU 376/2014 </w:t>
            </w:r>
          </w:p>
          <w:p w14:paraId="33A27596" w14:textId="77777777" w:rsidR="00CF6458" w:rsidRPr="00322398" w:rsidRDefault="00CF6458">
            <w:pPr>
              <w:rPr>
                <w:rFonts w:eastAsia="Calibri" w:cs="Calibri"/>
                <w:lang w:val="nb-NO"/>
              </w:rPr>
            </w:pPr>
          </w:p>
          <w:p w14:paraId="78230589" w14:textId="32BA4097" w:rsidR="00AB78EF" w:rsidRPr="00322398" w:rsidRDefault="002A71C9">
            <w:pPr>
              <w:rPr>
                <w:rFonts w:eastAsia="Calibri" w:cs="Calibri"/>
                <w:color w:val="E36C0A" w:themeColor="accent6" w:themeShade="BF"/>
                <w:sz w:val="19"/>
                <w:szCs w:val="19"/>
                <w:lang w:val="nb-NO"/>
              </w:rPr>
            </w:pPr>
            <w:r w:rsidRPr="00322398">
              <w:rPr>
                <w:sz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72983FA5" w14:textId="77777777" w:rsidR="002A2603" w:rsidRPr="00322398" w:rsidRDefault="002A2603">
            <w:pPr>
              <w:rPr>
                <w:rFonts w:eastAsia="Calibri" w:cs="Calibri"/>
                <w:lang w:val="nb-NO"/>
              </w:rPr>
            </w:pPr>
          </w:p>
        </w:tc>
        <w:tc>
          <w:tcPr>
            <w:tcW w:w="706" w:type="dxa"/>
            <w:tcBorders>
              <w:top w:val="single" w:sz="6" w:space="0" w:color="auto"/>
              <w:left w:val="single" w:sz="6" w:space="0" w:color="auto"/>
              <w:bottom w:val="single" w:sz="6" w:space="0" w:color="auto"/>
              <w:right w:val="single" w:sz="6" w:space="0" w:color="auto"/>
            </w:tcBorders>
            <w:tcMar>
              <w:left w:w="72" w:type="dxa"/>
              <w:right w:w="72" w:type="dxa"/>
            </w:tcMar>
          </w:tcPr>
          <w:p w14:paraId="55CE85EA" w14:textId="77777777" w:rsidR="002A2603" w:rsidRPr="00322398" w:rsidRDefault="002A2603">
            <w:pPr>
              <w:rPr>
                <w:rFonts w:eastAsia="Calibri" w:cs="Calibri"/>
                <w:lang w:val="nb-NO"/>
              </w:rPr>
            </w:pPr>
          </w:p>
        </w:tc>
      </w:tr>
      <w:tr w:rsidR="002A2603" w:rsidRPr="00322398" w14:paraId="4F349C42"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2D6BE5B1" w14:textId="77777777" w:rsidR="002A2603" w:rsidRPr="00322398" w:rsidRDefault="002A2603">
            <w:pPr>
              <w:rPr>
                <w:rFonts w:eastAsia="Calibri" w:cs="Calibri"/>
                <w:b/>
                <w:bCs/>
                <w:lang w:val="nb-NO"/>
              </w:rPr>
            </w:pPr>
            <w:r w:rsidRPr="00322398">
              <w:rPr>
                <w:rFonts w:eastAsia="Calibri" w:cs="Calibri"/>
                <w:b/>
                <w:bCs/>
                <w:lang w:val="nb-NO"/>
              </w:rPr>
              <w:t>T4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1F57805C" w14:textId="0FE64545" w:rsidR="002A2603" w:rsidRPr="00322398" w:rsidRDefault="002B4B56">
            <w:pPr>
              <w:rPr>
                <w:rFonts w:eastAsia="Calibri" w:cs="Calibri"/>
                <w:b/>
                <w:szCs w:val="22"/>
                <w:lang w:val="nb-NO"/>
              </w:rPr>
            </w:pPr>
            <w:r w:rsidRPr="00322398">
              <w:rPr>
                <w:rFonts w:eastAsia="Calibri" w:cs="Calibri"/>
                <w:b/>
                <w:lang w:val="nb-NO"/>
              </w:rPr>
              <w:t xml:space="preserve">Brukes simulatorer eller andre opplæringsmetoder for å trene på </w:t>
            </w:r>
            <w:r w:rsidRPr="00322398">
              <w:rPr>
                <w:rFonts w:eastAsia="Calibri" w:cs="Calibri"/>
                <w:b/>
                <w:lang w:val="nb-NO"/>
              </w:rPr>
              <w:lastRenderedPageBreak/>
              <w:t>manuelle operasjoner og feil- / avvikshåndtering?</w:t>
            </w:r>
          </w:p>
          <w:p w14:paraId="7AE400B7" w14:textId="49F90033" w:rsidR="002A2603" w:rsidRPr="00322398" w:rsidRDefault="00570687">
            <w:pPr>
              <w:rPr>
                <w:rFonts w:eastAsia="Calibri" w:cs="Calibri"/>
                <w:szCs w:val="22"/>
                <w:lang w:val="nb-NO"/>
              </w:rPr>
            </w:pPr>
            <w:r w:rsidRPr="00322398">
              <w:rPr>
                <w:rFonts w:eastAsia="Calibri" w:cs="Calibri"/>
                <w:i/>
                <w:lang w:val="nb-NO"/>
              </w:rPr>
              <w:t>For å sikre tilstrekkelig opplæring i håndtering av feil og unntakssituasjoner, bør det benyttes simulatorer, scenarioworkshops eller opplæring basert på virtuell virkelighet (VR).</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17FC6EA2"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4A2D03F5"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3BFDB64E" w14:textId="77777777" w:rsidR="002A2603" w:rsidRPr="00322398" w:rsidRDefault="002A260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6FB362E9" w14:textId="77777777" w:rsidR="002A2603" w:rsidRPr="00322398" w:rsidRDefault="002A2603">
            <w:pPr>
              <w:rPr>
                <w:rFonts w:eastAsia="Calibri" w:cs="Calibri"/>
                <w:lang w:val="nb-NO"/>
              </w:rPr>
            </w:pPr>
            <w:r w:rsidRPr="00322398">
              <w:rPr>
                <w:rFonts w:eastAsia="Calibri" w:cs="Calibri"/>
                <w:lang w:val="nb-NO"/>
              </w:rPr>
              <w:t>AR §23</w:t>
            </w:r>
          </w:p>
          <w:p w14:paraId="1F19B834" w14:textId="77777777" w:rsidR="00AB78EF" w:rsidRPr="00322398" w:rsidRDefault="00AB78EF">
            <w:pPr>
              <w:rPr>
                <w:rFonts w:eastAsia="Calibri" w:cs="Calibri"/>
                <w:lang w:val="nb-NO"/>
              </w:rPr>
            </w:pPr>
          </w:p>
          <w:p w14:paraId="0F47A22F" w14:textId="4C75C072" w:rsidR="00AB78EF" w:rsidRPr="00322398" w:rsidRDefault="002A71C9">
            <w:pPr>
              <w:rPr>
                <w:rFonts w:eastAsia="Calibri" w:cs="Calibri"/>
                <w:color w:val="E36C0A" w:themeColor="accent6" w:themeShade="BF"/>
                <w:sz w:val="19"/>
                <w:szCs w:val="19"/>
                <w:lang w:val="nb-NO"/>
              </w:rPr>
            </w:pPr>
            <w:r w:rsidRPr="00322398">
              <w:rPr>
                <w:sz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4A25A25E" w14:textId="77777777" w:rsidR="002A2603" w:rsidRPr="00322398" w:rsidRDefault="002A2603">
            <w:pPr>
              <w:rPr>
                <w:rFonts w:eastAsia="Calibri" w:cs="Calibri"/>
                <w:lang w:val="nb-NO"/>
              </w:rPr>
            </w:pPr>
          </w:p>
        </w:tc>
        <w:tc>
          <w:tcPr>
            <w:tcW w:w="706" w:type="dxa"/>
            <w:tcBorders>
              <w:top w:val="single" w:sz="6" w:space="0" w:color="auto"/>
              <w:left w:val="single" w:sz="6" w:space="0" w:color="auto"/>
              <w:bottom w:val="single" w:sz="6" w:space="0" w:color="auto"/>
              <w:right w:val="single" w:sz="6" w:space="0" w:color="auto"/>
            </w:tcBorders>
            <w:tcMar>
              <w:left w:w="72" w:type="dxa"/>
              <w:right w:w="72" w:type="dxa"/>
            </w:tcMar>
          </w:tcPr>
          <w:p w14:paraId="20D2B9F4" w14:textId="77777777" w:rsidR="002A2603" w:rsidRPr="00322398" w:rsidRDefault="002A2603">
            <w:pPr>
              <w:rPr>
                <w:rFonts w:eastAsia="Calibri" w:cs="Calibri"/>
                <w:lang w:val="nb-NO"/>
              </w:rPr>
            </w:pPr>
          </w:p>
        </w:tc>
      </w:tr>
      <w:tr w:rsidR="002A2603" w:rsidRPr="00322398" w14:paraId="0DDDC1C1"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305B68EB" w14:textId="77777777" w:rsidR="002A2603" w:rsidRPr="00322398" w:rsidRDefault="002A2603">
            <w:pPr>
              <w:rPr>
                <w:rFonts w:eastAsia="Calibri" w:cs="Calibri"/>
                <w:b/>
                <w:bCs/>
                <w:lang w:val="nb-NO"/>
              </w:rPr>
            </w:pPr>
            <w:r w:rsidRPr="00322398">
              <w:rPr>
                <w:rFonts w:eastAsia="Calibri" w:cs="Calibri"/>
                <w:b/>
                <w:bCs/>
                <w:lang w:val="nb-NO"/>
              </w:rPr>
              <w:t>T4.1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348F0EAD" w14:textId="22D40755" w:rsidR="00E63637" w:rsidRPr="00322398" w:rsidRDefault="00E63637">
            <w:pPr>
              <w:ind w:left="720"/>
              <w:rPr>
                <w:lang w:val="nb-NO"/>
              </w:rPr>
            </w:pPr>
            <w:r w:rsidRPr="00322398">
              <w:rPr>
                <w:b/>
                <w:bCs/>
                <w:lang w:val="nb-NO"/>
              </w:rPr>
              <w:t xml:space="preserve">Gir simulatoren eller andre opplæringsmetoder mulighet for trening på </w:t>
            </w:r>
            <w:r w:rsidR="00050267" w:rsidRPr="00322398">
              <w:rPr>
                <w:b/>
                <w:bCs/>
                <w:lang w:val="nb-NO"/>
              </w:rPr>
              <w:t>beredskapsscenario</w:t>
            </w:r>
            <w:r w:rsidR="0024060B" w:rsidRPr="00322398">
              <w:rPr>
                <w:b/>
                <w:bCs/>
                <w:lang w:val="nb-NO"/>
              </w:rPr>
              <w:t xml:space="preserve">er </w:t>
            </w:r>
            <w:r w:rsidRPr="00322398">
              <w:rPr>
                <w:b/>
                <w:bCs/>
                <w:lang w:val="nb-NO"/>
              </w:rPr>
              <w:t>som operatøren sjelden opplever i virkeligheten?</w:t>
            </w:r>
          </w:p>
          <w:p w14:paraId="275BF849" w14:textId="7347FF31" w:rsidR="002A2603" w:rsidRPr="00322398" w:rsidRDefault="00D60AFF">
            <w:pPr>
              <w:ind w:left="720"/>
              <w:rPr>
                <w:rFonts w:eastAsia="Calibri" w:cs="Calibri"/>
                <w:szCs w:val="22"/>
                <w:lang w:val="nb-NO"/>
              </w:rPr>
            </w:pPr>
            <w:r w:rsidRPr="00322398">
              <w:rPr>
                <w:lang w:val="nb-NO"/>
              </w:rPr>
              <w:t>P</w:t>
            </w:r>
            <w:r w:rsidRPr="00322398">
              <w:rPr>
                <w:rFonts w:eastAsia="Calibri" w:cs="Calibri"/>
                <w:i/>
                <w:lang w:val="nb-NO"/>
              </w:rPr>
              <w:t>rosessimulatorer kan være nyttige i opplæringen av operatører ved å gjøre det mulig å øve på rutineprosedyrer og nødscenarioer i et trygt miljø, samtidig som kompetansen kan måles.</w:t>
            </w:r>
            <w:r w:rsidRPr="00322398">
              <w:rPr>
                <w:rFonts w:eastAsia="Calibri" w:cs="Calibri"/>
                <w:i/>
                <w:lang w:val="nb-NO"/>
              </w:rPr>
              <w:br/>
              <w:t>Andre opplæringsmetoder bør også vurderes.</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0E50D241"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4D9EB0E6"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5BF5449D" w14:textId="77777777" w:rsidR="002A2603" w:rsidRPr="00322398" w:rsidRDefault="002A260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6B562BCD" w14:textId="77777777" w:rsidR="002A2603" w:rsidRPr="00322398" w:rsidRDefault="002A2603">
            <w:pPr>
              <w:rPr>
                <w:rFonts w:eastAsia="Calibri" w:cs="Calibri"/>
                <w:sz w:val="18"/>
                <w:szCs w:val="18"/>
                <w:lang w:val="nb-NO"/>
              </w:rPr>
            </w:pPr>
            <w:r w:rsidRPr="00322398">
              <w:rPr>
                <w:rFonts w:eastAsia="Calibri" w:cs="Calibri"/>
                <w:lang w:val="nb-NO"/>
              </w:rPr>
              <w:t>AR §22</w:t>
            </w:r>
          </w:p>
          <w:p w14:paraId="63DB3F79" w14:textId="0C9D0C21" w:rsidR="002A2603" w:rsidRPr="00322398" w:rsidRDefault="002A2603">
            <w:pPr>
              <w:rPr>
                <w:rFonts w:eastAsia="Calibri" w:cs="Calibri"/>
                <w:sz w:val="18"/>
                <w:szCs w:val="18"/>
                <w:lang w:val="nb-NO"/>
              </w:rPr>
            </w:pPr>
            <w:r w:rsidRPr="00322398">
              <w:rPr>
                <w:rFonts w:eastAsia="Calibri" w:cs="Calibri"/>
                <w:lang w:val="nb-NO"/>
              </w:rPr>
              <w:t>AR §21</w:t>
            </w:r>
            <w:r w:rsidR="00C57166" w:rsidRPr="00322398">
              <w:rPr>
                <w:rFonts w:eastAsia="Calibri" w:cs="Calibri"/>
                <w:lang w:val="nb-NO"/>
              </w:rPr>
              <w:t>,</w:t>
            </w:r>
            <w:r w:rsidRPr="00322398">
              <w:rPr>
                <w:rFonts w:eastAsia="Calibri" w:cs="Calibri"/>
                <w:lang w:val="nb-NO"/>
              </w:rPr>
              <w:t xml:space="preserve"> §23</w:t>
            </w:r>
          </w:p>
          <w:p w14:paraId="355E0FCD" w14:textId="77777777" w:rsidR="00AB78EF" w:rsidRPr="00322398" w:rsidRDefault="002A2603">
            <w:pPr>
              <w:rPr>
                <w:rFonts w:eastAsia="Calibri" w:cs="Calibri"/>
                <w:lang w:val="nb-NO"/>
              </w:rPr>
            </w:pPr>
            <w:r w:rsidRPr="00322398">
              <w:rPr>
                <w:rFonts w:eastAsia="Calibri" w:cs="Calibri"/>
                <w:lang w:val="nb-NO"/>
              </w:rPr>
              <w:t>EEMUA 201 (2019), ed. 3, 6.3.</w:t>
            </w:r>
          </w:p>
          <w:p w14:paraId="7AE6F8D5" w14:textId="77777777" w:rsidR="00AB78EF" w:rsidRPr="00322398" w:rsidRDefault="00AB78EF">
            <w:pPr>
              <w:rPr>
                <w:rFonts w:eastAsia="Calibri" w:cs="Calibri"/>
                <w:lang w:val="nb-NO"/>
              </w:rPr>
            </w:pPr>
          </w:p>
          <w:p w14:paraId="7712D2F4" w14:textId="77777777" w:rsidR="00AB78EF" w:rsidRPr="00322398" w:rsidRDefault="00AB78EF">
            <w:pPr>
              <w:rPr>
                <w:rFonts w:eastAsia="Calibri" w:cs="Calibri"/>
                <w:lang w:val="nb-NO"/>
              </w:rPr>
            </w:pPr>
          </w:p>
          <w:p w14:paraId="6D1EE34A" w14:textId="1D5965A6" w:rsidR="002A2603" w:rsidRPr="00322398" w:rsidRDefault="002A71C9">
            <w:pPr>
              <w:rPr>
                <w:rFonts w:eastAsia="Calibri" w:cs="Calibri"/>
                <w:sz w:val="18"/>
                <w:szCs w:val="18"/>
                <w:lang w:val="nb-NO"/>
              </w:rPr>
            </w:pPr>
            <w:r w:rsidRPr="00322398">
              <w:rPr>
                <w:sz w:val="20"/>
                <w:lang w:val="nb-NO"/>
              </w:rPr>
              <w:t>DC: Gjelder for borebua</w:t>
            </w:r>
            <w:r w:rsidR="002A2603" w:rsidRPr="00322398">
              <w:rPr>
                <w:rFonts w:eastAsia="Calibri" w:cs="Calibri"/>
                <w:lang w:val="nb-NO"/>
              </w:rPr>
              <w:t> </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55028205" w14:textId="77777777" w:rsidR="002A2603" w:rsidRPr="00322398" w:rsidRDefault="002A2603">
            <w:pPr>
              <w:rPr>
                <w:rFonts w:eastAsia="Calibri" w:cs="Calibri"/>
                <w:lang w:val="nb-NO"/>
              </w:rPr>
            </w:pPr>
          </w:p>
        </w:tc>
        <w:tc>
          <w:tcPr>
            <w:tcW w:w="706" w:type="dxa"/>
            <w:tcBorders>
              <w:top w:val="single" w:sz="6" w:space="0" w:color="auto"/>
              <w:left w:val="single" w:sz="6" w:space="0" w:color="auto"/>
              <w:bottom w:val="single" w:sz="6" w:space="0" w:color="auto"/>
              <w:right w:val="single" w:sz="6" w:space="0" w:color="auto"/>
            </w:tcBorders>
            <w:tcMar>
              <w:left w:w="72" w:type="dxa"/>
              <w:right w:w="72" w:type="dxa"/>
            </w:tcMar>
          </w:tcPr>
          <w:p w14:paraId="5C42E87C" w14:textId="77777777" w:rsidR="002A2603" w:rsidRPr="00322398" w:rsidRDefault="002A2603">
            <w:pPr>
              <w:rPr>
                <w:rFonts w:eastAsia="Calibri" w:cs="Calibri"/>
                <w:lang w:val="nb-NO"/>
              </w:rPr>
            </w:pPr>
          </w:p>
        </w:tc>
      </w:tr>
      <w:tr w:rsidR="002A2603" w:rsidRPr="00322398" w14:paraId="1E075471"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0F5EC163" w14:textId="77777777" w:rsidR="002A2603" w:rsidRPr="00322398" w:rsidRDefault="002A2603">
            <w:pPr>
              <w:rPr>
                <w:rFonts w:eastAsia="Calibri" w:cs="Calibri"/>
                <w:b/>
                <w:bCs/>
                <w:lang w:val="nb-NO"/>
              </w:rPr>
            </w:pPr>
            <w:r w:rsidRPr="00322398">
              <w:rPr>
                <w:rFonts w:eastAsia="Calibri" w:cs="Calibri"/>
                <w:b/>
                <w:bCs/>
                <w:lang w:val="nb-NO"/>
              </w:rPr>
              <w:t>T4.2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412DB640" w14:textId="0DAA015C" w:rsidR="002A2603" w:rsidRPr="00322398" w:rsidRDefault="005F6829">
            <w:pPr>
              <w:ind w:left="720"/>
              <w:rPr>
                <w:rFonts w:eastAsia="Calibri" w:cs="Calibri"/>
                <w:b/>
                <w:szCs w:val="22"/>
                <w:lang w:val="nb-NO"/>
              </w:rPr>
            </w:pPr>
            <w:r w:rsidRPr="00322398">
              <w:rPr>
                <w:rFonts w:eastAsia="Calibri" w:cs="Calibri"/>
                <w:b/>
                <w:lang w:val="nb-NO"/>
              </w:rPr>
              <w:t>Gjengir simulatoren eller andre opplæringsmetoder relevante prosesskarakteristikker på en realistisk måte?</w:t>
            </w:r>
          </w:p>
          <w:p w14:paraId="11B59370" w14:textId="76B31EF3" w:rsidR="002A2603" w:rsidRPr="00322398" w:rsidRDefault="00951029">
            <w:pPr>
              <w:ind w:left="720"/>
              <w:rPr>
                <w:rFonts w:eastAsia="Calibri" w:cs="Calibri"/>
                <w:szCs w:val="22"/>
                <w:lang w:val="nb-NO"/>
              </w:rPr>
            </w:pPr>
            <w:r w:rsidRPr="00322398">
              <w:rPr>
                <w:rFonts w:eastAsia="Calibri" w:cs="Calibri"/>
                <w:i/>
                <w:lang w:val="nb-NO"/>
              </w:rPr>
              <w:t xml:space="preserve">Simuleringen som benyttes bør være en nøyaktig representasjon av systemet, med mer eller mindre detaljnivå (avhengig av om det er en </w:t>
            </w:r>
            <w:r w:rsidRPr="00322398">
              <w:rPr>
                <w:rFonts w:eastAsia="Calibri" w:cs="Calibri"/>
                <w:i/>
                <w:lang w:val="nb-NO"/>
              </w:rPr>
              <w:lastRenderedPageBreak/>
              <w:t>lavoppløst eller mer kostbar høyoppløst simulering).</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7DE5EF86"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7922DE96"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49C22AE2" w14:textId="77777777" w:rsidR="002A2603" w:rsidRPr="00322398" w:rsidRDefault="002A260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38F40CD3" w14:textId="0067D238" w:rsidR="002A2603" w:rsidRPr="00322398" w:rsidRDefault="002A2603">
            <w:pPr>
              <w:rPr>
                <w:rFonts w:eastAsia="Calibri" w:cs="Calibri"/>
                <w:sz w:val="18"/>
                <w:szCs w:val="18"/>
                <w:lang w:val="nb-NO"/>
              </w:rPr>
            </w:pPr>
            <w:r w:rsidRPr="00322398">
              <w:rPr>
                <w:rFonts w:eastAsia="Calibri" w:cs="Calibri"/>
                <w:lang w:val="nb-NO"/>
              </w:rPr>
              <w:t>AR §21, §22</w:t>
            </w:r>
            <w:r w:rsidR="00C57166" w:rsidRPr="00322398">
              <w:rPr>
                <w:rFonts w:eastAsia="Calibri" w:cs="Calibri"/>
                <w:lang w:val="nb-NO"/>
              </w:rPr>
              <w:t>,</w:t>
            </w:r>
            <w:r w:rsidRPr="00322398">
              <w:rPr>
                <w:rFonts w:eastAsia="Calibri" w:cs="Calibri"/>
                <w:lang w:val="nb-NO"/>
              </w:rPr>
              <w:t xml:space="preserve"> §23</w:t>
            </w:r>
          </w:p>
          <w:p w14:paraId="6EF54120" w14:textId="77777777" w:rsidR="002A2603" w:rsidRPr="00322398" w:rsidRDefault="002A2603">
            <w:pPr>
              <w:rPr>
                <w:rFonts w:eastAsia="Calibri" w:cs="Calibri"/>
                <w:lang w:val="nb-NO"/>
              </w:rPr>
            </w:pPr>
            <w:r w:rsidRPr="00322398">
              <w:rPr>
                <w:rFonts w:eastAsia="Calibri" w:cs="Calibri"/>
                <w:lang w:val="nb-NO"/>
              </w:rPr>
              <w:t>EEMUA 201 (2019), ed. 3, 6.3</w:t>
            </w:r>
          </w:p>
          <w:p w14:paraId="76255CE8" w14:textId="77777777" w:rsidR="002B1A99" w:rsidRPr="00322398" w:rsidRDefault="002B1A99">
            <w:pPr>
              <w:rPr>
                <w:rFonts w:eastAsia="Calibri" w:cs="Calibri"/>
                <w:lang w:val="nb-NO"/>
              </w:rPr>
            </w:pPr>
          </w:p>
          <w:p w14:paraId="059CC3A3" w14:textId="7A7799C5" w:rsidR="002B1A99" w:rsidRPr="00322398" w:rsidRDefault="00523F7B">
            <w:pPr>
              <w:rPr>
                <w:rFonts w:eastAsia="Calibri" w:cs="Calibri"/>
                <w:color w:val="E36C0A" w:themeColor="accent6" w:themeShade="BF"/>
                <w:sz w:val="19"/>
                <w:szCs w:val="19"/>
                <w:lang w:val="nb-NO"/>
              </w:rPr>
            </w:pPr>
            <w:r w:rsidRPr="00322398">
              <w:rPr>
                <w:rFonts w:eastAsia="Calibri" w:cs="Calibri"/>
                <w:color w:val="000000" w:themeColor="text1"/>
                <w:sz w:val="19"/>
                <w:szCs w:val="19"/>
                <w:lang w:val="nb-NO"/>
              </w:rPr>
              <w:t>DC: Gjengir simulatoren eller andre opplæringsmetoder relevante bore- og brønnoperasjoner, inkludert brønnkontrolloperasjoner?</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6A09F48B" w14:textId="77777777" w:rsidR="002A2603" w:rsidRPr="00322398" w:rsidRDefault="002A2603">
            <w:pPr>
              <w:rPr>
                <w:rFonts w:eastAsia="Calibri" w:cs="Calibri"/>
                <w:lang w:val="nb-NO"/>
              </w:rPr>
            </w:pPr>
          </w:p>
        </w:tc>
        <w:tc>
          <w:tcPr>
            <w:tcW w:w="706" w:type="dxa"/>
            <w:tcBorders>
              <w:top w:val="single" w:sz="6" w:space="0" w:color="auto"/>
              <w:left w:val="single" w:sz="6" w:space="0" w:color="auto"/>
              <w:bottom w:val="single" w:sz="6" w:space="0" w:color="auto"/>
              <w:right w:val="single" w:sz="6" w:space="0" w:color="auto"/>
            </w:tcBorders>
            <w:tcMar>
              <w:left w:w="72" w:type="dxa"/>
              <w:right w:w="72" w:type="dxa"/>
            </w:tcMar>
          </w:tcPr>
          <w:p w14:paraId="1AF75868" w14:textId="77777777" w:rsidR="002A2603" w:rsidRPr="00322398" w:rsidRDefault="002A2603">
            <w:pPr>
              <w:rPr>
                <w:rFonts w:eastAsia="Calibri" w:cs="Calibri"/>
                <w:lang w:val="nb-NO"/>
              </w:rPr>
            </w:pPr>
          </w:p>
        </w:tc>
      </w:tr>
      <w:tr w:rsidR="002A2603" w:rsidRPr="00322398" w14:paraId="5051A4A1"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1A3F318B" w14:textId="77777777" w:rsidR="002A2603" w:rsidRPr="00322398" w:rsidRDefault="002A2603">
            <w:pPr>
              <w:rPr>
                <w:rFonts w:eastAsia="Calibri" w:cs="Calibri"/>
                <w:b/>
                <w:bCs/>
                <w:lang w:val="nb-NO"/>
              </w:rPr>
            </w:pPr>
            <w:r w:rsidRPr="00322398">
              <w:rPr>
                <w:rFonts w:eastAsia="Calibri" w:cs="Calibri"/>
                <w:b/>
                <w:bCs/>
                <w:lang w:val="nb-NO"/>
              </w:rPr>
              <w:t>T5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055C67B5" w14:textId="5F78ECCC" w:rsidR="002A2603" w:rsidRPr="00322398" w:rsidRDefault="00374C5F">
            <w:pPr>
              <w:rPr>
                <w:rFonts w:eastAsia="Calibri" w:cs="Calibri"/>
                <w:szCs w:val="22"/>
                <w:lang w:val="nb-NO"/>
              </w:rPr>
            </w:pPr>
            <w:r w:rsidRPr="00322398">
              <w:rPr>
                <w:rFonts w:eastAsia="Calibri" w:cs="Calibri"/>
                <w:b/>
                <w:lang w:val="nb-NO"/>
              </w:rPr>
              <w:t xml:space="preserve">Blir effektiviteten av ulike opplæringsmetoder vurdert for de ulike typene oppgaver som skal utføres? </w:t>
            </w:r>
          </w:p>
          <w:p w14:paraId="450345CC" w14:textId="45A7B489" w:rsidR="002A2603" w:rsidRPr="00322398" w:rsidRDefault="00F1736B">
            <w:pPr>
              <w:rPr>
                <w:rFonts w:eastAsia="Calibri" w:cs="Calibri"/>
                <w:szCs w:val="22"/>
                <w:lang w:val="nb-NO"/>
              </w:rPr>
            </w:pPr>
            <w:r w:rsidRPr="00322398">
              <w:rPr>
                <w:rFonts w:eastAsia="Calibri" w:cs="Calibri"/>
                <w:i/>
                <w:lang w:val="nb-NO"/>
              </w:rPr>
              <w:t>Eksempler på oppgaver er daglig drift versus nødoperasjoner. Ulike opplæringsmetoder gir ulike resultater avhengig av oppgavetypen. For å velge den mest egnede opplæringsmetoden er det nødvendig å sammenligne resultatene fra ulike metoder (praktisk trening, intern opplæring, leverandørkurs osv.).</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2999820C"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011EBF29"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13982F3C" w14:textId="77777777" w:rsidR="002A2603" w:rsidRPr="00322398" w:rsidRDefault="002A260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3494863A" w14:textId="77777777" w:rsidR="002A2603" w:rsidRPr="00322398" w:rsidRDefault="002A2603">
            <w:pPr>
              <w:rPr>
                <w:rFonts w:eastAsia="Calibri" w:cs="Calibri"/>
                <w:lang w:val="nb-NO"/>
              </w:rPr>
            </w:pPr>
            <w:r w:rsidRPr="00322398">
              <w:rPr>
                <w:rFonts w:eastAsia="Calibri" w:cs="Calibri"/>
                <w:lang w:val="nb-NO"/>
              </w:rPr>
              <w:t>HFAM (NPD 2003)</w:t>
            </w:r>
          </w:p>
          <w:p w14:paraId="7E3050D6" w14:textId="77777777" w:rsidR="00AB78EF" w:rsidRPr="00322398" w:rsidRDefault="00AB78EF">
            <w:pPr>
              <w:rPr>
                <w:rFonts w:eastAsia="Calibri" w:cs="Calibri"/>
                <w:lang w:val="nb-NO"/>
              </w:rPr>
            </w:pPr>
          </w:p>
          <w:p w14:paraId="092CF6D2" w14:textId="77777777" w:rsidR="00AB78EF" w:rsidRPr="00322398" w:rsidRDefault="00AB78EF">
            <w:pPr>
              <w:rPr>
                <w:rFonts w:eastAsia="Calibri" w:cs="Calibri"/>
                <w:lang w:val="nb-NO"/>
              </w:rPr>
            </w:pPr>
          </w:p>
          <w:p w14:paraId="5058D223" w14:textId="75E24A98" w:rsidR="00AB78EF" w:rsidRPr="00322398" w:rsidRDefault="002A71C9">
            <w:pPr>
              <w:rPr>
                <w:rFonts w:eastAsia="Calibri" w:cs="Calibri"/>
                <w:sz w:val="18"/>
                <w:szCs w:val="18"/>
                <w:lang w:val="nb-NO"/>
              </w:rPr>
            </w:pPr>
            <w:r w:rsidRPr="00322398">
              <w:rPr>
                <w:sz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7A8256AD" w14:textId="77777777" w:rsidR="002A2603" w:rsidRPr="00322398" w:rsidRDefault="002A2603">
            <w:pPr>
              <w:rPr>
                <w:rFonts w:eastAsia="Calibri" w:cs="Calibri"/>
                <w:lang w:val="nb-NO"/>
              </w:rPr>
            </w:pPr>
          </w:p>
        </w:tc>
        <w:tc>
          <w:tcPr>
            <w:tcW w:w="706" w:type="dxa"/>
            <w:tcBorders>
              <w:top w:val="single" w:sz="6" w:space="0" w:color="auto"/>
              <w:left w:val="single" w:sz="6" w:space="0" w:color="auto"/>
              <w:bottom w:val="single" w:sz="6" w:space="0" w:color="auto"/>
              <w:right w:val="single" w:sz="6" w:space="0" w:color="auto"/>
            </w:tcBorders>
            <w:tcMar>
              <w:left w:w="72" w:type="dxa"/>
              <w:right w:w="72" w:type="dxa"/>
            </w:tcMar>
          </w:tcPr>
          <w:p w14:paraId="754417CA" w14:textId="77777777" w:rsidR="002A2603" w:rsidRPr="00322398" w:rsidRDefault="002A2603">
            <w:pPr>
              <w:rPr>
                <w:rFonts w:eastAsia="Calibri" w:cs="Calibri"/>
                <w:lang w:val="nb-NO"/>
              </w:rPr>
            </w:pPr>
          </w:p>
        </w:tc>
      </w:tr>
      <w:tr w:rsidR="002A2603" w:rsidRPr="00322398" w14:paraId="3A64CB2B"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6725A541" w14:textId="77777777" w:rsidR="002A2603" w:rsidRPr="00322398" w:rsidRDefault="002A2603">
            <w:pPr>
              <w:rPr>
                <w:rFonts w:eastAsia="Calibri" w:cs="Calibri"/>
                <w:b/>
                <w:bCs/>
                <w:lang w:val="nb-NO"/>
              </w:rPr>
            </w:pPr>
            <w:r w:rsidRPr="00322398">
              <w:rPr>
                <w:rFonts w:eastAsia="Calibri" w:cs="Calibri"/>
                <w:b/>
                <w:bCs/>
                <w:lang w:val="nb-NO"/>
              </w:rPr>
              <w:t>T5.1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2A41969E" w14:textId="74469070" w:rsidR="002A2603" w:rsidRPr="00322398" w:rsidRDefault="003A43BB">
            <w:pPr>
              <w:ind w:left="720"/>
              <w:rPr>
                <w:rFonts w:eastAsia="Calibri" w:cs="Calibri"/>
                <w:b/>
                <w:szCs w:val="22"/>
                <w:lang w:val="nb-NO"/>
              </w:rPr>
            </w:pPr>
            <w:r w:rsidRPr="00322398">
              <w:rPr>
                <w:rFonts w:eastAsia="Calibri" w:cs="Calibri"/>
                <w:b/>
                <w:lang w:val="nb-NO"/>
              </w:rPr>
              <w:t>Praktiseres og følges opplæring på arbeidsplassen opp?</w:t>
            </w:r>
          </w:p>
          <w:p w14:paraId="313BE35F" w14:textId="53F3B1B7" w:rsidR="002A2603" w:rsidRPr="00322398" w:rsidRDefault="00C05677">
            <w:pPr>
              <w:ind w:left="720"/>
              <w:rPr>
                <w:rFonts w:eastAsia="Calibri" w:cs="Calibri"/>
                <w:i/>
                <w:szCs w:val="22"/>
                <w:lang w:val="nb-NO"/>
              </w:rPr>
            </w:pPr>
            <w:r w:rsidRPr="00322398">
              <w:rPr>
                <w:rFonts w:eastAsia="Calibri" w:cs="Calibri"/>
                <w:i/>
                <w:lang w:val="nb-NO"/>
              </w:rPr>
              <w:t>Operatørenes grunnopplæring bør suppleres med praktisk erfaring gjennom opplæring på arbeidsplassen (on-the-job training).</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618E8149"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3302BC31"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0AFA6225" w14:textId="77777777" w:rsidR="002A2603" w:rsidRPr="00322398" w:rsidRDefault="002A260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4293DDB6" w14:textId="77777777" w:rsidR="002A2603" w:rsidRPr="00322398" w:rsidRDefault="002A2603">
            <w:pPr>
              <w:rPr>
                <w:rFonts w:eastAsia="Calibri" w:cs="Calibri"/>
                <w:sz w:val="18"/>
                <w:szCs w:val="18"/>
                <w:lang w:val="nb-NO"/>
              </w:rPr>
            </w:pPr>
            <w:r w:rsidRPr="00322398">
              <w:rPr>
                <w:rFonts w:eastAsia="Calibri" w:cs="Calibri"/>
                <w:lang w:val="nb-NO"/>
              </w:rPr>
              <w:t>AR §23</w:t>
            </w:r>
          </w:p>
          <w:p w14:paraId="6AFBF7A7" w14:textId="77777777" w:rsidR="002A2603" w:rsidRPr="00322398" w:rsidRDefault="002A2603">
            <w:pPr>
              <w:rPr>
                <w:rFonts w:eastAsia="Calibri" w:cs="Calibri"/>
                <w:lang w:val="nb-NO"/>
              </w:rPr>
            </w:pPr>
            <w:r w:rsidRPr="00322398">
              <w:rPr>
                <w:rFonts w:eastAsia="Calibri" w:cs="Calibri"/>
                <w:lang w:val="nb-NO"/>
              </w:rPr>
              <w:t>NORSOK D-010 (2021), rev. 4, 4.9.1</w:t>
            </w:r>
          </w:p>
          <w:p w14:paraId="716E9146" w14:textId="77777777" w:rsidR="00AB78EF" w:rsidRPr="00322398" w:rsidRDefault="00AB78EF">
            <w:pPr>
              <w:rPr>
                <w:rFonts w:eastAsia="Calibri" w:cs="Calibri"/>
                <w:lang w:val="nb-NO"/>
              </w:rPr>
            </w:pPr>
          </w:p>
          <w:p w14:paraId="7A561B3D" w14:textId="77777777" w:rsidR="00AB78EF" w:rsidRPr="00322398" w:rsidRDefault="00AB78EF">
            <w:pPr>
              <w:rPr>
                <w:rFonts w:eastAsia="Calibri" w:cs="Calibri"/>
                <w:lang w:val="nb-NO"/>
              </w:rPr>
            </w:pPr>
          </w:p>
          <w:p w14:paraId="3DAD78C4" w14:textId="1C1124B1" w:rsidR="00AB78EF" w:rsidRPr="00322398" w:rsidRDefault="002A71C9">
            <w:pPr>
              <w:rPr>
                <w:rFonts w:eastAsia="Calibri" w:cs="Calibri"/>
                <w:color w:val="E36C0A" w:themeColor="accent6" w:themeShade="BF"/>
                <w:sz w:val="19"/>
                <w:szCs w:val="19"/>
                <w:lang w:val="nb-NO"/>
              </w:rPr>
            </w:pPr>
            <w:r w:rsidRPr="00322398">
              <w:rPr>
                <w:sz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42FED563" w14:textId="77777777" w:rsidR="002A2603" w:rsidRPr="00322398" w:rsidRDefault="002A2603">
            <w:pPr>
              <w:rPr>
                <w:rFonts w:eastAsia="Calibri" w:cs="Calibri"/>
                <w:lang w:val="nb-NO"/>
              </w:rPr>
            </w:pPr>
          </w:p>
        </w:tc>
        <w:tc>
          <w:tcPr>
            <w:tcW w:w="706" w:type="dxa"/>
            <w:tcBorders>
              <w:top w:val="single" w:sz="6" w:space="0" w:color="auto"/>
              <w:left w:val="single" w:sz="6" w:space="0" w:color="auto"/>
              <w:bottom w:val="single" w:sz="6" w:space="0" w:color="auto"/>
              <w:right w:val="single" w:sz="6" w:space="0" w:color="auto"/>
            </w:tcBorders>
            <w:tcMar>
              <w:left w:w="72" w:type="dxa"/>
              <w:right w:w="72" w:type="dxa"/>
            </w:tcMar>
          </w:tcPr>
          <w:p w14:paraId="454D1D2B" w14:textId="77777777" w:rsidR="002A2603" w:rsidRPr="00322398" w:rsidRDefault="002A2603">
            <w:pPr>
              <w:rPr>
                <w:rFonts w:eastAsia="Calibri" w:cs="Calibri"/>
                <w:lang w:val="nb-NO"/>
              </w:rPr>
            </w:pPr>
          </w:p>
        </w:tc>
      </w:tr>
      <w:tr w:rsidR="002A2603" w:rsidRPr="00322398" w14:paraId="7D5F82B8"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47D31493" w14:textId="77777777" w:rsidR="002A2603" w:rsidRPr="00322398" w:rsidRDefault="002A2603">
            <w:pPr>
              <w:rPr>
                <w:rFonts w:eastAsia="Calibri" w:cs="Calibri"/>
                <w:b/>
                <w:bCs/>
                <w:lang w:val="nb-NO"/>
              </w:rPr>
            </w:pPr>
            <w:r w:rsidRPr="00322398">
              <w:rPr>
                <w:rFonts w:eastAsia="Calibri" w:cs="Calibri"/>
                <w:b/>
                <w:bCs/>
                <w:lang w:val="nb-NO"/>
              </w:rPr>
              <w:t>T5.2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07C93115" w14:textId="7CF9AD3E" w:rsidR="002A2603" w:rsidRPr="00322398" w:rsidRDefault="00575F35">
            <w:pPr>
              <w:ind w:left="720"/>
              <w:rPr>
                <w:rFonts w:eastAsia="Calibri" w:cs="Calibri"/>
                <w:b/>
                <w:szCs w:val="22"/>
                <w:lang w:val="nb-NO"/>
              </w:rPr>
            </w:pPr>
            <w:r w:rsidRPr="00322398">
              <w:rPr>
                <w:rFonts w:eastAsia="Calibri" w:cs="Calibri"/>
                <w:b/>
                <w:lang w:val="nb-NO"/>
              </w:rPr>
              <w:t>Blir læringsutbyttet av opplæringsprogrammene evaluert?</w:t>
            </w:r>
          </w:p>
          <w:p w14:paraId="4C6CB8C3" w14:textId="5C55ED9F" w:rsidR="002A2603" w:rsidRPr="00322398" w:rsidRDefault="00575F35">
            <w:pPr>
              <w:ind w:left="720"/>
              <w:rPr>
                <w:rFonts w:eastAsia="Calibri" w:cs="Calibri"/>
                <w:i/>
                <w:szCs w:val="22"/>
                <w:lang w:val="nb-NO"/>
              </w:rPr>
            </w:pPr>
            <w:r w:rsidRPr="00322398">
              <w:rPr>
                <w:rFonts w:eastAsia="Calibri" w:cs="Calibri"/>
                <w:i/>
                <w:lang w:val="nb-NO"/>
              </w:rPr>
              <w:t>Overføring av opplæring til faktisk arbeid er avgjørende for operatørenes ytelse. Den eneste måten å vurdere hvor godt opplæringen overføres til oppgaveutførelse, er å gjennomføre en evaluering av hva operatøren har lært.</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01F8EB48"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4566E5D9"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178C949F" w14:textId="77777777" w:rsidR="002A2603" w:rsidRPr="00322398" w:rsidRDefault="002A260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260CE637" w14:textId="77777777" w:rsidR="002A2603" w:rsidRPr="00322398" w:rsidRDefault="002A2603">
            <w:pPr>
              <w:rPr>
                <w:rFonts w:eastAsia="Calibri" w:cs="Calibri"/>
                <w:lang w:val="nb-NO"/>
              </w:rPr>
            </w:pPr>
            <w:r w:rsidRPr="00322398">
              <w:rPr>
                <w:rFonts w:eastAsia="Calibri" w:cs="Calibri"/>
                <w:lang w:val="nb-NO"/>
              </w:rPr>
              <w:t>HFAM (NPD, 2003)</w:t>
            </w:r>
          </w:p>
          <w:p w14:paraId="072E59A1" w14:textId="587676A0" w:rsidR="00AB78EF" w:rsidRPr="00322398" w:rsidRDefault="002A71C9">
            <w:pPr>
              <w:rPr>
                <w:rFonts w:eastAsia="Calibri" w:cs="Calibri"/>
                <w:color w:val="E36C0A" w:themeColor="accent6" w:themeShade="BF"/>
                <w:sz w:val="19"/>
                <w:szCs w:val="19"/>
                <w:lang w:val="nb-NO"/>
              </w:rPr>
            </w:pPr>
            <w:r w:rsidRPr="00322398">
              <w:rPr>
                <w:sz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18311C01" w14:textId="77777777" w:rsidR="002A2603" w:rsidRPr="00322398" w:rsidRDefault="002A2603">
            <w:pPr>
              <w:rPr>
                <w:rFonts w:eastAsia="Calibri" w:cs="Calibri"/>
                <w:lang w:val="nb-NO"/>
              </w:rPr>
            </w:pPr>
          </w:p>
        </w:tc>
        <w:tc>
          <w:tcPr>
            <w:tcW w:w="706" w:type="dxa"/>
            <w:tcBorders>
              <w:top w:val="single" w:sz="6" w:space="0" w:color="auto"/>
              <w:left w:val="single" w:sz="6" w:space="0" w:color="auto"/>
              <w:bottom w:val="single" w:sz="6" w:space="0" w:color="auto"/>
              <w:right w:val="single" w:sz="6" w:space="0" w:color="auto"/>
            </w:tcBorders>
            <w:tcMar>
              <w:left w:w="72" w:type="dxa"/>
              <w:right w:w="72" w:type="dxa"/>
            </w:tcMar>
          </w:tcPr>
          <w:p w14:paraId="2F0C13C7" w14:textId="77777777" w:rsidR="002A2603" w:rsidRPr="00322398" w:rsidRDefault="002A2603">
            <w:pPr>
              <w:rPr>
                <w:rFonts w:eastAsia="Calibri" w:cs="Calibri"/>
                <w:lang w:val="nb-NO"/>
              </w:rPr>
            </w:pPr>
          </w:p>
        </w:tc>
      </w:tr>
      <w:tr w:rsidR="002A2603" w:rsidRPr="00322398" w14:paraId="440DB96A"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5426CD58" w14:textId="77777777" w:rsidR="002A2603" w:rsidRPr="00322398" w:rsidRDefault="002A2603">
            <w:pPr>
              <w:rPr>
                <w:rFonts w:eastAsia="Calibri" w:cs="Calibri"/>
                <w:b/>
                <w:bCs/>
                <w:lang w:val="nb-NO"/>
              </w:rPr>
            </w:pPr>
            <w:r w:rsidRPr="00322398">
              <w:rPr>
                <w:rFonts w:eastAsia="Calibri" w:cs="Calibri"/>
                <w:b/>
                <w:bCs/>
                <w:lang w:val="nb-NO"/>
              </w:rPr>
              <w:lastRenderedPageBreak/>
              <w:t>T5.3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6FA09696" w14:textId="1D67F5DE" w:rsidR="002A2603" w:rsidRPr="00322398" w:rsidRDefault="00A11054">
            <w:pPr>
              <w:ind w:left="720"/>
              <w:rPr>
                <w:rFonts w:eastAsia="Calibri" w:cs="Calibri"/>
                <w:b/>
                <w:szCs w:val="22"/>
                <w:lang w:val="nb-NO"/>
              </w:rPr>
            </w:pPr>
            <w:r w:rsidRPr="00322398">
              <w:rPr>
                <w:rFonts w:eastAsia="Calibri" w:cs="Calibri"/>
                <w:b/>
                <w:lang w:val="nb-NO"/>
              </w:rPr>
              <w:t>Blir oppdateringsopplæring og etteropplæring gitt med jevne mellomrom?</w:t>
            </w:r>
          </w:p>
          <w:p w14:paraId="7EBDEEBA" w14:textId="65DE85A5" w:rsidR="002A2603" w:rsidRPr="00322398" w:rsidRDefault="005E0A19">
            <w:pPr>
              <w:ind w:left="720"/>
              <w:rPr>
                <w:rFonts w:eastAsia="Calibri" w:cs="Calibri"/>
                <w:szCs w:val="22"/>
                <w:lang w:val="nb-NO"/>
              </w:rPr>
            </w:pPr>
            <w:r w:rsidRPr="00322398">
              <w:rPr>
                <w:rFonts w:eastAsia="Calibri" w:cs="Calibri"/>
                <w:i/>
                <w:lang w:val="nb-NO"/>
              </w:rPr>
              <w:t>Operatører trenger tid på å omstille seg fra fri til arbeid i kontrollrommet, og for å “få oversikt” over prosessen igjen. Dette kan medføre at produksjonsorganisasjonen er mer sårbar for prosessforstyrrelser når et nytt skift overtar.</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577C4789"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55D1373F"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56415BFA" w14:textId="77777777" w:rsidR="002A2603" w:rsidRPr="00322398" w:rsidRDefault="002A260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24727BD6" w14:textId="77777777" w:rsidR="002A2603" w:rsidRPr="00322398" w:rsidRDefault="002A2603">
            <w:pPr>
              <w:rPr>
                <w:rFonts w:eastAsia="Calibri" w:cs="Calibri"/>
                <w:lang w:val="nb-NO"/>
              </w:rPr>
            </w:pPr>
            <w:r w:rsidRPr="00322398">
              <w:rPr>
                <w:rFonts w:eastAsia="Calibri" w:cs="Calibri"/>
                <w:lang w:val="nb-NO"/>
              </w:rPr>
              <w:t>AR §22</w:t>
            </w:r>
          </w:p>
          <w:p w14:paraId="253EBEE2" w14:textId="77777777" w:rsidR="002A2603" w:rsidRPr="00322398" w:rsidRDefault="002A2603">
            <w:pPr>
              <w:rPr>
                <w:rFonts w:eastAsia="Calibri" w:cs="Calibri"/>
                <w:lang w:val="nb-NO"/>
              </w:rPr>
            </w:pPr>
            <w:r w:rsidRPr="00322398">
              <w:rPr>
                <w:rFonts w:eastAsia="Calibri" w:cs="Calibri"/>
                <w:lang w:val="nb-NO"/>
              </w:rPr>
              <w:t>AR §23</w:t>
            </w:r>
          </w:p>
          <w:p w14:paraId="6571F6FA" w14:textId="77777777" w:rsidR="00265BDB" w:rsidRPr="00322398" w:rsidRDefault="00265BDB">
            <w:pPr>
              <w:rPr>
                <w:rFonts w:eastAsia="Calibri" w:cs="Calibri"/>
                <w:lang w:val="nb-NO"/>
              </w:rPr>
            </w:pPr>
          </w:p>
          <w:p w14:paraId="17674A73" w14:textId="67A1DA19" w:rsidR="00265BDB" w:rsidRPr="00322398" w:rsidRDefault="00BA65FA">
            <w:pPr>
              <w:rPr>
                <w:rFonts w:eastAsia="Calibri" w:cs="Calibri"/>
                <w:lang w:val="nb-NO"/>
              </w:rPr>
            </w:pPr>
            <w:r w:rsidRPr="00322398">
              <w:rPr>
                <w:rFonts w:eastAsia="Calibri" w:cs="Calibri"/>
                <w:lang w:val="nb-NO"/>
              </w:rPr>
              <w:t>CRIOP</w:t>
            </w:r>
            <w:r w:rsidR="00265BDB" w:rsidRPr="00322398">
              <w:rPr>
                <w:rFonts w:eastAsia="Calibri" w:cs="Calibri"/>
                <w:lang w:val="nb-NO"/>
              </w:rPr>
              <w:t xml:space="preserve"> (2023) T2.4.1</w:t>
            </w:r>
          </w:p>
          <w:p w14:paraId="0CD80368" w14:textId="77777777" w:rsidR="00AB78EF" w:rsidRPr="00322398" w:rsidRDefault="00AB78EF">
            <w:pPr>
              <w:rPr>
                <w:rFonts w:eastAsia="Calibri" w:cs="Calibri"/>
                <w:lang w:val="nb-NO"/>
              </w:rPr>
            </w:pPr>
          </w:p>
          <w:p w14:paraId="57057770" w14:textId="672F926C" w:rsidR="00AB78EF" w:rsidRPr="00322398" w:rsidRDefault="002A71C9">
            <w:pPr>
              <w:rPr>
                <w:rFonts w:eastAsia="Calibri" w:cs="Calibri"/>
                <w:sz w:val="18"/>
                <w:szCs w:val="18"/>
                <w:lang w:val="nb-NO"/>
              </w:rPr>
            </w:pPr>
            <w:r w:rsidRPr="00322398">
              <w:rPr>
                <w:sz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07C3F475" w14:textId="77777777" w:rsidR="002A2603" w:rsidRPr="00322398" w:rsidRDefault="002A2603">
            <w:pPr>
              <w:rPr>
                <w:rFonts w:eastAsia="Calibri" w:cs="Calibri"/>
                <w:lang w:val="nb-NO"/>
              </w:rPr>
            </w:pPr>
          </w:p>
        </w:tc>
        <w:tc>
          <w:tcPr>
            <w:tcW w:w="706" w:type="dxa"/>
            <w:tcBorders>
              <w:top w:val="single" w:sz="6" w:space="0" w:color="auto"/>
              <w:left w:val="single" w:sz="6" w:space="0" w:color="auto"/>
              <w:bottom w:val="single" w:sz="6" w:space="0" w:color="auto"/>
              <w:right w:val="single" w:sz="6" w:space="0" w:color="auto"/>
            </w:tcBorders>
            <w:tcMar>
              <w:left w:w="72" w:type="dxa"/>
              <w:right w:w="72" w:type="dxa"/>
            </w:tcMar>
          </w:tcPr>
          <w:p w14:paraId="0385EE25" w14:textId="77777777" w:rsidR="002A2603" w:rsidRPr="00322398" w:rsidRDefault="002A2603">
            <w:pPr>
              <w:rPr>
                <w:rFonts w:eastAsia="Calibri" w:cs="Calibri"/>
                <w:lang w:val="nb-NO"/>
              </w:rPr>
            </w:pPr>
          </w:p>
        </w:tc>
      </w:tr>
      <w:tr w:rsidR="002A2603" w:rsidRPr="00322398" w14:paraId="686AE37F"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5D8EE548" w14:textId="77777777" w:rsidR="002A2603" w:rsidRPr="00322398" w:rsidRDefault="002A2603">
            <w:pPr>
              <w:rPr>
                <w:rFonts w:eastAsia="Calibri" w:cs="Calibri"/>
                <w:b/>
                <w:bCs/>
                <w:lang w:val="nb-NO"/>
              </w:rPr>
            </w:pPr>
            <w:r w:rsidRPr="00322398">
              <w:rPr>
                <w:rFonts w:eastAsia="Calibri" w:cs="Calibri"/>
                <w:b/>
                <w:bCs/>
                <w:lang w:val="nb-NO"/>
              </w:rPr>
              <w:t>T6</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4DFEE9D3" w14:textId="740B7A90" w:rsidR="002A2603" w:rsidRPr="00322398" w:rsidRDefault="009E6D5F">
            <w:pPr>
              <w:rPr>
                <w:rFonts w:eastAsia="Calibri" w:cs="Calibri"/>
                <w:b/>
                <w:szCs w:val="22"/>
                <w:lang w:val="nb-NO"/>
              </w:rPr>
            </w:pPr>
            <w:r w:rsidRPr="00322398">
              <w:rPr>
                <w:rFonts w:eastAsia="Calibri" w:cs="Calibri"/>
                <w:b/>
                <w:lang w:val="nb-NO"/>
              </w:rPr>
              <w:t>Er et risikobasert opplæringskonsept som Crew Resource Management (CRM):</w:t>
            </w:r>
          </w:p>
          <w:p w14:paraId="475D285B" w14:textId="14F49645" w:rsidR="002A2603" w:rsidRPr="00322398" w:rsidRDefault="00395054" w:rsidP="00B349FA">
            <w:pPr>
              <w:pStyle w:val="ListParagraph"/>
              <w:numPr>
                <w:ilvl w:val="0"/>
                <w:numId w:val="36"/>
              </w:numPr>
              <w:tabs>
                <w:tab w:val="left" w:pos="284"/>
              </w:tabs>
              <w:spacing w:before="20"/>
              <w:rPr>
                <w:rFonts w:eastAsia="Calibri" w:cs="Calibri"/>
                <w:b/>
                <w:szCs w:val="22"/>
                <w:lang w:val="nb-NO"/>
              </w:rPr>
            </w:pPr>
            <w:r w:rsidRPr="00322398">
              <w:rPr>
                <w:rFonts w:eastAsia="Calibri" w:cs="Calibri"/>
                <w:b/>
                <w:lang w:val="nb-NO"/>
              </w:rPr>
              <w:t>E</w:t>
            </w:r>
            <w:r w:rsidR="002A2603" w:rsidRPr="00322398">
              <w:rPr>
                <w:rFonts w:eastAsia="Calibri" w:cs="Calibri"/>
                <w:b/>
                <w:lang w:val="nb-NO"/>
              </w:rPr>
              <w:t>valu</w:t>
            </w:r>
            <w:r w:rsidR="009E6D5F" w:rsidRPr="00322398">
              <w:rPr>
                <w:rFonts w:eastAsia="Calibri" w:cs="Calibri"/>
                <w:b/>
                <w:lang w:val="nb-NO"/>
              </w:rPr>
              <w:t>ert</w:t>
            </w:r>
            <w:r w:rsidRPr="00322398">
              <w:rPr>
                <w:rFonts w:eastAsia="Calibri" w:cs="Calibri"/>
                <w:b/>
                <w:lang w:val="nb-NO"/>
              </w:rPr>
              <w:t>?</w:t>
            </w:r>
          </w:p>
          <w:p w14:paraId="5BE209B1" w14:textId="2A0EDC70" w:rsidR="002A2603" w:rsidRPr="00322398" w:rsidRDefault="009E6D5F" w:rsidP="00B349FA">
            <w:pPr>
              <w:pStyle w:val="ListParagraph"/>
              <w:numPr>
                <w:ilvl w:val="0"/>
                <w:numId w:val="36"/>
              </w:numPr>
              <w:tabs>
                <w:tab w:val="left" w:pos="284"/>
              </w:tabs>
              <w:spacing w:before="20"/>
              <w:rPr>
                <w:rFonts w:eastAsia="Calibri" w:cs="Calibri"/>
                <w:b/>
                <w:szCs w:val="22"/>
                <w:lang w:val="nb-NO"/>
              </w:rPr>
            </w:pPr>
            <w:r w:rsidRPr="00322398">
              <w:rPr>
                <w:rFonts w:eastAsia="Calibri" w:cs="Calibri"/>
                <w:b/>
                <w:lang w:val="nb-NO"/>
              </w:rPr>
              <w:t>I</w:t>
            </w:r>
            <w:r w:rsidR="002A2603" w:rsidRPr="00322398">
              <w:rPr>
                <w:rFonts w:eastAsia="Calibri" w:cs="Calibri"/>
                <w:b/>
                <w:lang w:val="nb-NO"/>
              </w:rPr>
              <w:t>mplemente</w:t>
            </w:r>
            <w:r w:rsidRPr="00322398">
              <w:rPr>
                <w:rFonts w:eastAsia="Calibri" w:cs="Calibri"/>
                <w:b/>
                <w:lang w:val="nb-NO"/>
              </w:rPr>
              <w:t>rt?</w:t>
            </w:r>
          </w:p>
          <w:p w14:paraId="3439314E" w14:textId="67BCE1EA" w:rsidR="006F08AD" w:rsidRPr="00322398" w:rsidRDefault="006F08AD" w:rsidP="006F08AD">
            <w:pPr>
              <w:rPr>
                <w:rFonts w:eastAsia="Calibri" w:cs="Calibri"/>
                <w:i/>
                <w:lang w:val="nb-NO"/>
              </w:rPr>
            </w:pPr>
            <w:r w:rsidRPr="00322398">
              <w:rPr>
                <w:rFonts w:eastAsia="Calibri" w:cs="Calibri"/>
                <w:i/>
                <w:lang w:val="nb-NO"/>
              </w:rPr>
              <w:t>CRM-opplæring fokuserer på sentrale ikke-tekniske ferdigheter som: kommunikasjon, stressmestring, situasjonsforståelse, teamarbeid, beslutningstaking, ledelse og personlige begrensninger.</w:t>
            </w:r>
            <w:r w:rsidRPr="00322398">
              <w:rPr>
                <w:rFonts w:eastAsia="Calibri" w:cs="Calibri"/>
                <w:i/>
                <w:lang w:val="nb-NO"/>
              </w:rPr>
              <w:br/>
              <w:t>Forskning viser at CRM-opplæring bidrar til å redusere ulykker ved å forebygge, oppdage og håndtere feil.</w:t>
            </w:r>
          </w:p>
          <w:p w14:paraId="099AB4F4" w14:textId="09E58E4A" w:rsidR="002A2603" w:rsidRPr="00322398" w:rsidRDefault="006F08AD" w:rsidP="00395054">
            <w:pPr>
              <w:rPr>
                <w:rFonts w:eastAsia="Calibri" w:cs="Calibri"/>
                <w:i/>
                <w:lang w:val="nb-NO"/>
              </w:rPr>
            </w:pPr>
            <w:r w:rsidRPr="00322398">
              <w:rPr>
                <w:rFonts w:eastAsia="Calibri" w:cs="Calibri"/>
                <w:i/>
                <w:lang w:val="nb-NO"/>
              </w:rPr>
              <w:t xml:space="preserve">Både </w:t>
            </w:r>
            <w:r w:rsidRPr="00322398">
              <w:rPr>
                <w:rFonts w:eastAsia="Calibri" w:cs="Calibri"/>
                <w:i/>
                <w:iCs/>
                <w:lang w:val="nb-NO"/>
              </w:rPr>
              <w:t>International Association of Oil &amp; Gas Producers (IOGP)</w:t>
            </w:r>
            <w:r w:rsidRPr="00322398">
              <w:rPr>
                <w:rFonts w:eastAsia="Calibri" w:cs="Calibri"/>
                <w:i/>
                <w:lang w:val="nb-NO"/>
              </w:rPr>
              <w:t xml:space="preserve"> og </w:t>
            </w:r>
            <w:r w:rsidRPr="00322398">
              <w:rPr>
                <w:rFonts w:eastAsia="Calibri" w:cs="Calibri"/>
                <w:i/>
                <w:iCs/>
                <w:lang w:val="nb-NO"/>
              </w:rPr>
              <w:t>UK Health and Safety Executive (HSE)</w:t>
            </w:r>
            <w:r w:rsidRPr="00322398">
              <w:rPr>
                <w:rFonts w:eastAsia="Calibri" w:cs="Calibri"/>
                <w:i/>
                <w:lang w:val="nb-NO"/>
              </w:rPr>
              <w:t xml:space="preserve"> anbefaler CRM-opplæring for olje- og gassindustrien. Ytterligere veiledning er tilgjengelig på deres respektive nettsider.</w:t>
            </w:r>
            <w:r w:rsidRPr="00322398">
              <w:rPr>
                <w:rFonts w:eastAsia="Calibri" w:cs="Calibri"/>
                <w:i/>
                <w:lang w:val="nb-NO"/>
              </w:rPr>
              <w:br/>
            </w:r>
            <w:r w:rsidRPr="00322398">
              <w:rPr>
                <w:rFonts w:eastAsia="Calibri" w:cs="Calibri"/>
                <w:b/>
                <w:bCs/>
                <w:i/>
                <w:lang w:val="nb-NO"/>
              </w:rPr>
              <w:lastRenderedPageBreak/>
              <w:t>Merk:</w:t>
            </w:r>
            <w:r w:rsidRPr="00322398">
              <w:rPr>
                <w:rFonts w:eastAsia="Calibri" w:cs="Calibri"/>
                <w:i/>
                <w:lang w:val="nb-NO"/>
              </w:rPr>
              <w:t xml:space="preserve"> Høy arbeidsbelastning </w:t>
            </w:r>
            <w:r w:rsidR="00335FE1" w:rsidRPr="00322398">
              <w:rPr>
                <w:rFonts w:eastAsia="Calibri" w:cs="Calibri"/>
                <w:i/>
                <w:lang w:val="nb-NO"/>
              </w:rPr>
              <w:t>bør</w:t>
            </w:r>
            <w:r w:rsidRPr="00322398">
              <w:rPr>
                <w:rFonts w:eastAsia="Calibri" w:cs="Calibri"/>
                <w:i/>
                <w:lang w:val="nb-NO"/>
              </w:rPr>
              <w:t xml:space="preserve"> ikke håndteres gjennom å lære å takle kontinuerlig stress, men ved å løse de underliggende årsakene.</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0F1CAC77"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5A111111" w14:textId="77777777" w:rsidR="002A2603" w:rsidRPr="00322398" w:rsidRDefault="002A2603">
            <w:pPr>
              <w:rPr>
                <w:rFonts w:eastAsia="Calibri" w:cs="Calibri"/>
                <w:lang w:val="nb-NO"/>
              </w:rPr>
            </w:pP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5BC8B016" w14:textId="77777777" w:rsidR="002A2603" w:rsidRPr="00322398" w:rsidRDefault="002A2603">
            <w:pPr>
              <w:rPr>
                <w:rFonts w:eastAsia="Calibri" w:cs="Calibri"/>
                <w:lang w:val="nb-NO"/>
              </w:rPr>
            </w:pP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3D181FF2" w14:textId="77777777" w:rsidR="002A2603" w:rsidRPr="00322398" w:rsidRDefault="002A2603">
            <w:pPr>
              <w:rPr>
                <w:rFonts w:eastAsia="Calibri" w:cs="Calibri"/>
                <w:sz w:val="18"/>
                <w:szCs w:val="18"/>
                <w:lang w:val="nb-NO"/>
              </w:rPr>
            </w:pPr>
            <w:r w:rsidRPr="00322398">
              <w:rPr>
                <w:rFonts w:eastAsia="Calibri" w:cs="Calibri"/>
                <w:lang w:val="nb-NO"/>
              </w:rPr>
              <w:t>IOGP-502 (2014), section 5</w:t>
            </w:r>
          </w:p>
          <w:p w14:paraId="618E6C97" w14:textId="77777777" w:rsidR="002A2603" w:rsidRPr="00322398" w:rsidRDefault="002A2603">
            <w:pPr>
              <w:rPr>
                <w:rFonts w:eastAsia="Calibri" w:cs="Calibri"/>
                <w:lang w:val="nb-NO"/>
              </w:rPr>
            </w:pPr>
            <w:r w:rsidRPr="00322398">
              <w:rPr>
                <w:rFonts w:eastAsia="Calibri" w:cs="Calibri"/>
                <w:lang w:val="nb-NO"/>
              </w:rPr>
              <w:t>The Energy Institute (2014), EI Report, Section 3</w:t>
            </w:r>
          </w:p>
          <w:p w14:paraId="2FE8C95A" w14:textId="77777777" w:rsidR="002A2603" w:rsidRPr="00322398" w:rsidRDefault="002A2603">
            <w:pPr>
              <w:rPr>
                <w:rFonts w:eastAsia="Calibri" w:cs="Calibri"/>
                <w:szCs w:val="19"/>
                <w:lang w:val="nb-NO"/>
              </w:rPr>
            </w:pPr>
          </w:p>
          <w:p w14:paraId="168EF441" w14:textId="77777777" w:rsidR="002A2603" w:rsidRPr="00322398" w:rsidRDefault="002A2603" w:rsidP="009E5E91">
            <w:pPr>
              <w:rPr>
                <w:rFonts w:eastAsia="Calibri" w:cs="Calibri"/>
                <w:szCs w:val="19"/>
                <w:lang w:val="nb-NO"/>
              </w:rPr>
            </w:pPr>
            <w:r w:rsidRPr="00322398">
              <w:rPr>
                <w:rFonts w:eastAsia="Calibri" w:cs="Calibri"/>
                <w:szCs w:val="19"/>
                <w:lang w:val="nb-NO"/>
              </w:rPr>
              <w:t xml:space="preserve">HSE (2003) </w:t>
            </w:r>
          </w:p>
          <w:p w14:paraId="47A13E70" w14:textId="77777777" w:rsidR="002A2603" w:rsidRPr="00322398" w:rsidRDefault="002A2603">
            <w:pPr>
              <w:rPr>
                <w:rFonts w:eastAsia="Calibri" w:cs="Calibri"/>
                <w:color w:val="E36C0A" w:themeColor="accent6" w:themeShade="BF"/>
                <w:sz w:val="19"/>
                <w:szCs w:val="19"/>
                <w:lang w:val="nb-NO"/>
              </w:rPr>
            </w:pPr>
          </w:p>
          <w:p w14:paraId="63A3788A" w14:textId="77777777" w:rsidR="00AB78EF" w:rsidRPr="00322398" w:rsidRDefault="00AB78EF">
            <w:pPr>
              <w:rPr>
                <w:rFonts w:eastAsia="Calibri" w:cs="Calibri"/>
                <w:color w:val="E36C0A" w:themeColor="accent6" w:themeShade="BF"/>
                <w:sz w:val="19"/>
                <w:szCs w:val="19"/>
                <w:lang w:val="nb-NO"/>
              </w:rPr>
            </w:pPr>
          </w:p>
          <w:p w14:paraId="4DB86768" w14:textId="55DBE8A6" w:rsidR="00AB78EF" w:rsidRPr="00322398" w:rsidRDefault="002A71C9">
            <w:pPr>
              <w:rPr>
                <w:rFonts w:eastAsia="Calibri" w:cs="Calibri"/>
                <w:color w:val="E36C0A" w:themeColor="accent6" w:themeShade="BF"/>
                <w:sz w:val="19"/>
                <w:szCs w:val="19"/>
                <w:lang w:val="nb-NO"/>
              </w:rPr>
            </w:pPr>
            <w:r w:rsidRPr="00322398">
              <w:rPr>
                <w:sz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3663DF91" w14:textId="77777777" w:rsidR="002A2603" w:rsidRPr="00322398" w:rsidRDefault="002A2603">
            <w:pPr>
              <w:rPr>
                <w:rFonts w:eastAsia="Calibri" w:cs="Calibri"/>
                <w:lang w:val="nb-NO"/>
              </w:rPr>
            </w:pPr>
          </w:p>
        </w:tc>
        <w:tc>
          <w:tcPr>
            <w:tcW w:w="706" w:type="dxa"/>
            <w:tcBorders>
              <w:top w:val="single" w:sz="6" w:space="0" w:color="auto"/>
              <w:left w:val="single" w:sz="6" w:space="0" w:color="auto"/>
              <w:bottom w:val="single" w:sz="6" w:space="0" w:color="auto"/>
              <w:right w:val="single" w:sz="6" w:space="0" w:color="auto"/>
            </w:tcBorders>
            <w:tcMar>
              <w:left w:w="72" w:type="dxa"/>
              <w:right w:w="72" w:type="dxa"/>
            </w:tcMar>
          </w:tcPr>
          <w:p w14:paraId="30848EE6" w14:textId="77777777" w:rsidR="002A2603" w:rsidRPr="00322398" w:rsidRDefault="002A2603">
            <w:pPr>
              <w:rPr>
                <w:rFonts w:eastAsia="Calibri" w:cs="Calibri"/>
                <w:lang w:val="nb-NO"/>
              </w:rPr>
            </w:pPr>
          </w:p>
        </w:tc>
      </w:tr>
      <w:tr w:rsidR="002A2603" w:rsidRPr="00322398" w14:paraId="5526C045" w14:textId="77777777" w:rsidTr="002A2603">
        <w:trPr>
          <w:trHeight w:val="300"/>
        </w:trPr>
        <w:tc>
          <w:tcPr>
            <w:tcW w:w="864" w:type="dxa"/>
            <w:tcBorders>
              <w:top w:val="single" w:sz="6" w:space="0" w:color="auto"/>
              <w:left w:val="single" w:sz="6" w:space="0" w:color="auto"/>
              <w:bottom w:val="single" w:sz="6" w:space="0" w:color="auto"/>
              <w:right w:val="single" w:sz="6" w:space="0" w:color="auto"/>
            </w:tcBorders>
            <w:tcMar>
              <w:left w:w="72" w:type="dxa"/>
              <w:right w:w="72" w:type="dxa"/>
            </w:tcMar>
          </w:tcPr>
          <w:p w14:paraId="67A66616" w14:textId="77777777" w:rsidR="002A2603" w:rsidRPr="00322398" w:rsidRDefault="002A2603">
            <w:pPr>
              <w:rPr>
                <w:rFonts w:eastAsia="Calibri" w:cs="Calibri"/>
                <w:b/>
                <w:bCs/>
                <w:lang w:val="nb-NO"/>
              </w:rPr>
            </w:pPr>
            <w:r w:rsidRPr="00322398">
              <w:rPr>
                <w:rFonts w:eastAsia="Calibri" w:cs="Calibri"/>
                <w:b/>
                <w:bCs/>
                <w:lang w:val="nb-NO"/>
              </w:rPr>
              <w:t>T7 </w:t>
            </w:r>
          </w:p>
        </w:tc>
        <w:tc>
          <w:tcPr>
            <w:tcW w:w="4464" w:type="dxa"/>
            <w:tcBorders>
              <w:top w:val="single" w:sz="6" w:space="0" w:color="auto"/>
              <w:left w:val="single" w:sz="6" w:space="0" w:color="auto"/>
              <w:bottom w:val="single" w:sz="6" w:space="0" w:color="auto"/>
              <w:right w:val="single" w:sz="6" w:space="0" w:color="auto"/>
            </w:tcBorders>
            <w:tcMar>
              <w:left w:w="72" w:type="dxa"/>
              <w:right w:w="72" w:type="dxa"/>
            </w:tcMar>
          </w:tcPr>
          <w:p w14:paraId="75A749DB" w14:textId="49E159F9" w:rsidR="002A2603" w:rsidRPr="00322398" w:rsidRDefault="0066110E">
            <w:pPr>
              <w:rPr>
                <w:rFonts w:eastAsia="Calibri" w:cs="Calibri"/>
                <w:b/>
                <w:szCs w:val="22"/>
                <w:lang w:val="nb-NO"/>
              </w:rPr>
            </w:pPr>
            <w:r w:rsidRPr="00322398">
              <w:rPr>
                <w:rFonts w:eastAsia="Calibri" w:cs="Calibri"/>
                <w:b/>
                <w:lang w:val="nb-NO"/>
              </w:rPr>
              <w:t>Er alle nødvendige spørsmål stilt knyttet til kompetanse og opplæring?</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2DC95E08" w14:textId="77777777" w:rsidR="002A2603" w:rsidRPr="00322398" w:rsidRDefault="002A2603">
            <w:pPr>
              <w:rPr>
                <w:rFonts w:eastAsia="Calibri" w:cs="Calibri"/>
                <w:lang w:val="nb-NO"/>
              </w:rPr>
            </w:pPr>
            <w:r w:rsidRPr="00322398">
              <w:rPr>
                <w:rFonts w:eastAsia="Calibri" w:cs="Calibri"/>
                <w:lang w:val="nb-NO"/>
              </w:rPr>
              <w:t> </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21291BF8" w14:textId="77777777" w:rsidR="002A2603" w:rsidRPr="00322398" w:rsidRDefault="002A2603">
            <w:pPr>
              <w:rPr>
                <w:rStyle w:val="eop"/>
                <w:rFonts w:eastAsia="Calibri" w:cs="Calibri"/>
                <w:szCs w:val="22"/>
                <w:lang w:val="nb-NO"/>
              </w:rPr>
            </w:pPr>
            <w:r w:rsidRPr="00322398">
              <w:rPr>
                <w:rFonts w:eastAsia="Calibri" w:cs="Calibri"/>
                <w:lang w:val="nb-NO"/>
              </w:rPr>
              <w:t> </w:t>
            </w:r>
          </w:p>
        </w:tc>
        <w:tc>
          <w:tcPr>
            <w:tcW w:w="432" w:type="dxa"/>
            <w:tcBorders>
              <w:top w:val="single" w:sz="6" w:space="0" w:color="auto"/>
              <w:left w:val="single" w:sz="6" w:space="0" w:color="auto"/>
              <w:bottom w:val="single" w:sz="6" w:space="0" w:color="auto"/>
              <w:right w:val="single" w:sz="6" w:space="0" w:color="auto"/>
            </w:tcBorders>
            <w:tcMar>
              <w:left w:w="72" w:type="dxa"/>
              <w:right w:w="72" w:type="dxa"/>
            </w:tcMar>
          </w:tcPr>
          <w:p w14:paraId="4122C260" w14:textId="77777777" w:rsidR="002A2603" w:rsidRPr="00322398" w:rsidRDefault="002A2603">
            <w:pPr>
              <w:rPr>
                <w:rStyle w:val="eop"/>
                <w:rFonts w:eastAsia="Calibri" w:cs="Calibri"/>
                <w:sz w:val="20"/>
                <w:szCs w:val="20"/>
                <w:lang w:val="nb-NO"/>
              </w:rPr>
            </w:pPr>
            <w:r w:rsidRPr="00322398">
              <w:rPr>
                <w:rFonts w:eastAsia="Calibri" w:cs="Calibri"/>
                <w:lang w:val="nb-NO"/>
              </w:rPr>
              <w:t> </w:t>
            </w:r>
          </w:p>
        </w:tc>
        <w:tc>
          <w:tcPr>
            <w:tcW w:w="3744" w:type="dxa"/>
            <w:tcBorders>
              <w:top w:val="single" w:sz="6" w:space="0" w:color="auto"/>
              <w:left w:val="single" w:sz="6" w:space="0" w:color="auto"/>
              <w:bottom w:val="single" w:sz="6" w:space="0" w:color="auto"/>
              <w:right w:val="single" w:sz="6" w:space="0" w:color="auto"/>
            </w:tcBorders>
            <w:tcMar>
              <w:left w:w="72" w:type="dxa"/>
              <w:right w:w="72" w:type="dxa"/>
            </w:tcMar>
          </w:tcPr>
          <w:p w14:paraId="6D87A913" w14:textId="70A410F6" w:rsidR="002A2603" w:rsidRPr="00322398" w:rsidRDefault="002A2603">
            <w:pPr>
              <w:rPr>
                <w:rFonts w:eastAsia="Calibri" w:cs="Calibri"/>
                <w:color w:val="E36C0A" w:themeColor="accent6" w:themeShade="BF"/>
                <w:sz w:val="19"/>
                <w:szCs w:val="19"/>
                <w:lang w:val="nb-NO"/>
              </w:rPr>
            </w:pPr>
            <w:r w:rsidRPr="00322398">
              <w:rPr>
                <w:rFonts w:eastAsia="Calibri" w:cs="Calibri"/>
                <w:lang w:val="nb-NO"/>
              </w:rPr>
              <w:t> </w:t>
            </w:r>
            <w:r w:rsidR="002A71C9" w:rsidRPr="00322398">
              <w:rPr>
                <w:sz w:val="20"/>
                <w:lang w:val="nb-NO"/>
              </w:rPr>
              <w:t>DC: Gjelder for borebua</w:t>
            </w:r>
          </w:p>
        </w:tc>
        <w:tc>
          <w:tcPr>
            <w:tcW w:w="3456" w:type="dxa"/>
            <w:tcBorders>
              <w:top w:val="single" w:sz="6" w:space="0" w:color="auto"/>
              <w:left w:val="single" w:sz="6" w:space="0" w:color="auto"/>
              <w:bottom w:val="single" w:sz="6" w:space="0" w:color="auto"/>
              <w:right w:val="single" w:sz="6" w:space="0" w:color="auto"/>
            </w:tcBorders>
            <w:tcMar>
              <w:left w:w="72" w:type="dxa"/>
              <w:right w:w="72" w:type="dxa"/>
            </w:tcMar>
          </w:tcPr>
          <w:p w14:paraId="086E33B1" w14:textId="77777777" w:rsidR="002A2603" w:rsidRPr="00322398" w:rsidRDefault="002A2603">
            <w:pPr>
              <w:rPr>
                <w:rFonts w:eastAsia="Calibri" w:cs="Calibri"/>
                <w:lang w:val="nb-NO"/>
              </w:rPr>
            </w:pPr>
          </w:p>
        </w:tc>
        <w:tc>
          <w:tcPr>
            <w:tcW w:w="706" w:type="dxa"/>
            <w:tcBorders>
              <w:top w:val="single" w:sz="6" w:space="0" w:color="auto"/>
              <w:left w:val="single" w:sz="6" w:space="0" w:color="auto"/>
              <w:bottom w:val="single" w:sz="6" w:space="0" w:color="auto"/>
              <w:right w:val="single" w:sz="6" w:space="0" w:color="auto"/>
            </w:tcBorders>
            <w:tcMar>
              <w:left w:w="72" w:type="dxa"/>
              <w:right w:w="72" w:type="dxa"/>
            </w:tcMar>
          </w:tcPr>
          <w:p w14:paraId="06C1D576" w14:textId="77777777" w:rsidR="002A2603" w:rsidRPr="00322398" w:rsidRDefault="002A2603">
            <w:pPr>
              <w:rPr>
                <w:rFonts w:eastAsia="Calibri" w:cs="Calibri"/>
                <w:lang w:val="nb-NO"/>
              </w:rPr>
            </w:pPr>
          </w:p>
        </w:tc>
      </w:tr>
    </w:tbl>
    <w:p w14:paraId="41B72E1F" w14:textId="082B5815" w:rsidR="00851505" w:rsidRPr="00322398" w:rsidRDefault="00851505">
      <w:pPr>
        <w:rPr>
          <w:lang w:val="nb-NO"/>
        </w:rPr>
        <w:sectPr w:rsidR="00851505" w:rsidRPr="00322398" w:rsidSect="002A2603">
          <w:footerReference w:type="default" r:id="rId31"/>
          <w:pgSz w:w="16838" w:h="11906" w:orient="landscape" w:code="9"/>
          <w:pgMar w:top="1134" w:right="2268" w:bottom="1134" w:left="1134" w:header="737" w:footer="624" w:gutter="0"/>
          <w:cols w:space="720"/>
          <w:formProt w:val="0"/>
          <w:docGrid w:linePitch="360"/>
        </w:sectPr>
      </w:pPr>
    </w:p>
    <w:p w14:paraId="760B999D" w14:textId="77777777" w:rsidR="00851505" w:rsidRPr="00322398" w:rsidRDefault="00851505" w:rsidP="00E367DB">
      <w:pPr>
        <w:pStyle w:val="xRapportTOCOverskrift"/>
        <w:rPr>
          <w:rFonts w:asciiTheme="minorHAnsi" w:hAnsiTheme="minorHAnsi" w:cstheme="minorHAnsi"/>
          <w:noProof w:val="0"/>
          <w:sz w:val="22"/>
          <w:szCs w:val="22"/>
          <w:lang w:val="nb-NO"/>
        </w:rPr>
      </w:pPr>
    </w:p>
    <w:sectPr w:rsidR="00851505" w:rsidRPr="00322398" w:rsidSect="00E367DB">
      <w:headerReference w:type="even" r:id="rId32"/>
      <w:headerReference w:type="default" r:id="rId33"/>
      <w:footerReference w:type="default" r:id="rId34"/>
      <w:headerReference w:type="first" r:id="rId35"/>
      <w:pgSz w:w="11906" w:h="16838" w:code="9"/>
      <w:pgMar w:top="1134" w:right="1134" w:bottom="2268" w:left="1134" w:header="737" w:footer="62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9AFD01" w14:textId="77777777" w:rsidR="006F0A3B" w:rsidRPr="00760DC7" w:rsidRDefault="006F0A3B" w:rsidP="004763F6">
      <w:r w:rsidRPr="00760DC7">
        <w:separator/>
      </w:r>
    </w:p>
  </w:endnote>
  <w:endnote w:type="continuationSeparator" w:id="0">
    <w:p w14:paraId="373BA212" w14:textId="77777777" w:rsidR="006F0A3B" w:rsidRPr="00760DC7" w:rsidRDefault="006F0A3B" w:rsidP="004763F6">
      <w:r w:rsidRPr="00760DC7">
        <w:continuationSeparator/>
      </w:r>
    </w:p>
  </w:endnote>
  <w:endnote w:type="continuationNotice" w:id="1">
    <w:p w14:paraId="0256F902" w14:textId="77777777" w:rsidR="006F0A3B" w:rsidRPr="00760DC7" w:rsidRDefault="006F0A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57 Condensed">
    <w:altName w:val="Calibri"/>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fontKey="{064DDED4-05D9-420C-A99F-FD74DB98F8BC}"/>
    <w:embedBold r:id="rId2" w:fontKey="{2FEFD38A-B94C-402D-8BBA-0BA403BDF618}"/>
    <w:embedItalic r:id="rId3" w:fontKey="{0DF383F6-5206-492B-A30F-CF7C9355F599}"/>
    <w:embedBoldItalic r:id="rId4" w:fontKey="{B6E9C782-6CE5-414F-9977-58ED6B20E401}"/>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INTEF">
    <w:altName w:val="Times New Roman"/>
    <w:charset w:val="00"/>
    <w:family w:val="auto"/>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0D2BB549-C896-43AC-9CB0-1059B8E1686C}"/>
  </w:font>
  <w:font w:name="Times">
    <w:altName w:val="Sylfaen"/>
    <w:panose1 w:val="02020603050405020304"/>
    <w:charset w:val="00"/>
    <w:family w:val="roman"/>
    <w:pitch w:val="variable"/>
    <w:sig w:usb0="E0002EFF" w:usb1="C000785B" w:usb2="00000009" w:usb3="00000000" w:csb0="000001FF" w:csb1="00000000"/>
    <w:embedRegular r:id="rId6" w:fontKey="{124B479E-0DD8-46B6-9874-19B1B67B9056}"/>
    <w:embedBold r:id="rId7" w:fontKey="{E83E949F-026A-425A-826E-B7985BBBA515}"/>
    <w:embedBoldItalic r:id="rId8" w:fontKey="{231732BC-9875-4746-8ECE-BD733214A10C}"/>
  </w:font>
  <w:font w:name="Cambria">
    <w:panose1 w:val="02040503050406030204"/>
    <w:charset w:val="00"/>
    <w:family w:val="roman"/>
    <w:pitch w:val="variable"/>
    <w:sig w:usb0="E00006FF" w:usb1="420024FF" w:usb2="02000000" w:usb3="00000000" w:csb0="0000019F" w:csb1="00000000"/>
    <w:embedRegular r:id="rId9" w:fontKey="{DBFCEEF9-96B5-45CC-B162-5750FBF8AFBB}"/>
    <w:embedBold r:id="rId10" w:fontKey="{133E12A6-D88C-481F-84E9-5E3F673A7F30}"/>
  </w:font>
  <w:font w:name="Helvetica">
    <w:panose1 w:val="020B0604020202020204"/>
    <w:charset w:val="00"/>
    <w:family w:val="swiss"/>
    <w:pitch w:val="variable"/>
    <w:sig w:usb0="E0002EFF" w:usb1="C000785B" w:usb2="00000009" w:usb3="00000000" w:csb0="000001FF" w:csb1="00000000"/>
    <w:embedRegular r:id="rId11" w:fontKey="{BE19AF08-57F9-4C76-BD73-2882B20A4E42}"/>
    <w:embedBold r:id="rId12" w:fontKey="{CE4E280A-430D-41B8-803A-BBF04ED8AC15}"/>
  </w:font>
  <w:font w:name="Segoe UI">
    <w:panose1 w:val="020B0502040204020203"/>
    <w:charset w:val="00"/>
    <w:family w:val="swiss"/>
    <w:pitch w:val="variable"/>
    <w:sig w:usb0="E4002EFF" w:usb1="C000E47F" w:usb2="00000009" w:usb3="00000000" w:csb0="000001FF" w:csb1="00000000"/>
    <w:embedRegular r:id="rId13" w:fontKey="{A7E8706E-7139-49AF-B08C-506398790954}"/>
    <w:embedBold r:id="rId14" w:fontKey="{12106167-2AEF-4DD7-AAAD-1CCB90182123}"/>
  </w:font>
  <w:font w:name="Aptos">
    <w:charset w:val="00"/>
    <w:family w:val="swiss"/>
    <w:pitch w:val="variable"/>
    <w:sig w:usb0="20000287" w:usb1="00000003" w:usb2="00000000" w:usb3="00000000" w:csb0="0000019F" w:csb1="00000000"/>
    <w:embedRegular r:id="rId15" w:fontKey="{B664803E-8DE0-469F-B3FF-0EE9B79687DC}"/>
    <w:embedBold r:id="rId16" w:fontKey="{F0363EA1-7CAC-41D4-BA45-258D34C0E67F}"/>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493" w:type="pct"/>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1"/>
      <w:gridCol w:w="3526"/>
      <w:gridCol w:w="2963"/>
      <w:gridCol w:w="1218"/>
    </w:tblGrid>
    <w:tr w:rsidR="001A7C6C" w:rsidRPr="00760DC7" w14:paraId="7741CDDD" w14:textId="77777777" w:rsidTr="407CA1C9">
      <w:trPr>
        <w:cantSplit/>
        <w:trHeight w:hRule="exact" w:val="624"/>
      </w:trPr>
      <w:tc>
        <w:tcPr>
          <w:tcW w:w="1361" w:type="pct"/>
          <w:tcBorders>
            <w:top w:val="dashed" w:sz="4" w:space="0" w:color="D8D0C7"/>
            <w:left w:val="nil"/>
            <w:bottom w:val="dashed" w:sz="4" w:space="0" w:color="D8D0C7"/>
            <w:right w:val="nil"/>
          </w:tcBorders>
        </w:tcPr>
        <w:p w14:paraId="46A1EE4D" w14:textId="77777777" w:rsidR="001A7C6C" w:rsidRPr="00760DC7" w:rsidRDefault="001A7C6C" w:rsidP="001A7C6C">
          <w:pPr>
            <w:pStyle w:val="xSkjemaTittelFooter"/>
            <w:rPr>
              <w:rFonts w:ascii="Calibri" w:hAnsi="Calibri" w:cs="Calibri"/>
              <w:noProof/>
              <w:szCs w:val="16"/>
            </w:rPr>
          </w:pPr>
          <w:r w:rsidRPr="00760DC7">
            <w:rPr>
              <w:rFonts w:ascii="Calibri" w:hAnsi="Calibri" w:cs="Calibri"/>
              <w:noProof/>
              <w:szCs w:val="16"/>
            </w:rPr>
            <w:t>PROJECT NO.</w:t>
          </w:r>
        </w:p>
        <w:p w14:paraId="4D3FD9F6" w14:textId="77777777" w:rsidR="001A7C6C" w:rsidRPr="00760DC7" w:rsidRDefault="001A7C6C" w:rsidP="001A7C6C">
          <w:pPr>
            <w:pStyle w:val="xSkjemaTekstFooter"/>
            <w:rPr>
              <w:rFonts w:ascii="Calibri" w:hAnsi="Calibri" w:cs="Calibri"/>
              <w:szCs w:val="16"/>
            </w:rPr>
          </w:pPr>
          <w:r w:rsidRPr="00760DC7">
            <w:rPr>
              <w:rFonts w:ascii="Calibri" w:hAnsi="Calibri" w:cs="Calibri"/>
              <w:szCs w:val="16"/>
            </w:rPr>
            <w:t>HFC-102017861</w:t>
          </w:r>
        </w:p>
      </w:tc>
      <w:tc>
        <w:tcPr>
          <w:tcW w:w="1665" w:type="pct"/>
          <w:tcBorders>
            <w:top w:val="dashed" w:sz="4" w:space="0" w:color="D8D0C7"/>
            <w:left w:val="nil"/>
            <w:bottom w:val="dashed" w:sz="4" w:space="0" w:color="D8D0C7"/>
            <w:right w:val="nil"/>
          </w:tcBorders>
        </w:tcPr>
        <w:p w14:paraId="259991FA" w14:textId="77777777" w:rsidR="001A7C6C" w:rsidRPr="00760DC7" w:rsidRDefault="001A7C6C" w:rsidP="001A7C6C">
          <w:pPr>
            <w:pStyle w:val="xSkjemaTittelFooter"/>
            <w:rPr>
              <w:rFonts w:ascii="Calibri" w:hAnsi="Calibri" w:cs="Calibri"/>
              <w:noProof/>
              <w:szCs w:val="16"/>
            </w:rPr>
          </w:pPr>
          <w:r w:rsidRPr="00760DC7">
            <w:rPr>
              <w:rFonts w:ascii="Calibri" w:hAnsi="Calibri" w:cs="Calibri"/>
              <w:noProof/>
              <w:szCs w:val="16"/>
            </w:rPr>
            <w:t xml:space="preserve">REPORT NO. </w:t>
          </w:r>
          <w:r w:rsidRPr="00760DC7">
            <w:rPr>
              <w:rFonts w:ascii="Calibri" w:hAnsi="Calibri" w:cs="Calibri"/>
              <w:b w:val="0"/>
              <w:bCs/>
              <w:noProof/>
              <w:szCs w:val="16"/>
            </w:rPr>
            <w:t>2025:00192</w:t>
          </w:r>
        </w:p>
        <w:p w14:paraId="0F81F4F9" w14:textId="77777777" w:rsidR="001A7C6C" w:rsidRPr="00760DC7" w:rsidRDefault="001A7C6C" w:rsidP="001A7C6C">
          <w:pPr>
            <w:pStyle w:val="xSkjemaTekstFooter"/>
            <w:ind w:left="-1494" w:right="1871"/>
            <w:rPr>
              <w:rFonts w:ascii="Calibri" w:hAnsi="Calibri" w:cs="Calibri"/>
              <w:szCs w:val="16"/>
            </w:rPr>
          </w:pPr>
        </w:p>
      </w:tc>
      <w:tc>
        <w:tcPr>
          <w:tcW w:w="1399" w:type="pct"/>
          <w:tcBorders>
            <w:top w:val="dashed" w:sz="4" w:space="0" w:color="D8D0C7"/>
            <w:left w:val="nil"/>
            <w:bottom w:val="dashed" w:sz="4" w:space="0" w:color="D8D0C7"/>
            <w:right w:val="nil"/>
          </w:tcBorders>
        </w:tcPr>
        <w:p w14:paraId="079F9D12" w14:textId="77777777" w:rsidR="001A7C6C" w:rsidRPr="00760DC7" w:rsidRDefault="001A7C6C" w:rsidP="001A7C6C">
          <w:pPr>
            <w:pStyle w:val="xSkjemaTittelFooter"/>
            <w:rPr>
              <w:rFonts w:ascii="Calibri" w:hAnsi="Calibri" w:cs="Calibri"/>
              <w:noProof/>
              <w:szCs w:val="16"/>
            </w:rPr>
          </w:pPr>
          <w:r w:rsidRPr="00760DC7">
            <w:rPr>
              <w:rFonts w:ascii="Calibri" w:hAnsi="Calibri" w:cs="Calibri"/>
              <w:noProof/>
              <w:szCs w:val="16"/>
            </w:rPr>
            <w:t>VERSION</w:t>
          </w:r>
        </w:p>
        <w:p w14:paraId="11598040" w14:textId="77777777" w:rsidR="001A7C6C" w:rsidRPr="00760DC7" w:rsidRDefault="001A7C6C" w:rsidP="001A7C6C">
          <w:pPr>
            <w:pStyle w:val="xSkjemaTekstFooter"/>
            <w:rPr>
              <w:rFonts w:ascii="Calibri" w:hAnsi="Calibri" w:cs="Calibri"/>
              <w:szCs w:val="16"/>
            </w:rPr>
          </w:pPr>
          <w:r w:rsidRPr="00760DC7">
            <w:rPr>
              <w:rFonts w:ascii="Calibri" w:hAnsi="Calibri" w:cs="Calibri"/>
              <w:szCs w:val="16"/>
            </w:rPr>
            <w:t>2025</w:t>
          </w:r>
        </w:p>
      </w:tc>
      <w:tc>
        <w:tcPr>
          <w:tcW w:w="575" w:type="pct"/>
          <w:tcBorders>
            <w:top w:val="dashed" w:sz="4" w:space="0" w:color="D8D0C7"/>
            <w:left w:val="nil"/>
            <w:bottom w:val="dashed" w:sz="4" w:space="0" w:color="D8D0C7"/>
            <w:right w:val="nil"/>
          </w:tcBorders>
          <w:vAlign w:val="center"/>
        </w:tcPr>
        <w:p w14:paraId="3199E062" w14:textId="4541B206" w:rsidR="001A7C6C" w:rsidRPr="00760DC7" w:rsidRDefault="001A7C6C" w:rsidP="407CA1C9">
          <w:pPr>
            <w:pStyle w:val="xSkjemaFooterSidetall"/>
            <w:rPr>
              <w:rFonts w:ascii="Calibri" w:hAnsi="Calibri" w:cs="Calibri"/>
              <w:sz w:val="16"/>
              <w:szCs w:val="16"/>
            </w:rPr>
          </w:pPr>
          <w:r w:rsidRPr="00760DC7">
            <w:rPr>
              <w:rFonts w:ascii="Calibri" w:hAnsi="Calibri" w:cs="Calibri"/>
              <w:sz w:val="16"/>
              <w:szCs w:val="16"/>
            </w:rPr>
            <w:fldChar w:fldCharType="begin"/>
          </w:r>
          <w:r w:rsidRPr="00760DC7">
            <w:rPr>
              <w:rFonts w:ascii="Calibri" w:hAnsi="Calibri" w:cs="Calibri"/>
              <w:sz w:val="16"/>
              <w:szCs w:val="16"/>
            </w:rPr>
            <w:instrText xml:space="preserve"> PAGE </w:instrText>
          </w:r>
          <w:r w:rsidRPr="00760DC7">
            <w:rPr>
              <w:rFonts w:ascii="Calibri" w:hAnsi="Calibri" w:cs="Calibri"/>
              <w:sz w:val="16"/>
              <w:szCs w:val="16"/>
            </w:rPr>
            <w:fldChar w:fldCharType="separate"/>
          </w:r>
          <w:r w:rsidR="407CA1C9" w:rsidRPr="00760DC7">
            <w:rPr>
              <w:rFonts w:ascii="Calibri" w:hAnsi="Calibri" w:cs="Calibri"/>
              <w:sz w:val="16"/>
              <w:szCs w:val="16"/>
            </w:rPr>
            <w:t>9</w:t>
          </w:r>
          <w:r w:rsidRPr="00760DC7">
            <w:rPr>
              <w:rFonts w:ascii="Calibri" w:hAnsi="Calibri" w:cs="Calibri"/>
              <w:sz w:val="16"/>
              <w:szCs w:val="16"/>
            </w:rPr>
            <w:fldChar w:fldCharType="end"/>
          </w:r>
          <w:r w:rsidR="407CA1C9" w:rsidRPr="00760DC7">
            <w:rPr>
              <w:rFonts w:ascii="Calibri" w:hAnsi="Calibri" w:cs="Calibri"/>
              <w:sz w:val="16"/>
              <w:szCs w:val="16"/>
            </w:rPr>
            <w:t xml:space="preserve"> of </w:t>
          </w:r>
          <w:r w:rsidRPr="00760DC7">
            <w:rPr>
              <w:rFonts w:ascii="Calibri" w:hAnsi="Calibri" w:cs="Calibri"/>
              <w:sz w:val="16"/>
              <w:szCs w:val="16"/>
            </w:rPr>
            <w:fldChar w:fldCharType="begin"/>
          </w:r>
          <w:r w:rsidRPr="00760DC7">
            <w:rPr>
              <w:rFonts w:ascii="Calibri" w:hAnsi="Calibri" w:cs="Calibri"/>
              <w:sz w:val="16"/>
              <w:szCs w:val="16"/>
            </w:rPr>
            <w:instrText xml:space="preserve"> =</w:instrText>
          </w:r>
          <w:r w:rsidRPr="00760DC7">
            <w:rPr>
              <w:rFonts w:ascii="Calibri" w:hAnsi="Calibri" w:cs="Calibri"/>
              <w:sz w:val="16"/>
              <w:szCs w:val="16"/>
            </w:rPr>
            <w:fldChar w:fldCharType="begin"/>
          </w:r>
          <w:r w:rsidRPr="00760DC7">
            <w:rPr>
              <w:rFonts w:ascii="Calibri" w:hAnsi="Calibri" w:cs="Calibri"/>
              <w:sz w:val="16"/>
              <w:szCs w:val="16"/>
            </w:rPr>
            <w:instrText xml:space="preserve"> NUMPAGES </w:instrText>
          </w:r>
          <w:r w:rsidRPr="00760DC7">
            <w:rPr>
              <w:rFonts w:ascii="Calibri" w:hAnsi="Calibri" w:cs="Calibri"/>
              <w:sz w:val="16"/>
              <w:szCs w:val="16"/>
            </w:rPr>
            <w:fldChar w:fldCharType="separate"/>
          </w:r>
          <w:r w:rsidR="00D94B7C">
            <w:rPr>
              <w:rFonts w:ascii="Calibri" w:hAnsi="Calibri" w:cs="Calibri"/>
              <w:noProof/>
              <w:sz w:val="16"/>
              <w:szCs w:val="16"/>
            </w:rPr>
            <w:instrText>116</w:instrText>
          </w:r>
          <w:r w:rsidRPr="00760DC7">
            <w:rPr>
              <w:rFonts w:ascii="Calibri" w:hAnsi="Calibri" w:cs="Calibri"/>
              <w:sz w:val="16"/>
              <w:szCs w:val="16"/>
            </w:rPr>
            <w:fldChar w:fldCharType="end"/>
          </w:r>
          <w:r w:rsidRPr="00760DC7">
            <w:rPr>
              <w:rFonts w:ascii="Calibri" w:hAnsi="Calibri" w:cs="Calibri"/>
              <w:sz w:val="16"/>
              <w:szCs w:val="16"/>
            </w:rPr>
            <w:instrText xml:space="preserve"> -2</w:instrText>
          </w:r>
          <w:r w:rsidRPr="00760DC7">
            <w:rPr>
              <w:rFonts w:ascii="Calibri" w:hAnsi="Calibri" w:cs="Calibri"/>
              <w:sz w:val="16"/>
              <w:szCs w:val="16"/>
            </w:rPr>
            <w:fldChar w:fldCharType="separate"/>
          </w:r>
          <w:r w:rsidR="00D94B7C">
            <w:rPr>
              <w:rFonts w:ascii="Calibri" w:hAnsi="Calibri" w:cs="Calibri"/>
              <w:noProof/>
              <w:sz w:val="16"/>
              <w:szCs w:val="16"/>
            </w:rPr>
            <w:t>114</w:t>
          </w:r>
          <w:r w:rsidRPr="00760DC7">
            <w:rPr>
              <w:rFonts w:ascii="Calibri" w:hAnsi="Calibri" w:cs="Calibri"/>
              <w:sz w:val="16"/>
              <w:szCs w:val="16"/>
            </w:rPr>
            <w:fldChar w:fldCharType="end"/>
          </w:r>
          <w:r w:rsidR="407CA1C9" w:rsidRPr="00760DC7">
            <w:rPr>
              <w:rFonts w:ascii="Calibri" w:hAnsi="Calibri" w:cs="Calibri"/>
              <w:sz w:val="16"/>
              <w:szCs w:val="16"/>
            </w:rPr>
            <w:t xml:space="preserve"> </w:t>
          </w:r>
        </w:p>
      </w:tc>
    </w:tr>
  </w:tbl>
  <w:p w14:paraId="7DAD07A6" w14:textId="77777777" w:rsidR="005D16DC" w:rsidRPr="00760DC7" w:rsidRDefault="005D16DC" w:rsidP="008631CB">
    <w:pPr>
      <w:tabs>
        <w:tab w:val="left" w:pos="7926"/>
      </w:tabs>
      <w:rPr>
        <w:rFonts w:ascii="SINTEF" w:hAnsi="SINTEF"/>
        <w:color w:val="A19589"/>
        <w:sz w:val="16"/>
        <w:szCs w:val="16"/>
      </w:rPr>
    </w:pPr>
  </w:p>
  <w:p w14:paraId="07747834" w14:textId="77777777" w:rsidR="005D16DC" w:rsidRPr="00760DC7" w:rsidRDefault="005D16DC"/>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3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5"/>
      <w:gridCol w:w="3264"/>
      <w:gridCol w:w="2742"/>
      <w:gridCol w:w="1713"/>
    </w:tblGrid>
    <w:tr w:rsidR="001A7C6C" w:rsidRPr="00760DC7" w14:paraId="692D4A93" w14:textId="77777777" w:rsidTr="001A7C6C">
      <w:trPr>
        <w:cantSplit/>
        <w:trHeight w:hRule="exact" w:val="624"/>
      </w:trPr>
      <w:tc>
        <w:tcPr>
          <w:tcW w:w="1287" w:type="pct"/>
          <w:tcBorders>
            <w:top w:val="dashed" w:sz="4" w:space="0" w:color="D8D0C7"/>
            <w:left w:val="nil"/>
            <w:bottom w:val="dashed" w:sz="4" w:space="0" w:color="D8D0C7"/>
            <w:right w:val="nil"/>
          </w:tcBorders>
        </w:tcPr>
        <w:p w14:paraId="3385D42E" w14:textId="77777777" w:rsidR="001A7C6C" w:rsidRPr="00760DC7" w:rsidRDefault="001A7C6C" w:rsidP="001A7C6C">
          <w:pPr>
            <w:pStyle w:val="xSkjemaTittelFooter"/>
            <w:ind w:right="-514"/>
            <w:rPr>
              <w:rFonts w:ascii="Calibri" w:hAnsi="Calibri" w:cs="Calibri"/>
              <w:noProof/>
              <w:szCs w:val="16"/>
            </w:rPr>
          </w:pPr>
          <w:r w:rsidRPr="00760DC7">
            <w:rPr>
              <w:rFonts w:ascii="Calibri" w:hAnsi="Calibri" w:cs="Calibri"/>
              <w:noProof/>
              <w:szCs w:val="16"/>
            </w:rPr>
            <w:t>PROJECT NO.</w:t>
          </w:r>
        </w:p>
        <w:p w14:paraId="3029BC08" w14:textId="77777777" w:rsidR="001A7C6C" w:rsidRPr="00760DC7" w:rsidRDefault="001A7C6C" w:rsidP="001A7C6C">
          <w:pPr>
            <w:pStyle w:val="xSkjemaTekstFooter"/>
            <w:ind w:right="-514"/>
            <w:rPr>
              <w:rFonts w:ascii="Calibri" w:hAnsi="Calibri" w:cs="Calibri"/>
              <w:szCs w:val="16"/>
            </w:rPr>
          </w:pPr>
          <w:r w:rsidRPr="00760DC7">
            <w:rPr>
              <w:rFonts w:ascii="Calibri" w:hAnsi="Calibri" w:cs="Calibri"/>
              <w:szCs w:val="16"/>
            </w:rPr>
            <w:t>HFC-102017861</w:t>
          </w:r>
        </w:p>
      </w:tc>
      <w:tc>
        <w:tcPr>
          <w:tcW w:w="1570" w:type="pct"/>
          <w:tcBorders>
            <w:top w:val="dashed" w:sz="4" w:space="0" w:color="D8D0C7"/>
            <w:left w:val="nil"/>
            <w:bottom w:val="dashed" w:sz="4" w:space="0" w:color="D8D0C7"/>
            <w:right w:val="nil"/>
          </w:tcBorders>
        </w:tcPr>
        <w:p w14:paraId="4C1F5825" w14:textId="77777777" w:rsidR="001A7C6C" w:rsidRPr="00760DC7" w:rsidRDefault="001A7C6C" w:rsidP="001A7C6C">
          <w:pPr>
            <w:pStyle w:val="xSkjemaTittelFooter"/>
            <w:ind w:right="-514"/>
            <w:rPr>
              <w:rFonts w:ascii="Calibri" w:hAnsi="Calibri" w:cs="Calibri"/>
              <w:noProof/>
              <w:szCs w:val="16"/>
            </w:rPr>
          </w:pPr>
          <w:r w:rsidRPr="00760DC7">
            <w:rPr>
              <w:rFonts w:ascii="Calibri" w:hAnsi="Calibri" w:cs="Calibri"/>
              <w:noProof/>
              <w:szCs w:val="16"/>
            </w:rPr>
            <w:t>REPORT NO.</w:t>
          </w:r>
        </w:p>
        <w:p w14:paraId="69856A17" w14:textId="77777777" w:rsidR="001A7C6C" w:rsidRPr="00760DC7" w:rsidRDefault="001A7C6C" w:rsidP="001A7C6C">
          <w:pPr>
            <w:pStyle w:val="xSkjemaTekstFooter"/>
            <w:ind w:right="-514"/>
            <w:rPr>
              <w:rFonts w:ascii="Calibri" w:hAnsi="Calibri" w:cs="Calibri"/>
              <w:szCs w:val="16"/>
            </w:rPr>
          </w:pPr>
          <w:r w:rsidRPr="00760DC7">
            <w:rPr>
              <w:rFonts w:ascii="Calibri" w:hAnsi="Calibri" w:cs="Calibri"/>
              <w:szCs w:val="16"/>
            </w:rPr>
            <w:t>2025:00192</w:t>
          </w:r>
        </w:p>
      </w:tc>
      <w:tc>
        <w:tcPr>
          <w:tcW w:w="1319" w:type="pct"/>
          <w:tcBorders>
            <w:top w:val="dashed" w:sz="4" w:space="0" w:color="D8D0C7"/>
            <w:left w:val="nil"/>
            <w:bottom w:val="dashed" w:sz="4" w:space="0" w:color="D8D0C7"/>
            <w:right w:val="nil"/>
          </w:tcBorders>
        </w:tcPr>
        <w:p w14:paraId="3E43EEB7" w14:textId="77777777" w:rsidR="001A7C6C" w:rsidRPr="00760DC7" w:rsidRDefault="001A7C6C" w:rsidP="001A7C6C">
          <w:pPr>
            <w:pStyle w:val="xSkjemaTittelFooter"/>
            <w:ind w:right="-514"/>
            <w:rPr>
              <w:rFonts w:ascii="Calibri" w:hAnsi="Calibri" w:cs="Calibri"/>
              <w:noProof/>
              <w:szCs w:val="16"/>
            </w:rPr>
          </w:pPr>
          <w:r w:rsidRPr="00760DC7">
            <w:rPr>
              <w:rFonts w:ascii="Calibri" w:hAnsi="Calibri" w:cs="Calibri"/>
              <w:noProof/>
              <w:szCs w:val="16"/>
            </w:rPr>
            <w:t>VERSION</w:t>
          </w:r>
        </w:p>
        <w:p w14:paraId="4F29ADB5" w14:textId="77777777" w:rsidR="001A7C6C" w:rsidRPr="00760DC7" w:rsidRDefault="001A7C6C" w:rsidP="001A7C6C">
          <w:pPr>
            <w:pStyle w:val="xSkjemaTekstFooter"/>
            <w:ind w:right="-514"/>
            <w:rPr>
              <w:rFonts w:ascii="Calibri" w:hAnsi="Calibri" w:cs="Calibri"/>
              <w:szCs w:val="16"/>
            </w:rPr>
          </w:pPr>
          <w:r w:rsidRPr="00760DC7">
            <w:rPr>
              <w:rFonts w:ascii="Calibri" w:hAnsi="Calibri" w:cs="Calibri"/>
              <w:szCs w:val="16"/>
            </w:rPr>
            <w:t>2025</w:t>
          </w:r>
        </w:p>
      </w:tc>
      <w:tc>
        <w:tcPr>
          <w:tcW w:w="824" w:type="pct"/>
          <w:tcBorders>
            <w:top w:val="dashed" w:sz="4" w:space="0" w:color="D8D0C7"/>
            <w:left w:val="nil"/>
            <w:bottom w:val="dashed" w:sz="4" w:space="0" w:color="D8D0C7"/>
            <w:right w:val="nil"/>
          </w:tcBorders>
          <w:vAlign w:val="center"/>
        </w:tcPr>
        <w:p w14:paraId="0CF9E0AF" w14:textId="2136AFB1" w:rsidR="001A7C6C" w:rsidRPr="00760DC7" w:rsidRDefault="001A7C6C" w:rsidP="001A7C6C">
          <w:pPr>
            <w:pStyle w:val="xSkjemaFooterSidetall"/>
            <w:ind w:right="-514"/>
            <w:rPr>
              <w:rFonts w:ascii="Calibri" w:hAnsi="Calibri" w:cs="Calibri"/>
              <w:sz w:val="16"/>
              <w:szCs w:val="16"/>
            </w:rPr>
          </w:pPr>
          <w:r w:rsidRPr="00760DC7">
            <w:rPr>
              <w:rFonts w:ascii="Calibri" w:hAnsi="Calibri" w:cs="Calibri"/>
              <w:sz w:val="16"/>
              <w:szCs w:val="16"/>
            </w:rPr>
            <w:fldChar w:fldCharType="begin"/>
          </w:r>
          <w:r w:rsidRPr="00760DC7">
            <w:rPr>
              <w:rFonts w:ascii="Calibri" w:hAnsi="Calibri" w:cs="Calibri"/>
              <w:sz w:val="16"/>
              <w:szCs w:val="16"/>
            </w:rPr>
            <w:instrText xml:space="preserve"> PAGE </w:instrText>
          </w:r>
          <w:r w:rsidRPr="00760DC7">
            <w:rPr>
              <w:rFonts w:ascii="Calibri" w:hAnsi="Calibri" w:cs="Calibri"/>
              <w:sz w:val="16"/>
              <w:szCs w:val="16"/>
            </w:rPr>
            <w:fldChar w:fldCharType="separate"/>
          </w:r>
          <w:r w:rsidRPr="00760DC7">
            <w:rPr>
              <w:rFonts w:ascii="Calibri" w:hAnsi="Calibri" w:cs="Calibri"/>
              <w:sz w:val="16"/>
              <w:szCs w:val="16"/>
            </w:rPr>
            <w:t>9</w:t>
          </w:r>
          <w:r w:rsidRPr="00760DC7">
            <w:rPr>
              <w:rFonts w:ascii="Calibri" w:hAnsi="Calibri" w:cs="Calibri"/>
              <w:sz w:val="16"/>
              <w:szCs w:val="16"/>
            </w:rPr>
            <w:fldChar w:fldCharType="end"/>
          </w:r>
          <w:r w:rsidRPr="00760DC7">
            <w:rPr>
              <w:rFonts w:ascii="Calibri" w:hAnsi="Calibri" w:cs="Calibri"/>
              <w:sz w:val="16"/>
              <w:szCs w:val="16"/>
            </w:rPr>
            <w:t xml:space="preserve"> of </w:t>
          </w:r>
          <w:r w:rsidRPr="00760DC7">
            <w:rPr>
              <w:rFonts w:ascii="Calibri" w:hAnsi="Calibri" w:cs="Calibri"/>
              <w:sz w:val="16"/>
              <w:szCs w:val="16"/>
            </w:rPr>
            <w:fldChar w:fldCharType="begin"/>
          </w:r>
          <w:r w:rsidRPr="00760DC7">
            <w:rPr>
              <w:rFonts w:ascii="Calibri" w:hAnsi="Calibri" w:cs="Calibri"/>
              <w:sz w:val="16"/>
              <w:szCs w:val="16"/>
            </w:rPr>
            <w:instrText xml:space="preserve"> =</w:instrText>
          </w:r>
          <w:r w:rsidRPr="00760DC7">
            <w:rPr>
              <w:rFonts w:ascii="Calibri" w:hAnsi="Calibri" w:cs="Calibri"/>
              <w:sz w:val="16"/>
              <w:szCs w:val="16"/>
            </w:rPr>
            <w:fldChar w:fldCharType="begin"/>
          </w:r>
          <w:r w:rsidRPr="00760DC7">
            <w:rPr>
              <w:rFonts w:ascii="Calibri" w:hAnsi="Calibri" w:cs="Calibri"/>
              <w:sz w:val="16"/>
              <w:szCs w:val="16"/>
            </w:rPr>
            <w:instrText xml:space="preserve"> NUMPAGES </w:instrText>
          </w:r>
          <w:r w:rsidRPr="00760DC7">
            <w:rPr>
              <w:rFonts w:ascii="Calibri" w:hAnsi="Calibri" w:cs="Calibri"/>
              <w:sz w:val="16"/>
              <w:szCs w:val="16"/>
            </w:rPr>
            <w:fldChar w:fldCharType="separate"/>
          </w:r>
          <w:r w:rsidR="00D94B7C">
            <w:rPr>
              <w:rFonts w:ascii="Calibri" w:hAnsi="Calibri" w:cs="Calibri"/>
              <w:noProof/>
              <w:sz w:val="16"/>
              <w:szCs w:val="16"/>
            </w:rPr>
            <w:instrText>116</w:instrText>
          </w:r>
          <w:r w:rsidRPr="00760DC7">
            <w:rPr>
              <w:rFonts w:ascii="Calibri" w:hAnsi="Calibri" w:cs="Calibri"/>
              <w:sz w:val="16"/>
              <w:szCs w:val="16"/>
            </w:rPr>
            <w:fldChar w:fldCharType="end"/>
          </w:r>
          <w:r w:rsidRPr="00760DC7">
            <w:rPr>
              <w:rFonts w:ascii="Calibri" w:hAnsi="Calibri" w:cs="Calibri"/>
              <w:sz w:val="16"/>
              <w:szCs w:val="16"/>
            </w:rPr>
            <w:instrText xml:space="preserve"> -2</w:instrText>
          </w:r>
          <w:r w:rsidRPr="00760DC7">
            <w:rPr>
              <w:rFonts w:ascii="Calibri" w:hAnsi="Calibri" w:cs="Calibri"/>
              <w:sz w:val="16"/>
              <w:szCs w:val="16"/>
            </w:rPr>
            <w:fldChar w:fldCharType="separate"/>
          </w:r>
          <w:r w:rsidR="00D94B7C">
            <w:rPr>
              <w:rFonts w:ascii="Calibri" w:hAnsi="Calibri" w:cs="Calibri"/>
              <w:noProof/>
              <w:sz w:val="16"/>
              <w:szCs w:val="16"/>
            </w:rPr>
            <w:t>114</w:t>
          </w:r>
          <w:r w:rsidRPr="00760DC7">
            <w:rPr>
              <w:rFonts w:ascii="Calibri" w:hAnsi="Calibri" w:cs="Calibri"/>
              <w:sz w:val="16"/>
              <w:szCs w:val="16"/>
            </w:rPr>
            <w:fldChar w:fldCharType="end"/>
          </w:r>
        </w:p>
      </w:tc>
    </w:tr>
  </w:tbl>
  <w:p w14:paraId="6EF8A4CE" w14:textId="77777777" w:rsidR="002820C3" w:rsidRPr="00760DC7" w:rsidRDefault="002820C3" w:rsidP="008631CB">
    <w:pPr>
      <w:tabs>
        <w:tab w:val="left" w:pos="7926"/>
      </w:tabs>
      <w:rPr>
        <w:rFonts w:ascii="SINTEF" w:hAnsi="SINTEF"/>
        <w:color w:val="A19589"/>
        <w:sz w:val="16"/>
        <w:szCs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493" w:type="pct"/>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1"/>
      <w:gridCol w:w="3526"/>
      <w:gridCol w:w="2963"/>
      <w:gridCol w:w="1218"/>
    </w:tblGrid>
    <w:tr w:rsidR="00D55761" w:rsidRPr="00760DC7" w14:paraId="6265F79D" w14:textId="77777777" w:rsidTr="00F12917">
      <w:trPr>
        <w:cantSplit/>
        <w:trHeight w:hRule="exact" w:val="624"/>
      </w:trPr>
      <w:tc>
        <w:tcPr>
          <w:tcW w:w="1361" w:type="pct"/>
          <w:tcBorders>
            <w:top w:val="dashed" w:sz="4" w:space="0" w:color="D8D0C7"/>
            <w:left w:val="nil"/>
            <w:bottom w:val="dashed" w:sz="4" w:space="0" w:color="D8D0C7"/>
            <w:right w:val="nil"/>
          </w:tcBorders>
        </w:tcPr>
        <w:p w14:paraId="1E5AF15F" w14:textId="77777777" w:rsidR="001A7C6C" w:rsidRPr="00760DC7" w:rsidRDefault="001A7C6C" w:rsidP="001A7C6C">
          <w:pPr>
            <w:pStyle w:val="xSkjemaTittelFooter"/>
            <w:rPr>
              <w:rFonts w:ascii="Calibri" w:hAnsi="Calibri" w:cs="Calibri"/>
              <w:noProof/>
              <w:szCs w:val="16"/>
            </w:rPr>
          </w:pPr>
          <w:r w:rsidRPr="00760DC7">
            <w:rPr>
              <w:rFonts w:ascii="Calibri" w:hAnsi="Calibri" w:cs="Calibri"/>
              <w:noProof/>
              <w:szCs w:val="16"/>
            </w:rPr>
            <w:t>PROJECT NO.</w:t>
          </w:r>
        </w:p>
        <w:p w14:paraId="21EA7D5D" w14:textId="77777777" w:rsidR="001A7C6C" w:rsidRPr="00760DC7" w:rsidRDefault="001A7C6C" w:rsidP="001A7C6C">
          <w:pPr>
            <w:pStyle w:val="xSkjemaTekstFooter"/>
            <w:rPr>
              <w:rFonts w:ascii="Calibri" w:hAnsi="Calibri" w:cs="Calibri"/>
              <w:szCs w:val="16"/>
            </w:rPr>
          </w:pPr>
          <w:r w:rsidRPr="00760DC7">
            <w:rPr>
              <w:rFonts w:ascii="Calibri" w:hAnsi="Calibri" w:cs="Calibri"/>
              <w:szCs w:val="16"/>
            </w:rPr>
            <w:t>HFC-102017861</w:t>
          </w:r>
        </w:p>
      </w:tc>
      <w:tc>
        <w:tcPr>
          <w:tcW w:w="1665" w:type="pct"/>
          <w:tcBorders>
            <w:top w:val="dashed" w:sz="4" w:space="0" w:color="D8D0C7"/>
            <w:left w:val="nil"/>
            <w:bottom w:val="dashed" w:sz="4" w:space="0" w:color="D8D0C7"/>
            <w:right w:val="nil"/>
          </w:tcBorders>
        </w:tcPr>
        <w:p w14:paraId="3BD826F0" w14:textId="77777777" w:rsidR="001A7C6C" w:rsidRPr="00760DC7" w:rsidRDefault="001A7C6C" w:rsidP="001A7C6C">
          <w:pPr>
            <w:pStyle w:val="xSkjemaTittelFooter"/>
            <w:rPr>
              <w:rFonts w:ascii="Calibri" w:hAnsi="Calibri" w:cs="Calibri"/>
              <w:noProof/>
              <w:szCs w:val="16"/>
            </w:rPr>
          </w:pPr>
          <w:r w:rsidRPr="00760DC7">
            <w:rPr>
              <w:rFonts w:ascii="Calibri" w:hAnsi="Calibri" w:cs="Calibri"/>
              <w:noProof/>
              <w:szCs w:val="16"/>
            </w:rPr>
            <w:t xml:space="preserve">REPORT NO. </w:t>
          </w:r>
          <w:r w:rsidRPr="00760DC7">
            <w:rPr>
              <w:rFonts w:ascii="Calibri" w:hAnsi="Calibri" w:cs="Calibri"/>
              <w:b w:val="0"/>
              <w:bCs/>
              <w:noProof/>
              <w:szCs w:val="16"/>
            </w:rPr>
            <w:t>2025:00192</w:t>
          </w:r>
        </w:p>
        <w:p w14:paraId="6E5A89F8" w14:textId="77777777" w:rsidR="001A7C6C" w:rsidRPr="00760DC7" w:rsidRDefault="001A7C6C" w:rsidP="001A7C6C">
          <w:pPr>
            <w:pStyle w:val="xSkjemaTekstFooter"/>
            <w:ind w:left="-1494" w:right="1871"/>
            <w:rPr>
              <w:rFonts w:ascii="Calibri" w:hAnsi="Calibri" w:cs="Calibri"/>
              <w:szCs w:val="16"/>
            </w:rPr>
          </w:pPr>
        </w:p>
      </w:tc>
      <w:tc>
        <w:tcPr>
          <w:tcW w:w="1399" w:type="pct"/>
          <w:tcBorders>
            <w:top w:val="dashed" w:sz="4" w:space="0" w:color="D8D0C7"/>
            <w:left w:val="nil"/>
            <w:bottom w:val="dashed" w:sz="4" w:space="0" w:color="D8D0C7"/>
            <w:right w:val="nil"/>
          </w:tcBorders>
        </w:tcPr>
        <w:p w14:paraId="226BE58F" w14:textId="77777777" w:rsidR="001A7C6C" w:rsidRPr="00760DC7" w:rsidRDefault="001A7C6C" w:rsidP="001A7C6C">
          <w:pPr>
            <w:pStyle w:val="xSkjemaTittelFooter"/>
            <w:rPr>
              <w:rFonts w:ascii="Calibri" w:hAnsi="Calibri" w:cs="Calibri"/>
              <w:noProof/>
              <w:szCs w:val="16"/>
            </w:rPr>
          </w:pPr>
          <w:r w:rsidRPr="00760DC7">
            <w:rPr>
              <w:rFonts w:ascii="Calibri" w:hAnsi="Calibri" w:cs="Calibri"/>
              <w:noProof/>
              <w:szCs w:val="16"/>
            </w:rPr>
            <w:t>VERSION</w:t>
          </w:r>
        </w:p>
        <w:p w14:paraId="2052592C" w14:textId="77777777" w:rsidR="001A7C6C" w:rsidRPr="00760DC7" w:rsidRDefault="001A7C6C" w:rsidP="001A7C6C">
          <w:pPr>
            <w:pStyle w:val="xSkjemaTekstFooter"/>
            <w:rPr>
              <w:rFonts w:ascii="Calibri" w:hAnsi="Calibri" w:cs="Calibri"/>
              <w:szCs w:val="16"/>
            </w:rPr>
          </w:pPr>
          <w:r w:rsidRPr="00760DC7">
            <w:rPr>
              <w:rFonts w:ascii="Calibri" w:hAnsi="Calibri" w:cs="Calibri"/>
              <w:szCs w:val="16"/>
            </w:rPr>
            <w:t>2025</w:t>
          </w:r>
        </w:p>
      </w:tc>
      <w:tc>
        <w:tcPr>
          <w:tcW w:w="575" w:type="pct"/>
          <w:tcBorders>
            <w:top w:val="dashed" w:sz="4" w:space="0" w:color="D8D0C7"/>
            <w:left w:val="nil"/>
            <w:bottom w:val="dashed" w:sz="4" w:space="0" w:color="D8D0C7"/>
            <w:right w:val="nil"/>
          </w:tcBorders>
          <w:vAlign w:val="center"/>
        </w:tcPr>
        <w:p w14:paraId="1233A5A2" w14:textId="72A40E57" w:rsidR="001A7C6C" w:rsidRPr="00760DC7" w:rsidRDefault="001A7C6C" w:rsidP="001A7C6C">
          <w:pPr>
            <w:pStyle w:val="xSkjemaFooterSidetall"/>
            <w:rPr>
              <w:rFonts w:ascii="Calibri" w:hAnsi="Calibri" w:cs="Calibri"/>
              <w:sz w:val="16"/>
              <w:szCs w:val="16"/>
            </w:rPr>
          </w:pPr>
          <w:r w:rsidRPr="00760DC7">
            <w:rPr>
              <w:rFonts w:ascii="Calibri" w:hAnsi="Calibri" w:cs="Calibri"/>
              <w:sz w:val="16"/>
              <w:szCs w:val="16"/>
            </w:rPr>
            <w:fldChar w:fldCharType="begin"/>
          </w:r>
          <w:r w:rsidRPr="00760DC7">
            <w:rPr>
              <w:rFonts w:ascii="Calibri" w:hAnsi="Calibri" w:cs="Calibri"/>
              <w:sz w:val="16"/>
              <w:szCs w:val="16"/>
            </w:rPr>
            <w:instrText xml:space="preserve"> PAGE </w:instrText>
          </w:r>
          <w:r w:rsidRPr="00760DC7">
            <w:rPr>
              <w:rFonts w:ascii="Calibri" w:hAnsi="Calibri" w:cs="Calibri"/>
              <w:sz w:val="16"/>
              <w:szCs w:val="16"/>
            </w:rPr>
            <w:fldChar w:fldCharType="separate"/>
          </w:r>
          <w:r w:rsidRPr="00760DC7">
            <w:rPr>
              <w:rFonts w:ascii="Calibri" w:hAnsi="Calibri" w:cs="Calibri"/>
              <w:sz w:val="16"/>
              <w:szCs w:val="16"/>
            </w:rPr>
            <w:t>9</w:t>
          </w:r>
          <w:r w:rsidRPr="00760DC7">
            <w:rPr>
              <w:rFonts w:ascii="Calibri" w:hAnsi="Calibri" w:cs="Calibri"/>
              <w:sz w:val="16"/>
              <w:szCs w:val="16"/>
            </w:rPr>
            <w:fldChar w:fldCharType="end"/>
          </w:r>
          <w:r w:rsidRPr="00760DC7">
            <w:rPr>
              <w:rFonts w:ascii="Calibri" w:hAnsi="Calibri" w:cs="Calibri"/>
              <w:sz w:val="16"/>
              <w:szCs w:val="16"/>
            </w:rPr>
            <w:t xml:space="preserve"> of </w:t>
          </w:r>
          <w:r w:rsidRPr="00760DC7">
            <w:rPr>
              <w:rFonts w:ascii="Calibri" w:hAnsi="Calibri" w:cs="Calibri"/>
              <w:sz w:val="16"/>
              <w:szCs w:val="16"/>
            </w:rPr>
            <w:fldChar w:fldCharType="begin"/>
          </w:r>
          <w:r w:rsidRPr="00760DC7">
            <w:rPr>
              <w:rFonts w:ascii="Calibri" w:hAnsi="Calibri" w:cs="Calibri"/>
              <w:sz w:val="16"/>
              <w:szCs w:val="16"/>
            </w:rPr>
            <w:instrText xml:space="preserve"> =</w:instrText>
          </w:r>
          <w:r w:rsidRPr="00760DC7">
            <w:rPr>
              <w:rFonts w:ascii="Calibri" w:hAnsi="Calibri" w:cs="Calibri"/>
              <w:sz w:val="16"/>
              <w:szCs w:val="16"/>
            </w:rPr>
            <w:fldChar w:fldCharType="begin"/>
          </w:r>
          <w:r w:rsidRPr="00760DC7">
            <w:rPr>
              <w:rFonts w:ascii="Calibri" w:hAnsi="Calibri" w:cs="Calibri"/>
              <w:sz w:val="16"/>
              <w:szCs w:val="16"/>
            </w:rPr>
            <w:instrText xml:space="preserve"> NUMPAGES </w:instrText>
          </w:r>
          <w:r w:rsidRPr="00760DC7">
            <w:rPr>
              <w:rFonts w:ascii="Calibri" w:hAnsi="Calibri" w:cs="Calibri"/>
              <w:sz w:val="16"/>
              <w:szCs w:val="16"/>
            </w:rPr>
            <w:fldChar w:fldCharType="separate"/>
          </w:r>
          <w:r w:rsidR="00D94B7C">
            <w:rPr>
              <w:rFonts w:ascii="Calibri" w:hAnsi="Calibri" w:cs="Calibri"/>
              <w:noProof/>
              <w:sz w:val="16"/>
              <w:szCs w:val="16"/>
            </w:rPr>
            <w:instrText>116</w:instrText>
          </w:r>
          <w:r w:rsidRPr="00760DC7">
            <w:rPr>
              <w:rFonts w:ascii="Calibri" w:hAnsi="Calibri" w:cs="Calibri"/>
              <w:sz w:val="16"/>
              <w:szCs w:val="16"/>
            </w:rPr>
            <w:fldChar w:fldCharType="end"/>
          </w:r>
          <w:r w:rsidRPr="00760DC7">
            <w:rPr>
              <w:rFonts w:ascii="Calibri" w:hAnsi="Calibri" w:cs="Calibri"/>
              <w:sz w:val="16"/>
              <w:szCs w:val="16"/>
            </w:rPr>
            <w:instrText xml:space="preserve"> -2</w:instrText>
          </w:r>
          <w:r w:rsidRPr="00760DC7">
            <w:rPr>
              <w:rFonts w:ascii="Calibri" w:hAnsi="Calibri" w:cs="Calibri"/>
              <w:sz w:val="16"/>
              <w:szCs w:val="16"/>
            </w:rPr>
            <w:fldChar w:fldCharType="separate"/>
          </w:r>
          <w:r w:rsidR="00D94B7C">
            <w:rPr>
              <w:rFonts w:ascii="Calibri" w:hAnsi="Calibri" w:cs="Calibri"/>
              <w:noProof/>
              <w:sz w:val="16"/>
              <w:szCs w:val="16"/>
            </w:rPr>
            <w:t>114</w:t>
          </w:r>
          <w:r w:rsidRPr="00760DC7">
            <w:rPr>
              <w:rFonts w:ascii="Calibri" w:hAnsi="Calibri" w:cs="Calibri"/>
              <w:sz w:val="16"/>
              <w:szCs w:val="16"/>
            </w:rPr>
            <w:fldChar w:fldCharType="end"/>
          </w:r>
          <w:r w:rsidRPr="00760DC7">
            <w:rPr>
              <w:rFonts w:ascii="Calibri" w:hAnsi="Calibri" w:cs="Calibri"/>
              <w:sz w:val="16"/>
              <w:szCs w:val="16"/>
            </w:rPr>
            <w:t xml:space="preserve"> of </w:t>
          </w:r>
          <w:r w:rsidRPr="00760DC7">
            <w:rPr>
              <w:rFonts w:ascii="Calibri" w:hAnsi="Calibri" w:cs="Calibri"/>
              <w:sz w:val="16"/>
              <w:szCs w:val="16"/>
            </w:rPr>
            <w:fldChar w:fldCharType="begin"/>
          </w:r>
          <w:r w:rsidRPr="00760DC7">
            <w:rPr>
              <w:rFonts w:ascii="Calibri" w:hAnsi="Calibri" w:cs="Calibri"/>
              <w:sz w:val="16"/>
              <w:szCs w:val="16"/>
            </w:rPr>
            <w:instrText xml:space="preserve"> =</w:instrText>
          </w:r>
          <w:r w:rsidRPr="00760DC7">
            <w:rPr>
              <w:rFonts w:ascii="Calibri" w:hAnsi="Calibri" w:cs="Calibri"/>
              <w:sz w:val="16"/>
              <w:szCs w:val="16"/>
            </w:rPr>
            <w:fldChar w:fldCharType="begin"/>
          </w:r>
          <w:r w:rsidRPr="00760DC7">
            <w:rPr>
              <w:rFonts w:ascii="Calibri" w:hAnsi="Calibri" w:cs="Calibri"/>
              <w:sz w:val="16"/>
              <w:szCs w:val="16"/>
            </w:rPr>
            <w:instrText xml:space="preserve"> NUMPAGES </w:instrText>
          </w:r>
          <w:r w:rsidRPr="00760DC7">
            <w:rPr>
              <w:rFonts w:ascii="Calibri" w:hAnsi="Calibri" w:cs="Calibri"/>
              <w:sz w:val="16"/>
              <w:szCs w:val="16"/>
            </w:rPr>
            <w:fldChar w:fldCharType="separate"/>
          </w:r>
          <w:r w:rsidR="00D94B7C">
            <w:rPr>
              <w:rFonts w:ascii="Calibri" w:hAnsi="Calibri" w:cs="Calibri"/>
              <w:noProof/>
              <w:sz w:val="16"/>
              <w:szCs w:val="16"/>
            </w:rPr>
            <w:instrText>116</w:instrText>
          </w:r>
          <w:r w:rsidRPr="00760DC7">
            <w:rPr>
              <w:rFonts w:ascii="Calibri" w:hAnsi="Calibri" w:cs="Calibri"/>
              <w:sz w:val="16"/>
              <w:szCs w:val="16"/>
            </w:rPr>
            <w:fldChar w:fldCharType="end"/>
          </w:r>
          <w:r w:rsidRPr="00760DC7">
            <w:rPr>
              <w:rFonts w:ascii="Calibri" w:hAnsi="Calibri" w:cs="Calibri"/>
              <w:sz w:val="16"/>
              <w:szCs w:val="16"/>
            </w:rPr>
            <w:instrText xml:space="preserve"> -2</w:instrText>
          </w:r>
          <w:r w:rsidRPr="00760DC7">
            <w:rPr>
              <w:rFonts w:ascii="Calibri" w:hAnsi="Calibri" w:cs="Calibri"/>
              <w:sz w:val="16"/>
              <w:szCs w:val="16"/>
            </w:rPr>
            <w:fldChar w:fldCharType="separate"/>
          </w:r>
          <w:r w:rsidR="00D94B7C">
            <w:rPr>
              <w:rFonts w:ascii="Calibri" w:hAnsi="Calibri" w:cs="Calibri"/>
              <w:noProof/>
              <w:sz w:val="16"/>
              <w:szCs w:val="16"/>
            </w:rPr>
            <w:t>114</w:t>
          </w:r>
          <w:r w:rsidRPr="00760DC7">
            <w:rPr>
              <w:rFonts w:ascii="Calibri" w:hAnsi="Calibri" w:cs="Calibri"/>
              <w:sz w:val="16"/>
              <w:szCs w:val="16"/>
            </w:rPr>
            <w:fldChar w:fldCharType="end"/>
          </w:r>
          <w:r w:rsidRPr="00760DC7">
            <w:rPr>
              <w:rFonts w:ascii="Calibri" w:hAnsi="Calibri" w:cs="Calibri"/>
              <w:sz w:val="16"/>
              <w:szCs w:val="16"/>
            </w:rPr>
            <w:t xml:space="preserve"> of </w:t>
          </w:r>
          <w:r w:rsidRPr="00760DC7">
            <w:rPr>
              <w:rFonts w:ascii="Calibri" w:hAnsi="Calibri" w:cs="Calibri"/>
              <w:sz w:val="16"/>
              <w:szCs w:val="16"/>
            </w:rPr>
            <w:fldChar w:fldCharType="begin"/>
          </w:r>
          <w:r w:rsidRPr="00760DC7">
            <w:rPr>
              <w:rFonts w:ascii="Calibri" w:hAnsi="Calibri" w:cs="Calibri"/>
              <w:sz w:val="16"/>
              <w:szCs w:val="16"/>
            </w:rPr>
            <w:instrText xml:space="preserve"> =</w:instrText>
          </w:r>
          <w:r w:rsidRPr="00760DC7">
            <w:rPr>
              <w:rFonts w:ascii="Calibri" w:hAnsi="Calibri" w:cs="Calibri"/>
              <w:sz w:val="16"/>
              <w:szCs w:val="16"/>
            </w:rPr>
            <w:fldChar w:fldCharType="begin"/>
          </w:r>
          <w:r w:rsidRPr="00760DC7">
            <w:rPr>
              <w:rFonts w:ascii="Calibri" w:hAnsi="Calibri" w:cs="Calibri"/>
              <w:sz w:val="16"/>
              <w:szCs w:val="16"/>
            </w:rPr>
            <w:instrText xml:space="preserve"> NUMPAGES </w:instrText>
          </w:r>
          <w:r w:rsidRPr="00760DC7">
            <w:rPr>
              <w:rFonts w:ascii="Calibri" w:hAnsi="Calibri" w:cs="Calibri"/>
              <w:sz w:val="16"/>
              <w:szCs w:val="16"/>
            </w:rPr>
            <w:fldChar w:fldCharType="separate"/>
          </w:r>
          <w:r w:rsidR="00D94B7C">
            <w:rPr>
              <w:rFonts w:ascii="Calibri" w:hAnsi="Calibri" w:cs="Calibri"/>
              <w:noProof/>
              <w:sz w:val="16"/>
              <w:szCs w:val="16"/>
            </w:rPr>
            <w:instrText>116</w:instrText>
          </w:r>
          <w:r w:rsidRPr="00760DC7">
            <w:rPr>
              <w:rFonts w:ascii="Calibri" w:hAnsi="Calibri" w:cs="Calibri"/>
              <w:sz w:val="16"/>
              <w:szCs w:val="16"/>
            </w:rPr>
            <w:fldChar w:fldCharType="end"/>
          </w:r>
          <w:r w:rsidRPr="00760DC7">
            <w:rPr>
              <w:rFonts w:ascii="Calibri" w:hAnsi="Calibri" w:cs="Calibri"/>
              <w:sz w:val="16"/>
              <w:szCs w:val="16"/>
            </w:rPr>
            <w:instrText xml:space="preserve"> -2</w:instrText>
          </w:r>
          <w:r w:rsidRPr="00760DC7">
            <w:rPr>
              <w:rFonts w:ascii="Calibri" w:hAnsi="Calibri" w:cs="Calibri"/>
              <w:sz w:val="16"/>
              <w:szCs w:val="16"/>
            </w:rPr>
            <w:fldChar w:fldCharType="separate"/>
          </w:r>
          <w:r w:rsidR="00D94B7C">
            <w:rPr>
              <w:rFonts w:ascii="Calibri" w:hAnsi="Calibri" w:cs="Calibri"/>
              <w:noProof/>
              <w:sz w:val="16"/>
              <w:szCs w:val="16"/>
            </w:rPr>
            <w:t>114</w:t>
          </w:r>
          <w:r w:rsidRPr="00760DC7">
            <w:rPr>
              <w:rFonts w:ascii="Calibri" w:hAnsi="Calibri" w:cs="Calibri"/>
              <w:sz w:val="16"/>
              <w:szCs w:val="16"/>
            </w:rPr>
            <w:fldChar w:fldCharType="end"/>
          </w:r>
          <w:r w:rsidRPr="00760DC7">
            <w:rPr>
              <w:rFonts w:ascii="Calibri" w:hAnsi="Calibri" w:cs="Calibri"/>
              <w:sz w:val="16"/>
              <w:szCs w:val="16"/>
            </w:rPr>
            <w:t xml:space="preserve"> of </w:t>
          </w:r>
          <w:r w:rsidRPr="00760DC7">
            <w:rPr>
              <w:rFonts w:ascii="Calibri" w:hAnsi="Calibri" w:cs="Calibri"/>
              <w:sz w:val="16"/>
              <w:szCs w:val="16"/>
            </w:rPr>
            <w:fldChar w:fldCharType="begin"/>
          </w:r>
          <w:r w:rsidRPr="00760DC7">
            <w:rPr>
              <w:rFonts w:ascii="Calibri" w:hAnsi="Calibri" w:cs="Calibri"/>
              <w:sz w:val="16"/>
              <w:szCs w:val="16"/>
            </w:rPr>
            <w:instrText xml:space="preserve"> =</w:instrText>
          </w:r>
          <w:r w:rsidRPr="00760DC7">
            <w:rPr>
              <w:rFonts w:ascii="Calibri" w:hAnsi="Calibri" w:cs="Calibri"/>
              <w:sz w:val="16"/>
              <w:szCs w:val="16"/>
            </w:rPr>
            <w:fldChar w:fldCharType="begin"/>
          </w:r>
          <w:r w:rsidRPr="00760DC7">
            <w:rPr>
              <w:rFonts w:ascii="Calibri" w:hAnsi="Calibri" w:cs="Calibri"/>
              <w:sz w:val="16"/>
              <w:szCs w:val="16"/>
            </w:rPr>
            <w:instrText xml:space="preserve"> NUMPAGES </w:instrText>
          </w:r>
          <w:r w:rsidRPr="00760DC7">
            <w:rPr>
              <w:rFonts w:ascii="Calibri" w:hAnsi="Calibri" w:cs="Calibri"/>
              <w:sz w:val="16"/>
              <w:szCs w:val="16"/>
            </w:rPr>
            <w:fldChar w:fldCharType="separate"/>
          </w:r>
          <w:r w:rsidR="00D94B7C">
            <w:rPr>
              <w:rFonts w:ascii="Calibri" w:hAnsi="Calibri" w:cs="Calibri"/>
              <w:noProof/>
              <w:sz w:val="16"/>
              <w:szCs w:val="16"/>
            </w:rPr>
            <w:instrText>116</w:instrText>
          </w:r>
          <w:r w:rsidRPr="00760DC7">
            <w:rPr>
              <w:rFonts w:ascii="Calibri" w:hAnsi="Calibri" w:cs="Calibri"/>
              <w:sz w:val="16"/>
              <w:szCs w:val="16"/>
            </w:rPr>
            <w:fldChar w:fldCharType="end"/>
          </w:r>
          <w:r w:rsidRPr="00760DC7">
            <w:rPr>
              <w:rFonts w:ascii="Calibri" w:hAnsi="Calibri" w:cs="Calibri"/>
              <w:sz w:val="16"/>
              <w:szCs w:val="16"/>
            </w:rPr>
            <w:instrText xml:space="preserve"> -2</w:instrText>
          </w:r>
          <w:r w:rsidRPr="00760DC7">
            <w:rPr>
              <w:rFonts w:ascii="Calibri" w:hAnsi="Calibri" w:cs="Calibri"/>
              <w:sz w:val="16"/>
              <w:szCs w:val="16"/>
            </w:rPr>
            <w:fldChar w:fldCharType="separate"/>
          </w:r>
          <w:r w:rsidR="00D94B7C">
            <w:rPr>
              <w:rFonts w:ascii="Calibri" w:hAnsi="Calibri" w:cs="Calibri"/>
              <w:noProof/>
              <w:sz w:val="16"/>
              <w:szCs w:val="16"/>
            </w:rPr>
            <w:t>114</w:t>
          </w:r>
          <w:r w:rsidRPr="00760DC7">
            <w:rPr>
              <w:rFonts w:ascii="Calibri" w:hAnsi="Calibri" w:cs="Calibri"/>
              <w:sz w:val="16"/>
              <w:szCs w:val="16"/>
            </w:rPr>
            <w:fldChar w:fldCharType="end"/>
          </w:r>
        </w:p>
      </w:tc>
    </w:tr>
  </w:tbl>
  <w:p w14:paraId="2134CB69" w14:textId="77777777" w:rsidR="002A2603" w:rsidRPr="00760DC7" w:rsidRDefault="002A2603" w:rsidP="008631CB">
    <w:pPr>
      <w:tabs>
        <w:tab w:val="left" w:pos="7926"/>
      </w:tabs>
      <w:rPr>
        <w:rFonts w:ascii="SINTEF" w:hAnsi="SINTEF"/>
        <w:color w:val="A19589"/>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3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5"/>
      <w:gridCol w:w="3264"/>
      <w:gridCol w:w="2742"/>
      <w:gridCol w:w="1713"/>
    </w:tblGrid>
    <w:tr w:rsidR="001A7C6C" w:rsidRPr="00760DC7" w14:paraId="4A8B1496" w14:textId="77777777" w:rsidTr="001A7C6C">
      <w:trPr>
        <w:cantSplit/>
        <w:trHeight w:hRule="exact" w:val="624"/>
      </w:trPr>
      <w:tc>
        <w:tcPr>
          <w:tcW w:w="1287" w:type="pct"/>
          <w:tcBorders>
            <w:top w:val="dashed" w:sz="4" w:space="0" w:color="D8D0C7"/>
            <w:left w:val="nil"/>
            <w:bottom w:val="dashed" w:sz="4" w:space="0" w:color="D8D0C7"/>
            <w:right w:val="nil"/>
          </w:tcBorders>
        </w:tcPr>
        <w:p w14:paraId="22147944" w14:textId="77777777" w:rsidR="001A7C6C" w:rsidRPr="00760DC7" w:rsidRDefault="001A7C6C" w:rsidP="001A7C6C">
          <w:pPr>
            <w:pStyle w:val="xSkjemaTittelFooter"/>
            <w:ind w:right="-514"/>
            <w:rPr>
              <w:rFonts w:ascii="Calibri" w:hAnsi="Calibri" w:cs="Calibri"/>
              <w:noProof/>
              <w:szCs w:val="16"/>
            </w:rPr>
          </w:pPr>
          <w:r w:rsidRPr="00760DC7">
            <w:rPr>
              <w:rFonts w:ascii="Calibri" w:hAnsi="Calibri" w:cs="Calibri"/>
              <w:noProof/>
              <w:szCs w:val="16"/>
            </w:rPr>
            <w:t>PROJECT NO.</w:t>
          </w:r>
        </w:p>
        <w:p w14:paraId="067CE5B2" w14:textId="77777777" w:rsidR="001A7C6C" w:rsidRPr="00760DC7" w:rsidRDefault="001A7C6C" w:rsidP="001A7C6C">
          <w:pPr>
            <w:pStyle w:val="xSkjemaTekstFooter"/>
            <w:ind w:right="-514"/>
            <w:rPr>
              <w:rFonts w:ascii="Calibri" w:hAnsi="Calibri" w:cs="Calibri"/>
              <w:szCs w:val="16"/>
            </w:rPr>
          </w:pPr>
          <w:r w:rsidRPr="00760DC7">
            <w:rPr>
              <w:rFonts w:ascii="Calibri" w:hAnsi="Calibri" w:cs="Calibri"/>
              <w:szCs w:val="16"/>
            </w:rPr>
            <w:t>HFC-102017861</w:t>
          </w:r>
        </w:p>
      </w:tc>
      <w:tc>
        <w:tcPr>
          <w:tcW w:w="1570" w:type="pct"/>
          <w:tcBorders>
            <w:top w:val="dashed" w:sz="4" w:space="0" w:color="D8D0C7"/>
            <w:left w:val="nil"/>
            <w:bottom w:val="dashed" w:sz="4" w:space="0" w:color="D8D0C7"/>
            <w:right w:val="nil"/>
          </w:tcBorders>
        </w:tcPr>
        <w:p w14:paraId="008495CA" w14:textId="77777777" w:rsidR="001A7C6C" w:rsidRPr="00760DC7" w:rsidRDefault="001A7C6C" w:rsidP="001A7C6C">
          <w:pPr>
            <w:pStyle w:val="xSkjemaTittelFooter"/>
            <w:ind w:right="-514"/>
            <w:rPr>
              <w:rFonts w:ascii="Calibri" w:hAnsi="Calibri" w:cs="Calibri"/>
              <w:noProof/>
              <w:szCs w:val="16"/>
            </w:rPr>
          </w:pPr>
          <w:r w:rsidRPr="00760DC7">
            <w:rPr>
              <w:rFonts w:ascii="Calibri" w:hAnsi="Calibri" w:cs="Calibri"/>
              <w:noProof/>
              <w:szCs w:val="16"/>
            </w:rPr>
            <w:t>REPORT NO.</w:t>
          </w:r>
        </w:p>
        <w:p w14:paraId="79731BBB" w14:textId="77777777" w:rsidR="001A7C6C" w:rsidRPr="00760DC7" w:rsidRDefault="001A7C6C" w:rsidP="001A7C6C">
          <w:pPr>
            <w:pStyle w:val="xSkjemaTekstFooter"/>
            <w:ind w:right="-514"/>
            <w:rPr>
              <w:rFonts w:ascii="Calibri" w:hAnsi="Calibri" w:cs="Calibri"/>
              <w:szCs w:val="16"/>
            </w:rPr>
          </w:pPr>
          <w:r w:rsidRPr="00760DC7">
            <w:rPr>
              <w:rFonts w:ascii="Calibri" w:hAnsi="Calibri" w:cs="Calibri"/>
              <w:szCs w:val="16"/>
            </w:rPr>
            <w:t>2025:00192</w:t>
          </w:r>
        </w:p>
      </w:tc>
      <w:tc>
        <w:tcPr>
          <w:tcW w:w="1319" w:type="pct"/>
          <w:tcBorders>
            <w:top w:val="dashed" w:sz="4" w:space="0" w:color="D8D0C7"/>
            <w:left w:val="nil"/>
            <w:bottom w:val="dashed" w:sz="4" w:space="0" w:color="D8D0C7"/>
            <w:right w:val="nil"/>
          </w:tcBorders>
        </w:tcPr>
        <w:p w14:paraId="4FFBBB5C" w14:textId="77777777" w:rsidR="001A7C6C" w:rsidRPr="00760DC7" w:rsidRDefault="001A7C6C" w:rsidP="001A7C6C">
          <w:pPr>
            <w:pStyle w:val="xSkjemaTittelFooter"/>
            <w:ind w:right="-514"/>
            <w:rPr>
              <w:rFonts w:ascii="Calibri" w:hAnsi="Calibri" w:cs="Calibri"/>
              <w:noProof/>
              <w:szCs w:val="16"/>
            </w:rPr>
          </w:pPr>
          <w:r w:rsidRPr="00760DC7">
            <w:rPr>
              <w:rFonts w:ascii="Calibri" w:hAnsi="Calibri" w:cs="Calibri"/>
              <w:noProof/>
              <w:szCs w:val="16"/>
            </w:rPr>
            <w:t>VERSION</w:t>
          </w:r>
        </w:p>
        <w:p w14:paraId="074FA97E" w14:textId="77777777" w:rsidR="001A7C6C" w:rsidRPr="00760DC7" w:rsidRDefault="001A7C6C" w:rsidP="001A7C6C">
          <w:pPr>
            <w:pStyle w:val="xSkjemaTekstFooter"/>
            <w:ind w:right="-514"/>
            <w:rPr>
              <w:rFonts w:ascii="Calibri" w:hAnsi="Calibri" w:cs="Calibri"/>
              <w:szCs w:val="16"/>
            </w:rPr>
          </w:pPr>
          <w:r w:rsidRPr="00760DC7">
            <w:rPr>
              <w:rFonts w:ascii="Calibri" w:hAnsi="Calibri" w:cs="Calibri"/>
              <w:szCs w:val="16"/>
            </w:rPr>
            <w:t>2025</w:t>
          </w:r>
        </w:p>
      </w:tc>
      <w:tc>
        <w:tcPr>
          <w:tcW w:w="824" w:type="pct"/>
          <w:tcBorders>
            <w:top w:val="dashed" w:sz="4" w:space="0" w:color="D8D0C7"/>
            <w:left w:val="nil"/>
            <w:bottom w:val="dashed" w:sz="4" w:space="0" w:color="D8D0C7"/>
            <w:right w:val="nil"/>
          </w:tcBorders>
          <w:vAlign w:val="center"/>
        </w:tcPr>
        <w:p w14:paraId="1625FDEC" w14:textId="0B0A3E35" w:rsidR="001A7C6C" w:rsidRPr="00760DC7" w:rsidRDefault="001A7C6C" w:rsidP="001A7C6C">
          <w:pPr>
            <w:pStyle w:val="xSkjemaFooterSidetall"/>
            <w:ind w:right="-514"/>
            <w:rPr>
              <w:rFonts w:ascii="Calibri" w:hAnsi="Calibri" w:cs="Calibri"/>
              <w:sz w:val="16"/>
              <w:szCs w:val="16"/>
            </w:rPr>
          </w:pPr>
          <w:r w:rsidRPr="00760DC7">
            <w:rPr>
              <w:rFonts w:ascii="Calibri" w:hAnsi="Calibri" w:cs="Calibri"/>
              <w:sz w:val="16"/>
              <w:szCs w:val="16"/>
            </w:rPr>
            <w:fldChar w:fldCharType="begin"/>
          </w:r>
          <w:r w:rsidRPr="00760DC7">
            <w:rPr>
              <w:rFonts w:ascii="Calibri" w:hAnsi="Calibri" w:cs="Calibri"/>
              <w:sz w:val="16"/>
              <w:szCs w:val="16"/>
            </w:rPr>
            <w:instrText xml:space="preserve"> PAGE </w:instrText>
          </w:r>
          <w:r w:rsidRPr="00760DC7">
            <w:rPr>
              <w:rFonts w:ascii="Calibri" w:hAnsi="Calibri" w:cs="Calibri"/>
              <w:sz w:val="16"/>
              <w:szCs w:val="16"/>
            </w:rPr>
            <w:fldChar w:fldCharType="separate"/>
          </w:r>
          <w:r w:rsidRPr="00760DC7">
            <w:rPr>
              <w:rFonts w:ascii="Calibri" w:hAnsi="Calibri" w:cs="Calibri"/>
              <w:sz w:val="16"/>
              <w:szCs w:val="16"/>
            </w:rPr>
            <w:t>9</w:t>
          </w:r>
          <w:r w:rsidRPr="00760DC7">
            <w:rPr>
              <w:rFonts w:ascii="Calibri" w:hAnsi="Calibri" w:cs="Calibri"/>
              <w:sz w:val="16"/>
              <w:szCs w:val="16"/>
            </w:rPr>
            <w:fldChar w:fldCharType="end"/>
          </w:r>
          <w:r w:rsidRPr="00760DC7">
            <w:rPr>
              <w:rFonts w:ascii="Calibri" w:hAnsi="Calibri" w:cs="Calibri"/>
              <w:sz w:val="16"/>
              <w:szCs w:val="16"/>
            </w:rPr>
            <w:t xml:space="preserve"> of </w:t>
          </w:r>
          <w:r w:rsidRPr="00760DC7">
            <w:rPr>
              <w:rFonts w:ascii="Calibri" w:hAnsi="Calibri" w:cs="Calibri"/>
              <w:sz w:val="16"/>
              <w:szCs w:val="16"/>
            </w:rPr>
            <w:fldChar w:fldCharType="begin"/>
          </w:r>
          <w:r w:rsidRPr="00760DC7">
            <w:rPr>
              <w:rFonts w:ascii="Calibri" w:hAnsi="Calibri" w:cs="Calibri"/>
              <w:sz w:val="16"/>
              <w:szCs w:val="16"/>
            </w:rPr>
            <w:instrText xml:space="preserve"> =</w:instrText>
          </w:r>
          <w:r w:rsidRPr="00760DC7">
            <w:rPr>
              <w:rFonts w:ascii="Calibri" w:hAnsi="Calibri" w:cs="Calibri"/>
              <w:sz w:val="16"/>
              <w:szCs w:val="16"/>
            </w:rPr>
            <w:fldChar w:fldCharType="begin"/>
          </w:r>
          <w:r w:rsidRPr="00760DC7">
            <w:rPr>
              <w:rFonts w:ascii="Calibri" w:hAnsi="Calibri" w:cs="Calibri"/>
              <w:sz w:val="16"/>
              <w:szCs w:val="16"/>
            </w:rPr>
            <w:instrText xml:space="preserve"> NUMPAGES </w:instrText>
          </w:r>
          <w:r w:rsidRPr="00760DC7">
            <w:rPr>
              <w:rFonts w:ascii="Calibri" w:hAnsi="Calibri" w:cs="Calibri"/>
              <w:sz w:val="16"/>
              <w:szCs w:val="16"/>
            </w:rPr>
            <w:fldChar w:fldCharType="separate"/>
          </w:r>
          <w:r w:rsidR="00D94B7C">
            <w:rPr>
              <w:rFonts w:ascii="Calibri" w:hAnsi="Calibri" w:cs="Calibri"/>
              <w:noProof/>
              <w:sz w:val="16"/>
              <w:szCs w:val="16"/>
            </w:rPr>
            <w:instrText>116</w:instrText>
          </w:r>
          <w:r w:rsidRPr="00760DC7">
            <w:rPr>
              <w:rFonts w:ascii="Calibri" w:hAnsi="Calibri" w:cs="Calibri"/>
              <w:sz w:val="16"/>
              <w:szCs w:val="16"/>
            </w:rPr>
            <w:fldChar w:fldCharType="end"/>
          </w:r>
          <w:r w:rsidRPr="00760DC7">
            <w:rPr>
              <w:rFonts w:ascii="Calibri" w:hAnsi="Calibri" w:cs="Calibri"/>
              <w:sz w:val="16"/>
              <w:szCs w:val="16"/>
            </w:rPr>
            <w:instrText xml:space="preserve"> -2</w:instrText>
          </w:r>
          <w:r w:rsidRPr="00760DC7">
            <w:rPr>
              <w:rFonts w:ascii="Calibri" w:hAnsi="Calibri" w:cs="Calibri"/>
              <w:sz w:val="16"/>
              <w:szCs w:val="16"/>
            </w:rPr>
            <w:fldChar w:fldCharType="separate"/>
          </w:r>
          <w:r w:rsidR="00D94B7C">
            <w:rPr>
              <w:rFonts w:ascii="Calibri" w:hAnsi="Calibri" w:cs="Calibri"/>
              <w:noProof/>
              <w:sz w:val="16"/>
              <w:szCs w:val="16"/>
            </w:rPr>
            <w:t>114</w:t>
          </w:r>
          <w:r w:rsidRPr="00760DC7">
            <w:rPr>
              <w:rFonts w:ascii="Calibri" w:hAnsi="Calibri" w:cs="Calibri"/>
              <w:sz w:val="16"/>
              <w:szCs w:val="16"/>
            </w:rPr>
            <w:fldChar w:fldCharType="end"/>
          </w:r>
          <w:r w:rsidRPr="00760DC7">
            <w:rPr>
              <w:rFonts w:ascii="Calibri" w:hAnsi="Calibri" w:cs="Calibri"/>
              <w:sz w:val="16"/>
              <w:szCs w:val="16"/>
            </w:rPr>
            <w:t xml:space="preserve"> of </w:t>
          </w:r>
          <w:r w:rsidRPr="00760DC7">
            <w:rPr>
              <w:rFonts w:ascii="Calibri" w:hAnsi="Calibri" w:cs="Calibri"/>
              <w:sz w:val="16"/>
              <w:szCs w:val="16"/>
            </w:rPr>
            <w:fldChar w:fldCharType="begin"/>
          </w:r>
          <w:r w:rsidRPr="00760DC7">
            <w:rPr>
              <w:rFonts w:ascii="Calibri" w:hAnsi="Calibri" w:cs="Calibri"/>
              <w:sz w:val="16"/>
              <w:szCs w:val="16"/>
            </w:rPr>
            <w:instrText xml:space="preserve"> =</w:instrText>
          </w:r>
          <w:r w:rsidRPr="00760DC7">
            <w:rPr>
              <w:rFonts w:ascii="Calibri" w:hAnsi="Calibri" w:cs="Calibri"/>
              <w:sz w:val="16"/>
              <w:szCs w:val="16"/>
            </w:rPr>
            <w:fldChar w:fldCharType="begin"/>
          </w:r>
          <w:r w:rsidRPr="00760DC7">
            <w:rPr>
              <w:rFonts w:ascii="Calibri" w:hAnsi="Calibri" w:cs="Calibri"/>
              <w:sz w:val="16"/>
              <w:szCs w:val="16"/>
            </w:rPr>
            <w:instrText xml:space="preserve"> NUMPAGES </w:instrText>
          </w:r>
          <w:r w:rsidRPr="00760DC7">
            <w:rPr>
              <w:rFonts w:ascii="Calibri" w:hAnsi="Calibri" w:cs="Calibri"/>
              <w:sz w:val="16"/>
              <w:szCs w:val="16"/>
            </w:rPr>
            <w:fldChar w:fldCharType="separate"/>
          </w:r>
          <w:r w:rsidR="00D94B7C">
            <w:rPr>
              <w:rFonts w:ascii="Calibri" w:hAnsi="Calibri" w:cs="Calibri"/>
              <w:noProof/>
              <w:sz w:val="16"/>
              <w:szCs w:val="16"/>
            </w:rPr>
            <w:instrText>116</w:instrText>
          </w:r>
          <w:r w:rsidRPr="00760DC7">
            <w:rPr>
              <w:rFonts w:ascii="Calibri" w:hAnsi="Calibri" w:cs="Calibri"/>
              <w:sz w:val="16"/>
              <w:szCs w:val="16"/>
            </w:rPr>
            <w:fldChar w:fldCharType="end"/>
          </w:r>
          <w:r w:rsidRPr="00760DC7">
            <w:rPr>
              <w:rFonts w:ascii="Calibri" w:hAnsi="Calibri" w:cs="Calibri"/>
              <w:sz w:val="16"/>
              <w:szCs w:val="16"/>
            </w:rPr>
            <w:instrText xml:space="preserve"> -2</w:instrText>
          </w:r>
          <w:r w:rsidRPr="00760DC7">
            <w:rPr>
              <w:rFonts w:ascii="Calibri" w:hAnsi="Calibri" w:cs="Calibri"/>
              <w:sz w:val="16"/>
              <w:szCs w:val="16"/>
            </w:rPr>
            <w:fldChar w:fldCharType="separate"/>
          </w:r>
          <w:r w:rsidR="00D94B7C">
            <w:rPr>
              <w:rFonts w:ascii="Calibri" w:hAnsi="Calibri" w:cs="Calibri"/>
              <w:noProof/>
              <w:sz w:val="16"/>
              <w:szCs w:val="16"/>
            </w:rPr>
            <w:t>114</w:t>
          </w:r>
          <w:r w:rsidRPr="00760DC7">
            <w:rPr>
              <w:rFonts w:ascii="Calibri" w:hAnsi="Calibri" w:cs="Calibri"/>
              <w:sz w:val="16"/>
              <w:szCs w:val="16"/>
            </w:rPr>
            <w:fldChar w:fldCharType="end"/>
          </w:r>
        </w:p>
      </w:tc>
    </w:tr>
  </w:tbl>
  <w:p w14:paraId="4608EED5" w14:textId="77777777" w:rsidR="002A2603" w:rsidRPr="00760DC7" w:rsidRDefault="002A2603" w:rsidP="008631CB">
    <w:pPr>
      <w:tabs>
        <w:tab w:val="left" w:pos="7926"/>
      </w:tabs>
      <w:rPr>
        <w:rFonts w:ascii="SINTEF" w:hAnsi="SINTEF"/>
        <w:color w:val="A19589"/>
        <w:sz w:val="16"/>
        <w:szCs w:val="16"/>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493" w:type="pct"/>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1"/>
      <w:gridCol w:w="3526"/>
      <w:gridCol w:w="2963"/>
      <w:gridCol w:w="1218"/>
    </w:tblGrid>
    <w:tr w:rsidR="00D55761" w:rsidRPr="00760DC7" w14:paraId="68E7B20F" w14:textId="77777777" w:rsidTr="002820C3">
      <w:trPr>
        <w:cantSplit/>
        <w:trHeight w:hRule="exact" w:val="624"/>
      </w:trPr>
      <w:tc>
        <w:tcPr>
          <w:tcW w:w="1361" w:type="pct"/>
          <w:tcBorders>
            <w:top w:val="dashed" w:sz="4" w:space="0" w:color="D8D0C7"/>
            <w:left w:val="nil"/>
            <w:bottom w:val="dashed" w:sz="4" w:space="0" w:color="D8D0C7"/>
            <w:right w:val="nil"/>
          </w:tcBorders>
        </w:tcPr>
        <w:p w14:paraId="4F4E9A7A" w14:textId="77777777" w:rsidR="002A2603" w:rsidRPr="00760DC7" w:rsidRDefault="002A2603" w:rsidP="00FA7D91">
          <w:pPr>
            <w:pStyle w:val="xSkjemaTittelFooter"/>
            <w:rPr>
              <w:rFonts w:ascii="Calibri" w:hAnsi="Calibri" w:cs="Calibri"/>
              <w:noProof/>
              <w:szCs w:val="16"/>
            </w:rPr>
          </w:pPr>
          <w:r w:rsidRPr="00760DC7">
            <w:rPr>
              <w:rFonts w:ascii="Calibri" w:hAnsi="Calibri" w:cs="Calibri"/>
              <w:noProof/>
              <w:szCs w:val="16"/>
            </w:rPr>
            <w:t>PROJECT NO.</w:t>
          </w:r>
        </w:p>
        <w:p w14:paraId="15890720" w14:textId="77777777" w:rsidR="002A2603" w:rsidRPr="00760DC7" w:rsidRDefault="002A2603" w:rsidP="00D46155">
          <w:pPr>
            <w:pStyle w:val="xSkjemaTekstFooter"/>
            <w:rPr>
              <w:rFonts w:ascii="Calibri" w:hAnsi="Calibri" w:cs="Calibri"/>
              <w:szCs w:val="16"/>
            </w:rPr>
          </w:pPr>
        </w:p>
      </w:tc>
      <w:tc>
        <w:tcPr>
          <w:tcW w:w="1665" w:type="pct"/>
          <w:tcBorders>
            <w:top w:val="dashed" w:sz="4" w:space="0" w:color="D8D0C7"/>
            <w:left w:val="nil"/>
            <w:bottom w:val="dashed" w:sz="4" w:space="0" w:color="D8D0C7"/>
            <w:right w:val="nil"/>
          </w:tcBorders>
        </w:tcPr>
        <w:p w14:paraId="44E31C88" w14:textId="77777777" w:rsidR="002A2603" w:rsidRPr="00760DC7" w:rsidRDefault="002A2603" w:rsidP="00FA7D91">
          <w:pPr>
            <w:pStyle w:val="xSkjemaTittelFooter"/>
            <w:rPr>
              <w:rFonts w:ascii="Calibri" w:hAnsi="Calibri" w:cs="Calibri"/>
              <w:noProof/>
              <w:szCs w:val="16"/>
            </w:rPr>
          </w:pPr>
          <w:r w:rsidRPr="00760DC7">
            <w:rPr>
              <w:rFonts w:ascii="Calibri" w:hAnsi="Calibri" w:cs="Calibri"/>
              <w:noProof/>
              <w:szCs w:val="16"/>
            </w:rPr>
            <w:t>REPORT NO.</w:t>
          </w:r>
        </w:p>
        <w:p w14:paraId="18F5B794" w14:textId="39DC3D2C" w:rsidR="00D21821" w:rsidRPr="00760DC7" w:rsidRDefault="00D21821" w:rsidP="00FA7D91">
          <w:pPr>
            <w:pStyle w:val="xSkjemaTittelFooter"/>
            <w:rPr>
              <w:rFonts w:ascii="Calibri" w:hAnsi="Calibri" w:cs="Calibri"/>
              <w:noProof/>
              <w:szCs w:val="16"/>
            </w:rPr>
          </w:pPr>
          <w:r w:rsidRPr="00760DC7">
            <w:rPr>
              <w:rFonts w:ascii="Calibri" w:hAnsi="Calibri" w:cs="Calibri"/>
              <w:noProof/>
              <w:szCs w:val="16"/>
            </w:rPr>
            <w:t>2025:00192</w:t>
          </w:r>
        </w:p>
        <w:p w14:paraId="57CA794D" w14:textId="77777777" w:rsidR="002A2603" w:rsidRPr="00760DC7" w:rsidRDefault="002A2603" w:rsidP="007C0522">
          <w:pPr>
            <w:pStyle w:val="xSkjemaTekstFooter"/>
            <w:ind w:left="-1494" w:right="1871"/>
            <w:rPr>
              <w:rFonts w:ascii="Calibri" w:hAnsi="Calibri" w:cs="Calibri"/>
              <w:szCs w:val="16"/>
            </w:rPr>
          </w:pPr>
        </w:p>
      </w:tc>
      <w:tc>
        <w:tcPr>
          <w:tcW w:w="1399" w:type="pct"/>
          <w:tcBorders>
            <w:top w:val="dashed" w:sz="4" w:space="0" w:color="D8D0C7"/>
            <w:left w:val="nil"/>
            <w:bottom w:val="dashed" w:sz="4" w:space="0" w:color="D8D0C7"/>
            <w:right w:val="nil"/>
          </w:tcBorders>
        </w:tcPr>
        <w:p w14:paraId="0D9C6E65" w14:textId="77777777" w:rsidR="002A2603" w:rsidRPr="00760DC7" w:rsidRDefault="002A2603" w:rsidP="00FA7D91">
          <w:pPr>
            <w:pStyle w:val="xSkjemaTittelFooter"/>
            <w:rPr>
              <w:rFonts w:ascii="Calibri" w:hAnsi="Calibri" w:cs="Calibri"/>
              <w:noProof/>
              <w:szCs w:val="16"/>
            </w:rPr>
          </w:pPr>
          <w:r w:rsidRPr="00760DC7">
            <w:rPr>
              <w:rFonts w:ascii="Calibri" w:hAnsi="Calibri" w:cs="Calibri"/>
              <w:noProof/>
              <w:szCs w:val="16"/>
            </w:rPr>
            <w:t>VERSION</w:t>
          </w:r>
        </w:p>
        <w:p w14:paraId="4543CFFD" w14:textId="60BCF719" w:rsidR="002A2603" w:rsidRPr="00760DC7" w:rsidRDefault="004052A7" w:rsidP="009868F5">
          <w:pPr>
            <w:pStyle w:val="xSkjemaTekstFooter"/>
            <w:rPr>
              <w:rFonts w:ascii="Calibri" w:hAnsi="Calibri" w:cs="Calibri"/>
              <w:szCs w:val="16"/>
            </w:rPr>
          </w:pPr>
          <w:r w:rsidRPr="00760DC7">
            <w:rPr>
              <w:rFonts w:ascii="Calibri" w:hAnsi="Calibri" w:cs="Calibri"/>
              <w:szCs w:val="16"/>
            </w:rPr>
            <w:t>2025</w:t>
          </w:r>
        </w:p>
      </w:tc>
      <w:tc>
        <w:tcPr>
          <w:tcW w:w="575" w:type="pct"/>
          <w:tcBorders>
            <w:top w:val="dashed" w:sz="4" w:space="0" w:color="D8D0C7"/>
            <w:left w:val="nil"/>
            <w:bottom w:val="dashed" w:sz="4" w:space="0" w:color="D8D0C7"/>
            <w:right w:val="nil"/>
          </w:tcBorders>
          <w:vAlign w:val="center"/>
        </w:tcPr>
        <w:p w14:paraId="558EF8B2" w14:textId="3F8A9BAD" w:rsidR="002A2603" w:rsidRPr="00760DC7" w:rsidRDefault="002A2603" w:rsidP="001B711B">
          <w:pPr>
            <w:pStyle w:val="xSkjemaFooterSidetall"/>
            <w:rPr>
              <w:rFonts w:ascii="Calibri" w:hAnsi="Calibri" w:cs="Calibri"/>
              <w:sz w:val="16"/>
              <w:szCs w:val="16"/>
            </w:rPr>
          </w:pPr>
          <w:r w:rsidRPr="00760DC7">
            <w:rPr>
              <w:rFonts w:ascii="Calibri" w:hAnsi="Calibri" w:cs="Calibri"/>
              <w:sz w:val="16"/>
              <w:szCs w:val="16"/>
            </w:rPr>
            <w:fldChar w:fldCharType="begin"/>
          </w:r>
          <w:r w:rsidRPr="00760DC7">
            <w:rPr>
              <w:rFonts w:ascii="Calibri" w:hAnsi="Calibri" w:cs="Calibri"/>
              <w:sz w:val="16"/>
              <w:szCs w:val="16"/>
            </w:rPr>
            <w:instrText xml:space="preserve"> PAGE </w:instrText>
          </w:r>
          <w:r w:rsidRPr="00760DC7">
            <w:rPr>
              <w:rFonts w:ascii="Calibri" w:hAnsi="Calibri" w:cs="Calibri"/>
              <w:sz w:val="16"/>
              <w:szCs w:val="16"/>
            </w:rPr>
            <w:fldChar w:fldCharType="separate"/>
          </w:r>
          <w:r w:rsidRPr="00760DC7">
            <w:rPr>
              <w:rFonts w:ascii="Calibri" w:hAnsi="Calibri" w:cs="Calibri"/>
              <w:sz w:val="16"/>
              <w:szCs w:val="16"/>
            </w:rPr>
            <w:t>9</w:t>
          </w:r>
          <w:r w:rsidRPr="00760DC7">
            <w:rPr>
              <w:rFonts w:ascii="Calibri" w:hAnsi="Calibri" w:cs="Calibri"/>
              <w:sz w:val="16"/>
              <w:szCs w:val="16"/>
            </w:rPr>
            <w:fldChar w:fldCharType="end"/>
          </w:r>
          <w:r w:rsidRPr="00760DC7">
            <w:rPr>
              <w:rFonts w:ascii="Calibri" w:hAnsi="Calibri" w:cs="Calibri"/>
              <w:sz w:val="16"/>
              <w:szCs w:val="16"/>
            </w:rPr>
            <w:t xml:space="preserve"> of </w:t>
          </w:r>
          <w:r w:rsidRPr="00760DC7">
            <w:rPr>
              <w:rFonts w:ascii="Calibri" w:hAnsi="Calibri" w:cs="Calibri"/>
              <w:sz w:val="16"/>
              <w:szCs w:val="16"/>
            </w:rPr>
            <w:fldChar w:fldCharType="begin"/>
          </w:r>
          <w:r w:rsidRPr="00760DC7">
            <w:rPr>
              <w:rFonts w:ascii="Calibri" w:hAnsi="Calibri" w:cs="Calibri"/>
              <w:sz w:val="16"/>
              <w:szCs w:val="16"/>
            </w:rPr>
            <w:instrText xml:space="preserve"> =</w:instrText>
          </w:r>
          <w:r w:rsidRPr="00760DC7">
            <w:rPr>
              <w:rFonts w:ascii="Calibri" w:hAnsi="Calibri" w:cs="Calibri"/>
              <w:sz w:val="16"/>
              <w:szCs w:val="16"/>
            </w:rPr>
            <w:fldChar w:fldCharType="begin"/>
          </w:r>
          <w:r w:rsidRPr="00760DC7">
            <w:rPr>
              <w:rFonts w:ascii="Calibri" w:hAnsi="Calibri" w:cs="Calibri"/>
              <w:sz w:val="16"/>
              <w:szCs w:val="16"/>
            </w:rPr>
            <w:instrText xml:space="preserve"> NUMPAGES </w:instrText>
          </w:r>
          <w:r w:rsidRPr="00760DC7">
            <w:rPr>
              <w:rFonts w:ascii="Calibri" w:hAnsi="Calibri" w:cs="Calibri"/>
              <w:sz w:val="16"/>
              <w:szCs w:val="16"/>
            </w:rPr>
            <w:fldChar w:fldCharType="separate"/>
          </w:r>
          <w:r w:rsidR="00D94B7C">
            <w:rPr>
              <w:rFonts w:ascii="Calibri" w:hAnsi="Calibri" w:cs="Calibri"/>
              <w:noProof/>
              <w:sz w:val="16"/>
              <w:szCs w:val="16"/>
            </w:rPr>
            <w:instrText>116</w:instrText>
          </w:r>
          <w:r w:rsidRPr="00760DC7">
            <w:rPr>
              <w:rFonts w:ascii="Calibri" w:hAnsi="Calibri" w:cs="Calibri"/>
              <w:sz w:val="16"/>
              <w:szCs w:val="16"/>
            </w:rPr>
            <w:fldChar w:fldCharType="end"/>
          </w:r>
          <w:r w:rsidRPr="00760DC7">
            <w:rPr>
              <w:rFonts w:ascii="Calibri" w:hAnsi="Calibri" w:cs="Calibri"/>
              <w:sz w:val="16"/>
              <w:szCs w:val="16"/>
            </w:rPr>
            <w:instrText xml:space="preserve"> -2</w:instrText>
          </w:r>
          <w:r w:rsidRPr="00760DC7">
            <w:rPr>
              <w:rFonts w:ascii="Calibri" w:hAnsi="Calibri" w:cs="Calibri"/>
              <w:sz w:val="16"/>
              <w:szCs w:val="16"/>
            </w:rPr>
            <w:fldChar w:fldCharType="separate"/>
          </w:r>
          <w:r w:rsidR="00D94B7C">
            <w:rPr>
              <w:rFonts w:ascii="Calibri" w:hAnsi="Calibri" w:cs="Calibri"/>
              <w:noProof/>
              <w:sz w:val="16"/>
              <w:szCs w:val="16"/>
            </w:rPr>
            <w:t>114</w:t>
          </w:r>
          <w:r w:rsidRPr="00760DC7">
            <w:rPr>
              <w:rFonts w:ascii="Calibri" w:hAnsi="Calibri" w:cs="Calibri"/>
              <w:sz w:val="16"/>
              <w:szCs w:val="16"/>
            </w:rPr>
            <w:fldChar w:fldCharType="end"/>
          </w:r>
        </w:p>
      </w:tc>
    </w:tr>
  </w:tbl>
  <w:p w14:paraId="1BA6CAC9" w14:textId="77777777" w:rsidR="002A2603" w:rsidRPr="00760DC7" w:rsidRDefault="002A2603" w:rsidP="008631CB">
    <w:pPr>
      <w:tabs>
        <w:tab w:val="left" w:pos="7926"/>
      </w:tabs>
      <w:rPr>
        <w:rFonts w:ascii="SINTEF" w:hAnsi="SINTEF"/>
        <w:color w:val="A19589"/>
        <w:sz w:val="16"/>
        <w:szCs w:val="16"/>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3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5"/>
      <w:gridCol w:w="3264"/>
      <w:gridCol w:w="2742"/>
      <w:gridCol w:w="1713"/>
    </w:tblGrid>
    <w:tr w:rsidR="001A7C6C" w:rsidRPr="00760DC7" w14:paraId="791145F4" w14:textId="77777777" w:rsidTr="001A7C6C">
      <w:trPr>
        <w:cantSplit/>
        <w:trHeight w:hRule="exact" w:val="624"/>
      </w:trPr>
      <w:tc>
        <w:tcPr>
          <w:tcW w:w="1287" w:type="pct"/>
          <w:tcBorders>
            <w:top w:val="dashed" w:sz="4" w:space="0" w:color="D8D0C7"/>
            <w:left w:val="nil"/>
            <w:bottom w:val="dashed" w:sz="4" w:space="0" w:color="D8D0C7"/>
            <w:right w:val="nil"/>
          </w:tcBorders>
        </w:tcPr>
        <w:p w14:paraId="1B891C4E" w14:textId="77777777" w:rsidR="001A7C6C" w:rsidRPr="00760DC7" w:rsidRDefault="001A7C6C" w:rsidP="001A7C6C">
          <w:pPr>
            <w:pStyle w:val="xSkjemaTittelFooter"/>
            <w:ind w:right="-514"/>
            <w:rPr>
              <w:rFonts w:ascii="Calibri" w:hAnsi="Calibri" w:cs="Calibri"/>
              <w:noProof/>
              <w:szCs w:val="16"/>
            </w:rPr>
          </w:pPr>
          <w:r w:rsidRPr="00760DC7">
            <w:rPr>
              <w:rFonts w:ascii="Calibri" w:hAnsi="Calibri" w:cs="Calibri"/>
              <w:noProof/>
              <w:szCs w:val="16"/>
            </w:rPr>
            <w:t>PROJECT NO.</w:t>
          </w:r>
        </w:p>
        <w:p w14:paraId="760F9CEC" w14:textId="77777777" w:rsidR="001A7C6C" w:rsidRPr="00760DC7" w:rsidRDefault="001A7C6C" w:rsidP="001A7C6C">
          <w:pPr>
            <w:pStyle w:val="xSkjemaTekstFooter"/>
            <w:ind w:right="-514"/>
            <w:rPr>
              <w:rFonts w:ascii="Calibri" w:hAnsi="Calibri" w:cs="Calibri"/>
              <w:szCs w:val="16"/>
            </w:rPr>
          </w:pPr>
          <w:r w:rsidRPr="00760DC7">
            <w:rPr>
              <w:rFonts w:ascii="Calibri" w:hAnsi="Calibri" w:cs="Calibri"/>
              <w:szCs w:val="16"/>
            </w:rPr>
            <w:t>HFC-102017861</w:t>
          </w:r>
        </w:p>
      </w:tc>
      <w:tc>
        <w:tcPr>
          <w:tcW w:w="1570" w:type="pct"/>
          <w:tcBorders>
            <w:top w:val="dashed" w:sz="4" w:space="0" w:color="D8D0C7"/>
            <w:left w:val="nil"/>
            <w:bottom w:val="dashed" w:sz="4" w:space="0" w:color="D8D0C7"/>
            <w:right w:val="nil"/>
          </w:tcBorders>
        </w:tcPr>
        <w:p w14:paraId="5003F99A" w14:textId="77777777" w:rsidR="001A7C6C" w:rsidRPr="00760DC7" w:rsidRDefault="001A7C6C" w:rsidP="001A7C6C">
          <w:pPr>
            <w:pStyle w:val="xSkjemaTittelFooter"/>
            <w:ind w:right="-514"/>
            <w:rPr>
              <w:rFonts w:ascii="Calibri" w:hAnsi="Calibri" w:cs="Calibri"/>
              <w:noProof/>
              <w:szCs w:val="16"/>
            </w:rPr>
          </w:pPr>
          <w:r w:rsidRPr="00760DC7">
            <w:rPr>
              <w:rFonts w:ascii="Calibri" w:hAnsi="Calibri" w:cs="Calibri"/>
              <w:noProof/>
              <w:szCs w:val="16"/>
            </w:rPr>
            <w:t>REPORT NO.</w:t>
          </w:r>
        </w:p>
        <w:p w14:paraId="438B6A21" w14:textId="77777777" w:rsidR="001A7C6C" w:rsidRPr="00760DC7" w:rsidRDefault="001A7C6C" w:rsidP="001A7C6C">
          <w:pPr>
            <w:pStyle w:val="xSkjemaTekstFooter"/>
            <w:ind w:right="-514"/>
            <w:rPr>
              <w:rFonts w:ascii="Calibri" w:hAnsi="Calibri" w:cs="Calibri"/>
              <w:szCs w:val="16"/>
            </w:rPr>
          </w:pPr>
          <w:r w:rsidRPr="00760DC7">
            <w:rPr>
              <w:rFonts w:ascii="Calibri" w:hAnsi="Calibri" w:cs="Calibri"/>
              <w:szCs w:val="16"/>
            </w:rPr>
            <w:t>2025:00192</w:t>
          </w:r>
        </w:p>
      </w:tc>
      <w:tc>
        <w:tcPr>
          <w:tcW w:w="1319" w:type="pct"/>
          <w:tcBorders>
            <w:top w:val="dashed" w:sz="4" w:space="0" w:color="D8D0C7"/>
            <w:left w:val="nil"/>
            <w:bottom w:val="dashed" w:sz="4" w:space="0" w:color="D8D0C7"/>
            <w:right w:val="nil"/>
          </w:tcBorders>
        </w:tcPr>
        <w:p w14:paraId="56733E04" w14:textId="77777777" w:rsidR="001A7C6C" w:rsidRPr="00760DC7" w:rsidRDefault="001A7C6C" w:rsidP="001A7C6C">
          <w:pPr>
            <w:pStyle w:val="xSkjemaTittelFooter"/>
            <w:ind w:right="-514"/>
            <w:rPr>
              <w:rFonts w:ascii="Calibri" w:hAnsi="Calibri" w:cs="Calibri"/>
              <w:noProof/>
              <w:szCs w:val="16"/>
            </w:rPr>
          </w:pPr>
          <w:r w:rsidRPr="00760DC7">
            <w:rPr>
              <w:rFonts w:ascii="Calibri" w:hAnsi="Calibri" w:cs="Calibri"/>
              <w:noProof/>
              <w:szCs w:val="16"/>
            </w:rPr>
            <w:t>VERSION</w:t>
          </w:r>
        </w:p>
        <w:p w14:paraId="1E1F0AFA" w14:textId="77777777" w:rsidR="001A7C6C" w:rsidRPr="00760DC7" w:rsidRDefault="001A7C6C" w:rsidP="001A7C6C">
          <w:pPr>
            <w:pStyle w:val="xSkjemaTekstFooter"/>
            <w:ind w:right="-514"/>
            <w:rPr>
              <w:rFonts w:ascii="Calibri" w:hAnsi="Calibri" w:cs="Calibri"/>
              <w:szCs w:val="16"/>
            </w:rPr>
          </w:pPr>
          <w:r w:rsidRPr="00760DC7">
            <w:rPr>
              <w:rFonts w:ascii="Calibri" w:hAnsi="Calibri" w:cs="Calibri"/>
              <w:szCs w:val="16"/>
            </w:rPr>
            <w:t>2025</w:t>
          </w:r>
        </w:p>
      </w:tc>
      <w:tc>
        <w:tcPr>
          <w:tcW w:w="824" w:type="pct"/>
          <w:tcBorders>
            <w:top w:val="dashed" w:sz="4" w:space="0" w:color="D8D0C7"/>
            <w:left w:val="nil"/>
            <w:bottom w:val="dashed" w:sz="4" w:space="0" w:color="D8D0C7"/>
            <w:right w:val="nil"/>
          </w:tcBorders>
          <w:vAlign w:val="center"/>
        </w:tcPr>
        <w:p w14:paraId="27F4E566" w14:textId="7330DAA4" w:rsidR="001A7C6C" w:rsidRPr="00760DC7" w:rsidRDefault="001A7C6C" w:rsidP="001A7C6C">
          <w:pPr>
            <w:pStyle w:val="xSkjemaFooterSidetall"/>
            <w:ind w:right="-514"/>
            <w:rPr>
              <w:rFonts w:ascii="Calibri" w:hAnsi="Calibri" w:cs="Calibri"/>
              <w:sz w:val="16"/>
              <w:szCs w:val="16"/>
            </w:rPr>
          </w:pPr>
          <w:r w:rsidRPr="00760DC7">
            <w:rPr>
              <w:rFonts w:ascii="Calibri" w:hAnsi="Calibri" w:cs="Calibri"/>
              <w:sz w:val="16"/>
              <w:szCs w:val="16"/>
            </w:rPr>
            <w:fldChar w:fldCharType="begin"/>
          </w:r>
          <w:r w:rsidRPr="00760DC7">
            <w:rPr>
              <w:rFonts w:ascii="Calibri" w:hAnsi="Calibri" w:cs="Calibri"/>
              <w:sz w:val="16"/>
              <w:szCs w:val="16"/>
            </w:rPr>
            <w:instrText xml:space="preserve"> PAGE </w:instrText>
          </w:r>
          <w:r w:rsidRPr="00760DC7">
            <w:rPr>
              <w:rFonts w:ascii="Calibri" w:hAnsi="Calibri" w:cs="Calibri"/>
              <w:sz w:val="16"/>
              <w:szCs w:val="16"/>
            </w:rPr>
            <w:fldChar w:fldCharType="separate"/>
          </w:r>
          <w:r w:rsidRPr="00760DC7">
            <w:rPr>
              <w:rFonts w:ascii="Calibri" w:hAnsi="Calibri" w:cs="Calibri"/>
              <w:sz w:val="16"/>
              <w:szCs w:val="16"/>
            </w:rPr>
            <w:t>9</w:t>
          </w:r>
          <w:r w:rsidRPr="00760DC7">
            <w:rPr>
              <w:rFonts w:ascii="Calibri" w:hAnsi="Calibri" w:cs="Calibri"/>
              <w:sz w:val="16"/>
              <w:szCs w:val="16"/>
            </w:rPr>
            <w:fldChar w:fldCharType="end"/>
          </w:r>
          <w:r w:rsidRPr="00760DC7">
            <w:rPr>
              <w:rFonts w:ascii="Calibri" w:hAnsi="Calibri" w:cs="Calibri"/>
              <w:sz w:val="16"/>
              <w:szCs w:val="16"/>
            </w:rPr>
            <w:t xml:space="preserve"> of </w:t>
          </w:r>
          <w:r w:rsidRPr="00760DC7">
            <w:rPr>
              <w:rFonts w:ascii="Calibri" w:hAnsi="Calibri" w:cs="Calibri"/>
              <w:sz w:val="16"/>
              <w:szCs w:val="16"/>
            </w:rPr>
            <w:fldChar w:fldCharType="begin"/>
          </w:r>
          <w:r w:rsidRPr="00760DC7">
            <w:rPr>
              <w:rFonts w:ascii="Calibri" w:hAnsi="Calibri" w:cs="Calibri"/>
              <w:sz w:val="16"/>
              <w:szCs w:val="16"/>
            </w:rPr>
            <w:instrText xml:space="preserve"> =</w:instrText>
          </w:r>
          <w:r w:rsidRPr="00760DC7">
            <w:rPr>
              <w:rFonts w:ascii="Calibri" w:hAnsi="Calibri" w:cs="Calibri"/>
              <w:sz w:val="16"/>
              <w:szCs w:val="16"/>
            </w:rPr>
            <w:fldChar w:fldCharType="begin"/>
          </w:r>
          <w:r w:rsidRPr="00760DC7">
            <w:rPr>
              <w:rFonts w:ascii="Calibri" w:hAnsi="Calibri" w:cs="Calibri"/>
              <w:sz w:val="16"/>
              <w:szCs w:val="16"/>
            </w:rPr>
            <w:instrText xml:space="preserve"> NUMPAGES </w:instrText>
          </w:r>
          <w:r w:rsidRPr="00760DC7">
            <w:rPr>
              <w:rFonts w:ascii="Calibri" w:hAnsi="Calibri" w:cs="Calibri"/>
              <w:sz w:val="16"/>
              <w:szCs w:val="16"/>
            </w:rPr>
            <w:fldChar w:fldCharType="separate"/>
          </w:r>
          <w:r w:rsidR="00D94B7C">
            <w:rPr>
              <w:rFonts w:ascii="Calibri" w:hAnsi="Calibri" w:cs="Calibri"/>
              <w:noProof/>
              <w:sz w:val="16"/>
              <w:szCs w:val="16"/>
            </w:rPr>
            <w:instrText>116</w:instrText>
          </w:r>
          <w:r w:rsidRPr="00760DC7">
            <w:rPr>
              <w:rFonts w:ascii="Calibri" w:hAnsi="Calibri" w:cs="Calibri"/>
              <w:sz w:val="16"/>
              <w:szCs w:val="16"/>
            </w:rPr>
            <w:fldChar w:fldCharType="end"/>
          </w:r>
          <w:r w:rsidRPr="00760DC7">
            <w:rPr>
              <w:rFonts w:ascii="Calibri" w:hAnsi="Calibri" w:cs="Calibri"/>
              <w:sz w:val="16"/>
              <w:szCs w:val="16"/>
            </w:rPr>
            <w:instrText xml:space="preserve"> -2</w:instrText>
          </w:r>
          <w:r w:rsidRPr="00760DC7">
            <w:rPr>
              <w:rFonts w:ascii="Calibri" w:hAnsi="Calibri" w:cs="Calibri"/>
              <w:sz w:val="16"/>
              <w:szCs w:val="16"/>
            </w:rPr>
            <w:fldChar w:fldCharType="separate"/>
          </w:r>
          <w:r w:rsidR="00D94B7C">
            <w:rPr>
              <w:rFonts w:ascii="Calibri" w:hAnsi="Calibri" w:cs="Calibri"/>
              <w:noProof/>
              <w:sz w:val="16"/>
              <w:szCs w:val="16"/>
            </w:rPr>
            <w:t>114</w:t>
          </w:r>
          <w:r w:rsidRPr="00760DC7">
            <w:rPr>
              <w:rFonts w:ascii="Calibri" w:hAnsi="Calibri" w:cs="Calibri"/>
              <w:sz w:val="16"/>
              <w:szCs w:val="16"/>
            </w:rPr>
            <w:fldChar w:fldCharType="end"/>
          </w:r>
          <w:r w:rsidRPr="00760DC7">
            <w:rPr>
              <w:rFonts w:ascii="Calibri" w:hAnsi="Calibri" w:cs="Calibri"/>
              <w:sz w:val="16"/>
              <w:szCs w:val="16"/>
            </w:rPr>
            <w:t xml:space="preserve"> of </w:t>
          </w:r>
          <w:r w:rsidRPr="00760DC7">
            <w:rPr>
              <w:rFonts w:ascii="Calibri" w:hAnsi="Calibri" w:cs="Calibri"/>
              <w:sz w:val="16"/>
              <w:szCs w:val="16"/>
            </w:rPr>
            <w:fldChar w:fldCharType="begin"/>
          </w:r>
          <w:r w:rsidRPr="00760DC7">
            <w:rPr>
              <w:rFonts w:ascii="Calibri" w:hAnsi="Calibri" w:cs="Calibri"/>
              <w:sz w:val="16"/>
              <w:szCs w:val="16"/>
            </w:rPr>
            <w:instrText xml:space="preserve"> =</w:instrText>
          </w:r>
          <w:r w:rsidRPr="00760DC7">
            <w:rPr>
              <w:rFonts w:ascii="Calibri" w:hAnsi="Calibri" w:cs="Calibri"/>
              <w:sz w:val="16"/>
              <w:szCs w:val="16"/>
            </w:rPr>
            <w:fldChar w:fldCharType="begin"/>
          </w:r>
          <w:r w:rsidRPr="00760DC7">
            <w:rPr>
              <w:rFonts w:ascii="Calibri" w:hAnsi="Calibri" w:cs="Calibri"/>
              <w:sz w:val="16"/>
              <w:szCs w:val="16"/>
            </w:rPr>
            <w:instrText xml:space="preserve"> NUMPAGES </w:instrText>
          </w:r>
          <w:r w:rsidRPr="00760DC7">
            <w:rPr>
              <w:rFonts w:ascii="Calibri" w:hAnsi="Calibri" w:cs="Calibri"/>
              <w:sz w:val="16"/>
              <w:szCs w:val="16"/>
            </w:rPr>
            <w:fldChar w:fldCharType="separate"/>
          </w:r>
          <w:r w:rsidR="00D94B7C">
            <w:rPr>
              <w:rFonts w:ascii="Calibri" w:hAnsi="Calibri" w:cs="Calibri"/>
              <w:noProof/>
              <w:sz w:val="16"/>
              <w:szCs w:val="16"/>
            </w:rPr>
            <w:instrText>116</w:instrText>
          </w:r>
          <w:r w:rsidRPr="00760DC7">
            <w:rPr>
              <w:rFonts w:ascii="Calibri" w:hAnsi="Calibri" w:cs="Calibri"/>
              <w:sz w:val="16"/>
              <w:szCs w:val="16"/>
            </w:rPr>
            <w:fldChar w:fldCharType="end"/>
          </w:r>
          <w:r w:rsidRPr="00760DC7">
            <w:rPr>
              <w:rFonts w:ascii="Calibri" w:hAnsi="Calibri" w:cs="Calibri"/>
              <w:sz w:val="16"/>
              <w:szCs w:val="16"/>
            </w:rPr>
            <w:instrText xml:space="preserve"> -2</w:instrText>
          </w:r>
          <w:r w:rsidRPr="00760DC7">
            <w:rPr>
              <w:rFonts w:ascii="Calibri" w:hAnsi="Calibri" w:cs="Calibri"/>
              <w:sz w:val="16"/>
              <w:szCs w:val="16"/>
            </w:rPr>
            <w:fldChar w:fldCharType="separate"/>
          </w:r>
          <w:r w:rsidR="00D94B7C">
            <w:rPr>
              <w:rFonts w:ascii="Calibri" w:hAnsi="Calibri" w:cs="Calibri"/>
              <w:noProof/>
              <w:sz w:val="16"/>
              <w:szCs w:val="16"/>
            </w:rPr>
            <w:t>114</w:t>
          </w:r>
          <w:r w:rsidRPr="00760DC7">
            <w:rPr>
              <w:rFonts w:ascii="Calibri" w:hAnsi="Calibri" w:cs="Calibri"/>
              <w:sz w:val="16"/>
              <w:szCs w:val="16"/>
            </w:rPr>
            <w:fldChar w:fldCharType="end"/>
          </w:r>
        </w:p>
      </w:tc>
    </w:tr>
  </w:tbl>
  <w:p w14:paraId="720CBECB" w14:textId="77777777" w:rsidR="002A2603" w:rsidRPr="00760DC7" w:rsidRDefault="002A2603" w:rsidP="008631CB">
    <w:pPr>
      <w:tabs>
        <w:tab w:val="left" w:pos="7926"/>
      </w:tabs>
      <w:rPr>
        <w:rFonts w:ascii="SINTEF" w:hAnsi="SINTEF"/>
        <w:color w:val="A19589"/>
        <w:sz w:val="16"/>
        <w:szCs w:val="16"/>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A7F9D" w14:textId="2ADCE7B9" w:rsidR="0006191A" w:rsidRPr="00760DC7" w:rsidRDefault="0006191A">
    <w:pPr>
      <w:pStyle w:val="Footer"/>
      <w:pBdr>
        <w:top w:val="single" w:sz="8" w:space="1" w:color="FF0000"/>
      </w:pBdr>
      <w:rPr>
        <w:color w:val="00808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3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5"/>
      <w:gridCol w:w="3264"/>
      <w:gridCol w:w="2742"/>
      <w:gridCol w:w="1713"/>
    </w:tblGrid>
    <w:tr w:rsidR="0024595E" w:rsidRPr="00760DC7" w14:paraId="60768479" w14:textId="77777777" w:rsidTr="0024595E">
      <w:trPr>
        <w:cantSplit/>
        <w:trHeight w:hRule="exact" w:val="624"/>
      </w:trPr>
      <w:tc>
        <w:tcPr>
          <w:tcW w:w="1287" w:type="pct"/>
          <w:tcBorders>
            <w:top w:val="dashed" w:sz="4" w:space="0" w:color="D8D0C7"/>
            <w:left w:val="nil"/>
            <w:bottom w:val="dashed" w:sz="4" w:space="0" w:color="D8D0C7"/>
            <w:right w:val="nil"/>
          </w:tcBorders>
        </w:tcPr>
        <w:p w14:paraId="18EA3161" w14:textId="77777777" w:rsidR="0024595E" w:rsidRPr="00760DC7" w:rsidRDefault="0024595E" w:rsidP="0024595E">
          <w:pPr>
            <w:pStyle w:val="xSkjemaTittelFooter"/>
            <w:ind w:right="-514"/>
            <w:rPr>
              <w:rFonts w:ascii="Calibri" w:hAnsi="Calibri" w:cs="Calibri"/>
              <w:noProof/>
              <w:szCs w:val="16"/>
            </w:rPr>
          </w:pPr>
          <w:r w:rsidRPr="00760DC7">
            <w:rPr>
              <w:rFonts w:ascii="Calibri" w:hAnsi="Calibri" w:cs="Calibri"/>
              <w:noProof/>
              <w:szCs w:val="16"/>
            </w:rPr>
            <w:t>PROJECT NO.</w:t>
          </w:r>
        </w:p>
        <w:p w14:paraId="6B752429" w14:textId="581903F3" w:rsidR="0024595E" w:rsidRPr="00760DC7" w:rsidRDefault="006E29B4" w:rsidP="0024595E">
          <w:pPr>
            <w:pStyle w:val="xSkjemaTekstFooter"/>
            <w:ind w:right="-514"/>
            <w:rPr>
              <w:rFonts w:ascii="Calibri" w:hAnsi="Calibri" w:cs="Calibri"/>
              <w:szCs w:val="16"/>
            </w:rPr>
          </w:pPr>
          <w:r w:rsidRPr="00760DC7">
            <w:rPr>
              <w:rFonts w:ascii="Calibri" w:hAnsi="Calibri" w:cs="Calibri"/>
              <w:szCs w:val="16"/>
            </w:rPr>
            <w:t>HFC-1020</w:t>
          </w:r>
          <w:r w:rsidR="00A34618" w:rsidRPr="00760DC7">
            <w:rPr>
              <w:rFonts w:ascii="Calibri" w:hAnsi="Calibri" w:cs="Calibri"/>
              <w:szCs w:val="16"/>
            </w:rPr>
            <w:t>17861</w:t>
          </w:r>
        </w:p>
      </w:tc>
      <w:tc>
        <w:tcPr>
          <w:tcW w:w="1570" w:type="pct"/>
          <w:tcBorders>
            <w:top w:val="dashed" w:sz="4" w:space="0" w:color="D8D0C7"/>
            <w:left w:val="nil"/>
            <w:bottom w:val="dashed" w:sz="4" w:space="0" w:color="D8D0C7"/>
            <w:right w:val="nil"/>
          </w:tcBorders>
        </w:tcPr>
        <w:p w14:paraId="07F93581" w14:textId="77777777" w:rsidR="0024595E" w:rsidRPr="00760DC7" w:rsidRDefault="0024595E" w:rsidP="0024595E">
          <w:pPr>
            <w:pStyle w:val="xSkjemaTittelFooter"/>
            <w:ind w:right="-514"/>
            <w:rPr>
              <w:rFonts w:ascii="Calibri" w:hAnsi="Calibri" w:cs="Calibri"/>
              <w:noProof/>
              <w:szCs w:val="16"/>
            </w:rPr>
          </w:pPr>
          <w:r w:rsidRPr="00760DC7">
            <w:rPr>
              <w:rFonts w:ascii="Calibri" w:hAnsi="Calibri" w:cs="Calibri"/>
              <w:noProof/>
              <w:szCs w:val="16"/>
            </w:rPr>
            <w:t>REPORT NO.</w:t>
          </w:r>
        </w:p>
        <w:p w14:paraId="7E864C08" w14:textId="17F72C2A" w:rsidR="0024595E" w:rsidRPr="00760DC7" w:rsidRDefault="00F16580" w:rsidP="0024595E">
          <w:pPr>
            <w:pStyle w:val="xSkjemaTekstFooter"/>
            <w:ind w:right="-514"/>
            <w:rPr>
              <w:rFonts w:ascii="Calibri" w:hAnsi="Calibri" w:cs="Calibri"/>
              <w:szCs w:val="16"/>
            </w:rPr>
          </w:pPr>
          <w:r w:rsidRPr="00760DC7">
            <w:rPr>
              <w:rFonts w:ascii="Calibri" w:hAnsi="Calibri" w:cs="Calibri"/>
              <w:szCs w:val="16"/>
            </w:rPr>
            <w:t>2025:00192</w:t>
          </w:r>
        </w:p>
      </w:tc>
      <w:tc>
        <w:tcPr>
          <w:tcW w:w="1319" w:type="pct"/>
          <w:tcBorders>
            <w:top w:val="dashed" w:sz="4" w:space="0" w:color="D8D0C7"/>
            <w:left w:val="nil"/>
            <w:bottom w:val="dashed" w:sz="4" w:space="0" w:color="D8D0C7"/>
            <w:right w:val="nil"/>
          </w:tcBorders>
        </w:tcPr>
        <w:p w14:paraId="011FDBA0" w14:textId="77777777" w:rsidR="0024595E" w:rsidRPr="00760DC7" w:rsidRDefault="0024595E" w:rsidP="0024595E">
          <w:pPr>
            <w:pStyle w:val="xSkjemaTittelFooter"/>
            <w:ind w:right="-514"/>
            <w:rPr>
              <w:rFonts w:ascii="Calibri" w:hAnsi="Calibri" w:cs="Calibri"/>
              <w:noProof/>
              <w:szCs w:val="16"/>
            </w:rPr>
          </w:pPr>
          <w:r w:rsidRPr="00760DC7">
            <w:rPr>
              <w:rFonts w:ascii="Calibri" w:hAnsi="Calibri" w:cs="Calibri"/>
              <w:noProof/>
              <w:szCs w:val="16"/>
            </w:rPr>
            <w:t>VERSION</w:t>
          </w:r>
        </w:p>
        <w:p w14:paraId="3E39413F" w14:textId="7A91C82E" w:rsidR="0024595E" w:rsidRPr="00760DC7" w:rsidRDefault="00F16580" w:rsidP="0024595E">
          <w:pPr>
            <w:pStyle w:val="xSkjemaTekstFooter"/>
            <w:ind w:right="-514"/>
            <w:rPr>
              <w:rFonts w:ascii="Calibri" w:hAnsi="Calibri" w:cs="Calibri"/>
              <w:szCs w:val="16"/>
            </w:rPr>
          </w:pPr>
          <w:r w:rsidRPr="00760DC7">
            <w:rPr>
              <w:rFonts w:ascii="Calibri" w:hAnsi="Calibri" w:cs="Calibri"/>
              <w:szCs w:val="16"/>
            </w:rPr>
            <w:t>2025</w:t>
          </w:r>
        </w:p>
      </w:tc>
      <w:tc>
        <w:tcPr>
          <w:tcW w:w="824" w:type="pct"/>
          <w:tcBorders>
            <w:top w:val="dashed" w:sz="4" w:space="0" w:color="D8D0C7"/>
            <w:left w:val="nil"/>
            <w:bottom w:val="dashed" w:sz="4" w:space="0" w:color="D8D0C7"/>
            <w:right w:val="nil"/>
          </w:tcBorders>
          <w:vAlign w:val="center"/>
        </w:tcPr>
        <w:p w14:paraId="3588E99A" w14:textId="362981FE" w:rsidR="0024595E" w:rsidRPr="00760DC7" w:rsidRDefault="0024595E" w:rsidP="0024595E">
          <w:pPr>
            <w:pStyle w:val="xSkjemaFooterSidetall"/>
            <w:ind w:right="-514"/>
            <w:rPr>
              <w:rFonts w:ascii="Calibri" w:hAnsi="Calibri" w:cs="Calibri"/>
              <w:sz w:val="16"/>
              <w:szCs w:val="16"/>
            </w:rPr>
          </w:pPr>
          <w:r w:rsidRPr="00760DC7">
            <w:rPr>
              <w:rFonts w:ascii="Calibri" w:hAnsi="Calibri" w:cs="Calibri"/>
              <w:sz w:val="16"/>
              <w:szCs w:val="16"/>
            </w:rPr>
            <w:fldChar w:fldCharType="begin"/>
          </w:r>
          <w:r w:rsidRPr="00760DC7">
            <w:rPr>
              <w:rFonts w:ascii="Calibri" w:hAnsi="Calibri" w:cs="Calibri"/>
              <w:sz w:val="16"/>
              <w:szCs w:val="16"/>
            </w:rPr>
            <w:instrText xml:space="preserve"> PAGE </w:instrText>
          </w:r>
          <w:r w:rsidRPr="00760DC7">
            <w:rPr>
              <w:rFonts w:ascii="Calibri" w:hAnsi="Calibri" w:cs="Calibri"/>
              <w:sz w:val="16"/>
              <w:szCs w:val="16"/>
            </w:rPr>
            <w:fldChar w:fldCharType="separate"/>
          </w:r>
          <w:r w:rsidRPr="00760DC7">
            <w:rPr>
              <w:rFonts w:ascii="Calibri" w:hAnsi="Calibri" w:cs="Calibri"/>
              <w:sz w:val="16"/>
              <w:szCs w:val="16"/>
            </w:rPr>
            <w:t>9</w:t>
          </w:r>
          <w:r w:rsidRPr="00760DC7">
            <w:rPr>
              <w:rFonts w:ascii="Calibri" w:hAnsi="Calibri" w:cs="Calibri"/>
              <w:sz w:val="16"/>
              <w:szCs w:val="16"/>
            </w:rPr>
            <w:fldChar w:fldCharType="end"/>
          </w:r>
          <w:r w:rsidRPr="00760DC7">
            <w:rPr>
              <w:rFonts w:ascii="Calibri" w:hAnsi="Calibri" w:cs="Calibri"/>
              <w:sz w:val="16"/>
              <w:szCs w:val="16"/>
            </w:rPr>
            <w:t xml:space="preserve"> of </w:t>
          </w:r>
          <w:r w:rsidRPr="00760DC7">
            <w:rPr>
              <w:rFonts w:ascii="Calibri" w:hAnsi="Calibri" w:cs="Calibri"/>
              <w:sz w:val="16"/>
              <w:szCs w:val="16"/>
            </w:rPr>
            <w:fldChar w:fldCharType="begin"/>
          </w:r>
          <w:r w:rsidRPr="00760DC7">
            <w:rPr>
              <w:rFonts w:ascii="Calibri" w:hAnsi="Calibri" w:cs="Calibri"/>
              <w:sz w:val="16"/>
              <w:szCs w:val="16"/>
            </w:rPr>
            <w:instrText xml:space="preserve"> =</w:instrText>
          </w:r>
          <w:r w:rsidRPr="00760DC7">
            <w:rPr>
              <w:rFonts w:ascii="Calibri" w:hAnsi="Calibri" w:cs="Calibri"/>
              <w:sz w:val="16"/>
              <w:szCs w:val="16"/>
            </w:rPr>
            <w:fldChar w:fldCharType="begin"/>
          </w:r>
          <w:r w:rsidRPr="00760DC7">
            <w:rPr>
              <w:rFonts w:ascii="Calibri" w:hAnsi="Calibri" w:cs="Calibri"/>
              <w:sz w:val="16"/>
              <w:szCs w:val="16"/>
            </w:rPr>
            <w:instrText xml:space="preserve"> NUMPAGES </w:instrText>
          </w:r>
          <w:r w:rsidRPr="00760DC7">
            <w:rPr>
              <w:rFonts w:ascii="Calibri" w:hAnsi="Calibri" w:cs="Calibri"/>
              <w:sz w:val="16"/>
              <w:szCs w:val="16"/>
            </w:rPr>
            <w:fldChar w:fldCharType="separate"/>
          </w:r>
          <w:r w:rsidR="00D94B7C">
            <w:rPr>
              <w:rFonts w:ascii="Calibri" w:hAnsi="Calibri" w:cs="Calibri"/>
              <w:noProof/>
              <w:sz w:val="16"/>
              <w:szCs w:val="16"/>
            </w:rPr>
            <w:instrText>116</w:instrText>
          </w:r>
          <w:r w:rsidRPr="00760DC7">
            <w:rPr>
              <w:rFonts w:ascii="Calibri" w:hAnsi="Calibri" w:cs="Calibri"/>
              <w:sz w:val="16"/>
              <w:szCs w:val="16"/>
            </w:rPr>
            <w:fldChar w:fldCharType="end"/>
          </w:r>
          <w:r w:rsidRPr="00760DC7">
            <w:rPr>
              <w:rFonts w:ascii="Calibri" w:hAnsi="Calibri" w:cs="Calibri"/>
              <w:sz w:val="16"/>
              <w:szCs w:val="16"/>
            </w:rPr>
            <w:instrText xml:space="preserve"> -2</w:instrText>
          </w:r>
          <w:r w:rsidRPr="00760DC7">
            <w:rPr>
              <w:rFonts w:ascii="Calibri" w:hAnsi="Calibri" w:cs="Calibri"/>
              <w:sz w:val="16"/>
              <w:szCs w:val="16"/>
            </w:rPr>
            <w:fldChar w:fldCharType="separate"/>
          </w:r>
          <w:r w:rsidR="00D94B7C">
            <w:rPr>
              <w:rFonts w:ascii="Calibri" w:hAnsi="Calibri" w:cs="Calibri"/>
              <w:noProof/>
              <w:sz w:val="16"/>
              <w:szCs w:val="16"/>
            </w:rPr>
            <w:t>114</w:t>
          </w:r>
          <w:r w:rsidRPr="00760DC7">
            <w:rPr>
              <w:rFonts w:ascii="Calibri" w:hAnsi="Calibri" w:cs="Calibri"/>
              <w:sz w:val="16"/>
              <w:szCs w:val="16"/>
            </w:rPr>
            <w:fldChar w:fldCharType="end"/>
          </w:r>
        </w:p>
      </w:tc>
    </w:tr>
  </w:tbl>
  <w:p w14:paraId="3DC4F365" w14:textId="77777777" w:rsidR="0024595E" w:rsidRPr="00760DC7" w:rsidRDefault="0024595E" w:rsidP="008631CB">
    <w:pPr>
      <w:tabs>
        <w:tab w:val="left" w:pos="7926"/>
      </w:tabs>
      <w:rPr>
        <w:rFonts w:ascii="SINTEF" w:hAnsi="SINTEF"/>
        <w:color w:val="A19589"/>
        <w:sz w:val="16"/>
        <w:szCs w:val="16"/>
      </w:rPr>
    </w:pPr>
  </w:p>
  <w:p w14:paraId="3D8A7A1B" w14:textId="77777777" w:rsidR="009A53BD" w:rsidRPr="00760DC7" w:rsidRDefault="009A53B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493" w:type="pct"/>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1"/>
      <w:gridCol w:w="3526"/>
      <w:gridCol w:w="2963"/>
      <w:gridCol w:w="1218"/>
    </w:tblGrid>
    <w:tr w:rsidR="00D55761" w:rsidRPr="00760DC7" w14:paraId="50879F1C" w14:textId="77777777" w:rsidTr="001A7C6C">
      <w:trPr>
        <w:cantSplit/>
        <w:trHeight w:hRule="exact" w:val="624"/>
      </w:trPr>
      <w:tc>
        <w:tcPr>
          <w:tcW w:w="1361" w:type="pct"/>
          <w:tcBorders>
            <w:top w:val="dashed" w:sz="4" w:space="0" w:color="D8D0C7"/>
            <w:left w:val="nil"/>
            <w:bottom w:val="dashed" w:sz="4" w:space="0" w:color="D8D0C7"/>
            <w:right w:val="nil"/>
          </w:tcBorders>
        </w:tcPr>
        <w:p w14:paraId="7421F96D" w14:textId="77777777" w:rsidR="001A7C6C" w:rsidRPr="00760DC7" w:rsidRDefault="001A7C6C" w:rsidP="001A7C6C">
          <w:pPr>
            <w:pStyle w:val="xSkjemaTittelFooter"/>
            <w:rPr>
              <w:rFonts w:ascii="Calibri" w:hAnsi="Calibri" w:cs="Calibri"/>
              <w:noProof/>
              <w:szCs w:val="16"/>
            </w:rPr>
          </w:pPr>
          <w:r w:rsidRPr="00760DC7">
            <w:rPr>
              <w:rFonts w:ascii="Calibri" w:hAnsi="Calibri" w:cs="Calibri"/>
              <w:noProof/>
              <w:szCs w:val="16"/>
            </w:rPr>
            <w:t>PROJECT NO.</w:t>
          </w:r>
        </w:p>
        <w:p w14:paraId="566AD0A5" w14:textId="77777777" w:rsidR="001A7C6C" w:rsidRPr="00760DC7" w:rsidRDefault="001A7C6C" w:rsidP="001A7C6C">
          <w:pPr>
            <w:pStyle w:val="xSkjemaTekstFooter"/>
            <w:rPr>
              <w:rFonts w:ascii="Calibri" w:hAnsi="Calibri" w:cs="Calibri"/>
              <w:szCs w:val="16"/>
            </w:rPr>
          </w:pPr>
          <w:r w:rsidRPr="00760DC7">
            <w:rPr>
              <w:rFonts w:ascii="Calibri" w:hAnsi="Calibri" w:cs="Calibri"/>
              <w:szCs w:val="16"/>
            </w:rPr>
            <w:t>HFC-102017861</w:t>
          </w:r>
        </w:p>
      </w:tc>
      <w:tc>
        <w:tcPr>
          <w:tcW w:w="1665" w:type="pct"/>
          <w:tcBorders>
            <w:top w:val="dashed" w:sz="4" w:space="0" w:color="D8D0C7"/>
            <w:left w:val="nil"/>
            <w:bottom w:val="dashed" w:sz="4" w:space="0" w:color="D8D0C7"/>
            <w:right w:val="nil"/>
          </w:tcBorders>
        </w:tcPr>
        <w:p w14:paraId="5AD32221" w14:textId="77777777" w:rsidR="001A7C6C" w:rsidRPr="00760DC7" w:rsidRDefault="001A7C6C" w:rsidP="001A7C6C">
          <w:pPr>
            <w:pStyle w:val="xSkjemaTittelFooter"/>
            <w:rPr>
              <w:rFonts w:ascii="Calibri" w:hAnsi="Calibri" w:cs="Calibri"/>
              <w:noProof/>
              <w:szCs w:val="16"/>
            </w:rPr>
          </w:pPr>
          <w:r w:rsidRPr="00760DC7">
            <w:rPr>
              <w:rFonts w:ascii="Calibri" w:hAnsi="Calibri" w:cs="Calibri"/>
              <w:noProof/>
              <w:szCs w:val="16"/>
            </w:rPr>
            <w:t xml:space="preserve">REPORT NO. </w:t>
          </w:r>
          <w:r w:rsidRPr="00760DC7">
            <w:rPr>
              <w:rFonts w:ascii="Calibri" w:hAnsi="Calibri" w:cs="Calibri"/>
              <w:b w:val="0"/>
              <w:bCs/>
              <w:noProof/>
              <w:szCs w:val="16"/>
            </w:rPr>
            <w:t>2025:00192</w:t>
          </w:r>
        </w:p>
        <w:p w14:paraId="70D1442C" w14:textId="77777777" w:rsidR="001A7C6C" w:rsidRPr="00760DC7" w:rsidRDefault="001A7C6C" w:rsidP="001A7C6C">
          <w:pPr>
            <w:pStyle w:val="xSkjemaTekstFooter"/>
            <w:ind w:left="-1494" w:right="1871"/>
            <w:rPr>
              <w:rFonts w:ascii="Calibri" w:hAnsi="Calibri" w:cs="Calibri"/>
              <w:szCs w:val="16"/>
            </w:rPr>
          </w:pPr>
        </w:p>
      </w:tc>
      <w:tc>
        <w:tcPr>
          <w:tcW w:w="1399" w:type="pct"/>
          <w:tcBorders>
            <w:top w:val="dashed" w:sz="4" w:space="0" w:color="D8D0C7"/>
            <w:left w:val="nil"/>
            <w:bottom w:val="dashed" w:sz="4" w:space="0" w:color="D8D0C7"/>
            <w:right w:val="nil"/>
          </w:tcBorders>
        </w:tcPr>
        <w:p w14:paraId="27313350" w14:textId="77777777" w:rsidR="001A7C6C" w:rsidRPr="00760DC7" w:rsidRDefault="001A7C6C" w:rsidP="001A7C6C">
          <w:pPr>
            <w:pStyle w:val="xSkjemaTittelFooter"/>
            <w:rPr>
              <w:rFonts w:ascii="Calibri" w:hAnsi="Calibri" w:cs="Calibri"/>
              <w:noProof/>
              <w:szCs w:val="16"/>
            </w:rPr>
          </w:pPr>
          <w:r w:rsidRPr="00760DC7">
            <w:rPr>
              <w:rFonts w:ascii="Calibri" w:hAnsi="Calibri" w:cs="Calibri"/>
              <w:noProof/>
              <w:szCs w:val="16"/>
            </w:rPr>
            <w:t>VERSION</w:t>
          </w:r>
        </w:p>
        <w:p w14:paraId="258A4A1F" w14:textId="77777777" w:rsidR="001A7C6C" w:rsidRPr="00760DC7" w:rsidRDefault="001A7C6C" w:rsidP="001A7C6C">
          <w:pPr>
            <w:pStyle w:val="xSkjemaTekstFooter"/>
            <w:rPr>
              <w:rFonts w:ascii="Calibri" w:hAnsi="Calibri" w:cs="Calibri"/>
              <w:szCs w:val="16"/>
            </w:rPr>
          </w:pPr>
          <w:r w:rsidRPr="00760DC7">
            <w:rPr>
              <w:rFonts w:ascii="Calibri" w:hAnsi="Calibri" w:cs="Calibri"/>
              <w:szCs w:val="16"/>
            </w:rPr>
            <w:t>2025</w:t>
          </w:r>
        </w:p>
      </w:tc>
      <w:tc>
        <w:tcPr>
          <w:tcW w:w="575" w:type="pct"/>
          <w:tcBorders>
            <w:top w:val="dashed" w:sz="4" w:space="0" w:color="D8D0C7"/>
            <w:left w:val="nil"/>
            <w:bottom w:val="dashed" w:sz="4" w:space="0" w:color="D8D0C7"/>
            <w:right w:val="nil"/>
          </w:tcBorders>
          <w:vAlign w:val="center"/>
        </w:tcPr>
        <w:p w14:paraId="454A5ABB" w14:textId="33A7AB06" w:rsidR="001A7C6C" w:rsidRPr="00760DC7" w:rsidRDefault="001A7C6C" w:rsidP="001A7C6C">
          <w:pPr>
            <w:pStyle w:val="xSkjemaFooterSidetall"/>
            <w:rPr>
              <w:rFonts w:ascii="Calibri" w:hAnsi="Calibri" w:cs="Calibri"/>
              <w:sz w:val="16"/>
              <w:szCs w:val="16"/>
            </w:rPr>
          </w:pPr>
          <w:r w:rsidRPr="00760DC7">
            <w:rPr>
              <w:rFonts w:ascii="Calibri" w:hAnsi="Calibri" w:cs="Calibri"/>
              <w:sz w:val="16"/>
              <w:szCs w:val="16"/>
            </w:rPr>
            <w:fldChar w:fldCharType="begin"/>
          </w:r>
          <w:r w:rsidRPr="00760DC7">
            <w:rPr>
              <w:rFonts w:ascii="Calibri" w:hAnsi="Calibri" w:cs="Calibri"/>
              <w:sz w:val="16"/>
              <w:szCs w:val="16"/>
            </w:rPr>
            <w:instrText xml:space="preserve"> PAGE </w:instrText>
          </w:r>
          <w:r w:rsidRPr="00760DC7">
            <w:rPr>
              <w:rFonts w:ascii="Calibri" w:hAnsi="Calibri" w:cs="Calibri"/>
              <w:sz w:val="16"/>
              <w:szCs w:val="16"/>
            </w:rPr>
            <w:fldChar w:fldCharType="separate"/>
          </w:r>
          <w:r w:rsidRPr="00760DC7">
            <w:rPr>
              <w:rFonts w:ascii="Calibri" w:hAnsi="Calibri" w:cs="Calibri"/>
              <w:sz w:val="16"/>
              <w:szCs w:val="16"/>
            </w:rPr>
            <w:t>9</w:t>
          </w:r>
          <w:r w:rsidRPr="00760DC7">
            <w:rPr>
              <w:rFonts w:ascii="Calibri" w:hAnsi="Calibri" w:cs="Calibri"/>
              <w:sz w:val="16"/>
              <w:szCs w:val="16"/>
            </w:rPr>
            <w:fldChar w:fldCharType="end"/>
          </w:r>
          <w:r w:rsidRPr="00760DC7">
            <w:rPr>
              <w:rFonts w:ascii="Calibri" w:hAnsi="Calibri" w:cs="Calibri"/>
              <w:sz w:val="16"/>
              <w:szCs w:val="16"/>
            </w:rPr>
            <w:t xml:space="preserve"> of </w:t>
          </w:r>
          <w:r w:rsidRPr="00760DC7">
            <w:rPr>
              <w:rFonts w:ascii="Calibri" w:hAnsi="Calibri" w:cs="Calibri"/>
              <w:sz w:val="16"/>
              <w:szCs w:val="16"/>
            </w:rPr>
            <w:fldChar w:fldCharType="begin"/>
          </w:r>
          <w:r w:rsidRPr="00760DC7">
            <w:rPr>
              <w:rFonts w:ascii="Calibri" w:hAnsi="Calibri" w:cs="Calibri"/>
              <w:sz w:val="16"/>
              <w:szCs w:val="16"/>
            </w:rPr>
            <w:instrText xml:space="preserve"> =</w:instrText>
          </w:r>
          <w:r w:rsidRPr="00760DC7">
            <w:rPr>
              <w:rFonts w:ascii="Calibri" w:hAnsi="Calibri" w:cs="Calibri"/>
              <w:sz w:val="16"/>
              <w:szCs w:val="16"/>
            </w:rPr>
            <w:fldChar w:fldCharType="begin"/>
          </w:r>
          <w:r w:rsidRPr="00760DC7">
            <w:rPr>
              <w:rFonts w:ascii="Calibri" w:hAnsi="Calibri" w:cs="Calibri"/>
              <w:sz w:val="16"/>
              <w:szCs w:val="16"/>
            </w:rPr>
            <w:instrText xml:space="preserve"> NUMPAGES </w:instrText>
          </w:r>
          <w:r w:rsidRPr="00760DC7">
            <w:rPr>
              <w:rFonts w:ascii="Calibri" w:hAnsi="Calibri" w:cs="Calibri"/>
              <w:sz w:val="16"/>
              <w:szCs w:val="16"/>
            </w:rPr>
            <w:fldChar w:fldCharType="separate"/>
          </w:r>
          <w:r w:rsidR="00D94B7C">
            <w:rPr>
              <w:rFonts w:ascii="Calibri" w:hAnsi="Calibri" w:cs="Calibri"/>
              <w:noProof/>
              <w:sz w:val="16"/>
              <w:szCs w:val="16"/>
            </w:rPr>
            <w:instrText>116</w:instrText>
          </w:r>
          <w:r w:rsidRPr="00760DC7">
            <w:rPr>
              <w:rFonts w:ascii="Calibri" w:hAnsi="Calibri" w:cs="Calibri"/>
              <w:sz w:val="16"/>
              <w:szCs w:val="16"/>
            </w:rPr>
            <w:fldChar w:fldCharType="end"/>
          </w:r>
          <w:r w:rsidRPr="00760DC7">
            <w:rPr>
              <w:rFonts w:ascii="Calibri" w:hAnsi="Calibri" w:cs="Calibri"/>
              <w:sz w:val="16"/>
              <w:szCs w:val="16"/>
            </w:rPr>
            <w:instrText xml:space="preserve"> -2</w:instrText>
          </w:r>
          <w:r w:rsidRPr="00760DC7">
            <w:rPr>
              <w:rFonts w:ascii="Calibri" w:hAnsi="Calibri" w:cs="Calibri"/>
              <w:sz w:val="16"/>
              <w:szCs w:val="16"/>
            </w:rPr>
            <w:fldChar w:fldCharType="separate"/>
          </w:r>
          <w:r w:rsidR="00D94B7C">
            <w:rPr>
              <w:rFonts w:ascii="Calibri" w:hAnsi="Calibri" w:cs="Calibri"/>
              <w:noProof/>
              <w:sz w:val="16"/>
              <w:szCs w:val="16"/>
            </w:rPr>
            <w:t>114</w:t>
          </w:r>
          <w:r w:rsidRPr="00760DC7">
            <w:rPr>
              <w:rFonts w:ascii="Calibri" w:hAnsi="Calibri" w:cs="Calibri"/>
              <w:sz w:val="16"/>
              <w:szCs w:val="16"/>
            </w:rPr>
            <w:fldChar w:fldCharType="end"/>
          </w:r>
          <w:r w:rsidRPr="00760DC7">
            <w:rPr>
              <w:rFonts w:ascii="Calibri" w:hAnsi="Calibri" w:cs="Calibri"/>
              <w:sz w:val="16"/>
              <w:szCs w:val="16"/>
            </w:rPr>
            <w:t xml:space="preserve"> of </w:t>
          </w:r>
          <w:r w:rsidRPr="00760DC7">
            <w:rPr>
              <w:rFonts w:ascii="Calibri" w:hAnsi="Calibri" w:cs="Calibri"/>
              <w:sz w:val="16"/>
              <w:szCs w:val="16"/>
            </w:rPr>
            <w:fldChar w:fldCharType="begin"/>
          </w:r>
          <w:r w:rsidRPr="00760DC7">
            <w:rPr>
              <w:rFonts w:ascii="Calibri" w:hAnsi="Calibri" w:cs="Calibri"/>
              <w:sz w:val="16"/>
              <w:szCs w:val="16"/>
            </w:rPr>
            <w:instrText xml:space="preserve"> =</w:instrText>
          </w:r>
          <w:r w:rsidRPr="00760DC7">
            <w:rPr>
              <w:rFonts w:ascii="Calibri" w:hAnsi="Calibri" w:cs="Calibri"/>
              <w:sz w:val="16"/>
              <w:szCs w:val="16"/>
            </w:rPr>
            <w:fldChar w:fldCharType="begin"/>
          </w:r>
          <w:r w:rsidRPr="00760DC7">
            <w:rPr>
              <w:rFonts w:ascii="Calibri" w:hAnsi="Calibri" w:cs="Calibri"/>
              <w:sz w:val="16"/>
              <w:szCs w:val="16"/>
            </w:rPr>
            <w:instrText xml:space="preserve"> NUMPAGES </w:instrText>
          </w:r>
          <w:r w:rsidRPr="00760DC7">
            <w:rPr>
              <w:rFonts w:ascii="Calibri" w:hAnsi="Calibri" w:cs="Calibri"/>
              <w:sz w:val="16"/>
              <w:szCs w:val="16"/>
            </w:rPr>
            <w:fldChar w:fldCharType="separate"/>
          </w:r>
          <w:r w:rsidR="00D94B7C">
            <w:rPr>
              <w:rFonts w:ascii="Calibri" w:hAnsi="Calibri" w:cs="Calibri"/>
              <w:noProof/>
              <w:sz w:val="16"/>
              <w:szCs w:val="16"/>
            </w:rPr>
            <w:instrText>116</w:instrText>
          </w:r>
          <w:r w:rsidRPr="00760DC7">
            <w:rPr>
              <w:rFonts w:ascii="Calibri" w:hAnsi="Calibri" w:cs="Calibri"/>
              <w:sz w:val="16"/>
              <w:szCs w:val="16"/>
            </w:rPr>
            <w:fldChar w:fldCharType="end"/>
          </w:r>
          <w:r w:rsidRPr="00760DC7">
            <w:rPr>
              <w:rFonts w:ascii="Calibri" w:hAnsi="Calibri" w:cs="Calibri"/>
              <w:sz w:val="16"/>
              <w:szCs w:val="16"/>
            </w:rPr>
            <w:instrText xml:space="preserve"> -2</w:instrText>
          </w:r>
          <w:r w:rsidRPr="00760DC7">
            <w:rPr>
              <w:rFonts w:ascii="Calibri" w:hAnsi="Calibri" w:cs="Calibri"/>
              <w:sz w:val="16"/>
              <w:szCs w:val="16"/>
            </w:rPr>
            <w:fldChar w:fldCharType="separate"/>
          </w:r>
          <w:r w:rsidR="00D94B7C">
            <w:rPr>
              <w:rFonts w:ascii="Calibri" w:hAnsi="Calibri" w:cs="Calibri"/>
              <w:noProof/>
              <w:sz w:val="16"/>
              <w:szCs w:val="16"/>
            </w:rPr>
            <w:t>114</w:t>
          </w:r>
          <w:r w:rsidRPr="00760DC7">
            <w:rPr>
              <w:rFonts w:ascii="Calibri" w:hAnsi="Calibri" w:cs="Calibri"/>
              <w:sz w:val="16"/>
              <w:szCs w:val="16"/>
            </w:rPr>
            <w:fldChar w:fldCharType="end"/>
          </w:r>
        </w:p>
      </w:tc>
    </w:tr>
  </w:tbl>
  <w:p w14:paraId="24916967" w14:textId="77777777" w:rsidR="007C0522" w:rsidRPr="00760DC7" w:rsidRDefault="007C0522" w:rsidP="008631CB">
    <w:pPr>
      <w:tabs>
        <w:tab w:val="left" w:pos="7926"/>
      </w:tabs>
      <w:rPr>
        <w:rFonts w:ascii="SINTEF" w:hAnsi="SINTEF"/>
        <w:color w:val="A19589"/>
        <w:sz w:val="16"/>
        <w:szCs w:val="16"/>
      </w:rPr>
    </w:pPr>
  </w:p>
  <w:p w14:paraId="79855CA5" w14:textId="77777777" w:rsidR="007C0522" w:rsidRPr="00760DC7" w:rsidRDefault="007C052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3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5"/>
      <w:gridCol w:w="3266"/>
      <w:gridCol w:w="2742"/>
      <w:gridCol w:w="1711"/>
    </w:tblGrid>
    <w:tr w:rsidR="00760E58" w:rsidRPr="00760DC7" w14:paraId="1376EC34" w14:textId="77777777" w:rsidTr="0035259A">
      <w:trPr>
        <w:cantSplit/>
        <w:trHeight w:hRule="exact" w:val="624"/>
      </w:trPr>
      <w:tc>
        <w:tcPr>
          <w:tcW w:w="1287" w:type="pct"/>
          <w:tcBorders>
            <w:top w:val="dashed" w:sz="4" w:space="0" w:color="D8D0C7"/>
            <w:left w:val="nil"/>
            <w:bottom w:val="dashed" w:sz="4" w:space="0" w:color="D8D0C7"/>
            <w:right w:val="nil"/>
          </w:tcBorders>
        </w:tcPr>
        <w:p w14:paraId="68288B3A" w14:textId="77777777" w:rsidR="00760E58" w:rsidRPr="00760DC7" w:rsidRDefault="00760E58" w:rsidP="00760E58">
          <w:pPr>
            <w:pStyle w:val="xSkjemaTittelFooter"/>
            <w:ind w:right="-514"/>
            <w:rPr>
              <w:rFonts w:ascii="Calibri" w:hAnsi="Calibri" w:cs="Calibri"/>
              <w:noProof/>
              <w:szCs w:val="16"/>
            </w:rPr>
          </w:pPr>
          <w:r w:rsidRPr="00760DC7">
            <w:rPr>
              <w:rFonts w:ascii="Calibri" w:hAnsi="Calibri" w:cs="Calibri"/>
              <w:noProof/>
              <w:szCs w:val="16"/>
            </w:rPr>
            <w:t>PROJECT NO.</w:t>
          </w:r>
        </w:p>
        <w:p w14:paraId="76721080" w14:textId="77777777" w:rsidR="00760E58" w:rsidRPr="00760DC7" w:rsidRDefault="00760E58" w:rsidP="00760E58">
          <w:pPr>
            <w:pStyle w:val="xSkjemaTekstFooter"/>
            <w:ind w:right="-514"/>
            <w:rPr>
              <w:rFonts w:ascii="Calibri" w:hAnsi="Calibri" w:cs="Calibri"/>
              <w:szCs w:val="16"/>
            </w:rPr>
          </w:pPr>
          <w:r w:rsidRPr="00760DC7">
            <w:rPr>
              <w:rFonts w:ascii="Calibri" w:hAnsi="Calibri" w:cs="Calibri"/>
              <w:szCs w:val="16"/>
            </w:rPr>
            <w:t>HFC-102017861</w:t>
          </w:r>
        </w:p>
      </w:tc>
      <w:tc>
        <w:tcPr>
          <w:tcW w:w="1571" w:type="pct"/>
          <w:tcBorders>
            <w:top w:val="dashed" w:sz="4" w:space="0" w:color="D8D0C7"/>
            <w:left w:val="nil"/>
            <w:bottom w:val="dashed" w:sz="4" w:space="0" w:color="D8D0C7"/>
            <w:right w:val="nil"/>
          </w:tcBorders>
        </w:tcPr>
        <w:p w14:paraId="10EFF5F0" w14:textId="77777777" w:rsidR="00760E58" w:rsidRPr="00760DC7" w:rsidRDefault="00760E58" w:rsidP="00760E58">
          <w:pPr>
            <w:pStyle w:val="xSkjemaTittelFooter"/>
            <w:ind w:right="-514"/>
            <w:rPr>
              <w:rFonts w:ascii="Calibri" w:hAnsi="Calibri" w:cs="Calibri"/>
              <w:noProof/>
              <w:szCs w:val="16"/>
            </w:rPr>
          </w:pPr>
          <w:r w:rsidRPr="00760DC7">
            <w:rPr>
              <w:rFonts w:ascii="Calibri" w:hAnsi="Calibri" w:cs="Calibri"/>
              <w:noProof/>
              <w:szCs w:val="16"/>
            </w:rPr>
            <w:t>REPORT NO.</w:t>
          </w:r>
        </w:p>
        <w:p w14:paraId="60BAC057" w14:textId="77777777" w:rsidR="00760E58" w:rsidRPr="00760DC7" w:rsidRDefault="00760E58" w:rsidP="00760E58">
          <w:pPr>
            <w:pStyle w:val="xSkjemaTekstFooter"/>
            <w:ind w:right="-514"/>
            <w:rPr>
              <w:rFonts w:ascii="Calibri" w:hAnsi="Calibri" w:cs="Calibri"/>
              <w:szCs w:val="16"/>
            </w:rPr>
          </w:pPr>
          <w:r w:rsidRPr="00760DC7">
            <w:rPr>
              <w:rFonts w:ascii="Calibri" w:hAnsi="Calibri" w:cs="Calibri"/>
              <w:szCs w:val="16"/>
            </w:rPr>
            <w:t>2025:00192</w:t>
          </w:r>
        </w:p>
      </w:tc>
      <w:tc>
        <w:tcPr>
          <w:tcW w:w="1319" w:type="pct"/>
          <w:tcBorders>
            <w:top w:val="dashed" w:sz="4" w:space="0" w:color="D8D0C7"/>
            <w:left w:val="nil"/>
            <w:bottom w:val="dashed" w:sz="4" w:space="0" w:color="D8D0C7"/>
            <w:right w:val="nil"/>
          </w:tcBorders>
        </w:tcPr>
        <w:p w14:paraId="7771C6BC" w14:textId="77777777" w:rsidR="00760E58" w:rsidRPr="00760DC7" w:rsidRDefault="00760E58" w:rsidP="00760E58">
          <w:pPr>
            <w:pStyle w:val="xSkjemaTittelFooter"/>
            <w:ind w:right="-514"/>
            <w:rPr>
              <w:rFonts w:ascii="Calibri" w:hAnsi="Calibri" w:cs="Calibri"/>
              <w:noProof/>
              <w:szCs w:val="16"/>
            </w:rPr>
          </w:pPr>
          <w:r w:rsidRPr="00760DC7">
            <w:rPr>
              <w:rFonts w:ascii="Calibri" w:hAnsi="Calibri" w:cs="Calibri"/>
              <w:noProof/>
              <w:szCs w:val="16"/>
            </w:rPr>
            <w:t>VERSION</w:t>
          </w:r>
        </w:p>
        <w:p w14:paraId="62E2012C" w14:textId="77777777" w:rsidR="00760E58" w:rsidRPr="00760DC7" w:rsidRDefault="00760E58" w:rsidP="00760E58">
          <w:pPr>
            <w:pStyle w:val="xSkjemaTekstFooter"/>
            <w:ind w:right="-514"/>
            <w:rPr>
              <w:rFonts w:ascii="Calibri" w:hAnsi="Calibri" w:cs="Calibri"/>
              <w:szCs w:val="16"/>
            </w:rPr>
          </w:pPr>
          <w:r w:rsidRPr="00760DC7">
            <w:rPr>
              <w:rFonts w:ascii="Calibri" w:hAnsi="Calibri" w:cs="Calibri"/>
              <w:szCs w:val="16"/>
            </w:rPr>
            <w:t>2025</w:t>
          </w:r>
        </w:p>
      </w:tc>
      <w:tc>
        <w:tcPr>
          <w:tcW w:w="823" w:type="pct"/>
          <w:tcBorders>
            <w:top w:val="dashed" w:sz="4" w:space="0" w:color="D8D0C7"/>
            <w:left w:val="nil"/>
            <w:bottom w:val="dashed" w:sz="4" w:space="0" w:color="D8D0C7"/>
            <w:right w:val="nil"/>
          </w:tcBorders>
          <w:vAlign w:val="center"/>
        </w:tcPr>
        <w:p w14:paraId="1353DDF6" w14:textId="7B02C0F2" w:rsidR="00760E58" w:rsidRPr="00760DC7" w:rsidRDefault="00760E58" w:rsidP="00760E58">
          <w:pPr>
            <w:pStyle w:val="xSkjemaFooterSidetall"/>
            <w:ind w:right="-514"/>
            <w:rPr>
              <w:rFonts w:ascii="Calibri" w:hAnsi="Calibri" w:cs="Calibri"/>
              <w:sz w:val="16"/>
              <w:szCs w:val="16"/>
            </w:rPr>
          </w:pPr>
          <w:r w:rsidRPr="00760DC7">
            <w:rPr>
              <w:rFonts w:ascii="Calibri" w:hAnsi="Calibri" w:cs="Calibri"/>
              <w:sz w:val="16"/>
              <w:szCs w:val="16"/>
            </w:rPr>
            <w:fldChar w:fldCharType="begin"/>
          </w:r>
          <w:r w:rsidRPr="00760DC7">
            <w:rPr>
              <w:rFonts w:ascii="Calibri" w:hAnsi="Calibri" w:cs="Calibri"/>
              <w:sz w:val="16"/>
              <w:szCs w:val="16"/>
            </w:rPr>
            <w:instrText xml:space="preserve"> PAGE </w:instrText>
          </w:r>
          <w:r w:rsidRPr="00760DC7">
            <w:rPr>
              <w:rFonts w:ascii="Calibri" w:hAnsi="Calibri" w:cs="Calibri"/>
              <w:sz w:val="16"/>
              <w:szCs w:val="16"/>
            </w:rPr>
            <w:fldChar w:fldCharType="separate"/>
          </w:r>
          <w:r w:rsidRPr="00760DC7">
            <w:rPr>
              <w:rFonts w:ascii="Calibri" w:hAnsi="Calibri" w:cs="Calibri"/>
              <w:sz w:val="16"/>
              <w:szCs w:val="16"/>
            </w:rPr>
            <w:t>9</w:t>
          </w:r>
          <w:r w:rsidRPr="00760DC7">
            <w:rPr>
              <w:rFonts w:ascii="Calibri" w:hAnsi="Calibri" w:cs="Calibri"/>
              <w:sz w:val="16"/>
              <w:szCs w:val="16"/>
            </w:rPr>
            <w:fldChar w:fldCharType="end"/>
          </w:r>
          <w:r w:rsidRPr="00760DC7">
            <w:rPr>
              <w:rFonts w:ascii="Calibri" w:hAnsi="Calibri" w:cs="Calibri"/>
              <w:sz w:val="16"/>
              <w:szCs w:val="16"/>
            </w:rPr>
            <w:t xml:space="preserve"> of </w:t>
          </w:r>
          <w:r w:rsidRPr="00760DC7">
            <w:rPr>
              <w:rFonts w:ascii="Calibri" w:hAnsi="Calibri" w:cs="Calibri"/>
              <w:sz w:val="16"/>
              <w:szCs w:val="16"/>
            </w:rPr>
            <w:fldChar w:fldCharType="begin"/>
          </w:r>
          <w:r w:rsidRPr="00760DC7">
            <w:rPr>
              <w:rFonts w:ascii="Calibri" w:hAnsi="Calibri" w:cs="Calibri"/>
              <w:sz w:val="16"/>
              <w:szCs w:val="16"/>
            </w:rPr>
            <w:instrText xml:space="preserve"> =</w:instrText>
          </w:r>
          <w:r w:rsidRPr="00760DC7">
            <w:rPr>
              <w:rFonts w:ascii="Calibri" w:hAnsi="Calibri" w:cs="Calibri"/>
              <w:sz w:val="16"/>
              <w:szCs w:val="16"/>
            </w:rPr>
            <w:fldChar w:fldCharType="begin"/>
          </w:r>
          <w:r w:rsidRPr="00760DC7">
            <w:rPr>
              <w:rFonts w:ascii="Calibri" w:hAnsi="Calibri" w:cs="Calibri"/>
              <w:sz w:val="16"/>
              <w:szCs w:val="16"/>
            </w:rPr>
            <w:instrText xml:space="preserve"> NUMPAGES </w:instrText>
          </w:r>
          <w:r w:rsidRPr="00760DC7">
            <w:rPr>
              <w:rFonts w:ascii="Calibri" w:hAnsi="Calibri" w:cs="Calibri"/>
              <w:sz w:val="16"/>
              <w:szCs w:val="16"/>
            </w:rPr>
            <w:fldChar w:fldCharType="separate"/>
          </w:r>
          <w:r w:rsidR="00D94B7C">
            <w:rPr>
              <w:rFonts w:ascii="Calibri" w:hAnsi="Calibri" w:cs="Calibri"/>
              <w:noProof/>
              <w:sz w:val="16"/>
              <w:szCs w:val="16"/>
            </w:rPr>
            <w:instrText>116</w:instrText>
          </w:r>
          <w:r w:rsidRPr="00760DC7">
            <w:rPr>
              <w:rFonts w:ascii="Calibri" w:hAnsi="Calibri" w:cs="Calibri"/>
              <w:sz w:val="16"/>
              <w:szCs w:val="16"/>
            </w:rPr>
            <w:fldChar w:fldCharType="end"/>
          </w:r>
          <w:r w:rsidRPr="00760DC7">
            <w:rPr>
              <w:rFonts w:ascii="Calibri" w:hAnsi="Calibri" w:cs="Calibri"/>
              <w:sz w:val="16"/>
              <w:szCs w:val="16"/>
            </w:rPr>
            <w:instrText xml:space="preserve"> -2</w:instrText>
          </w:r>
          <w:r w:rsidRPr="00760DC7">
            <w:rPr>
              <w:rFonts w:ascii="Calibri" w:hAnsi="Calibri" w:cs="Calibri"/>
              <w:sz w:val="16"/>
              <w:szCs w:val="16"/>
            </w:rPr>
            <w:fldChar w:fldCharType="separate"/>
          </w:r>
          <w:r w:rsidR="00D94B7C">
            <w:rPr>
              <w:rFonts w:ascii="Calibri" w:hAnsi="Calibri" w:cs="Calibri"/>
              <w:noProof/>
              <w:sz w:val="16"/>
              <w:szCs w:val="16"/>
            </w:rPr>
            <w:t>114</w:t>
          </w:r>
          <w:r w:rsidRPr="00760DC7">
            <w:rPr>
              <w:rFonts w:ascii="Calibri" w:hAnsi="Calibri" w:cs="Calibri"/>
              <w:sz w:val="16"/>
              <w:szCs w:val="16"/>
            </w:rPr>
            <w:fldChar w:fldCharType="end"/>
          </w:r>
        </w:p>
      </w:tc>
    </w:tr>
  </w:tbl>
  <w:p w14:paraId="17D833EA" w14:textId="77777777" w:rsidR="0024595E" w:rsidRPr="00760DC7" w:rsidRDefault="0024595E" w:rsidP="008631CB">
    <w:pPr>
      <w:tabs>
        <w:tab w:val="left" w:pos="7926"/>
      </w:tabs>
      <w:rPr>
        <w:rFonts w:ascii="SINTEF" w:hAnsi="SINTEF"/>
        <w:color w:val="A19589"/>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493" w:type="pct"/>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1"/>
      <w:gridCol w:w="3526"/>
      <w:gridCol w:w="2963"/>
      <w:gridCol w:w="1218"/>
    </w:tblGrid>
    <w:tr w:rsidR="00300020" w:rsidRPr="00760DC7" w14:paraId="4E434545" w14:textId="77777777" w:rsidTr="001A7C6C">
      <w:trPr>
        <w:cantSplit/>
        <w:trHeight w:hRule="exact" w:val="624"/>
      </w:trPr>
      <w:tc>
        <w:tcPr>
          <w:tcW w:w="1361" w:type="pct"/>
          <w:tcBorders>
            <w:top w:val="dashed" w:sz="4" w:space="0" w:color="D8D0C7"/>
            <w:left w:val="nil"/>
            <w:bottom w:val="dashed" w:sz="4" w:space="0" w:color="D8D0C7"/>
            <w:right w:val="nil"/>
          </w:tcBorders>
        </w:tcPr>
        <w:p w14:paraId="6F747C97" w14:textId="77777777" w:rsidR="001A7C6C" w:rsidRPr="00760DC7" w:rsidRDefault="001A7C6C" w:rsidP="001A7C6C">
          <w:pPr>
            <w:pStyle w:val="xSkjemaTittelFooter"/>
            <w:rPr>
              <w:rFonts w:ascii="Calibri" w:hAnsi="Calibri" w:cs="Calibri"/>
              <w:noProof/>
              <w:szCs w:val="16"/>
            </w:rPr>
          </w:pPr>
          <w:r w:rsidRPr="00760DC7">
            <w:rPr>
              <w:rFonts w:ascii="Calibri" w:hAnsi="Calibri" w:cs="Calibri"/>
              <w:noProof/>
              <w:szCs w:val="16"/>
            </w:rPr>
            <w:t>PROJECT NO.</w:t>
          </w:r>
        </w:p>
        <w:p w14:paraId="62DC9F45" w14:textId="77777777" w:rsidR="001A7C6C" w:rsidRPr="00760DC7" w:rsidRDefault="001A7C6C" w:rsidP="001A7C6C">
          <w:pPr>
            <w:pStyle w:val="xSkjemaTekstFooter"/>
            <w:rPr>
              <w:rFonts w:ascii="Calibri" w:hAnsi="Calibri" w:cs="Calibri"/>
              <w:szCs w:val="16"/>
            </w:rPr>
          </w:pPr>
          <w:r w:rsidRPr="00760DC7">
            <w:rPr>
              <w:rFonts w:ascii="Calibri" w:hAnsi="Calibri" w:cs="Calibri"/>
              <w:szCs w:val="16"/>
            </w:rPr>
            <w:t>HFC-102017861</w:t>
          </w:r>
        </w:p>
      </w:tc>
      <w:tc>
        <w:tcPr>
          <w:tcW w:w="1665" w:type="pct"/>
          <w:tcBorders>
            <w:top w:val="dashed" w:sz="4" w:space="0" w:color="D8D0C7"/>
            <w:left w:val="nil"/>
            <w:bottom w:val="dashed" w:sz="4" w:space="0" w:color="D8D0C7"/>
            <w:right w:val="nil"/>
          </w:tcBorders>
        </w:tcPr>
        <w:p w14:paraId="44D701FE" w14:textId="77777777" w:rsidR="001A7C6C" w:rsidRPr="00760DC7" w:rsidRDefault="001A7C6C" w:rsidP="001A7C6C">
          <w:pPr>
            <w:pStyle w:val="xSkjemaTittelFooter"/>
            <w:rPr>
              <w:rFonts w:ascii="Calibri" w:hAnsi="Calibri" w:cs="Calibri"/>
              <w:noProof/>
              <w:szCs w:val="16"/>
            </w:rPr>
          </w:pPr>
          <w:r w:rsidRPr="00760DC7">
            <w:rPr>
              <w:rFonts w:ascii="Calibri" w:hAnsi="Calibri" w:cs="Calibri"/>
              <w:noProof/>
              <w:szCs w:val="16"/>
            </w:rPr>
            <w:t xml:space="preserve">REPORT NO. </w:t>
          </w:r>
          <w:r w:rsidRPr="00760DC7">
            <w:rPr>
              <w:rFonts w:ascii="Calibri" w:hAnsi="Calibri" w:cs="Calibri"/>
              <w:b w:val="0"/>
              <w:bCs/>
              <w:noProof/>
              <w:szCs w:val="16"/>
            </w:rPr>
            <w:t>2025:00192</w:t>
          </w:r>
        </w:p>
        <w:p w14:paraId="077444A5" w14:textId="77777777" w:rsidR="001A7C6C" w:rsidRPr="00760DC7" w:rsidRDefault="001A7C6C" w:rsidP="001A7C6C">
          <w:pPr>
            <w:pStyle w:val="xSkjemaTekstFooter"/>
            <w:ind w:left="-1494" w:right="1871"/>
            <w:rPr>
              <w:rFonts w:ascii="Calibri" w:hAnsi="Calibri" w:cs="Calibri"/>
              <w:szCs w:val="16"/>
            </w:rPr>
          </w:pPr>
        </w:p>
      </w:tc>
      <w:tc>
        <w:tcPr>
          <w:tcW w:w="1399" w:type="pct"/>
          <w:tcBorders>
            <w:top w:val="dashed" w:sz="4" w:space="0" w:color="D8D0C7"/>
            <w:left w:val="nil"/>
            <w:bottom w:val="dashed" w:sz="4" w:space="0" w:color="D8D0C7"/>
            <w:right w:val="nil"/>
          </w:tcBorders>
        </w:tcPr>
        <w:p w14:paraId="127A197A" w14:textId="77777777" w:rsidR="001A7C6C" w:rsidRPr="00760DC7" w:rsidRDefault="001A7C6C" w:rsidP="001A7C6C">
          <w:pPr>
            <w:pStyle w:val="xSkjemaTittelFooter"/>
            <w:rPr>
              <w:rFonts w:ascii="Calibri" w:hAnsi="Calibri" w:cs="Calibri"/>
              <w:noProof/>
              <w:szCs w:val="16"/>
            </w:rPr>
          </w:pPr>
          <w:r w:rsidRPr="00760DC7">
            <w:rPr>
              <w:rFonts w:ascii="Calibri" w:hAnsi="Calibri" w:cs="Calibri"/>
              <w:noProof/>
              <w:szCs w:val="16"/>
            </w:rPr>
            <w:t>VERSION</w:t>
          </w:r>
        </w:p>
        <w:p w14:paraId="71302540" w14:textId="77777777" w:rsidR="001A7C6C" w:rsidRPr="00760DC7" w:rsidRDefault="001A7C6C" w:rsidP="001A7C6C">
          <w:pPr>
            <w:pStyle w:val="xSkjemaTekstFooter"/>
            <w:rPr>
              <w:rFonts w:ascii="Calibri" w:hAnsi="Calibri" w:cs="Calibri"/>
              <w:szCs w:val="16"/>
            </w:rPr>
          </w:pPr>
          <w:r w:rsidRPr="00760DC7">
            <w:rPr>
              <w:rFonts w:ascii="Calibri" w:hAnsi="Calibri" w:cs="Calibri"/>
              <w:szCs w:val="16"/>
            </w:rPr>
            <w:t>2025</w:t>
          </w:r>
        </w:p>
      </w:tc>
      <w:tc>
        <w:tcPr>
          <w:tcW w:w="575" w:type="pct"/>
          <w:tcBorders>
            <w:top w:val="dashed" w:sz="4" w:space="0" w:color="D8D0C7"/>
            <w:left w:val="nil"/>
            <w:bottom w:val="dashed" w:sz="4" w:space="0" w:color="D8D0C7"/>
            <w:right w:val="nil"/>
          </w:tcBorders>
          <w:vAlign w:val="center"/>
        </w:tcPr>
        <w:p w14:paraId="5F11F079" w14:textId="2B1E09E5" w:rsidR="001A7C6C" w:rsidRPr="00760DC7" w:rsidRDefault="001A7C6C" w:rsidP="001A7C6C">
          <w:pPr>
            <w:pStyle w:val="xSkjemaFooterSidetall"/>
            <w:rPr>
              <w:rFonts w:ascii="Calibri" w:hAnsi="Calibri" w:cs="Calibri"/>
              <w:sz w:val="16"/>
              <w:szCs w:val="16"/>
            </w:rPr>
          </w:pPr>
          <w:r w:rsidRPr="00760DC7">
            <w:rPr>
              <w:rFonts w:ascii="Calibri" w:hAnsi="Calibri" w:cs="Calibri"/>
              <w:sz w:val="16"/>
              <w:szCs w:val="16"/>
            </w:rPr>
            <w:fldChar w:fldCharType="begin"/>
          </w:r>
          <w:r w:rsidRPr="00760DC7">
            <w:rPr>
              <w:rFonts w:ascii="Calibri" w:hAnsi="Calibri" w:cs="Calibri"/>
              <w:sz w:val="16"/>
              <w:szCs w:val="16"/>
            </w:rPr>
            <w:instrText xml:space="preserve"> PAGE </w:instrText>
          </w:r>
          <w:r w:rsidRPr="00760DC7">
            <w:rPr>
              <w:rFonts w:ascii="Calibri" w:hAnsi="Calibri" w:cs="Calibri"/>
              <w:sz w:val="16"/>
              <w:szCs w:val="16"/>
            </w:rPr>
            <w:fldChar w:fldCharType="separate"/>
          </w:r>
          <w:r w:rsidRPr="00760DC7">
            <w:rPr>
              <w:rFonts w:ascii="Calibri" w:hAnsi="Calibri" w:cs="Calibri"/>
              <w:sz w:val="16"/>
              <w:szCs w:val="16"/>
            </w:rPr>
            <w:t>9</w:t>
          </w:r>
          <w:r w:rsidRPr="00760DC7">
            <w:rPr>
              <w:rFonts w:ascii="Calibri" w:hAnsi="Calibri" w:cs="Calibri"/>
              <w:sz w:val="16"/>
              <w:szCs w:val="16"/>
            </w:rPr>
            <w:fldChar w:fldCharType="end"/>
          </w:r>
          <w:r w:rsidRPr="00760DC7">
            <w:rPr>
              <w:rFonts w:ascii="Calibri" w:hAnsi="Calibri" w:cs="Calibri"/>
              <w:sz w:val="16"/>
              <w:szCs w:val="16"/>
            </w:rPr>
            <w:t xml:space="preserve"> of </w:t>
          </w:r>
          <w:r w:rsidRPr="00760DC7">
            <w:rPr>
              <w:rFonts w:ascii="Calibri" w:hAnsi="Calibri" w:cs="Calibri"/>
              <w:sz w:val="16"/>
              <w:szCs w:val="16"/>
            </w:rPr>
            <w:fldChar w:fldCharType="begin"/>
          </w:r>
          <w:r w:rsidRPr="00760DC7">
            <w:rPr>
              <w:rFonts w:ascii="Calibri" w:hAnsi="Calibri" w:cs="Calibri"/>
              <w:sz w:val="16"/>
              <w:szCs w:val="16"/>
            </w:rPr>
            <w:instrText xml:space="preserve"> =</w:instrText>
          </w:r>
          <w:r w:rsidRPr="00760DC7">
            <w:rPr>
              <w:rFonts w:ascii="Calibri" w:hAnsi="Calibri" w:cs="Calibri"/>
              <w:sz w:val="16"/>
              <w:szCs w:val="16"/>
            </w:rPr>
            <w:fldChar w:fldCharType="begin"/>
          </w:r>
          <w:r w:rsidRPr="00760DC7">
            <w:rPr>
              <w:rFonts w:ascii="Calibri" w:hAnsi="Calibri" w:cs="Calibri"/>
              <w:sz w:val="16"/>
              <w:szCs w:val="16"/>
            </w:rPr>
            <w:instrText xml:space="preserve"> NUMPAGES </w:instrText>
          </w:r>
          <w:r w:rsidRPr="00760DC7">
            <w:rPr>
              <w:rFonts w:ascii="Calibri" w:hAnsi="Calibri" w:cs="Calibri"/>
              <w:sz w:val="16"/>
              <w:szCs w:val="16"/>
            </w:rPr>
            <w:fldChar w:fldCharType="separate"/>
          </w:r>
          <w:r w:rsidR="00D94B7C">
            <w:rPr>
              <w:rFonts w:ascii="Calibri" w:hAnsi="Calibri" w:cs="Calibri"/>
              <w:noProof/>
              <w:sz w:val="16"/>
              <w:szCs w:val="16"/>
            </w:rPr>
            <w:instrText>116</w:instrText>
          </w:r>
          <w:r w:rsidRPr="00760DC7">
            <w:rPr>
              <w:rFonts w:ascii="Calibri" w:hAnsi="Calibri" w:cs="Calibri"/>
              <w:sz w:val="16"/>
              <w:szCs w:val="16"/>
            </w:rPr>
            <w:fldChar w:fldCharType="end"/>
          </w:r>
          <w:r w:rsidRPr="00760DC7">
            <w:rPr>
              <w:rFonts w:ascii="Calibri" w:hAnsi="Calibri" w:cs="Calibri"/>
              <w:sz w:val="16"/>
              <w:szCs w:val="16"/>
            </w:rPr>
            <w:instrText xml:space="preserve"> -2</w:instrText>
          </w:r>
          <w:r w:rsidRPr="00760DC7">
            <w:rPr>
              <w:rFonts w:ascii="Calibri" w:hAnsi="Calibri" w:cs="Calibri"/>
              <w:sz w:val="16"/>
              <w:szCs w:val="16"/>
            </w:rPr>
            <w:fldChar w:fldCharType="separate"/>
          </w:r>
          <w:r w:rsidR="00D94B7C">
            <w:rPr>
              <w:rFonts w:ascii="Calibri" w:hAnsi="Calibri" w:cs="Calibri"/>
              <w:noProof/>
              <w:sz w:val="16"/>
              <w:szCs w:val="16"/>
            </w:rPr>
            <w:t>114</w:t>
          </w:r>
          <w:r w:rsidRPr="00760DC7">
            <w:rPr>
              <w:rFonts w:ascii="Calibri" w:hAnsi="Calibri" w:cs="Calibri"/>
              <w:sz w:val="16"/>
              <w:szCs w:val="16"/>
            </w:rPr>
            <w:fldChar w:fldCharType="end"/>
          </w:r>
          <w:r w:rsidRPr="00760DC7">
            <w:rPr>
              <w:rFonts w:ascii="Calibri" w:hAnsi="Calibri" w:cs="Calibri"/>
              <w:sz w:val="16"/>
              <w:szCs w:val="16"/>
            </w:rPr>
            <w:t xml:space="preserve"> of </w:t>
          </w:r>
          <w:r w:rsidRPr="00760DC7">
            <w:rPr>
              <w:rFonts w:ascii="Calibri" w:hAnsi="Calibri" w:cs="Calibri"/>
              <w:sz w:val="16"/>
              <w:szCs w:val="16"/>
            </w:rPr>
            <w:fldChar w:fldCharType="begin"/>
          </w:r>
          <w:r w:rsidRPr="00760DC7">
            <w:rPr>
              <w:rFonts w:ascii="Calibri" w:hAnsi="Calibri" w:cs="Calibri"/>
              <w:sz w:val="16"/>
              <w:szCs w:val="16"/>
            </w:rPr>
            <w:instrText xml:space="preserve"> =</w:instrText>
          </w:r>
          <w:r w:rsidRPr="00760DC7">
            <w:rPr>
              <w:rFonts w:ascii="Calibri" w:hAnsi="Calibri" w:cs="Calibri"/>
              <w:sz w:val="16"/>
              <w:szCs w:val="16"/>
            </w:rPr>
            <w:fldChar w:fldCharType="begin"/>
          </w:r>
          <w:r w:rsidRPr="00760DC7">
            <w:rPr>
              <w:rFonts w:ascii="Calibri" w:hAnsi="Calibri" w:cs="Calibri"/>
              <w:sz w:val="16"/>
              <w:szCs w:val="16"/>
            </w:rPr>
            <w:instrText xml:space="preserve"> NUMPAGES </w:instrText>
          </w:r>
          <w:r w:rsidRPr="00760DC7">
            <w:rPr>
              <w:rFonts w:ascii="Calibri" w:hAnsi="Calibri" w:cs="Calibri"/>
              <w:sz w:val="16"/>
              <w:szCs w:val="16"/>
            </w:rPr>
            <w:fldChar w:fldCharType="separate"/>
          </w:r>
          <w:r w:rsidR="00D94B7C">
            <w:rPr>
              <w:rFonts w:ascii="Calibri" w:hAnsi="Calibri" w:cs="Calibri"/>
              <w:noProof/>
              <w:sz w:val="16"/>
              <w:szCs w:val="16"/>
            </w:rPr>
            <w:instrText>116</w:instrText>
          </w:r>
          <w:r w:rsidRPr="00760DC7">
            <w:rPr>
              <w:rFonts w:ascii="Calibri" w:hAnsi="Calibri" w:cs="Calibri"/>
              <w:sz w:val="16"/>
              <w:szCs w:val="16"/>
            </w:rPr>
            <w:fldChar w:fldCharType="end"/>
          </w:r>
          <w:r w:rsidRPr="00760DC7">
            <w:rPr>
              <w:rFonts w:ascii="Calibri" w:hAnsi="Calibri" w:cs="Calibri"/>
              <w:sz w:val="16"/>
              <w:szCs w:val="16"/>
            </w:rPr>
            <w:instrText xml:space="preserve"> -2</w:instrText>
          </w:r>
          <w:r w:rsidRPr="00760DC7">
            <w:rPr>
              <w:rFonts w:ascii="Calibri" w:hAnsi="Calibri" w:cs="Calibri"/>
              <w:sz w:val="16"/>
              <w:szCs w:val="16"/>
            </w:rPr>
            <w:fldChar w:fldCharType="separate"/>
          </w:r>
          <w:r w:rsidR="00D94B7C">
            <w:rPr>
              <w:rFonts w:ascii="Calibri" w:hAnsi="Calibri" w:cs="Calibri"/>
              <w:noProof/>
              <w:sz w:val="16"/>
              <w:szCs w:val="16"/>
            </w:rPr>
            <w:t>114</w:t>
          </w:r>
          <w:r w:rsidRPr="00760DC7">
            <w:rPr>
              <w:rFonts w:ascii="Calibri" w:hAnsi="Calibri" w:cs="Calibri"/>
              <w:sz w:val="16"/>
              <w:szCs w:val="16"/>
            </w:rPr>
            <w:fldChar w:fldCharType="end"/>
          </w:r>
        </w:p>
      </w:tc>
    </w:tr>
  </w:tbl>
  <w:p w14:paraId="647AFE41" w14:textId="77777777" w:rsidR="007C0522" w:rsidRPr="00760DC7" w:rsidRDefault="007C0522" w:rsidP="008631CB">
    <w:pPr>
      <w:tabs>
        <w:tab w:val="left" w:pos="7926"/>
      </w:tabs>
      <w:rPr>
        <w:rFonts w:ascii="SINTEF" w:hAnsi="SINTEF"/>
        <w:color w:val="A19589"/>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3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5"/>
      <w:gridCol w:w="3264"/>
      <w:gridCol w:w="2742"/>
      <w:gridCol w:w="1713"/>
    </w:tblGrid>
    <w:tr w:rsidR="002C324D" w:rsidRPr="00760DC7" w14:paraId="7F2B6DD2" w14:textId="77777777" w:rsidTr="002C324D">
      <w:trPr>
        <w:cantSplit/>
        <w:trHeight w:hRule="exact" w:val="624"/>
      </w:trPr>
      <w:tc>
        <w:tcPr>
          <w:tcW w:w="1287" w:type="pct"/>
          <w:tcBorders>
            <w:top w:val="dashed" w:sz="4" w:space="0" w:color="D8D0C7"/>
            <w:left w:val="nil"/>
            <w:bottom w:val="dashed" w:sz="4" w:space="0" w:color="D8D0C7"/>
            <w:right w:val="nil"/>
          </w:tcBorders>
        </w:tcPr>
        <w:p w14:paraId="5CE5C601" w14:textId="77777777" w:rsidR="002C324D" w:rsidRPr="00760DC7" w:rsidRDefault="002C324D" w:rsidP="002C324D">
          <w:pPr>
            <w:pStyle w:val="xSkjemaTittelFooter"/>
            <w:ind w:right="-514"/>
            <w:rPr>
              <w:rFonts w:ascii="Calibri" w:hAnsi="Calibri" w:cs="Calibri"/>
              <w:noProof/>
              <w:szCs w:val="16"/>
            </w:rPr>
          </w:pPr>
          <w:r w:rsidRPr="00760DC7">
            <w:rPr>
              <w:rFonts w:ascii="Calibri" w:hAnsi="Calibri" w:cs="Calibri"/>
              <w:noProof/>
              <w:szCs w:val="16"/>
            </w:rPr>
            <w:t>PROJECT NO.</w:t>
          </w:r>
        </w:p>
        <w:p w14:paraId="75EA0773" w14:textId="77777777" w:rsidR="002C324D" w:rsidRPr="00760DC7" w:rsidRDefault="002C324D" w:rsidP="002C324D">
          <w:pPr>
            <w:pStyle w:val="xSkjemaTekstFooter"/>
            <w:ind w:right="-514"/>
            <w:rPr>
              <w:rFonts w:ascii="Calibri" w:hAnsi="Calibri" w:cs="Calibri"/>
              <w:szCs w:val="16"/>
            </w:rPr>
          </w:pPr>
          <w:r w:rsidRPr="00760DC7">
            <w:rPr>
              <w:rFonts w:ascii="Calibri" w:hAnsi="Calibri" w:cs="Calibri"/>
              <w:szCs w:val="16"/>
            </w:rPr>
            <w:t>HFC-102017861</w:t>
          </w:r>
        </w:p>
      </w:tc>
      <w:tc>
        <w:tcPr>
          <w:tcW w:w="1570" w:type="pct"/>
          <w:tcBorders>
            <w:top w:val="dashed" w:sz="4" w:space="0" w:color="D8D0C7"/>
            <w:left w:val="nil"/>
            <w:bottom w:val="dashed" w:sz="4" w:space="0" w:color="D8D0C7"/>
            <w:right w:val="nil"/>
          </w:tcBorders>
        </w:tcPr>
        <w:p w14:paraId="2E2CC6FB" w14:textId="77777777" w:rsidR="002C324D" w:rsidRPr="00760DC7" w:rsidRDefault="002C324D" w:rsidP="002C324D">
          <w:pPr>
            <w:pStyle w:val="xSkjemaTittelFooter"/>
            <w:ind w:right="-514"/>
            <w:rPr>
              <w:rFonts w:ascii="Calibri" w:hAnsi="Calibri" w:cs="Calibri"/>
              <w:noProof/>
              <w:szCs w:val="16"/>
            </w:rPr>
          </w:pPr>
          <w:r w:rsidRPr="00760DC7">
            <w:rPr>
              <w:rFonts w:ascii="Calibri" w:hAnsi="Calibri" w:cs="Calibri"/>
              <w:noProof/>
              <w:szCs w:val="16"/>
            </w:rPr>
            <w:t>REPORT NO.</w:t>
          </w:r>
        </w:p>
        <w:p w14:paraId="06DA5CEF" w14:textId="77777777" w:rsidR="002C324D" w:rsidRPr="00760DC7" w:rsidRDefault="002C324D" w:rsidP="002C324D">
          <w:pPr>
            <w:pStyle w:val="xSkjemaTekstFooter"/>
            <w:ind w:right="-514"/>
            <w:rPr>
              <w:rFonts w:ascii="Calibri" w:hAnsi="Calibri" w:cs="Calibri"/>
              <w:szCs w:val="16"/>
            </w:rPr>
          </w:pPr>
          <w:r w:rsidRPr="00760DC7">
            <w:rPr>
              <w:rFonts w:ascii="Calibri" w:hAnsi="Calibri" w:cs="Calibri"/>
              <w:szCs w:val="16"/>
            </w:rPr>
            <w:t>2025:00192</w:t>
          </w:r>
        </w:p>
      </w:tc>
      <w:tc>
        <w:tcPr>
          <w:tcW w:w="1319" w:type="pct"/>
          <w:tcBorders>
            <w:top w:val="dashed" w:sz="4" w:space="0" w:color="D8D0C7"/>
            <w:left w:val="nil"/>
            <w:bottom w:val="dashed" w:sz="4" w:space="0" w:color="D8D0C7"/>
            <w:right w:val="nil"/>
          </w:tcBorders>
        </w:tcPr>
        <w:p w14:paraId="022BF6D3" w14:textId="77777777" w:rsidR="002C324D" w:rsidRPr="00760DC7" w:rsidRDefault="002C324D" w:rsidP="002C324D">
          <w:pPr>
            <w:pStyle w:val="xSkjemaTittelFooter"/>
            <w:ind w:right="-514"/>
            <w:rPr>
              <w:rFonts w:ascii="Calibri" w:hAnsi="Calibri" w:cs="Calibri"/>
              <w:noProof/>
              <w:szCs w:val="16"/>
            </w:rPr>
          </w:pPr>
          <w:r w:rsidRPr="00760DC7">
            <w:rPr>
              <w:rFonts w:ascii="Calibri" w:hAnsi="Calibri" w:cs="Calibri"/>
              <w:noProof/>
              <w:szCs w:val="16"/>
            </w:rPr>
            <w:t>VERSION</w:t>
          </w:r>
        </w:p>
        <w:p w14:paraId="6BA8A064" w14:textId="77777777" w:rsidR="002C324D" w:rsidRPr="00760DC7" w:rsidRDefault="002C324D" w:rsidP="002C324D">
          <w:pPr>
            <w:pStyle w:val="xSkjemaTekstFooter"/>
            <w:ind w:right="-514"/>
            <w:rPr>
              <w:rFonts w:ascii="Calibri" w:hAnsi="Calibri" w:cs="Calibri"/>
              <w:szCs w:val="16"/>
            </w:rPr>
          </w:pPr>
          <w:r w:rsidRPr="00760DC7">
            <w:rPr>
              <w:rFonts w:ascii="Calibri" w:hAnsi="Calibri" w:cs="Calibri"/>
              <w:szCs w:val="16"/>
            </w:rPr>
            <w:t>2025</w:t>
          </w:r>
        </w:p>
      </w:tc>
      <w:tc>
        <w:tcPr>
          <w:tcW w:w="824" w:type="pct"/>
          <w:tcBorders>
            <w:top w:val="dashed" w:sz="4" w:space="0" w:color="D8D0C7"/>
            <w:left w:val="nil"/>
            <w:bottom w:val="dashed" w:sz="4" w:space="0" w:color="D8D0C7"/>
            <w:right w:val="nil"/>
          </w:tcBorders>
          <w:vAlign w:val="center"/>
        </w:tcPr>
        <w:p w14:paraId="3F1E0ED2" w14:textId="3731FBC5" w:rsidR="002C324D" w:rsidRPr="00760DC7" w:rsidRDefault="002C324D" w:rsidP="002C324D">
          <w:pPr>
            <w:pStyle w:val="xSkjemaFooterSidetall"/>
            <w:ind w:right="-514"/>
            <w:rPr>
              <w:rFonts w:ascii="Calibri" w:hAnsi="Calibri" w:cs="Calibri"/>
              <w:sz w:val="16"/>
              <w:szCs w:val="16"/>
            </w:rPr>
          </w:pPr>
          <w:r w:rsidRPr="00760DC7">
            <w:rPr>
              <w:rFonts w:ascii="Calibri" w:hAnsi="Calibri" w:cs="Calibri"/>
              <w:sz w:val="16"/>
              <w:szCs w:val="16"/>
            </w:rPr>
            <w:fldChar w:fldCharType="begin"/>
          </w:r>
          <w:r w:rsidRPr="00760DC7">
            <w:rPr>
              <w:rFonts w:ascii="Calibri" w:hAnsi="Calibri" w:cs="Calibri"/>
              <w:sz w:val="16"/>
              <w:szCs w:val="16"/>
            </w:rPr>
            <w:instrText xml:space="preserve"> PAGE </w:instrText>
          </w:r>
          <w:r w:rsidRPr="00760DC7">
            <w:rPr>
              <w:rFonts w:ascii="Calibri" w:hAnsi="Calibri" w:cs="Calibri"/>
              <w:sz w:val="16"/>
              <w:szCs w:val="16"/>
            </w:rPr>
            <w:fldChar w:fldCharType="separate"/>
          </w:r>
          <w:r w:rsidRPr="00760DC7">
            <w:rPr>
              <w:rFonts w:ascii="Calibri" w:hAnsi="Calibri" w:cs="Calibri"/>
              <w:sz w:val="16"/>
              <w:szCs w:val="16"/>
            </w:rPr>
            <w:t>9</w:t>
          </w:r>
          <w:r w:rsidRPr="00760DC7">
            <w:rPr>
              <w:rFonts w:ascii="Calibri" w:hAnsi="Calibri" w:cs="Calibri"/>
              <w:sz w:val="16"/>
              <w:szCs w:val="16"/>
            </w:rPr>
            <w:fldChar w:fldCharType="end"/>
          </w:r>
          <w:r w:rsidRPr="00760DC7">
            <w:rPr>
              <w:rFonts w:ascii="Calibri" w:hAnsi="Calibri" w:cs="Calibri"/>
              <w:sz w:val="16"/>
              <w:szCs w:val="16"/>
            </w:rPr>
            <w:t xml:space="preserve"> of </w:t>
          </w:r>
          <w:r w:rsidRPr="00760DC7">
            <w:rPr>
              <w:rFonts w:ascii="Calibri" w:hAnsi="Calibri" w:cs="Calibri"/>
              <w:sz w:val="16"/>
              <w:szCs w:val="16"/>
            </w:rPr>
            <w:fldChar w:fldCharType="begin"/>
          </w:r>
          <w:r w:rsidRPr="00760DC7">
            <w:rPr>
              <w:rFonts w:ascii="Calibri" w:hAnsi="Calibri" w:cs="Calibri"/>
              <w:sz w:val="16"/>
              <w:szCs w:val="16"/>
            </w:rPr>
            <w:instrText xml:space="preserve"> =</w:instrText>
          </w:r>
          <w:r w:rsidRPr="00760DC7">
            <w:rPr>
              <w:rFonts w:ascii="Calibri" w:hAnsi="Calibri" w:cs="Calibri"/>
              <w:sz w:val="16"/>
              <w:szCs w:val="16"/>
            </w:rPr>
            <w:fldChar w:fldCharType="begin"/>
          </w:r>
          <w:r w:rsidRPr="00760DC7">
            <w:rPr>
              <w:rFonts w:ascii="Calibri" w:hAnsi="Calibri" w:cs="Calibri"/>
              <w:sz w:val="16"/>
              <w:szCs w:val="16"/>
            </w:rPr>
            <w:instrText xml:space="preserve"> NUMPAGES </w:instrText>
          </w:r>
          <w:r w:rsidRPr="00760DC7">
            <w:rPr>
              <w:rFonts w:ascii="Calibri" w:hAnsi="Calibri" w:cs="Calibri"/>
              <w:sz w:val="16"/>
              <w:szCs w:val="16"/>
            </w:rPr>
            <w:fldChar w:fldCharType="separate"/>
          </w:r>
          <w:r w:rsidR="00D94B7C">
            <w:rPr>
              <w:rFonts w:ascii="Calibri" w:hAnsi="Calibri" w:cs="Calibri"/>
              <w:noProof/>
              <w:sz w:val="16"/>
              <w:szCs w:val="16"/>
            </w:rPr>
            <w:instrText>116</w:instrText>
          </w:r>
          <w:r w:rsidRPr="00760DC7">
            <w:rPr>
              <w:rFonts w:ascii="Calibri" w:hAnsi="Calibri" w:cs="Calibri"/>
              <w:sz w:val="16"/>
              <w:szCs w:val="16"/>
            </w:rPr>
            <w:fldChar w:fldCharType="end"/>
          </w:r>
          <w:r w:rsidRPr="00760DC7">
            <w:rPr>
              <w:rFonts w:ascii="Calibri" w:hAnsi="Calibri" w:cs="Calibri"/>
              <w:sz w:val="16"/>
              <w:szCs w:val="16"/>
            </w:rPr>
            <w:instrText xml:space="preserve"> -2</w:instrText>
          </w:r>
          <w:r w:rsidRPr="00760DC7">
            <w:rPr>
              <w:rFonts w:ascii="Calibri" w:hAnsi="Calibri" w:cs="Calibri"/>
              <w:sz w:val="16"/>
              <w:szCs w:val="16"/>
            </w:rPr>
            <w:fldChar w:fldCharType="separate"/>
          </w:r>
          <w:r w:rsidR="00D94B7C">
            <w:rPr>
              <w:rFonts w:ascii="Calibri" w:hAnsi="Calibri" w:cs="Calibri"/>
              <w:noProof/>
              <w:sz w:val="16"/>
              <w:szCs w:val="16"/>
            </w:rPr>
            <w:t>114</w:t>
          </w:r>
          <w:r w:rsidRPr="00760DC7">
            <w:rPr>
              <w:rFonts w:ascii="Calibri" w:hAnsi="Calibri" w:cs="Calibri"/>
              <w:sz w:val="16"/>
              <w:szCs w:val="16"/>
            </w:rPr>
            <w:fldChar w:fldCharType="end"/>
          </w:r>
          <w:r w:rsidRPr="00760DC7">
            <w:rPr>
              <w:rFonts w:ascii="Calibri" w:hAnsi="Calibri" w:cs="Calibri"/>
              <w:sz w:val="16"/>
              <w:szCs w:val="16"/>
            </w:rPr>
            <w:t xml:space="preserve"> of </w:t>
          </w:r>
          <w:r w:rsidRPr="00760DC7">
            <w:rPr>
              <w:rFonts w:ascii="Calibri" w:hAnsi="Calibri" w:cs="Calibri"/>
              <w:sz w:val="16"/>
              <w:szCs w:val="16"/>
            </w:rPr>
            <w:fldChar w:fldCharType="begin"/>
          </w:r>
          <w:r w:rsidRPr="00760DC7">
            <w:rPr>
              <w:rFonts w:ascii="Calibri" w:hAnsi="Calibri" w:cs="Calibri"/>
              <w:sz w:val="16"/>
              <w:szCs w:val="16"/>
            </w:rPr>
            <w:instrText xml:space="preserve"> =</w:instrText>
          </w:r>
          <w:r w:rsidRPr="00760DC7">
            <w:rPr>
              <w:rFonts w:ascii="Calibri" w:hAnsi="Calibri" w:cs="Calibri"/>
              <w:sz w:val="16"/>
              <w:szCs w:val="16"/>
            </w:rPr>
            <w:fldChar w:fldCharType="begin"/>
          </w:r>
          <w:r w:rsidRPr="00760DC7">
            <w:rPr>
              <w:rFonts w:ascii="Calibri" w:hAnsi="Calibri" w:cs="Calibri"/>
              <w:sz w:val="16"/>
              <w:szCs w:val="16"/>
            </w:rPr>
            <w:instrText xml:space="preserve"> NUMPAGES </w:instrText>
          </w:r>
          <w:r w:rsidRPr="00760DC7">
            <w:rPr>
              <w:rFonts w:ascii="Calibri" w:hAnsi="Calibri" w:cs="Calibri"/>
              <w:sz w:val="16"/>
              <w:szCs w:val="16"/>
            </w:rPr>
            <w:fldChar w:fldCharType="separate"/>
          </w:r>
          <w:r w:rsidR="00D94B7C">
            <w:rPr>
              <w:rFonts w:ascii="Calibri" w:hAnsi="Calibri" w:cs="Calibri"/>
              <w:noProof/>
              <w:sz w:val="16"/>
              <w:szCs w:val="16"/>
            </w:rPr>
            <w:instrText>116</w:instrText>
          </w:r>
          <w:r w:rsidRPr="00760DC7">
            <w:rPr>
              <w:rFonts w:ascii="Calibri" w:hAnsi="Calibri" w:cs="Calibri"/>
              <w:sz w:val="16"/>
              <w:szCs w:val="16"/>
            </w:rPr>
            <w:fldChar w:fldCharType="end"/>
          </w:r>
          <w:r w:rsidRPr="00760DC7">
            <w:rPr>
              <w:rFonts w:ascii="Calibri" w:hAnsi="Calibri" w:cs="Calibri"/>
              <w:sz w:val="16"/>
              <w:szCs w:val="16"/>
            </w:rPr>
            <w:instrText xml:space="preserve"> -2</w:instrText>
          </w:r>
          <w:r w:rsidRPr="00760DC7">
            <w:rPr>
              <w:rFonts w:ascii="Calibri" w:hAnsi="Calibri" w:cs="Calibri"/>
              <w:sz w:val="16"/>
              <w:szCs w:val="16"/>
            </w:rPr>
            <w:fldChar w:fldCharType="separate"/>
          </w:r>
          <w:r w:rsidR="00D94B7C">
            <w:rPr>
              <w:rFonts w:ascii="Calibri" w:hAnsi="Calibri" w:cs="Calibri"/>
              <w:noProof/>
              <w:sz w:val="16"/>
              <w:szCs w:val="16"/>
            </w:rPr>
            <w:t>114</w:t>
          </w:r>
          <w:r w:rsidRPr="00760DC7">
            <w:rPr>
              <w:rFonts w:ascii="Calibri" w:hAnsi="Calibri" w:cs="Calibri"/>
              <w:sz w:val="16"/>
              <w:szCs w:val="16"/>
            </w:rPr>
            <w:fldChar w:fldCharType="end"/>
          </w:r>
        </w:p>
      </w:tc>
    </w:tr>
  </w:tbl>
  <w:p w14:paraId="3894E96E" w14:textId="77777777" w:rsidR="007C0522" w:rsidRPr="00760DC7" w:rsidRDefault="007C0522" w:rsidP="008631CB">
    <w:pPr>
      <w:tabs>
        <w:tab w:val="left" w:pos="7926"/>
      </w:tabs>
      <w:rPr>
        <w:rFonts w:ascii="SINTEF" w:hAnsi="SINTEF"/>
        <w:color w:val="A19589"/>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493" w:type="pct"/>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1"/>
      <w:gridCol w:w="3526"/>
      <w:gridCol w:w="2963"/>
      <w:gridCol w:w="1218"/>
    </w:tblGrid>
    <w:tr w:rsidR="00D55761" w:rsidRPr="00760DC7" w14:paraId="6F1DCAC6" w14:textId="77777777" w:rsidTr="00F12917">
      <w:trPr>
        <w:cantSplit/>
        <w:trHeight w:hRule="exact" w:val="624"/>
      </w:trPr>
      <w:tc>
        <w:tcPr>
          <w:tcW w:w="1361" w:type="pct"/>
          <w:tcBorders>
            <w:top w:val="dashed" w:sz="4" w:space="0" w:color="D8D0C7"/>
            <w:left w:val="nil"/>
            <w:bottom w:val="dashed" w:sz="4" w:space="0" w:color="D8D0C7"/>
            <w:right w:val="nil"/>
          </w:tcBorders>
        </w:tcPr>
        <w:p w14:paraId="61F03207" w14:textId="77777777" w:rsidR="001A7C6C" w:rsidRPr="00760DC7" w:rsidRDefault="001A7C6C" w:rsidP="001A7C6C">
          <w:pPr>
            <w:pStyle w:val="xSkjemaTittelFooter"/>
            <w:rPr>
              <w:rFonts w:ascii="Calibri" w:hAnsi="Calibri" w:cs="Calibri"/>
              <w:noProof/>
              <w:szCs w:val="16"/>
            </w:rPr>
          </w:pPr>
          <w:r w:rsidRPr="00760DC7">
            <w:rPr>
              <w:rFonts w:ascii="Calibri" w:hAnsi="Calibri" w:cs="Calibri"/>
              <w:noProof/>
              <w:szCs w:val="16"/>
            </w:rPr>
            <w:t>PROJECT NO.</w:t>
          </w:r>
        </w:p>
        <w:p w14:paraId="56BC14BA" w14:textId="77777777" w:rsidR="001A7C6C" w:rsidRPr="00760DC7" w:rsidRDefault="001A7C6C" w:rsidP="001A7C6C">
          <w:pPr>
            <w:pStyle w:val="xSkjemaTekstFooter"/>
            <w:rPr>
              <w:rFonts w:ascii="Calibri" w:hAnsi="Calibri" w:cs="Calibri"/>
              <w:szCs w:val="16"/>
            </w:rPr>
          </w:pPr>
          <w:r w:rsidRPr="00760DC7">
            <w:rPr>
              <w:rFonts w:ascii="Calibri" w:hAnsi="Calibri" w:cs="Calibri"/>
              <w:szCs w:val="16"/>
            </w:rPr>
            <w:t>HFC-102017861</w:t>
          </w:r>
        </w:p>
      </w:tc>
      <w:tc>
        <w:tcPr>
          <w:tcW w:w="1665" w:type="pct"/>
          <w:tcBorders>
            <w:top w:val="dashed" w:sz="4" w:space="0" w:color="D8D0C7"/>
            <w:left w:val="nil"/>
            <w:bottom w:val="dashed" w:sz="4" w:space="0" w:color="D8D0C7"/>
            <w:right w:val="nil"/>
          </w:tcBorders>
        </w:tcPr>
        <w:p w14:paraId="087409C7" w14:textId="77777777" w:rsidR="001A7C6C" w:rsidRPr="00760DC7" w:rsidRDefault="001A7C6C" w:rsidP="001A7C6C">
          <w:pPr>
            <w:pStyle w:val="xSkjemaTittelFooter"/>
            <w:rPr>
              <w:rFonts w:ascii="Calibri" w:hAnsi="Calibri" w:cs="Calibri"/>
              <w:noProof/>
              <w:szCs w:val="16"/>
            </w:rPr>
          </w:pPr>
          <w:r w:rsidRPr="00760DC7">
            <w:rPr>
              <w:rFonts w:ascii="Calibri" w:hAnsi="Calibri" w:cs="Calibri"/>
              <w:noProof/>
              <w:szCs w:val="16"/>
            </w:rPr>
            <w:t xml:space="preserve">REPORT NO. </w:t>
          </w:r>
          <w:r w:rsidRPr="00760DC7">
            <w:rPr>
              <w:rFonts w:ascii="Calibri" w:hAnsi="Calibri" w:cs="Calibri"/>
              <w:b w:val="0"/>
              <w:bCs/>
              <w:noProof/>
              <w:szCs w:val="16"/>
            </w:rPr>
            <w:t>2025:00192</w:t>
          </w:r>
        </w:p>
        <w:p w14:paraId="66A7C17A" w14:textId="77777777" w:rsidR="001A7C6C" w:rsidRPr="00760DC7" w:rsidRDefault="001A7C6C" w:rsidP="001A7C6C">
          <w:pPr>
            <w:pStyle w:val="xSkjemaTekstFooter"/>
            <w:ind w:left="-1494" w:right="1871"/>
            <w:rPr>
              <w:rFonts w:ascii="Calibri" w:hAnsi="Calibri" w:cs="Calibri"/>
              <w:szCs w:val="16"/>
            </w:rPr>
          </w:pPr>
        </w:p>
      </w:tc>
      <w:tc>
        <w:tcPr>
          <w:tcW w:w="1399" w:type="pct"/>
          <w:tcBorders>
            <w:top w:val="dashed" w:sz="4" w:space="0" w:color="D8D0C7"/>
            <w:left w:val="nil"/>
            <w:bottom w:val="dashed" w:sz="4" w:space="0" w:color="D8D0C7"/>
            <w:right w:val="nil"/>
          </w:tcBorders>
        </w:tcPr>
        <w:p w14:paraId="4CB64946" w14:textId="77777777" w:rsidR="001A7C6C" w:rsidRPr="00760DC7" w:rsidRDefault="001A7C6C" w:rsidP="001A7C6C">
          <w:pPr>
            <w:pStyle w:val="xSkjemaTittelFooter"/>
            <w:rPr>
              <w:rFonts w:ascii="Calibri" w:hAnsi="Calibri" w:cs="Calibri"/>
              <w:noProof/>
              <w:szCs w:val="16"/>
            </w:rPr>
          </w:pPr>
          <w:r w:rsidRPr="00760DC7">
            <w:rPr>
              <w:rFonts w:ascii="Calibri" w:hAnsi="Calibri" w:cs="Calibri"/>
              <w:noProof/>
              <w:szCs w:val="16"/>
            </w:rPr>
            <w:t>VERSION</w:t>
          </w:r>
        </w:p>
        <w:p w14:paraId="0825E81C" w14:textId="77777777" w:rsidR="001A7C6C" w:rsidRPr="00760DC7" w:rsidRDefault="001A7C6C" w:rsidP="001A7C6C">
          <w:pPr>
            <w:pStyle w:val="xSkjemaTekstFooter"/>
            <w:rPr>
              <w:rFonts w:ascii="Calibri" w:hAnsi="Calibri" w:cs="Calibri"/>
              <w:szCs w:val="16"/>
            </w:rPr>
          </w:pPr>
          <w:r w:rsidRPr="00760DC7">
            <w:rPr>
              <w:rFonts w:ascii="Calibri" w:hAnsi="Calibri" w:cs="Calibri"/>
              <w:szCs w:val="16"/>
            </w:rPr>
            <w:t>2025</w:t>
          </w:r>
        </w:p>
      </w:tc>
      <w:tc>
        <w:tcPr>
          <w:tcW w:w="575" w:type="pct"/>
          <w:tcBorders>
            <w:top w:val="dashed" w:sz="4" w:space="0" w:color="D8D0C7"/>
            <w:left w:val="nil"/>
            <w:bottom w:val="dashed" w:sz="4" w:space="0" w:color="D8D0C7"/>
            <w:right w:val="nil"/>
          </w:tcBorders>
          <w:vAlign w:val="center"/>
        </w:tcPr>
        <w:p w14:paraId="3146404E" w14:textId="69D4798E" w:rsidR="001A7C6C" w:rsidRPr="00760DC7" w:rsidRDefault="001A7C6C" w:rsidP="001A7C6C">
          <w:pPr>
            <w:pStyle w:val="xSkjemaFooterSidetall"/>
            <w:rPr>
              <w:rFonts w:ascii="Calibri" w:hAnsi="Calibri" w:cs="Calibri"/>
              <w:sz w:val="16"/>
              <w:szCs w:val="16"/>
            </w:rPr>
          </w:pPr>
          <w:r w:rsidRPr="00760DC7">
            <w:rPr>
              <w:rFonts w:ascii="Calibri" w:hAnsi="Calibri" w:cs="Calibri"/>
              <w:sz w:val="16"/>
              <w:szCs w:val="16"/>
            </w:rPr>
            <w:fldChar w:fldCharType="begin"/>
          </w:r>
          <w:r w:rsidRPr="00760DC7">
            <w:rPr>
              <w:rFonts w:ascii="Calibri" w:hAnsi="Calibri" w:cs="Calibri"/>
              <w:sz w:val="16"/>
              <w:szCs w:val="16"/>
            </w:rPr>
            <w:instrText xml:space="preserve"> PAGE </w:instrText>
          </w:r>
          <w:r w:rsidRPr="00760DC7">
            <w:rPr>
              <w:rFonts w:ascii="Calibri" w:hAnsi="Calibri" w:cs="Calibri"/>
              <w:sz w:val="16"/>
              <w:szCs w:val="16"/>
            </w:rPr>
            <w:fldChar w:fldCharType="separate"/>
          </w:r>
          <w:r w:rsidRPr="00760DC7">
            <w:rPr>
              <w:rFonts w:ascii="Calibri" w:hAnsi="Calibri" w:cs="Calibri"/>
              <w:sz w:val="16"/>
              <w:szCs w:val="16"/>
            </w:rPr>
            <w:t>9</w:t>
          </w:r>
          <w:r w:rsidRPr="00760DC7">
            <w:rPr>
              <w:rFonts w:ascii="Calibri" w:hAnsi="Calibri" w:cs="Calibri"/>
              <w:sz w:val="16"/>
              <w:szCs w:val="16"/>
            </w:rPr>
            <w:fldChar w:fldCharType="end"/>
          </w:r>
          <w:r w:rsidRPr="00760DC7">
            <w:rPr>
              <w:rFonts w:ascii="Calibri" w:hAnsi="Calibri" w:cs="Calibri"/>
              <w:sz w:val="16"/>
              <w:szCs w:val="16"/>
            </w:rPr>
            <w:t xml:space="preserve"> of </w:t>
          </w:r>
          <w:r w:rsidRPr="00760DC7">
            <w:rPr>
              <w:rFonts w:ascii="Calibri" w:hAnsi="Calibri" w:cs="Calibri"/>
              <w:sz w:val="16"/>
              <w:szCs w:val="16"/>
            </w:rPr>
            <w:fldChar w:fldCharType="begin"/>
          </w:r>
          <w:r w:rsidRPr="00760DC7">
            <w:rPr>
              <w:rFonts w:ascii="Calibri" w:hAnsi="Calibri" w:cs="Calibri"/>
              <w:sz w:val="16"/>
              <w:szCs w:val="16"/>
            </w:rPr>
            <w:instrText xml:space="preserve"> =</w:instrText>
          </w:r>
          <w:r w:rsidRPr="00760DC7">
            <w:rPr>
              <w:rFonts w:ascii="Calibri" w:hAnsi="Calibri" w:cs="Calibri"/>
              <w:sz w:val="16"/>
              <w:szCs w:val="16"/>
            </w:rPr>
            <w:fldChar w:fldCharType="begin"/>
          </w:r>
          <w:r w:rsidRPr="00760DC7">
            <w:rPr>
              <w:rFonts w:ascii="Calibri" w:hAnsi="Calibri" w:cs="Calibri"/>
              <w:sz w:val="16"/>
              <w:szCs w:val="16"/>
            </w:rPr>
            <w:instrText xml:space="preserve"> NUMPAGES </w:instrText>
          </w:r>
          <w:r w:rsidRPr="00760DC7">
            <w:rPr>
              <w:rFonts w:ascii="Calibri" w:hAnsi="Calibri" w:cs="Calibri"/>
              <w:sz w:val="16"/>
              <w:szCs w:val="16"/>
            </w:rPr>
            <w:fldChar w:fldCharType="separate"/>
          </w:r>
          <w:r w:rsidR="00D94B7C">
            <w:rPr>
              <w:rFonts w:ascii="Calibri" w:hAnsi="Calibri" w:cs="Calibri"/>
              <w:noProof/>
              <w:sz w:val="16"/>
              <w:szCs w:val="16"/>
            </w:rPr>
            <w:instrText>116</w:instrText>
          </w:r>
          <w:r w:rsidRPr="00760DC7">
            <w:rPr>
              <w:rFonts w:ascii="Calibri" w:hAnsi="Calibri" w:cs="Calibri"/>
              <w:sz w:val="16"/>
              <w:szCs w:val="16"/>
            </w:rPr>
            <w:fldChar w:fldCharType="end"/>
          </w:r>
          <w:r w:rsidRPr="00760DC7">
            <w:rPr>
              <w:rFonts w:ascii="Calibri" w:hAnsi="Calibri" w:cs="Calibri"/>
              <w:sz w:val="16"/>
              <w:szCs w:val="16"/>
            </w:rPr>
            <w:instrText xml:space="preserve"> -2</w:instrText>
          </w:r>
          <w:r w:rsidRPr="00760DC7">
            <w:rPr>
              <w:rFonts w:ascii="Calibri" w:hAnsi="Calibri" w:cs="Calibri"/>
              <w:sz w:val="16"/>
              <w:szCs w:val="16"/>
            </w:rPr>
            <w:fldChar w:fldCharType="separate"/>
          </w:r>
          <w:r w:rsidR="00D94B7C">
            <w:rPr>
              <w:rFonts w:ascii="Calibri" w:hAnsi="Calibri" w:cs="Calibri"/>
              <w:noProof/>
              <w:sz w:val="16"/>
              <w:szCs w:val="16"/>
            </w:rPr>
            <w:t>114</w:t>
          </w:r>
          <w:r w:rsidRPr="00760DC7">
            <w:rPr>
              <w:rFonts w:ascii="Calibri" w:hAnsi="Calibri" w:cs="Calibri"/>
              <w:sz w:val="16"/>
              <w:szCs w:val="16"/>
            </w:rPr>
            <w:fldChar w:fldCharType="end"/>
          </w:r>
          <w:r w:rsidRPr="00760DC7">
            <w:rPr>
              <w:rFonts w:ascii="Calibri" w:hAnsi="Calibri" w:cs="Calibri"/>
              <w:sz w:val="16"/>
              <w:szCs w:val="16"/>
            </w:rPr>
            <w:t xml:space="preserve"> of </w:t>
          </w:r>
          <w:r w:rsidRPr="00760DC7">
            <w:rPr>
              <w:rFonts w:ascii="Calibri" w:hAnsi="Calibri" w:cs="Calibri"/>
              <w:sz w:val="16"/>
              <w:szCs w:val="16"/>
            </w:rPr>
            <w:fldChar w:fldCharType="begin"/>
          </w:r>
          <w:r w:rsidRPr="00760DC7">
            <w:rPr>
              <w:rFonts w:ascii="Calibri" w:hAnsi="Calibri" w:cs="Calibri"/>
              <w:sz w:val="16"/>
              <w:szCs w:val="16"/>
            </w:rPr>
            <w:instrText xml:space="preserve"> =</w:instrText>
          </w:r>
          <w:r w:rsidRPr="00760DC7">
            <w:rPr>
              <w:rFonts w:ascii="Calibri" w:hAnsi="Calibri" w:cs="Calibri"/>
              <w:sz w:val="16"/>
              <w:szCs w:val="16"/>
            </w:rPr>
            <w:fldChar w:fldCharType="begin"/>
          </w:r>
          <w:r w:rsidRPr="00760DC7">
            <w:rPr>
              <w:rFonts w:ascii="Calibri" w:hAnsi="Calibri" w:cs="Calibri"/>
              <w:sz w:val="16"/>
              <w:szCs w:val="16"/>
            </w:rPr>
            <w:instrText xml:space="preserve"> NUMPAGES </w:instrText>
          </w:r>
          <w:r w:rsidRPr="00760DC7">
            <w:rPr>
              <w:rFonts w:ascii="Calibri" w:hAnsi="Calibri" w:cs="Calibri"/>
              <w:sz w:val="16"/>
              <w:szCs w:val="16"/>
            </w:rPr>
            <w:fldChar w:fldCharType="separate"/>
          </w:r>
          <w:r w:rsidR="00D94B7C">
            <w:rPr>
              <w:rFonts w:ascii="Calibri" w:hAnsi="Calibri" w:cs="Calibri"/>
              <w:noProof/>
              <w:sz w:val="16"/>
              <w:szCs w:val="16"/>
            </w:rPr>
            <w:instrText>116</w:instrText>
          </w:r>
          <w:r w:rsidRPr="00760DC7">
            <w:rPr>
              <w:rFonts w:ascii="Calibri" w:hAnsi="Calibri" w:cs="Calibri"/>
              <w:sz w:val="16"/>
              <w:szCs w:val="16"/>
            </w:rPr>
            <w:fldChar w:fldCharType="end"/>
          </w:r>
          <w:r w:rsidRPr="00760DC7">
            <w:rPr>
              <w:rFonts w:ascii="Calibri" w:hAnsi="Calibri" w:cs="Calibri"/>
              <w:sz w:val="16"/>
              <w:szCs w:val="16"/>
            </w:rPr>
            <w:instrText xml:space="preserve"> -2</w:instrText>
          </w:r>
          <w:r w:rsidRPr="00760DC7">
            <w:rPr>
              <w:rFonts w:ascii="Calibri" w:hAnsi="Calibri" w:cs="Calibri"/>
              <w:sz w:val="16"/>
              <w:szCs w:val="16"/>
            </w:rPr>
            <w:fldChar w:fldCharType="separate"/>
          </w:r>
          <w:r w:rsidR="00D94B7C">
            <w:rPr>
              <w:rFonts w:ascii="Calibri" w:hAnsi="Calibri" w:cs="Calibri"/>
              <w:noProof/>
              <w:sz w:val="16"/>
              <w:szCs w:val="16"/>
            </w:rPr>
            <w:t>114</w:t>
          </w:r>
          <w:r w:rsidRPr="00760DC7">
            <w:rPr>
              <w:rFonts w:ascii="Calibri" w:hAnsi="Calibri" w:cs="Calibri"/>
              <w:sz w:val="16"/>
              <w:szCs w:val="16"/>
            </w:rPr>
            <w:fldChar w:fldCharType="end"/>
          </w:r>
          <w:r w:rsidRPr="00760DC7">
            <w:rPr>
              <w:rFonts w:ascii="Calibri" w:hAnsi="Calibri" w:cs="Calibri"/>
              <w:sz w:val="16"/>
              <w:szCs w:val="16"/>
            </w:rPr>
            <w:t xml:space="preserve"> of </w:t>
          </w:r>
          <w:r w:rsidRPr="00760DC7">
            <w:rPr>
              <w:rFonts w:ascii="Calibri" w:hAnsi="Calibri" w:cs="Calibri"/>
              <w:sz w:val="16"/>
              <w:szCs w:val="16"/>
            </w:rPr>
            <w:fldChar w:fldCharType="begin"/>
          </w:r>
          <w:r w:rsidRPr="00760DC7">
            <w:rPr>
              <w:rFonts w:ascii="Calibri" w:hAnsi="Calibri" w:cs="Calibri"/>
              <w:sz w:val="16"/>
              <w:szCs w:val="16"/>
            </w:rPr>
            <w:instrText xml:space="preserve"> =</w:instrText>
          </w:r>
          <w:r w:rsidRPr="00760DC7">
            <w:rPr>
              <w:rFonts w:ascii="Calibri" w:hAnsi="Calibri" w:cs="Calibri"/>
              <w:sz w:val="16"/>
              <w:szCs w:val="16"/>
            </w:rPr>
            <w:fldChar w:fldCharType="begin"/>
          </w:r>
          <w:r w:rsidRPr="00760DC7">
            <w:rPr>
              <w:rFonts w:ascii="Calibri" w:hAnsi="Calibri" w:cs="Calibri"/>
              <w:sz w:val="16"/>
              <w:szCs w:val="16"/>
            </w:rPr>
            <w:instrText xml:space="preserve"> NUMPAGES </w:instrText>
          </w:r>
          <w:r w:rsidRPr="00760DC7">
            <w:rPr>
              <w:rFonts w:ascii="Calibri" w:hAnsi="Calibri" w:cs="Calibri"/>
              <w:sz w:val="16"/>
              <w:szCs w:val="16"/>
            </w:rPr>
            <w:fldChar w:fldCharType="separate"/>
          </w:r>
          <w:r w:rsidR="00D94B7C">
            <w:rPr>
              <w:rFonts w:ascii="Calibri" w:hAnsi="Calibri" w:cs="Calibri"/>
              <w:noProof/>
              <w:sz w:val="16"/>
              <w:szCs w:val="16"/>
            </w:rPr>
            <w:instrText>116</w:instrText>
          </w:r>
          <w:r w:rsidRPr="00760DC7">
            <w:rPr>
              <w:rFonts w:ascii="Calibri" w:hAnsi="Calibri" w:cs="Calibri"/>
              <w:sz w:val="16"/>
              <w:szCs w:val="16"/>
            </w:rPr>
            <w:fldChar w:fldCharType="end"/>
          </w:r>
          <w:r w:rsidRPr="00760DC7">
            <w:rPr>
              <w:rFonts w:ascii="Calibri" w:hAnsi="Calibri" w:cs="Calibri"/>
              <w:sz w:val="16"/>
              <w:szCs w:val="16"/>
            </w:rPr>
            <w:instrText xml:space="preserve"> -2</w:instrText>
          </w:r>
          <w:r w:rsidRPr="00760DC7">
            <w:rPr>
              <w:rFonts w:ascii="Calibri" w:hAnsi="Calibri" w:cs="Calibri"/>
              <w:sz w:val="16"/>
              <w:szCs w:val="16"/>
            </w:rPr>
            <w:fldChar w:fldCharType="separate"/>
          </w:r>
          <w:r w:rsidR="00D94B7C">
            <w:rPr>
              <w:rFonts w:ascii="Calibri" w:hAnsi="Calibri" w:cs="Calibri"/>
              <w:noProof/>
              <w:sz w:val="16"/>
              <w:szCs w:val="16"/>
            </w:rPr>
            <w:t>114</w:t>
          </w:r>
          <w:r w:rsidRPr="00760DC7">
            <w:rPr>
              <w:rFonts w:ascii="Calibri" w:hAnsi="Calibri" w:cs="Calibri"/>
              <w:sz w:val="16"/>
              <w:szCs w:val="16"/>
            </w:rPr>
            <w:fldChar w:fldCharType="end"/>
          </w:r>
          <w:r w:rsidRPr="00760DC7">
            <w:rPr>
              <w:rFonts w:ascii="Calibri" w:hAnsi="Calibri" w:cs="Calibri"/>
              <w:sz w:val="16"/>
              <w:szCs w:val="16"/>
            </w:rPr>
            <w:t xml:space="preserve"> of </w:t>
          </w:r>
          <w:r w:rsidRPr="00760DC7">
            <w:rPr>
              <w:rFonts w:ascii="Calibri" w:hAnsi="Calibri" w:cs="Calibri"/>
              <w:sz w:val="16"/>
              <w:szCs w:val="16"/>
            </w:rPr>
            <w:fldChar w:fldCharType="begin"/>
          </w:r>
          <w:r w:rsidRPr="00760DC7">
            <w:rPr>
              <w:rFonts w:ascii="Calibri" w:hAnsi="Calibri" w:cs="Calibri"/>
              <w:sz w:val="16"/>
              <w:szCs w:val="16"/>
            </w:rPr>
            <w:instrText xml:space="preserve"> =</w:instrText>
          </w:r>
          <w:r w:rsidRPr="00760DC7">
            <w:rPr>
              <w:rFonts w:ascii="Calibri" w:hAnsi="Calibri" w:cs="Calibri"/>
              <w:sz w:val="16"/>
              <w:szCs w:val="16"/>
            </w:rPr>
            <w:fldChar w:fldCharType="begin"/>
          </w:r>
          <w:r w:rsidRPr="00760DC7">
            <w:rPr>
              <w:rFonts w:ascii="Calibri" w:hAnsi="Calibri" w:cs="Calibri"/>
              <w:sz w:val="16"/>
              <w:szCs w:val="16"/>
            </w:rPr>
            <w:instrText xml:space="preserve"> NUMPAGES </w:instrText>
          </w:r>
          <w:r w:rsidRPr="00760DC7">
            <w:rPr>
              <w:rFonts w:ascii="Calibri" w:hAnsi="Calibri" w:cs="Calibri"/>
              <w:sz w:val="16"/>
              <w:szCs w:val="16"/>
            </w:rPr>
            <w:fldChar w:fldCharType="separate"/>
          </w:r>
          <w:r w:rsidR="00D94B7C">
            <w:rPr>
              <w:rFonts w:ascii="Calibri" w:hAnsi="Calibri" w:cs="Calibri"/>
              <w:noProof/>
              <w:sz w:val="16"/>
              <w:szCs w:val="16"/>
            </w:rPr>
            <w:instrText>116</w:instrText>
          </w:r>
          <w:r w:rsidRPr="00760DC7">
            <w:rPr>
              <w:rFonts w:ascii="Calibri" w:hAnsi="Calibri" w:cs="Calibri"/>
              <w:sz w:val="16"/>
              <w:szCs w:val="16"/>
            </w:rPr>
            <w:fldChar w:fldCharType="end"/>
          </w:r>
          <w:r w:rsidRPr="00760DC7">
            <w:rPr>
              <w:rFonts w:ascii="Calibri" w:hAnsi="Calibri" w:cs="Calibri"/>
              <w:sz w:val="16"/>
              <w:szCs w:val="16"/>
            </w:rPr>
            <w:instrText xml:space="preserve"> -2</w:instrText>
          </w:r>
          <w:r w:rsidRPr="00760DC7">
            <w:rPr>
              <w:rFonts w:ascii="Calibri" w:hAnsi="Calibri" w:cs="Calibri"/>
              <w:sz w:val="16"/>
              <w:szCs w:val="16"/>
            </w:rPr>
            <w:fldChar w:fldCharType="separate"/>
          </w:r>
          <w:r w:rsidR="00D94B7C">
            <w:rPr>
              <w:rFonts w:ascii="Calibri" w:hAnsi="Calibri" w:cs="Calibri"/>
              <w:noProof/>
              <w:sz w:val="16"/>
              <w:szCs w:val="16"/>
            </w:rPr>
            <w:t>114</w:t>
          </w:r>
          <w:r w:rsidRPr="00760DC7">
            <w:rPr>
              <w:rFonts w:ascii="Calibri" w:hAnsi="Calibri" w:cs="Calibri"/>
              <w:sz w:val="16"/>
              <w:szCs w:val="16"/>
            </w:rPr>
            <w:fldChar w:fldCharType="end"/>
          </w:r>
        </w:p>
      </w:tc>
    </w:tr>
  </w:tbl>
  <w:p w14:paraId="00591887" w14:textId="77777777" w:rsidR="002820C3" w:rsidRPr="00760DC7" w:rsidRDefault="002820C3" w:rsidP="008631CB">
    <w:pPr>
      <w:tabs>
        <w:tab w:val="left" w:pos="7926"/>
      </w:tabs>
      <w:rPr>
        <w:rFonts w:ascii="SINTEF" w:hAnsi="SINTEF"/>
        <w:color w:val="A19589"/>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3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5"/>
      <w:gridCol w:w="3264"/>
      <w:gridCol w:w="2742"/>
      <w:gridCol w:w="1713"/>
    </w:tblGrid>
    <w:tr w:rsidR="002C324D" w:rsidRPr="00760DC7" w14:paraId="7EE7DFD8" w14:textId="77777777" w:rsidTr="002C324D">
      <w:trPr>
        <w:cantSplit/>
        <w:trHeight w:hRule="exact" w:val="624"/>
      </w:trPr>
      <w:tc>
        <w:tcPr>
          <w:tcW w:w="1287" w:type="pct"/>
          <w:tcBorders>
            <w:top w:val="dashed" w:sz="4" w:space="0" w:color="D8D0C7"/>
            <w:left w:val="nil"/>
            <w:bottom w:val="dashed" w:sz="4" w:space="0" w:color="D8D0C7"/>
            <w:right w:val="nil"/>
          </w:tcBorders>
        </w:tcPr>
        <w:p w14:paraId="1045CBE3" w14:textId="77777777" w:rsidR="002C324D" w:rsidRPr="00760DC7" w:rsidRDefault="002C324D" w:rsidP="002C324D">
          <w:pPr>
            <w:pStyle w:val="xSkjemaTittelFooter"/>
            <w:ind w:right="-514"/>
            <w:rPr>
              <w:rFonts w:ascii="Calibri" w:hAnsi="Calibri" w:cs="Calibri"/>
              <w:noProof/>
              <w:szCs w:val="16"/>
            </w:rPr>
          </w:pPr>
          <w:r w:rsidRPr="00760DC7">
            <w:rPr>
              <w:rFonts w:ascii="Calibri" w:hAnsi="Calibri" w:cs="Calibri"/>
              <w:noProof/>
              <w:szCs w:val="16"/>
            </w:rPr>
            <w:t>PROJECT NO.</w:t>
          </w:r>
        </w:p>
        <w:p w14:paraId="60AB6C4D" w14:textId="77777777" w:rsidR="002C324D" w:rsidRPr="00760DC7" w:rsidRDefault="002C324D" w:rsidP="002C324D">
          <w:pPr>
            <w:pStyle w:val="xSkjemaTekstFooter"/>
            <w:ind w:right="-514"/>
            <w:rPr>
              <w:rFonts w:ascii="Calibri" w:hAnsi="Calibri" w:cs="Calibri"/>
              <w:szCs w:val="16"/>
            </w:rPr>
          </w:pPr>
          <w:r w:rsidRPr="00760DC7">
            <w:rPr>
              <w:rFonts w:ascii="Calibri" w:hAnsi="Calibri" w:cs="Calibri"/>
              <w:szCs w:val="16"/>
            </w:rPr>
            <w:t>HFC-102017861</w:t>
          </w:r>
        </w:p>
      </w:tc>
      <w:tc>
        <w:tcPr>
          <w:tcW w:w="1570" w:type="pct"/>
          <w:tcBorders>
            <w:top w:val="dashed" w:sz="4" w:space="0" w:color="D8D0C7"/>
            <w:left w:val="nil"/>
            <w:bottom w:val="dashed" w:sz="4" w:space="0" w:color="D8D0C7"/>
            <w:right w:val="nil"/>
          </w:tcBorders>
        </w:tcPr>
        <w:p w14:paraId="2B669F97" w14:textId="77777777" w:rsidR="002C324D" w:rsidRPr="00760DC7" w:rsidRDefault="002C324D" w:rsidP="002C324D">
          <w:pPr>
            <w:pStyle w:val="xSkjemaTittelFooter"/>
            <w:ind w:right="-514"/>
            <w:rPr>
              <w:rFonts w:ascii="Calibri" w:hAnsi="Calibri" w:cs="Calibri"/>
              <w:noProof/>
              <w:szCs w:val="16"/>
            </w:rPr>
          </w:pPr>
          <w:r w:rsidRPr="00760DC7">
            <w:rPr>
              <w:rFonts w:ascii="Calibri" w:hAnsi="Calibri" w:cs="Calibri"/>
              <w:noProof/>
              <w:szCs w:val="16"/>
            </w:rPr>
            <w:t>REPORT NO.</w:t>
          </w:r>
        </w:p>
        <w:p w14:paraId="1B0520A0" w14:textId="77777777" w:rsidR="002C324D" w:rsidRPr="00760DC7" w:rsidRDefault="002C324D" w:rsidP="002C324D">
          <w:pPr>
            <w:pStyle w:val="xSkjemaTekstFooter"/>
            <w:ind w:right="-514"/>
            <w:rPr>
              <w:rFonts w:ascii="Calibri" w:hAnsi="Calibri" w:cs="Calibri"/>
              <w:szCs w:val="16"/>
            </w:rPr>
          </w:pPr>
          <w:r w:rsidRPr="00760DC7">
            <w:rPr>
              <w:rFonts w:ascii="Calibri" w:hAnsi="Calibri" w:cs="Calibri"/>
              <w:szCs w:val="16"/>
            </w:rPr>
            <w:t>2025:00192</w:t>
          </w:r>
        </w:p>
      </w:tc>
      <w:tc>
        <w:tcPr>
          <w:tcW w:w="1319" w:type="pct"/>
          <w:tcBorders>
            <w:top w:val="dashed" w:sz="4" w:space="0" w:color="D8D0C7"/>
            <w:left w:val="nil"/>
            <w:bottom w:val="dashed" w:sz="4" w:space="0" w:color="D8D0C7"/>
            <w:right w:val="nil"/>
          </w:tcBorders>
        </w:tcPr>
        <w:p w14:paraId="2EC15984" w14:textId="77777777" w:rsidR="002C324D" w:rsidRPr="00760DC7" w:rsidRDefault="002C324D" w:rsidP="002C324D">
          <w:pPr>
            <w:pStyle w:val="xSkjemaTittelFooter"/>
            <w:ind w:right="-514"/>
            <w:rPr>
              <w:rFonts w:ascii="Calibri" w:hAnsi="Calibri" w:cs="Calibri"/>
              <w:noProof/>
              <w:szCs w:val="16"/>
            </w:rPr>
          </w:pPr>
          <w:r w:rsidRPr="00760DC7">
            <w:rPr>
              <w:rFonts w:ascii="Calibri" w:hAnsi="Calibri" w:cs="Calibri"/>
              <w:noProof/>
              <w:szCs w:val="16"/>
            </w:rPr>
            <w:t>VERSION</w:t>
          </w:r>
        </w:p>
        <w:p w14:paraId="4A93EA0E" w14:textId="77777777" w:rsidR="002C324D" w:rsidRPr="00760DC7" w:rsidRDefault="002C324D" w:rsidP="002C324D">
          <w:pPr>
            <w:pStyle w:val="xSkjemaTekstFooter"/>
            <w:ind w:right="-514"/>
            <w:rPr>
              <w:rFonts w:ascii="Calibri" w:hAnsi="Calibri" w:cs="Calibri"/>
              <w:szCs w:val="16"/>
            </w:rPr>
          </w:pPr>
          <w:r w:rsidRPr="00760DC7">
            <w:rPr>
              <w:rFonts w:ascii="Calibri" w:hAnsi="Calibri" w:cs="Calibri"/>
              <w:szCs w:val="16"/>
            </w:rPr>
            <w:t>2025</w:t>
          </w:r>
        </w:p>
      </w:tc>
      <w:tc>
        <w:tcPr>
          <w:tcW w:w="824" w:type="pct"/>
          <w:tcBorders>
            <w:top w:val="dashed" w:sz="4" w:space="0" w:color="D8D0C7"/>
            <w:left w:val="nil"/>
            <w:bottom w:val="dashed" w:sz="4" w:space="0" w:color="D8D0C7"/>
            <w:right w:val="nil"/>
          </w:tcBorders>
          <w:vAlign w:val="center"/>
        </w:tcPr>
        <w:p w14:paraId="2786F168" w14:textId="62BB7AEC" w:rsidR="002C324D" w:rsidRPr="00760DC7" w:rsidRDefault="002C324D" w:rsidP="002C324D">
          <w:pPr>
            <w:pStyle w:val="xSkjemaFooterSidetall"/>
            <w:ind w:right="-514"/>
            <w:rPr>
              <w:rFonts w:ascii="Calibri" w:hAnsi="Calibri" w:cs="Calibri"/>
              <w:sz w:val="16"/>
              <w:szCs w:val="16"/>
            </w:rPr>
          </w:pPr>
          <w:r w:rsidRPr="00760DC7">
            <w:rPr>
              <w:rFonts w:ascii="Calibri" w:hAnsi="Calibri" w:cs="Calibri"/>
              <w:sz w:val="16"/>
              <w:szCs w:val="16"/>
            </w:rPr>
            <w:fldChar w:fldCharType="begin"/>
          </w:r>
          <w:r w:rsidRPr="00760DC7">
            <w:rPr>
              <w:rFonts w:ascii="Calibri" w:hAnsi="Calibri" w:cs="Calibri"/>
              <w:sz w:val="16"/>
              <w:szCs w:val="16"/>
            </w:rPr>
            <w:instrText xml:space="preserve"> PAGE </w:instrText>
          </w:r>
          <w:r w:rsidRPr="00760DC7">
            <w:rPr>
              <w:rFonts w:ascii="Calibri" w:hAnsi="Calibri" w:cs="Calibri"/>
              <w:sz w:val="16"/>
              <w:szCs w:val="16"/>
            </w:rPr>
            <w:fldChar w:fldCharType="separate"/>
          </w:r>
          <w:r w:rsidRPr="00760DC7">
            <w:rPr>
              <w:rFonts w:ascii="Calibri" w:hAnsi="Calibri" w:cs="Calibri"/>
              <w:sz w:val="16"/>
              <w:szCs w:val="16"/>
            </w:rPr>
            <w:t>9</w:t>
          </w:r>
          <w:r w:rsidRPr="00760DC7">
            <w:rPr>
              <w:rFonts w:ascii="Calibri" w:hAnsi="Calibri" w:cs="Calibri"/>
              <w:sz w:val="16"/>
              <w:szCs w:val="16"/>
            </w:rPr>
            <w:fldChar w:fldCharType="end"/>
          </w:r>
          <w:r w:rsidRPr="00760DC7">
            <w:rPr>
              <w:rFonts w:ascii="Calibri" w:hAnsi="Calibri" w:cs="Calibri"/>
              <w:sz w:val="16"/>
              <w:szCs w:val="16"/>
            </w:rPr>
            <w:t xml:space="preserve"> of </w:t>
          </w:r>
          <w:r w:rsidRPr="00760DC7">
            <w:rPr>
              <w:rFonts w:ascii="Calibri" w:hAnsi="Calibri" w:cs="Calibri"/>
              <w:sz w:val="16"/>
              <w:szCs w:val="16"/>
            </w:rPr>
            <w:fldChar w:fldCharType="begin"/>
          </w:r>
          <w:r w:rsidRPr="00760DC7">
            <w:rPr>
              <w:rFonts w:ascii="Calibri" w:hAnsi="Calibri" w:cs="Calibri"/>
              <w:sz w:val="16"/>
              <w:szCs w:val="16"/>
            </w:rPr>
            <w:instrText xml:space="preserve"> =</w:instrText>
          </w:r>
          <w:r w:rsidRPr="00760DC7">
            <w:rPr>
              <w:rFonts w:ascii="Calibri" w:hAnsi="Calibri" w:cs="Calibri"/>
              <w:sz w:val="16"/>
              <w:szCs w:val="16"/>
            </w:rPr>
            <w:fldChar w:fldCharType="begin"/>
          </w:r>
          <w:r w:rsidRPr="00760DC7">
            <w:rPr>
              <w:rFonts w:ascii="Calibri" w:hAnsi="Calibri" w:cs="Calibri"/>
              <w:sz w:val="16"/>
              <w:szCs w:val="16"/>
            </w:rPr>
            <w:instrText xml:space="preserve"> NUMPAGES </w:instrText>
          </w:r>
          <w:r w:rsidRPr="00760DC7">
            <w:rPr>
              <w:rFonts w:ascii="Calibri" w:hAnsi="Calibri" w:cs="Calibri"/>
              <w:sz w:val="16"/>
              <w:szCs w:val="16"/>
            </w:rPr>
            <w:fldChar w:fldCharType="separate"/>
          </w:r>
          <w:r w:rsidR="00D94B7C">
            <w:rPr>
              <w:rFonts w:ascii="Calibri" w:hAnsi="Calibri" w:cs="Calibri"/>
              <w:noProof/>
              <w:sz w:val="16"/>
              <w:szCs w:val="16"/>
            </w:rPr>
            <w:instrText>116</w:instrText>
          </w:r>
          <w:r w:rsidRPr="00760DC7">
            <w:rPr>
              <w:rFonts w:ascii="Calibri" w:hAnsi="Calibri" w:cs="Calibri"/>
              <w:sz w:val="16"/>
              <w:szCs w:val="16"/>
            </w:rPr>
            <w:fldChar w:fldCharType="end"/>
          </w:r>
          <w:r w:rsidRPr="00760DC7">
            <w:rPr>
              <w:rFonts w:ascii="Calibri" w:hAnsi="Calibri" w:cs="Calibri"/>
              <w:sz w:val="16"/>
              <w:szCs w:val="16"/>
            </w:rPr>
            <w:instrText xml:space="preserve"> -2</w:instrText>
          </w:r>
          <w:r w:rsidRPr="00760DC7">
            <w:rPr>
              <w:rFonts w:ascii="Calibri" w:hAnsi="Calibri" w:cs="Calibri"/>
              <w:sz w:val="16"/>
              <w:szCs w:val="16"/>
            </w:rPr>
            <w:fldChar w:fldCharType="separate"/>
          </w:r>
          <w:r w:rsidR="00D94B7C">
            <w:rPr>
              <w:rFonts w:ascii="Calibri" w:hAnsi="Calibri" w:cs="Calibri"/>
              <w:noProof/>
              <w:sz w:val="16"/>
              <w:szCs w:val="16"/>
            </w:rPr>
            <w:t>114</w:t>
          </w:r>
          <w:r w:rsidRPr="00760DC7">
            <w:rPr>
              <w:rFonts w:ascii="Calibri" w:hAnsi="Calibri" w:cs="Calibri"/>
              <w:sz w:val="16"/>
              <w:szCs w:val="16"/>
            </w:rPr>
            <w:fldChar w:fldCharType="end"/>
          </w:r>
          <w:r w:rsidRPr="00760DC7">
            <w:rPr>
              <w:rFonts w:ascii="Calibri" w:hAnsi="Calibri" w:cs="Calibri"/>
              <w:sz w:val="16"/>
              <w:szCs w:val="16"/>
            </w:rPr>
            <w:t xml:space="preserve"> of </w:t>
          </w:r>
          <w:r w:rsidRPr="00760DC7">
            <w:rPr>
              <w:rFonts w:ascii="Calibri" w:hAnsi="Calibri" w:cs="Calibri"/>
              <w:sz w:val="16"/>
              <w:szCs w:val="16"/>
            </w:rPr>
            <w:fldChar w:fldCharType="begin"/>
          </w:r>
          <w:r w:rsidRPr="00760DC7">
            <w:rPr>
              <w:rFonts w:ascii="Calibri" w:hAnsi="Calibri" w:cs="Calibri"/>
              <w:sz w:val="16"/>
              <w:szCs w:val="16"/>
            </w:rPr>
            <w:instrText xml:space="preserve"> =</w:instrText>
          </w:r>
          <w:r w:rsidRPr="00760DC7">
            <w:rPr>
              <w:rFonts w:ascii="Calibri" w:hAnsi="Calibri" w:cs="Calibri"/>
              <w:sz w:val="16"/>
              <w:szCs w:val="16"/>
            </w:rPr>
            <w:fldChar w:fldCharType="begin"/>
          </w:r>
          <w:r w:rsidRPr="00760DC7">
            <w:rPr>
              <w:rFonts w:ascii="Calibri" w:hAnsi="Calibri" w:cs="Calibri"/>
              <w:sz w:val="16"/>
              <w:szCs w:val="16"/>
            </w:rPr>
            <w:instrText xml:space="preserve"> NUMPAGES </w:instrText>
          </w:r>
          <w:r w:rsidRPr="00760DC7">
            <w:rPr>
              <w:rFonts w:ascii="Calibri" w:hAnsi="Calibri" w:cs="Calibri"/>
              <w:sz w:val="16"/>
              <w:szCs w:val="16"/>
            </w:rPr>
            <w:fldChar w:fldCharType="separate"/>
          </w:r>
          <w:r w:rsidR="00D94B7C">
            <w:rPr>
              <w:rFonts w:ascii="Calibri" w:hAnsi="Calibri" w:cs="Calibri"/>
              <w:noProof/>
              <w:sz w:val="16"/>
              <w:szCs w:val="16"/>
            </w:rPr>
            <w:instrText>116</w:instrText>
          </w:r>
          <w:r w:rsidRPr="00760DC7">
            <w:rPr>
              <w:rFonts w:ascii="Calibri" w:hAnsi="Calibri" w:cs="Calibri"/>
              <w:sz w:val="16"/>
              <w:szCs w:val="16"/>
            </w:rPr>
            <w:fldChar w:fldCharType="end"/>
          </w:r>
          <w:r w:rsidRPr="00760DC7">
            <w:rPr>
              <w:rFonts w:ascii="Calibri" w:hAnsi="Calibri" w:cs="Calibri"/>
              <w:sz w:val="16"/>
              <w:szCs w:val="16"/>
            </w:rPr>
            <w:instrText xml:space="preserve"> -2</w:instrText>
          </w:r>
          <w:r w:rsidRPr="00760DC7">
            <w:rPr>
              <w:rFonts w:ascii="Calibri" w:hAnsi="Calibri" w:cs="Calibri"/>
              <w:sz w:val="16"/>
              <w:szCs w:val="16"/>
            </w:rPr>
            <w:fldChar w:fldCharType="separate"/>
          </w:r>
          <w:r w:rsidR="00D94B7C">
            <w:rPr>
              <w:rFonts w:ascii="Calibri" w:hAnsi="Calibri" w:cs="Calibri"/>
              <w:noProof/>
              <w:sz w:val="16"/>
              <w:szCs w:val="16"/>
            </w:rPr>
            <w:t>114</w:t>
          </w:r>
          <w:r w:rsidRPr="00760DC7">
            <w:rPr>
              <w:rFonts w:ascii="Calibri" w:hAnsi="Calibri" w:cs="Calibri"/>
              <w:sz w:val="16"/>
              <w:szCs w:val="16"/>
            </w:rPr>
            <w:fldChar w:fldCharType="end"/>
          </w:r>
          <w:r w:rsidRPr="00760DC7">
            <w:rPr>
              <w:rFonts w:ascii="Calibri" w:hAnsi="Calibri" w:cs="Calibri"/>
              <w:sz w:val="16"/>
              <w:szCs w:val="16"/>
            </w:rPr>
            <w:t xml:space="preserve"> of </w:t>
          </w:r>
          <w:r w:rsidRPr="00760DC7">
            <w:rPr>
              <w:rFonts w:ascii="Calibri" w:hAnsi="Calibri" w:cs="Calibri"/>
              <w:sz w:val="16"/>
              <w:szCs w:val="16"/>
            </w:rPr>
            <w:fldChar w:fldCharType="begin"/>
          </w:r>
          <w:r w:rsidRPr="00760DC7">
            <w:rPr>
              <w:rFonts w:ascii="Calibri" w:hAnsi="Calibri" w:cs="Calibri"/>
              <w:sz w:val="16"/>
              <w:szCs w:val="16"/>
            </w:rPr>
            <w:instrText xml:space="preserve"> =</w:instrText>
          </w:r>
          <w:r w:rsidRPr="00760DC7">
            <w:rPr>
              <w:rFonts w:ascii="Calibri" w:hAnsi="Calibri" w:cs="Calibri"/>
              <w:sz w:val="16"/>
              <w:szCs w:val="16"/>
            </w:rPr>
            <w:fldChar w:fldCharType="begin"/>
          </w:r>
          <w:r w:rsidRPr="00760DC7">
            <w:rPr>
              <w:rFonts w:ascii="Calibri" w:hAnsi="Calibri" w:cs="Calibri"/>
              <w:sz w:val="16"/>
              <w:szCs w:val="16"/>
            </w:rPr>
            <w:instrText xml:space="preserve"> NUMPAGES </w:instrText>
          </w:r>
          <w:r w:rsidRPr="00760DC7">
            <w:rPr>
              <w:rFonts w:ascii="Calibri" w:hAnsi="Calibri" w:cs="Calibri"/>
              <w:sz w:val="16"/>
              <w:szCs w:val="16"/>
            </w:rPr>
            <w:fldChar w:fldCharType="separate"/>
          </w:r>
          <w:r w:rsidR="00D94B7C">
            <w:rPr>
              <w:rFonts w:ascii="Calibri" w:hAnsi="Calibri" w:cs="Calibri"/>
              <w:noProof/>
              <w:sz w:val="16"/>
              <w:szCs w:val="16"/>
            </w:rPr>
            <w:instrText>116</w:instrText>
          </w:r>
          <w:r w:rsidRPr="00760DC7">
            <w:rPr>
              <w:rFonts w:ascii="Calibri" w:hAnsi="Calibri" w:cs="Calibri"/>
              <w:sz w:val="16"/>
              <w:szCs w:val="16"/>
            </w:rPr>
            <w:fldChar w:fldCharType="end"/>
          </w:r>
          <w:r w:rsidRPr="00760DC7">
            <w:rPr>
              <w:rFonts w:ascii="Calibri" w:hAnsi="Calibri" w:cs="Calibri"/>
              <w:sz w:val="16"/>
              <w:szCs w:val="16"/>
            </w:rPr>
            <w:instrText xml:space="preserve"> -2</w:instrText>
          </w:r>
          <w:r w:rsidRPr="00760DC7">
            <w:rPr>
              <w:rFonts w:ascii="Calibri" w:hAnsi="Calibri" w:cs="Calibri"/>
              <w:sz w:val="16"/>
              <w:szCs w:val="16"/>
            </w:rPr>
            <w:fldChar w:fldCharType="separate"/>
          </w:r>
          <w:r w:rsidR="00D94B7C">
            <w:rPr>
              <w:rFonts w:ascii="Calibri" w:hAnsi="Calibri" w:cs="Calibri"/>
              <w:noProof/>
              <w:sz w:val="16"/>
              <w:szCs w:val="16"/>
            </w:rPr>
            <w:t>114</w:t>
          </w:r>
          <w:r w:rsidRPr="00760DC7">
            <w:rPr>
              <w:rFonts w:ascii="Calibri" w:hAnsi="Calibri" w:cs="Calibri"/>
              <w:sz w:val="16"/>
              <w:szCs w:val="16"/>
            </w:rPr>
            <w:fldChar w:fldCharType="end"/>
          </w:r>
          <w:r w:rsidRPr="00760DC7">
            <w:rPr>
              <w:rFonts w:ascii="Calibri" w:hAnsi="Calibri" w:cs="Calibri"/>
              <w:sz w:val="16"/>
              <w:szCs w:val="16"/>
            </w:rPr>
            <w:t xml:space="preserve"> of </w:t>
          </w:r>
          <w:r w:rsidRPr="00760DC7">
            <w:rPr>
              <w:rFonts w:ascii="Calibri" w:hAnsi="Calibri" w:cs="Calibri"/>
              <w:sz w:val="16"/>
              <w:szCs w:val="16"/>
            </w:rPr>
            <w:fldChar w:fldCharType="begin"/>
          </w:r>
          <w:r w:rsidRPr="00760DC7">
            <w:rPr>
              <w:rFonts w:ascii="Calibri" w:hAnsi="Calibri" w:cs="Calibri"/>
              <w:sz w:val="16"/>
              <w:szCs w:val="16"/>
            </w:rPr>
            <w:instrText xml:space="preserve"> =</w:instrText>
          </w:r>
          <w:r w:rsidRPr="00760DC7">
            <w:rPr>
              <w:rFonts w:ascii="Calibri" w:hAnsi="Calibri" w:cs="Calibri"/>
              <w:sz w:val="16"/>
              <w:szCs w:val="16"/>
            </w:rPr>
            <w:fldChar w:fldCharType="begin"/>
          </w:r>
          <w:r w:rsidRPr="00760DC7">
            <w:rPr>
              <w:rFonts w:ascii="Calibri" w:hAnsi="Calibri" w:cs="Calibri"/>
              <w:sz w:val="16"/>
              <w:szCs w:val="16"/>
            </w:rPr>
            <w:instrText xml:space="preserve"> NUMPAGES </w:instrText>
          </w:r>
          <w:r w:rsidRPr="00760DC7">
            <w:rPr>
              <w:rFonts w:ascii="Calibri" w:hAnsi="Calibri" w:cs="Calibri"/>
              <w:sz w:val="16"/>
              <w:szCs w:val="16"/>
            </w:rPr>
            <w:fldChar w:fldCharType="separate"/>
          </w:r>
          <w:r w:rsidR="00D94B7C">
            <w:rPr>
              <w:rFonts w:ascii="Calibri" w:hAnsi="Calibri" w:cs="Calibri"/>
              <w:noProof/>
              <w:sz w:val="16"/>
              <w:szCs w:val="16"/>
            </w:rPr>
            <w:instrText>116</w:instrText>
          </w:r>
          <w:r w:rsidRPr="00760DC7">
            <w:rPr>
              <w:rFonts w:ascii="Calibri" w:hAnsi="Calibri" w:cs="Calibri"/>
              <w:sz w:val="16"/>
              <w:szCs w:val="16"/>
            </w:rPr>
            <w:fldChar w:fldCharType="end"/>
          </w:r>
          <w:r w:rsidRPr="00760DC7">
            <w:rPr>
              <w:rFonts w:ascii="Calibri" w:hAnsi="Calibri" w:cs="Calibri"/>
              <w:sz w:val="16"/>
              <w:szCs w:val="16"/>
            </w:rPr>
            <w:instrText xml:space="preserve"> -2</w:instrText>
          </w:r>
          <w:r w:rsidRPr="00760DC7">
            <w:rPr>
              <w:rFonts w:ascii="Calibri" w:hAnsi="Calibri" w:cs="Calibri"/>
              <w:sz w:val="16"/>
              <w:szCs w:val="16"/>
            </w:rPr>
            <w:fldChar w:fldCharType="separate"/>
          </w:r>
          <w:r w:rsidR="00D94B7C">
            <w:rPr>
              <w:rFonts w:ascii="Calibri" w:hAnsi="Calibri" w:cs="Calibri"/>
              <w:noProof/>
              <w:sz w:val="16"/>
              <w:szCs w:val="16"/>
            </w:rPr>
            <w:t>114</w:t>
          </w:r>
          <w:r w:rsidRPr="00760DC7">
            <w:rPr>
              <w:rFonts w:ascii="Calibri" w:hAnsi="Calibri" w:cs="Calibri"/>
              <w:sz w:val="16"/>
              <w:szCs w:val="16"/>
            </w:rPr>
            <w:fldChar w:fldCharType="end"/>
          </w:r>
        </w:p>
      </w:tc>
    </w:tr>
  </w:tbl>
  <w:p w14:paraId="39FDBE33" w14:textId="77777777" w:rsidR="002820C3" w:rsidRPr="00760DC7" w:rsidRDefault="002820C3" w:rsidP="008631CB">
    <w:pPr>
      <w:tabs>
        <w:tab w:val="left" w:pos="7926"/>
      </w:tabs>
      <w:rPr>
        <w:rFonts w:ascii="SINTEF" w:hAnsi="SINTEF"/>
        <w:color w:val="A19589"/>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493" w:type="pct"/>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1"/>
      <w:gridCol w:w="3526"/>
      <w:gridCol w:w="2963"/>
      <w:gridCol w:w="1218"/>
    </w:tblGrid>
    <w:tr w:rsidR="00300020" w:rsidRPr="00760DC7" w14:paraId="42F6CB9B" w14:textId="77777777" w:rsidTr="00F12917">
      <w:trPr>
        <w:cantSplit/>
        <w:trHeight w:hRule="exact" w:val="624"/>
      </w:trPr>
      <w:tc>
        <w:tcPr>
          <w:tcW w:w="1361" w:type="pct"/>
          <w:tcBorders>
            <w:top w:val="dashed" w:sz="4" w:space="0" w:color="D8D0C7"/>
            <w:left w:val="nil"/>
            <w:bottom w:val="dashed" w:sz="4" w:space="0" w:color="D8D0C7"/>
            <w:right w:val="nil"/>
          </w:tcBorders>
        </w:tcPr>
        <w:p w14:paraId="547938AF" w14:textId="77777777" w:rsidR="001A7C6C" w:rsidRPr="00760DC7" w:rsidRDefault="001A7C6C" w:rsidP="001A7C6C">
          <w:pPr>
            <w:pStyle w:val="xSkjemaTittelFooter"/>
            <w:rPr>
              <w:rFonts w:ascii="Calibri" w:hAnsi="Calibri" w:cs="Calibri"/>
              <w:noProof/>
              <w:szCs w:val="16"/>
            </w:rPr>
          </w:pPr>
          <w:r w:rsidRPr="00760DC7">
            <w:rPr>
              <w:rFonts w:ascii="Calibri" w:hAnsi="Calibri" w:cs="Calibri"/>
              <w:noProof/>
              <w:szCs w:val="16"/>
            </w:rPr>
            <w:t>PROJECT NO.</w:t>
          </w:r>
        </w:p>
        <w:p w14:paraId="498077ED" w14:textId="77777777" w:rsidR="001A7C6C" w:rsidRPr="00760DC7" w:rsidRDefault="001A7C6C" w:rsidP="001A7C6C">
          <w:pPr>
            <w:pStyle w:val="xSkjemaTekstFooter"/>
            <w:rPr>
              <w:rFonts w:ascii="Calibri" w:hAnsi="Calibri" w:cs="Calibri"/>
              <w:szCs w:val="16"/>
            </w:rPr>
          </w:pPr>
          <w:r w:rsidRPr="00760DC7">
            <w:rPr>
              <w:rFonts w:ascii="Calibri" w:hAnsi="Calibri" w:cs="Calibri"/>
              <w:szCs w:val="16"/>
            </w:rPr>
            <w:t>HFC-102017861</w:t>
          </w:r>
        </w:p>
      </w:tc>
      <w:tc>
        <w:tcPr>
          <w:tcW w:w="1665" w:type="pct"/>
          <w:tcBorders>
            <w:top w:val="dashed" w:sz="4" w:space="0" w:color="D8D0C7"/>
            <w:left w:val="nil"/>
            <w:bottom w:val="dashed" w:sz="4" w:space="0" w:color="D8D0C7"/>
            <w:right w:val="nil"/>
          </w:tcBorders>
        </w:tcPr>
        <w:p w14:paraId="60859D95" w14:textId="77777777" w:rsidR="001A7C6C" w:rsidRPr="00760DC7" w:rsidRDefault="001A7C6C" w:rsidP="001A7C6C">
          <w:pPr>
            <w:pStyle w:val="xSkjemaTittelFooter"/>
            <w:rPr>
              <w:rFonts w:ascii="Calibri" w:hAnsi="Calibri" w:cs="Calibri"/>
              <w:noProof/>
              <w:szCs w:val="16"/>
            </w:rPr>
          </w:pPr>
          <w:r w:rsidRPr="00760DC7">
            <w:rPr>
              <w:rFonts w:ascii="Calibri" w:hAnsi="Calibri" w:cs="Calibri"/>
              <w:noProof/>
              <w:szCs w:val="16"/>
            </w:rPr>
            <w:t xml:space="preserve">REPORT NO. </w:t>
          </w:r>
          <w:r w:rsidRPr="00760DC7">
            <w:rPr>
              <w:rFonts w:ascii="Calibri" w:hAnsi="Calibri" w:cs="Calibri"/>
              <w:b w:val="0"/>
              <w:bCs/>
              <w:noProof/>
              <w:szCs w:val="16"/>
            </w:rPr>
            <w:t>2025:00192</w:t>
          </w:r>
        </w:p>
        <w:p w14:paraId="00FB38D8" w14:textId="77777777" w:rsidR="001A7C6C" w:rsidRPr="00760DC7" w:rsidRDefault="001A7C6C" w:rsidP="001A7C6C">
          <w:pPr>
            <w:pStyle w:val="xSkjemaTekstFooter"/>
            <w:ind w:left="-1494" w:right="1871"/>
            <w:rPr>
              <w:rFonts w:ascii="Calibri" w:hAnsi="Calibri" w:cs="Calibri"/>
              <w:szCs w:val="16"/>
            </w:rPr>
          </w:pPr>
        </w:p>
      </w:tc>
      <w:tc>
        <w:tcPr>
          <w:tcW w:w="1399" w:type="pct"/>
          <w:tcBorders>
            <w:top w:val="dashed" w:sz="4" w:space="0" w:color="D8D0C7"/>
            <w:left w:val="nil"/>
            <w:bottom w:val="dashed" w:sz="4" w:space="0" w:color="D8D0C7"/>
            <w:right w:val="nil"/>
          </w:tcBorders>
        </w:tcPr>
        <w:p w14:paraId="40C07688" w14:textId="77777777" w:rsidR="001A7C6C" w:rsidRPr="00760DC7" w:rsidRDefault="001A7C6C" w:rsidP="001A7C6C">
          <w:pPr>
            <w:pStyle w:val="xSkjemaTittelFooter"/>
            <w:rPr>
              <w:rFonts w:ascii="Calibri" w:hAnsi="Calibri" w:cs="Calibri"/>
              <w:noProof/>
              <w:szCs w:val="16"/>
            </w:rPr>
          </w:pPr>
          <w:r w:rsidRPr="00760DC7">
            <w:rPr>
              <w:rFonts w:ascii="Calibri" w:hAnsi="Calibri" w:cs="Calibri"/>
              <w:noProof/>
              <w:szCs w:val="16"/>
            </w:rPr>
            <w:t>VERSION</w:t>
          </w:r>
        </w:p>
        <w:p w14:paraId="329024DD" w14:textId="77777777" w:rsidR="001A7C6C" w:rsidRPr="00760DC7" w:rsidRDefault="001A7C6C" w:rsidP="001A7C6C">
          <w:pPr>
            <w:pStyle w:val="xSkjemaTekstFooter"/>
            <w:rPr>
              <w:rFonts w:ascii="Calibri" w:hAnsi="Calibri" w:cs="Calibri"/>
              <w:szCs w:val="16"/>
            </w:rPr>
          </w:pPr>
          <w:r w:rsidRPr="00760DC7">
            <w:rPr>
              <w:rFonts w:ascii="Calibri" w:hAnsi="Calibri" w:cs="Calibri"/>
              <w:szCs w:val="16"/>
            </w:rPr>
            <w:t>2025</w:t>
          </w:r>
        </w:p>
      </w:tc>
      <w:tc>
        <w:tcPr>
          <w:tcW w:w="575" w:type="pct"/>
          <w:tcBorders>
            <w:top w:val="dashed" w:sz="4" w:space="0" w:color="D8D0C7"/>
            <w:left w:val="nil"/>
            <w:bottom w:val="dashed" w:sz="4" w:space="0" w:color="D8D0C7"/>
            <w:right w:val="nil"/>
          </w:tcBorders>
          <w:vAlign w:val="center"/>
        </w:tcPr>
        <w:p w14:paraId="5EE2EEFA" w14:textId="3CC91321" w:rsidR="001A7C6C" w:rsidRPr="00760DC7" w:rsidRDefault="001A7C6C" w:rsidP="001A7C6C">
          <w:pPr>
            <w:pStyle w:val="xSkjemaFooterSidetall"/>
            <w:rPr>
              <w:rFonts w:ascii="Calibri" w:hAnsi="Calibri" w:cs="Calibri"/>
              <w:sz w:val="16"/>
              <w:szCs w:val="16"/>
            </w:rPr>
          </w:pPr>
          <w:r w:rsidRPr="00760DC7">
            <w:rPr>
              <w:rFonts w:ascii="Calibri" w:hAnsi="Calibri" w:cs="Calibri"/>
              <w:sz w:val="16"/>
              <w:szCs w:val="16"/>
            </w:rPr>
            <w:fldChar w:fldCharType="begin"/>
          </w:r>
          <w:r w:rsidRPr="00760DC7">
            <w:rPr>
              <w:rFonts w:ascii="Calibri" w:hAnsi="Calibri" w:cs="Calibri"/>
              <w:sz w:val="16"/>
              <w:szCs w:val="16"/>
            </w:rPr>
            <w:instrText xml:space="preserve"> PAGE </w:instrText>
          </w:r>
          <w:r w:rsidRPr="00760DC7">
            <w:rPr>
              <w:rFonts w:ascii="Calibri" w:hAnsi="Calibri" w:cs="Calibri"/>
              <w:sz w:val="16"/>
              <w:szCs w:val="16"/>
            </w:rPr>
            <w:fldChar w:fldCharType="separate"/>
          </w:r>
          <w:r w:rsidRPr="00760DC7">
            <w:rPr>
              <w:rFonts w:ascii="Calibri" w:hAnsi="Calibri" w:cs="Calibri"/>
              <w:sz w:val="16"/>
              <w:szCs w:val="16"/>
            </w:rPr>
            <w:t>9</w:t>
          </w:r>
          <w:r w:rsidRPr="00760DC7">
            <w:rPr>
              <w:rFonts w:ascii="Calibri" w:hAnsi="Calibri" w:cs="Calibri"/>
              <w:sz w:val="16"/>
              <w:szCs w:val="16"/>
            </w:rPr>
            <w:fldChar w:fldCharType="end"/>
          </w:r>
          <w:r w:rsidRPr="00760DC7">
            <w:rPr>
              <w:rFonts w:ascii="Calibri" w:hAnsi="Calibri" w:cs="Calibri"/>
              <w:sz w:val="16"/>
              <w:szCs w:val="16"/>
            </w:rPr>
            <w:t xml:space="preserve"> of </w:t>
          </w:r>
          <w:r w:rsidRPr="00760DC7">
            <w:rPr>
              <w:rFonts w:ascii="Calibri" w:hAnsi="Calibri" w:cs="Calibri"/>
              <w:sz w:val="16"/>
              <w:szCs w:val="16"/>
            </w:rPr>
            <w:fldChar w:fldCharType="begin"/>
          </w:r>
          <w:r w:rsidRPr="00760DC7">
            <w:rPr>
              <w:rFonts w:ascii="Calibri" w:hAnsi="Calibri" w:cs="Calibri"/>
              <w:sz w:val="16"/>
              <w:szCs w:val="16"/>
            </w:rPr>
            <w:instrText xml:space="preserve"> =</w:instrText>
          </w:r>
          <w:r w:rsidRPr="00760DC7">
            <w:rPr>
              <w:rFonts w:ascii="Calibri" w:hAnsi="Calibri" w:cs="Calibri"/>
              <w:sz w:val="16"/>
              <w:szCs w:val="16"/>
            </w:rPr>
            <w:fldChar w:fldCharType="begin"/>
          </w:r>
          <w:r w:rsidRPr="00760DC7">
            <w:rPr>
              <w:rFonts w:ascii="Calibri" w:hAnsi="Calibri" w:cs="Calibri"/>
              <w:sz w:val="16"/>
              <w:szCs w:val="16"/>
            </w:rPr>
            <w:instrText xml:space="preserve"> NUMPAGES </w:instrText>
          </w:r>
          <w:r w:rsidRPr="00760DC7">
            <w:rPr>
              <w:rFonts w:ascii="Calibri" w:hAnsi="Calibri" w:cs="Calibri"/>
              <w:sz w:val="16"/>
              <w:szCs w:val="16"/>
            </w:rPr>
            <w:fldChar w:fldCharType="separate"/>
          </w:r>
          <w:r w:rsidR="00D94B7C">
            <w:rPr>
              <w:rFonts w:ascii="Calibri" w:hAnsi="Calibri" w:cs="Calibri"/>
              <w:noProof/>
              <w:sz w:val="16"/>
              <w:szCs w:val="16"/>
            </w:rPr>
            <w:instrText>116</w:instrText>
          </w:r>
          <w:r w:rsidRPr="00760DC7">
            <w:rPr>
              <w:rFonts w:ascii="Calibri" w:hAnsi="Calibri" w:cs="Calibri"/>
              <w:sz w:val="16"/>
              <w:szCs w:val="16"/>
            </w:rPr>
            <w:fldChar w:fldCharType="end"/>
          </w:r>
          <w:r w:rsidRPr="00760DC7">
            <w:rPr>
              <w:rFonts w:ascii="Calibri" w:hAnsi="Calibri" w:cs="Calibri"/>
              <w:sz w:val="16"/>
              <w:szCs w:val="16"/>
            </w:rPr>
            <w:instrText xml:space="preserve"> -2</w:instrText>
          </w:r>
          <w:r w:rsidRPr="00760DC7">
            <w:rPr>
              <w:rFonts w:ascii="Calibri" w:hAnsi="Calibri" w:cs="Calibri"/>
              <w:sz w:val="16"/>
              <w:szCs w:val="16"/>
            </w:rPr>
            <w:fldChar w:fldCharType="separate"/>
          </w:r>
          <w:r w:rsidR="00D94B7C">
            <w:rPr>
              <w:rFonts w:ascii="Calibri" w:hAnsi="Calibri" w:cs="Calibri"/>
              <w:noProof/>
              <w:sz w:val="16"/>
              <w:szCs w:val="16"/>
            </w:rPr>
            <w:t>114</w:t>
          </w:r>
          <w:r w:rsidRPr="00760DC7">
            <w:rPr>
              <w:rFonts w:ascii="Calibri" w:hAnsi="Calibri" w:cs="Calibri"/>
              <w:sz w:val="16"/>
              <w:szCs w:val="16"/>
            </w:rPr>
            <w:fldChar w:fldCharType="end"/>
          </w:r>
          <w:r w:rsidRPr="00760DC7">
            <w:rPr>
              <w:rFonts w:ascii="Calibri" w:hAnsi="Calibri" w:cs="Calibri"/>
              <w:sz w:val="16"/>
              <w:szCs w:val="16"/>
            </w:rPr>
            <w:t xml:space="preserve"> of </w:t>
          </w:r>
          <w:r w:rsidRPr="00760DC7">
            <w:rPr>
              <w:rFonts w:ascii="Calibri" w:hAnsi="Calibri" w:cs="Calibri"/>
              <w:sz w:val="16"/>
              <w:szCs w:val="16"/>
            </w:rPr>
            <w:fldChar w:fldCharType="begin"/>
          </w:r>
          <w:r w:rsidRPr="00760DC7">
            <w:rPr>
              <w:rFonts w:ascii="Calibri" w:hAnsi="Calibri" w:cs="Calibri"/>
              <w:sz w:val="16"/>
              <w:szCs w:val="16"/>
            </w:rPr>
            <w:instrText xml:space="preserve"> =</w:instrText>
          </w:r>
          <w:r w:rsidRPr="00760DC7">
            <w:rPr>
              <w:rFonts w:ascii="Calibri" w:hAnsi="Calibri" w:cs="Calibri"/>
              <w:sz w:val="16"/>
              <w:szCs w:val="16"/>
            </w:rPr>
            <w:fldChar w:fldCharType="begin"/>
          </w:r>
          <w:r w:rsidRPr="00760DC7">
            <w:rPr>
              <w:rFonts w:ascii="Calibri" w:hAnsi="Calibri" w:cs="Calibri"/>
              <w:sz w:val="16"/>
              <w:szCs w:val="16"/>
            </w:rPr>
            <w:instrText xml:space="preserve"> NUMPAGES </w:instrText>
          </w:r>
          <w:r w:rsidRPr="00760DC7">
            <w:rPr>
              <w:rFonts w:ascii="Calibri" w:hAnsi="Calibri" w:cs="Calibri"/>
              <w:sz w:val="16"/>
              <w:szCs w:val="16"/>
            </w:rPr>
            <w:fldChar w:fldCharType="separate"/>
          </w:r>
          <w:r w:rsidR="00D94B7C">
            <w:rPr>
              <w:rFonts w:ascii="Calibri" w:hAnsi="Calibri" w:cs="Calibri"/>
              <w:noProof/>
              <w:sz w:val="16"/>
              <w:szCs w:val="16"/>
            </w:rPr>
            <w:instrText>116</w:instrText>
          </w:r>
          <w:r w:rsidRPr="00760DC7">
            <w:rPr>
              <w:rFonts w:ascii="Calibri" w:hAnsi="Calibri" w:cs="Calibri"/>
              <w:sz w:val="16"/>
              <w:szCs w:val="16"/>
            </w:rPr>
            <w:fldChar w:fldCharType="end"/>
          </w:r>
          <w:r w:rsidRPr="00760DC7">
            <w:rPr>
              <w:rFonts w:ascii="Calibri" w:hAnsi="Calibri" w:cs="Calibri"/>
              <w:sz w:val="16"/>
              <w:szCs w:val="16"/>
            </w:rPr>
            <w:instrText xml:space="preserve"> -2</w:instrText>
          </w:r>
          <w:r w:rsidRPr="00760DC7">
            <w:rPr>
              <w:rFonts w:ascii="Calibri" w:hAnsi="Calibri" w:cs="Calibri"/>
              <w:sz w:val="16"/>
              <w:szCs w:val="16"/>
            </w:rPr>
            <w:fldChar w:fldCharType="separate"/>
          </w:r>
          <w:r w:rsidR="00D94B7C">
            <w:rPr>
              <w:rFonts w:ascii="Calibri" w:hAnsi="Calibri" w:cs="Calibri"/>
              <w:noProof/>
              <w:sz w:val="16"/>
              <w:szCs w:val="16"/>
            </w:rPr>
            <w:t>114</w:t>
          </w:r>
          <w:r w:rsidRPr="00760DC7">
            <w:rPr>
              <w:rFonts w:ascii="Calibri" w:hAnsi="Calibri" w:cs="Calibri"/>
              <w:sz w:val="16"/>
              <w:szCs w:val="16"/>
            </w:rPr>
            <w:fldChar w:fldCharType="end"/>
          </w:r>
          <w:r w:rsidRPr="00760DC7">
            <w:rPr>
              <w:rFonts w:ascii="Calibri" w:hAnsi="Calibri" w:cs="Calibri"/>
              <w:sz w:val="16"/>
              <w:szCs w:val="16"/>
            </w:rPr>
            <w:t xml:space="preserve"> of </w:t>
          </w:r>
          <w:r w:rsidRPr="00760DC7">
            <w:rPr>
              <w:rFonts w:ascii="Calibri" w:hAnsi="Calibri" w:cs="Calibri"/>
              <w:sz w:val="16"/>
              <w:szCs w:val="16"/>
            </w:rPr>
            <w:fldChar w:fldCharType="begin"/>
          </w:r>
          <w:r w:rsidRPr="00760DC7">
            <w:rPr>
              <w:rFonts w:ascii="Calibri" w:hAnsi="Calibri" w:cs="Calibri"/>
              <w:sz w:val="16"/>
              <w:szCs w:val="16"/>
            </w:rPr>
            <w:instrText xml:space="preserve"> =</w:instrText>
          </w:r>
          <w:r w:rsidRPr="00760DC7">
            <w:rPr>
              <w:rFonts w:ascii="Calibri" w:hAnsi="Calibri" w:cs="Calibri"/>
              <w:sz w:val="16"/>
              <w:szCs w:val="16"/>
            </w:rPr>
            <w:fldChar w:fldCharType="begin"/>
          </w:r>
          <w:r w:rsidRPr="00760DC7">
            <w:rPr>
              <w:rFonts w:ascii="Calibri" w:hAnsi="Calibri" w:cs="Calibri"/>
              <w:sz w:val="16"/>
              <w:szCs w:val="16"/>
            </w:rPr>
            <w:instrText xml:space="preserve"> NUMPAGES </w:instrText>
          </w:r>
          <w:r w:rsidRPr="00760DC7">
            <w:rPr>
              <w:rFonts w:ascii="Calibri" w:hAnsi="Calibri" w:cs="Calibri"/>
              <w:sz w:val="16"/>
              <w:szCs w:val="16"/>
            </w:rPr>
            <w:fldChar w:fldCharType="separate"/>
          </w:r>
          <w:r w:rsidR="00D94B7C">
            <w:rPr>
              <w:rFonts w:ascii="Calibri" w:hAnsi="Calibri" w:cs="Calibri"/>
              <w:noProof/>
              <w:sz w:val="16"/>
              <w:szCs w:val="16"/>
            </w:rPr>
            <w:instrText>116</w:instrText>
          </w:r>
          <w:r w:rsidRPr="00760DC7">
            <w:rPr>
              <w:rFonts w:ascii="Calibri" w:hAnsi="Calibri" w:cs="Calibri"/>
              <w:sz w:val="16"/>
              <w:szCs w:val="16"/>
            </w:rPr>
            <w:fldChar w:fldCharType="end"/>
          </w:r>
          <w:r w:rsidRPr="00760DC7">
            <w:rPr>
              <w:rFonts w:ascii="Calibri" w:hAnsi="Calibri" w:cs="Calibri"/>
              <w:sz w:val="16"/>
              <w:szCs w:val="16"/>
            </w:rPr>
            <w:instrText xml:space="preserve"> -2</w:instrText>
          </w:r>
          <w:r w:rsidRPr="00760DC7">
            <w:rPr>
              <w:rFonts w:ascii="Calibri" w:hAnsi="Calibri" w:cs="Calibri"/>
              <w:sz w:val="16"/>
              <w:szCs w:val="16"/>
            </w:rPr>
            <w:fldChar w:fldCharType="separate"/>
          </w:r>
          <w:r w:rsidR="00D94B7C">
            <w:rPr>
              <w:rFonts w:ascii="Calibri" w:hAnsi="Calibri" w:cs="Calibri"/>
              <w:noProof/>
              <w:sz w:val="16"/>
              <w:szCs w:val="16"/>
            </w:rPr>
            <w:t>114</w:t>
          </w:r>
          <w:r w:rsidRPr="00760DC7">
            <w:rPr>
              <w:rFonts w:ascii="Calibri" w:hAnsi="Calibri" w:cs="Calibri"/>
              <w:sz w:val="16"/>
              <w:szCs w:val="16"/>
            </w:rPr>
            <w:fldChar w:fldCharType="end"/>
          </w:r>
          <w:r w:rsidRPr="00760DC7">
            <w:rPr>
              <w:rFonts w:ascii="Calibri" w:hAnsi="Calibri" w:cs="Calibri"/>
              <w:sz w:val="16"/>
              <w:szCs w:val="16"/>
            </w:rPr>
            <w:t xml:space="preserve"> of </w:t>
          </w:r>
          <w:r w:rsidRPr="00760DC7">
            <w:rPr>
              <w:rFonts w:ascii="Calibri" w:hAnsi="Calibri" w:cs="Calibri"/>
              <w:sz w:val="16"/>
              <w:szCs w:val="16"/>
            </w:rPr>
            <w:fldChar w:fldCharType="begin"/>
          </w:r>
          <w:r w:rsidRPr="00760DC7">
            <w:rPr>
              <w:rFonts w:ascii="Calibri" w:hAnsi="Calibri" w:cs="Calibri"/>
              <w:sz w:val="16"/>
              <w:szCs w:val="16"/>
            </w:rPr>
            <w:instrText xml:space="preserve"> =</w:instrText>
          </w:r>
          <w:r w:rsidRPr="00760DC7">
            <w:rPr>
              <w:rFonts w:ascii="Calibri" w:hAnsi="Calibri" w:cs="Calibri"/>
              <w:sz w:val="16"/>
              <w:szCs w:val="16"/>
            </w:rPr>
            <w:fldChar w:fldCharType="begin"/>
          </w:r>
          <w:r w:rsidRPr="00760DC7">
            <w:rPr>
              <w:rFonts w:ascii="Calibri" w:hAnsi="Calibri" w:cs="Calibri"/>
              <w:sz w:val="16"/>
              <w:szCs w:val="16"/>
            </w:rPr>
            <w:instrText xml:space="preserve"> NUMPAGES </w:instrText>
          </w:r>
          <w:r w:rsidRPr="00760DC7">
            <w:rPr>
              <w:rFonts w:ascii="Calibri" w:hAnsi="Calibri" w:cs="Calibri"/>
              <w:sz w:val="16"/>
              <w:szCs w:val="16"/>
            </w:rPr>
            <w:fldChar w:fldCharType="separate"/>
          </w:r>
          <w:r w:rsidR="00D94B7C">
            <w:rPr>
              <w:rFonts w:ascii="Calibri" w:hAnsi="Calibri" w:cs="Calibri"/>
              <w:noProof/>
              <w:sz w:val="16"/>
              <w:szCs w:val="16"/>
            </w:rPr>
            <w:instrText>116</w:instrText>
          </w:r>
          <w:r w:rsidRPr="00760DC7">
            <w:rPr>
              <w:rFonts w:ascii="Calibri" w:hAnsi="Calibri" w:cs="Calibri"/>
              <w:sz w:val="16"/>
              <w:szCs w:val="16"/>
            </w:rPr>
            <w:fldChar w:fldCharType="end"/>
          </w:r>
          <w:r w:rsidRPr="00760DC7">
            <w:rPr>
              <w:rFonts w:ascii="Calibri" w:hAnsi="Calibri" w:cs="Calibri"/>
              <w:sz w:val="16"/>
              <w:szCs w:val="16"/>
            </w:rPr>
            <w:instrText xml:space="preserve"> -2</w:instrText>
          </w:r>
          <w:r w:rsidRPr="00760DC7">
            <w:rPr>
              <w:rFonts w:ascii="Calibri" w:hAnsi="Calibri" w:cs="Calibri"/>
              <w:sz w:val="16"/>
              <w:szCs w:val="16"/>
            </w:rPr>
            <w:fldChar w:fldCharType="separate"/>
          </w:r>
          <w:r w:rsidR="00D94B7C">
            <w:rPr>
              <w:rFonts w:ascii="Calibri" w:hAnsi="Calibri" w:cs="Calibri"/>
              <w:noProof/>
              <w:sz w:val="16"/>
              <w:szCs w:val="16"/>
            </w:rPr>
            <w:t>114</w:t>
          </w:r>
          <w:r w:rsidRPr="00760DC7">
            <w:rPr>
              <w:rFonts w:ascii="Calibri" w:hAnsi="Calibri" w:cs="Calibri"/>
              <w:sz w:val="16"/>
              <w:szCs w:val="16"/>
            </w:rPr>
            <w:fldChar w:fldCharType="end"/>
          </w:r>
        </w:p>
      </w:tc>
    </w:tr>
  </w:tbl>
  <w:p w14:paraId="438F973D" w14:textId="77777777" w:rsidR="002820C3" w:rsidRPr="00760DC7" w:rsidRDefault="002820C3" w:rsidP="008631CB">
    <w:pPr>
      <w:tabs>
        <w:tab w:val="left" w:pos="7926"/>
      </w:tabs>
      <w:rPr>
        <w:rFonts w:ascii="SINTEF" w:hAnsi="SINTEF"/>
        <w:color w:val="A19589"/>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DCAC02" w14:textId="77777777" w:rsidR="006F0A3B" w:rsidRPr="00760DC7" w:rsidRDefault="006F0A3B" w:rsidP="004763F6">
      <w:r w:rsidRPr="00760DC7">
        <w:separator/>
      </w:r>
    </w:p>
  </w:footnote>
  <w:footnote w:type="continuationSeparator" w:id="0">
    <w:p w14:paraId="7CCCE8E0" w14:textId="77777777" w:rsidR="006F0A3B" w:rsidRPr="00760DC7" w:rsidRDefault="006F0A3B" w:rsidP="004763F6">
      <w:r w:rsidRPr="00760DC7">
        <w:continuationSeparator/>
      </w:r>
    </w:p>
  </w:footnote>
  <w:footnote w:type="continuationNotice" w:id="1">
    <w:p w14:paraId="3ED80A72" w14:textId="77777777" w:rsidR="006F0A3B" w:rsidRPr="00760DC7" w:rsidRDefault="006F0A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582A7" w14:textId="6D7D4E0B" w:rsidR="00FB5A5A" w:rsidRPr="00760DC7" w:rsidRDefault="00036102">
    <w:pPr>
      <w:pStyle w:val="Header"/>
    </w:pPr>
    <w:r w:rsidRPr="00760DC7">
      <w:rPr>
        <w:noProof/>
      </w:rPr>
      <mc:AlternateContent>
        <mc:Choice Requires="wps">
          <w:drawing>
            <wp:anchor distT="0" distB="0" distL="114300" distR="114300" simplePos="0" relativeHeight="251658249" behindDoc="1" locked="0" layoutInCell="0" allowOverlap="1" wp14:anchorId="57B441E1" wp14:editId="5DFEED7B">
              <wp:simplePos x="0" y="0"/>
              <wp:positionH relativeFrom="margin">
                <wp:align>center</wp:align>
              </wp:positionH>
              <wp:positionV relativeFrom="margin">
                <wp:align>center</wp:align>
              </wp:positionV>
              <wp:extent cx="0" cy="0"/>
              <wp:effectExtent l="0" t="0" r="0" b="0"/>
              <wp:wrapNone/>
              <wp:docPr id="1649957850" name="WordPictureWatermark997715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50CAF" id="WordPictureWatermark997715565" o:spid="_x0000_s1026" style="position:absolute;margin-left:0;margin-top:0;width:0;height:0;z-index:-25165823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" o:allowincell="f" filled="f" stroked="f">
              <v:path arrowok="t"/>
              <w10:wrap anchorx="margin" anchory="margin"/>
            </v:rect>
          </w:pict>
        </mc:Fallback>
      </mc:AlternateContent>
    </w:r>
  </w:p>
  <w:p w14:paraId="358AC9CE" w14:textId="77777777" w:rsidR="00FB5A5A" w:rsidRPr="00760DC7" w:rsidRDefault="00FB5A5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88AC4" w14:textId="361FD973" w:rsidR="005D16DC" w:rsidRPr="00760DC7" w:rsidRDefault="00036102">
    <w:r w:rsidRPr="00760DC7">
      <w:rPr>
        <w:noProof/>
      </w:rPr>
      <mc:AlternateContent>
        <mc:Choice Requires="wps">
          <w:drawing>
            <wp:anchor distT="0" distB="0" distL="114300" distR="114300" simplePos="0" relativeHeight="251658250" behindDoc="1" locked="0" layoutInCell="0" allowOverlap="1" wp14:anchorId="41695638" wp14:editId="53EC9080">
              <wp:simplePos x="0" y="0"/>
              <wp:positionH relativeFrom="margin">
                <wp:align>center</wp:align>
              </wp:positionH>
              <wp:positionV relativeFrom="margin">
                <wp:align>center</wp:align>
              </wp:positionV>
              <wp:extent cx="0" cy="0"/>
              <wp:effectExtent l="0" t="0" r="0" b="0"/>
              <wp:wrapNone/>
              <wp:docPr id="1085668181" name="WordPictureWatermark997715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3A490" id="WordPictureWatermark997715566" o:spid="_x0000_s1026" style="position:absolute;margin-left:0;margin-top:0;width:0;height:0;z-index:-25165823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" o:allowincell="f" filled="f" stroked="f">
              <v:path arrowok="t"/>
              <w10:wrap anchorx="margin" anchory="margin"/>
            </v:rect>
          </w:pict>
        </mc:Fallback>
      </mc:AlternateContent>
    </w:r>
    <w:r w:rsidR="005D16DC" w:rsidRPr="00760DC7">
      <w:rPr>
        <w:noProof/>
      </w:rPr>
      <w:drawing>
        <wp:anchor distT="0" distB="0" distL="114300" distR="114300" simplePos="0" relativeHeight="251658244" behindDoc="0" locked="0" layoutInCell="1" allowOverlap="1" wp14:anchorId="1E59CAB0" wp14:editId="75C178B5">
          <wp:simplePos x="0" y="0"/>
          <wp:positionH relativeFrom="column">
            <wp:posOffset>50800</wp:posOffset>
          </wp:positionH>
          <wp:positionV relativeFrom="paragraph">
            <wp:posOffset>-23495</wp:posOffset>
          </wp:positionV>
          <wp:extent cx="1036955" cy="214630"/>
          <wp:effectExtent l="0" t="0" r="4445" b="0"/>
          <wp:wrapSquare wrapText="bothSides"/>
          <wp:docPr id="391242699" name="Picture 1175978524" descr="SINTEFLogo_blå_meta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NTEFLogo_blå_metaf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955" cy="214630"/>
                  </a:xfrm>
                  <a:prstGeom prst="rect">
                    <a:avLst/>
                  </a:prstGeom>
                  <a:noFill/>
                </pic:spPr>
              </pic:pic>
            </a:graphicData>
          </a:graphic>
        </wp:anchor>
      </w:drawing>
    </w:r>
  </w:p>
  <w:p w14:paraId="67EB33E4" w14:textId="77777777" w:rsidR="005D16DC" w:rsidRPr="00760DC7" w:rsidRDefault="005D16D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37981" w14:textId="01E298DA" w:rsidR="00FB5A5A" w:rsidRPr="00760DC7" w:rsidRDefault="00036102">
    <w:pPr>
      <w:pStyle w:val="Header"/>
    </w:pPr>
    <w:r w:rsidRPr="00760DC7">
      <w:rPr>
        <w:noProof/>
      </w:rPr>
      <mc:AlternateContent>
        <mc:Choice Requires="wps">
          <w:drawing>
            <wp:anchor distT="0" distB="0" distL="114300" distR="114300" simplePos="0" relativeHeight="251658248" behindDoc="1" locked="0" layoutInCell="0" allowOverlap="1" wp14:anchorId="5A8A69C2" wp14:editId="5C30D1E2">
              <wp:simplePos x="0" y="0"/>
              <wp:positionH relativeFrom="margin">
                <wp:align>center</wp:align>
              </wp:positionH>
              <wp:positionV relativeFrom="margin">
                <wp:align>center</wp:align>
              </wp:positionV>
              <wp:extent cx="0" cy="0"/>
              <wp:effectExtent l="0" t="0" r="0" b="0"/>
              <wp:wrapNone/>
              <wp:docPr id="1196369930" name="WordPictureWatermark997715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0B2BC" id="WordPictureWatermark997715564" o:spid="_x0000_s1026" style="position:absolute;margin-left:0;margin-top:0;width:0;height:0;z-index:-251658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" o:allowincell="f" filled="f" stroked="f">
              <v:path arrowok="t"/>
              <w10:wrap anchorx="margin" anchory="margin"/>
            </v:rect>
          </w:pict>
        </mc:Fallback>
      </mc:AlternateContent>
    </w:r>
  </w:p>
  <w:p w14:paraId="04B82BDF" w14:textId="77777777" w:rsidR="00FB5A5A" w:rsidRPr="00760DC7" w:rsidRDefault="00FB5A5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0CD1F" w14:textId="0C42C5EC" w:rsidR="0006191A" w:rsidRPr="00760DC7" w:rsidRDefault="000A7938">
    <w:pPr>
      <w:pStyle w:val="Header"/>
    </w:pPr>
    <w:r w:rsidRPr="00760DC7">
      <w:rPr>
        <w:noProof/>
      </w:rPr>
      <mc:AlternateContent>
        <mc:Choice Requires="wps">
          <w:drawing>
            <wp:anchor distT="0" distB="0" distL="114300" distR="114300" simplePos="0" relativeHeight="251658252" behindDoc="1" locked="0" layoutInCell="0" allowOverlap="1" wp14:anchorId="009262AD" wp14:editId="2D2CE909">
              <wp:simplePos x="0" y="0"/>
              <wp:positionH relativeFrom="margin">
                <wp:align>center</wp:align>
              </wp:positionH>
              <wp:positionV relativeFrom="margin">
                <wp:align>center</wp:align>
              </wp:positionV>
              <wp:extent cx="0" cy="0"/>
              <wp:effectExtent l="0" t="0" r="0" b="0"/>
              <wp:wrapNone/>
              <wp:docPr id="1088395020" name="WordPictureWatermark997715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52E3D" id="WordPictureWatermark997715598" o:spid="_x0000_s1026" style="position:absolute;margin-left:0;margin-top:0;width:0;height:0;z-index:-2516582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" o:allowincell="f" filled="f" stroked="f">
              <w10:wrap anchorx="margin" anchory="margin"/>
            </v:rect>
          </w:pict>
        </mc:Fallback>
      </mc:AlternateContent>
    </w:r>
    <w:r w:rsidR="0006191A" w:rsidRPr="00760DC7">
      <w:rPr>
        <w:noProof/>
      </w:rPr>
      <mc:AlternateContent>
        <mc:Choice Requires="wps">
          <w:drawing>
            <wp:anchor distT="0" distB="0" distL="0" distR="0" simplePos="0" relativeHeight="251658243" behindDoc="0" locked="0" layoutInCell="1" allowOverlap="1" wp14:anchorId="680816FB" wp14:editId="196682AA">
              <wp:simplePos x="635" y="635"/>
              <wp:positionH relativeFrom="page">
                <wp:align>right</wp:align>
              </wp:positionH>
              <wp:positionV relativeFrom="page">
                <wp:align>top</wp:align>
              </wp:positionV>
              <wp:extent cx="1475740" cy="337185"/>
              <wp:effectExtent l="0" t="0" r="0" b="5715"/>
              <wp:wrapNone/>
              <wp:docPr id="1515622666" name="Text Box 71" descr="Security level: RINA/CL/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475740" cy="337185"/>
                      </a:xfrm>
                      <a:prstGeom prst="rect">
                        <a:avLst/>
                      </a:prstGeom>
                      <a:noFill/>
                      <a:ln>
                        <a:noFill/>
                      </a:ln>
                    </wps:spPr>
                    <wps:txbx>
                      <w:txbxContent>
                        <w:p w14:paraId="1C43F742" w14:textId="77777777" w:rsidR="0006191A" w:rsidRPr="00760DC7" w:rsidRDefault="0006191A" w:rsidP="0012569A">
                          <w:pPr>
                            <w:rPr>
                              <w:rFonts w:eastAsia="Calibri" w:cs="Calibri"/>
                              <w:color w:val="000000"/>
                              <w:sz w:val="14"/>
                              <w:szCs w:val="14"/>
                            </w:rPr>
                          </w:pPr>
                          <w:r w:rsidRPr="00760DC7">
                            <w:rPr>
                              <w:rFonts w:eastAsia="Calibri" w:cs="Calibri"/>
                              <w:color w:val="000000"/>
                              <w:sz w:val="14"/>
                              <w:szCs w:val="14"/>
                            </w:rPr>
                            <w:t>Security level: RINA/CL/SENSITIVE</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80816FB" id="_x0000_t202" coordsize="21600,21600" o:spt="202" path="m,l,21600r21600,l21600,xe">
              <v:stroke joinstyle="miter"/>
              <v:path gradientshapeok="t" o:connecttype="rect"/>
            </v:shapetype>
            <v:shape id="Text Box 71" o:spid="_x0000_s1026" type="#_x0000_t202" alt="Security level: RINA/CL/SENSITIVE" style="position:absolute;margin-left:65pt;margin-top:0;width:116.2pt;height:26.55pt;z-index:251658243;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" filled="f" stroked="f">
              <v:textbox style="mso-fit-shape-to-text:t" inset="0,15pt,20pt,0">
                <w:txbxContent>
                  <w:p w14:paraId="1C43F742" w14:textId="77777777" w:rsidR="0006191A" w:rsidRPr="00760DC7" w:rsidRDefault="0006191A" w:rsidP="0012569A">
                    <w:pPr>
                      <w:rPr>
                        <w:rFonts w:eastAsia="Calibri" w:cs="Calibri"/>
                        <w:color w:val="000000"/>
                        <w:sz w:val="14"/>
                        <w:szCs w:val="14"/>
                      </w:rPr>
                    </w:pPr>
                    <w:r w:rsidRPr="00760DC7">
                      <w:rPr>
                        <w:rFonts w:eastAsia="Calibri" w:cs="Calibri"/>
                        <w:color w:val="000000"/>
                        <w:sz w:val="14"/>
                        <w:szCs w:val="14"/>
                      </w:rPr>
                      <w:t>Security level: RINA/CL/SENSITIVE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3EEB2" w14:textId="210A6B1B" w:rsidR="0006191A" w:rsidRPr="00760DC7" w:rsidRDefault="000A7938">
    <w:pPr>
      <w:pStyle w:val="Header"/>
      <w:ind w:right="-28"/>
    </w:pPr>
    <w:r w:rsidRPr="00760DC7">
      <w:rPr>
        <w:noProof/>
      </w:rPr>
      <mc:AlternateContent>
        <mc:Choice Requires="wps">
          <w:drawing>
            <wp:anchor distT="0" distB="0" distL="114300" distR="114300" simplePos="0" relativeHeight="251658253" behindDoc="1" locked="0" layoutInCell="0" allowOverlap="1" wp14:anchorId="55E3FEE2" wp14:editId="0481347D">
              <wp:simplePos x="0" y="0"/>
              <wp:positionH relativeFrom="margin">
                <wp:align>center</wp:align>
              </wp:positionH>
              <wp:positionV relativeFrom="margin">
                <wp:align>center</wp:align>
              </wp:positionV>
              <wp:extent cx="0" cy="0"/>
              <wp:effectExtent l="0" t="0" r="0" b="0"/>
              <wp:wrapNone/>
              <wp:docPr id="695179111" name="WordPictureWatermark997715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96916" id="WordPictureWatermark997715599" o:spid="_x0000_s1026" style="position:absolute;margin-left:0;margin-top:0;width:0;height:0;z-index:-25165822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" o:allowincell="f" filled="f" stroked="f">
              <w10:wrap anchorx="margin" anchory="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9B191" w14:textId="4A90BFDB" w:rsidR="0006191A" w:rsidRPr="00760DC7" w:rsidRDefault="000A7938">
    <w:pPr>
      <w:pStyle w:val="Header"/>
    </w:pPr>
    <w:r w:rsidRPr="00760DC7">
      <w:rPr>
        <w:noProof/>
      </w:rPr>
      <mc:AlternateContent>
        <mc:Choice Requires="wps">
          <w:drawing>
            <wp:anchor distT="0" distB="0" distL="114300" distR="114300" simplePos="0" relativeHeight="251658251" behindDoc="1" locked="0" layoutInCell="0" allowOverlap="1" wp14:anchorId="56119D2E" wp14:editId="7CCE40AA">
              <wp:simplePos x="0" y="0"/>
              <wp:positionH relativeFrom="margin">
                <wp:align>center</wp:align>
              </wp:positionH>
              <wp:positionV relativeFrom="margin">
                <wp:align>center</wp:align>
              </wp:positionV>
              <wp:extent cx="0" cy="0"/>
              <wp:effectExtent l="0" t="0" r="0" b="0"/>
              <wp:wrapNone/>
              <wp:docPr id="1737597271" name="WordPictureWatermark997715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4CD45" id="WordPictureWatermark997715597" o:spid="_x0000_s1026" style="position:absolute;margin-left:0;margin-top:0;width:0;height:0;z-index:-25165822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" o:allowincell="f" filled="f" stroked="f">
              <w10:wrap anchorx="margin" anchory="margin"/>
            </v:rect>
          </w:pict>
        </mc:Fallback>
      </mc:AlternateContent>
    </w:r>
    <w:r w:rsidR="0006191A" w:rsidRPr="00760DC7">
      <w:rPr>
        <w:noProof/>
      </w:rPr>
      <mc:AlternateContent>
        <mc:Choice Requires="wps">
          <w:drawing>
            <wp:anchor distT="0" distB="0" distL="0" distR="0" simplePos="0" relativeHeight="251658242" behindDoc="0" locked="0" layoutInCell="1" allowOverlap="1" wp14:anchorId="27EE449C" wp14:editId="7ACAD1D0">
              <wp:simplePos x="635" y="635"/>
              <wp:positionH relativeFrom="page">
                <wp:align>right</wp:align>
              </wp:positionH>
              <wp:positionV relativeFrom="page">
                <wp:align>top</wp:align>
              </wp:positionV>
              <wp:extent cx="1475740" cy="337185"/>
              <wp:effectExtent l="0" t="0" r="0" b="5715"/>
              <wp:wrapNone/>
              <wp:docPr id="1899858220" name="Text Box 70" descr="Security level: RINA/CL/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475740" cy="337185"/>
                      </a:xfrm>
                      <a:prstGeom prst="rect">
                        <a:avLst/>
                      </a:prstGeom>
                      <a:noFill/>
                      <a:ln>
                        <a:noFill/>
                      </a:ln>
                    </wps:spPr>
                    <wps:txbx>
                      <w:txbxContent>
                        <w:p w14:paraId="50CF93FD" w14:textId="77777777" w:rsidR="0006191A" w:rsidRPr="00760DC7" w:rsidRDefault="0006191A" w:rsidP="0012569A">
                          <w:pPr>
                            <w:rPr>
                              <w:rFonts w:eastAsia="Calibri" w:cs="Calibri"/>
                              <w:color w:val="000000"/>
                              <w:sz w:val="14"/>
                              <w:szCs w:val="14"/>
                            </w:rPr>
                          </w:pPr>
                          <w:r w:rsidRPr="00760DC7">
                            <w:rPr>
                              <w:rFonts w:eastAsia="Calibri" w:cs="Calibri"/>
                              <w:color w:val="000000"/>
                              <w:sz w:val="14"/>
                              <w:szCs w:val="14"/>
                            </w:rPr>
                            <w:t>Security level: RINA/CL/SENSITIVE</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7EE449C" id="_x0000_t202" coordsize="21600,21600" o:spt="202" path="m,l,21600r21600,l21600,xe">
              <v:stroke joinstyle="miter"/>
              <v:path gradientshapeok="t" o:connecttype="rect"/>
            </v:shapetype>
            <v:shape id="Text Box 70" o:spid="_x0000_s1027" type="#_x0000_t202" alt="Security level: RINA/CL/SENSITIVE" style="position:absolute;margin-left:65pt;margin-top:0;width:116.2pt;height:26.55pt;z-index:25165824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" filled="f" stroked="f">
              <v:textbox style="mso-fit-shape-to-text:t" inset="0,15pt,20pt,0">
                <w:txbxContent>
                  <w:p w14:paraId="50CF93FD" w14:textId="77777777" w:rsidR="0006191A" w:rsidRPr="00760DC7" w:rsidRDefault="0006191A" w:rsidP="0012569A">
                    <w:pPr>
                      <w:rPr>
                        <w:rFonts w:eastAsia="Calibri" w:cs="Calibri"/>
                        <w:color w:val="000000"/>
                        <w:sz w:val="14"/>
                        <w:szCs w:val="14"/>
                      </w:rPr>
                    </w:pPr>
                    <w:r w:rsidRPr="00760DC7">
                      <w:rPr>
                        <w:rFonts w:eastAsia="Calibri" w:cs="Calibri"/>
                        <w:color w:val="000000"/>
                        <w:sz w:val="14"/>
                        <w:szCs w:val="14"/>
                      </w:rPr>
                      <w:t>Security level: RINA/CL/SENSITIVE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1E8770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780F9B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D9CCDB6"/>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CE869418"/>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441E9266"/>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B9EC3B16"/>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93A9404"/>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EC1444D6"/>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557AAD94"/>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C2395C"/>
    <w:multiLevelType w:val="hybridMultilevel"/>
    <w:tmpl w:val="86E80CD2"/>
    <w:lvl w:ilvl="0" w:tplc="FFFFFFFF">
      <w:start w:val="1"/>
      <w:numFmt w:val="upperLetter"/>
      <w:pStyle w:val="ListeBokstav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02C80876"/>
    <w:multiLevelType w:val="hybridMultilevel"/>
    <w:tmpl w:val="386E575C"/>
    <w:lvl w:ilvl="0" w:tplc="DE20220A">
      <w:start w:val="1"/>
      <w:numFmt w:val="upperLetter"/>
      <w:lvlText w:val="%1."/>
      <w:lvlJc w:val="left"/>
      <w:pPr>
        <w:ind w:left="360" w:hanging="360"/>
      </w:pPr>
    </w:lvl>
    <w:lvl w:ilvl="1" w:tplc="588692CA">
      <w:start w:val="1"/>
      <w:numFmt w:val="lowerLetter"/>
      <w:lvlText w:val="%2."/>
      <w:lvlJc w:val="left"/>
      <w:pPr>
        <w:ind w:left="1080" w:hanging="360"/>
      </w:pPr>
    </w:lvl>
    <w:lvl w:ilvl="2" w:tplc="F5D6BF2A">
      <w:start w:val="1"/>
      <w:numFmt w:val="lowerRoman"/>
      <w:lvlText w:val="%3."/>
      <w:lvlJc w:val="right"/>
      <w:pPr>
        <w:ind w:left="1800" w:hanging="180"/>
      </w:pPr>
    </w:lvl>
    <w:lvl w:ilvl="3" w:tplc="2A5C8B86">
      <w:start w:val="1"/>
      <w:numFmt w:val="decimal"/>
      <w:lvlText w:val="%4."/>
      <w:lvlJc w:val="left"/>
      <w:pPr>
        <w:ind w:left="2520" w:hanging="360"/>
      </w:pPr>
    </w:lvl>
    <w:lvl w:ilvl="4" w:tplc="18CE0CCE">
      <w:start w:val="1"/>
      <w:numFmt w:val="lowerLetter"/>
      <w:lvlText w:val="%5."/>
      <w:lvlJc w:val="left"/>
      <w:pPr>
        <w:ind w:left="3240" w:hanging="360"/>
      </w:pPr>
    </w:lvl>
    <w:lvl w:ilvl="5" w:tplc="9606F1DE">
      <w:start w:val="1"/>
      <w:numFmt w:val="lowerRoman"/>
      <w:lvlText w:val="%6."/>
      <w:lvlJc w:val="right"/>
      <w:pPr>
        <w:ind w:left="3960" w:hanging="180"/>
      </w:pPr>
    </w:lvl>
    <w:lvl w:ilvl="6" w:tplc="951CF68A">
      <w:start w:val="1"/>
      <w:numFmt w:val="decimal"/>
      <w:lvlText w:val="%7."/>
      <w:lvlJc w:val="left"/>
      <w:pPr>
        <w:ind w:left="4680" w:hanging="360"/>
      </w:pPr>
    </w:lvl>
    <w:lvl w:ilvl="7" w:tplc="A1CE0098">
      <w:start w:val="1"/>
      <w:numFmt w:val="lowerLetter"/>
      <w:lvlText w:val="%8."/>
      <w:lvlJc w:val="left"/>
      <w:pPr>
        <w:ind w:left="5400" w:hanging="360"/>
      </w:pPr>
    </w:lvl>
    <w:lvl w:ilvl="8" w:tplc="1BD88472">
      <w:start w:val="1"/>
      <w:numFmt w:val="lowerRoman"/>
      <w:lvlText w:val="%9."/>
      <w:lvlJc w:val="right"/>
      <w:pPr>
        <w:ind w:left="6120" w:hanging="180"/>
      </w:pPr>
    </w:lvl>
  </w:abstractNum>
  <w:abstractNum w:abstractNumId="11" w15:restartNumberingAfterBreak="0">
    <w:nsid w:val="030C6EB1"/>
    <w:multiLevelType w:val="hybridMultilevel"/>
    <w:tmpl w:val="D0A4C7DC"/>
    <w:lvl w:ilvl="0" w:tplc="CFE0697C">
      <w:start w:val="1"/>
      <w:numFmt w:val="upperLetter"/>
      <w:lvlText w:val="%1."/>
      <w:lvlJc w:val="left"/>
      <w:pPr>
        <w:ind w:left="360" w:hanging="360"/>
      </w:pPr>
    </w:lvl>
    <w:lvl w:ilvl="1" w:tplc="57C4729E">
      <w:start w:val="1"/>
      <w:numFmt w:val="lowerLetter"/>
      <w:lvlText w:val="%2."/>
      <w:lvlJc w:val="left"/>
      <w:pPr>
        <w:ind w:left="1080" w:hanging="360"/>
      </w:pPr>
    </w:lvl>
    <w:lvl w:ilvl="2" w:tplc="A36E56E2">
      <w:start w:val="1"/>
      <w:numFmt w:val="lowerRoman"/>
      <w:lvlText w:val="%3."/>
      <w:lvlJc w:val="right"/>
      <w:pPr>
        <w:ind w:left="1800" w:hanging="180"/>
      </w:pPr>
    </w:lvl>
    <w:lvl w:ilvl="3" w:tplc="7C0096FA">
      <w:start w:val="1"/>
      <w:numFmt w:val="decimal"/>
      <w:lvlText w:val="%4."/>
      <w:lvlJc w:val="left"/>
      <w:pPr>
        <w:ind w:left="2520" w:hanging="360"/>
      </w:pPr>
    </w:lvl>
    <w:lvl w:ilvl="4" w:tplc="77E88EFA">
      <w:start w:val="1"/>
      <w:numFmt w:val="lowerLetter"/>
      <w:lvlText w:val="%5."/>
      <w:lvlJc w:val="left"/>
      <w:pPr>
        <w:ind w:left="3240" w:hanging="360"/>
      </w:pPr>
    </w:lvl>
    <w:lvl w:ilvl="5" w:tplc="7D92BFC0">
      <w:start w:val="1"/>
      <w:numFmt w:val="lowerRoman"/>
      <w:lvlText w:val="%6."/>
      <w:lvlJc w:val="right"/>
      <w:pPr>
        <w:ind w:left="3960" w:hanging="180"/>
      </w:pPr>
    </w:lvl>
    <w:lvl w:ilvl="6" w:tplc="AC56D3EE">
      <w:start w:val="1"/>
      <w:numFmt w:val="decimal"/>
      <w:lvlText w:val="%7."/>
      <w:lvlJc w:val="left"/>
      <w:pPr>
        <w:ind w:left="4680" w:hanging="360"/>
      </w:pPr>
    </w:lvl>
    <w:lvl w:ilvl="7" w:tplc="F39ADC86">
      <w:start w:val="1"/>
      <w:numFmt w:val="lowerLetter"/>
      <w:lvlText w:val="%8."/>
      <w:lvlJc w:val="left"/>
      <w:pPr>
        <w:ind w:left="5400" w:hanging="360"/>
      </w:pPr>
    </w:lvl>
    <w:lvl w:ilvl="8" w:tplc="A9E893BE">
      <w:start w:val="1"/>
      <w:numFmt w:val="lowerRoman"/>
      <w:lvlText w:val="%9."/>
      <w:lvlJc w:val="right"/>
      <w:pPr>
        <w:ind w:left="6120" w:hanging="180"/>
      </w:pPr>
    </w:lvl>
  </w:abstractNum>
  <w:abstractNum w:abstractNumId="12" w15:restartNumberingAfterBreak="0">
    <w:nsid w:val="05E2A750"/>
    <w:multiLevelType w:val="hybridMultilevel"/>
    <w:tmpl w:val="59823F98"/>
    <w:lvl w:ilvl="0" w:tplc="16EE3214">
      <w:start w:val="1"/>
      <w:numFmt w:val="upperLetter"/>
      <w:lvlText w:val="%1."/>
      <w:lvlJc w:val="left"/>
      <w:pPr>
        <w:ind w:left="720" w:hanging="360"/>
      </w:pPr>
    </w:lvl>
    <w:lvl w:ilvl="1" w:tplc="A48C1E76">
      <w:start w:val="1"/>
      <w:numFmt w:val="lowerLetter"/>
      <w:lvlText w:val="%2."/>
      <w:lvlJc w:val="left"/>
      <w:pPr>
        <w:ind w:left="1440" w:hanging="360"/>
      </w:pPr>
    </w:lvl>
    <w:lvl w:ilvl="2" w:tplc="F4144782">
      <w:start w:val="1"/>
      <w:numFmt w:val="lowerRoman"/>
      <w:lvlText w:val="%3."/>
      <w:lvlJc w:val="right"/>
      <w:pPr>
        <w:ind w:left="2160" w:hanging="180"/>
      </w:pPr>
    </w:lvl>
    <w:lvl w:ilvl="3" w:tplc="95161430">
      <w:start w:val="1"/>
      <w:numFmt w:val="decimal"/>
      <w:lvlText w:val="%4."/>
      <w:lvlJc w:val="left"/>
      <w:pPr>
        <w:ind w:left="2880" w:hanging="360"/>
      </w:pPr>
    </w:lvl>
    <w:lvl w:ilvl="4" w:tplc="C96CBB72">
      <w:start w:val="1"/>
      <w:numFmt w:val="lowerLetter"/>
      <w:lvlText w:val="%5."/>
      <w:lvlJc w:val="left"/>
      <w:pPr>
        <w:ind w:left="3600" w:hanging="360"/>
      </w:pPr>
    </w:lvl>
    <w:lvl w:ilvl="5" w:tplc="B5BA1E3A">
      <w:start w:val="1"/>
      <w:numFmt w:val="lowerRoman"/>
      <w:lvlText w:val="%6."/>
      <w:lvlJc w:val="right"/>
      <w:pPr>
        <w:ind w:left="4320" w:hanging="180"/>
      </w:pPr>
    </w:lvl>
    <w:lvl w:ilvl="6" w:tplc="0CEC35D8">
      <w:start w:val="1"/>
      <w:numFmt w:val="decimal"/>
      <w:lvlText w:val="%7."/>
      <w:lvlJc w:val="left"/>
      <w:pPr>
        <w:ind w:left="5040" w:hanging="360"/>
      </w:pPr>
    </w:lvl>
    <w:lvl w:ilvl="7" w:tplc="2F08BBC8">
      <w:start w:val="1"/>
      <w:numFmt w:val="lowerLetter"/>
      <w:lvlText w:val="%8."/>
      <w:lvlJc w:val="left"/>
      <w:pPr>
        <w:ind w:left="5760" w:hanging="360"/>
      </w:pPr>
    </w:lvl>
    <w:lvl w:ilvl="8" w:tplc="5B949CDC">
      <w:start w:val="1"/>
      <w:numFmt w:val="lowerRoman"/>
      <w:lvlText w:val="%9."/>
      <w:lvlJc w:val="right"/>
      <w:pPr>
        <w:ind w:left="6480" w:hanging="180"/>
      </w:pPr>
    </w:lvl>
  </w:abstractNum>
  <w:abstractNum w:abstractNumId="13" w15:restartNumberingAfterBreak="0">
    <w:nsid w:val="0867B9D1"/>
    <w:multiLevelType w:val="hybridMultilevel"/>
    <w:tmpl w:val="F2F652FA"/>
    <w:lvl w:ilvl="0" w:tplc="AF805CFC">
      <w:start w:val="1"/>
      <w:numFmt w:val="upperLetter"/>
      <w:lvlText w:val="%1."/>
      <w:lvlJc w:val="left"/>
      <w:pPr>
        <w:ind w:left="720" w:hanging="360"/>
      </w:pPr>
    </w:lvl>
    <w:lvl w:ilvl="1" w:tplc="BFB65008">
      <w:start w:val="1"/>
      <w:numFmt w:val="lowerLetter"/>
      <w:lvlText w:val="%2."/>
      <w:lvlJc w:val="left"/>
      <w:pPr>
        <w:ind w:left="1440" w:hanging="360"/>
      </w:pPr>
    </w:lvl>
    <w:lvl w:ilvl="2" w:tplc="C9A2E5D0">
      <w:start w:val="1"/>
      <w:numFmt w:val="lowerRoman"/>
      <w:lvlText w:val="%3."/>
      <w:lvlJc w:val="right"/>
      <w:pPr>
        <w:ind w:left="2160" w:hanging="180"/>
      </w:pPr>
    </w:lvl>
    <w:lvl w:ilvl="3" w:tplc="E6A4D84A">
      <w:start w:val="1"/>
      <w:numFmt w:val="decimal"/>
      <w:lvlText w:val="%4."/>
      <w:lvlJc w:val="left"/>
      <w:pPr>
        <w:ind w:left="2880" w:hanging="360"/>
      </w:pPr>
    </w:lvl>
    <w:lvl w:ilvl="4" w:tplc="4AF4D036">
      <w:start w:val="1"/>
      <w:numFmt w:val="lowerLetter"/>
      <w:lvlText w:val="%5."/>
      <w:lvlJc w:val="left"/>
      <w:pPr>
        <w:ind w:left="3600" w:hanging="360"/>
      </w:pPr>
    </w:lvl>
    <w:lvl w:ilvl="5" w:tplc="32B0D126">
      <w:start w:val="1"/>
      <w:numFmt w:val="lowerRoman"/>
      <w:lvlText w:val="%6."/>
      <w:lvlJc w:val="right"/>
      <w:pPr>
        <w:ind w:left="4320" w:hanging="180"/>
      </w:pPr>
    </w:lvl>
    <w:lvl w:ilvl="6" w:tplc="2F44ABB2">
      <w:start w:val="1"/>
      <w:numFmt w:val="decimal"/>
      <w:lvlText w:val="%7."/>
      <w:lvlJc w:val="left"/>
      <w:pPr>
        <w:ind w:left="5040" w:hanging="360"/>
      </w:pPr>
    </w:lvl>
    <w:lvl w:ilvl="7" w:tplc="61F0B67C">
      <w:start w:val="1"/>
      <w:numFmt w:val="lowerLetter"/>
      <w:lvlText w:val="%8."/>
      <w:lvlJc w:val="left"/>
      <w:pPr>
        <w:ind w:left="5760" w:hanging="360"/>
      </w:pPr>
    </w:lvl>
    <w:lvl w:ilvl="8" w:tplc="4AAE8E00">
      <w:start w:val="1"/>
      <w:numFmt w:val="lowerRoman"/>
      <w:lvlText w:val="%9."/>
      <w:lvlJc w:val="right"/>
      <w:pPr>
        <w:ind w:left="6480" w:hanging="180"/>
      </w:pPr>
    </w:lvl>
  </w:abstractNum>
  <w:abstractNum w:abstractNumId="14" w15:restartNumberingAfterBreak="0">
    <w:nsid w:val="08AD02F7"/>
    <w:multiLevelType w:val="hybridMultilevel"/>
    <w:tmpl w:val="CF906558"/>
    <w:lvl w:ilvl="0" w:tplc="43023834">
      <w:start w:val="1"/>
      <w:numFmt w:val="bullet"/>
      <w:lvlText w:val="o"/>
      <w:lvlJc w:val="left"/>
      <w:pPr>
        <w:ind w:left="360" w:hanging="360"/>
      </w:pPr>
      <w:rPr>
        <w:rFonts w:ascii="Courier New" w:hAnsi="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0CDE5DC2"/>
    <w:multiLevelType w:val="hybridMultilevel"/>
    <w:tmpl w:val="BE22C33A"/>
    <w:lvl w:ilvl="0" w:tplc="0414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0E70CB0F"/>
    <w:multiLevelType w:val="hybridMultilevel"/>
    <w:tmpl w:val="E03E59B6"/>
    <w:lvl w:ilvl="0" w:tplc="2A1856D0">
      <w:start w:val="1"/>
      <w:numFmt w:val="bullet"/>
      <w:lvlText w:val="o"/>
      <w:lvlJc w:val="left"/>
      <w:pPr>
        <w:ind w:left="1080" w:hanging="360"/>
      </w:pPr>
      <w:rPr>
        <w:rFonts w:ascii="Courier New" w:hAnsi="Courier New" w:hint="default"/>
      </w:rPr>
    </w:lvl>
    <w:lvl w:ilvl="1" w:tplc="F53ED798">
      <w:start w:val="1"/>
      <w:numFmt w:val="bullet"/>
      <w:lvlText w:val="o"/>
      <w:lvlJc w:val="left"/>
      <w:pPr>
        <w:ind w:left="1800" w:hanging="360"/>
      </w:pPr>
      <w:rPr>
        <w:rFonts w:ascii="Courier New" w:hAnsi="Courier New" w:hint="default"/>
      </w:rPr>
    </w:lvl>
    <w:lvl w:ilvl="2" w:tplc="5B8A230C">
      <w:start w:val="1"/>
      <w:numFmt w:val="bullet"/>
      <w:lvlText w:val=""/>
      <w:lvlJc w:val="left"/>
      <w:pPr>
        <w:ind w:left="2520" w:hanging="360"/>
      </w:pPr>
      <w:rPr>
        <w:rFonts w:ascii="Wingdings" w:hAnsi="Wingdings" w:hint="default"/>
      </w:rPr>
    </w:lvl>
    <w:lvl w:ilvl="3" w:tplc="E57A24E6">
      <w:start w:val="1"/>
      <w:numFmt w:val="bullet"/>
      <w:lvlText w:val=""/>
      <w:lvlJc w:val="left"/>
      <w:pPr>
        <w:ind w:left="3240" w:hanging="360"/>
      </w:pPr>
      <w:rPr>
        <w:rFonts w:ascii="Symbol" w:hAnsi="Symbol" w:hint="default"/>
      </w:rPr>
    </w:lvl>
    <w:lvl w:ilvl="4" w:tplc="DB8C0BD8">
      <w:start w:val="1"/>
      <w:numFmt w:val="bullet"/>
      <w:lvlText w:val="o"/>
      <w:lvlJc w:val="left"/>
      <w:pPr>
        <w:ind w:left="3960" w:hanging="360"/>
      </w:pPr>
      <w:rPr>
        <w:rFonts w:ascii="Courier New" w:hAnsi="Courier New" w:hint="default"/>
      </w:rPr>
    </w:lvl>
    <w:lvl w:ilvl="5" w:tplc="A378DEA6">
      <w:start w:val="1"/>
      <w:numFmt w:val="bullet"/>
      <w:lvlText w:val=""/>
      <w:lvlJc w:val="left"/>
      <w:pPr>
        <w:ind w:left="4680" w:hanging="360"/>
      </w:pPr>
      <w:rPr>
        <w:rFonts w:ascii="Wingdings" w:hAnsi="Wingdings" w:hint="default"/>
      </w:rPr>
    </w:lvl>
    <w:lvl w:ilvl="6" w:tplc="34003E2C">
      <w:start w:val="1"/>
      <w:numFmt w:val="bullet"/>
      <w:lvlText w:val=""/>
      <w:lvlJc w:val="left"/>
      <w:pPr>
        <w:ind w:left="5400" w:hanging="360"/>
      </w:pPr>
      <w:rPr>
        <w:rFonts w:ascii="Symbol" w:hAnsi="Symbol" w:hint="default"/>
      </w:rPr>
    </w:lvl>
    <w:lvl w:ilvl="7" w:tplc="A1FA853A">
      <w:start w:val="1"/>
      <w:numFmt w:val="bullet"/>
      <w:lvlText w:val="o"/>
      <w:lvlJc w:val="left"/>
      <w:pPr>
        <w:ind w:left="6120" w:hanging="360"/>
      </w:pPr>
      <w:rPr>
        <w:rFonts w:ascii="Courier New" w:hAnsi="Courier New" w:hint="default"/>
      </w:rPr>
    </w:lvl>
    <w:lvl w:ilvl="8" w:tplc="98E0377E">
      <w:start w:val="1"/>
      <w:numFmt w:val="bullet"/>
      <w:lvlText w:val=""/>
      <w:lvlJc w:val="left"/>
      <w:pPr>
        <w:ind w:left="6840" w:hanging="360"/>
      </w:pPr>
      <w:rPr>
        <w:rFonts w:ascii="Wingdings" w:hAnsi="Wingdings" w:hint="default"/>
      </w:rPr>
    </w:lvl>
  </w:abstractNum>
  <w:abstractNum w:abstractNumId="17" w15:restartNumberingAfterBreak="0">
    <w:nsid w:val="10DC93E1"/>
    <w:multiLevelType w:val="hybridMultilevel"/>
    <w:tmpl w:val="E7BE2378"/>
    <w:lvl w:ilvl="0" w:tplc="26EEEF0E">
      <w:start w:val="1"/>
      <w:numFmt w:val="upperLetter"/>
      <w:lvlText w:val="%1."/>
      <w:lvlJc w:val="left"/>
      <w:pPr>
        <w:ind w:left="720" w:hanging="360"/>
      </w:pPr>
    </w:lvl>
    <w:lvl w:ilvl="1" w:tplc="8C4E230C">
      <w:start w:val="1"/>
      <w:numFmt w:val="lowerLetter"/>
      <w:lvlText w:val="%2."/>
      <w:lvlJc w:val="left"/>
      <w:pPr>
        <w:ind w:left="1440" w:hanging="360"/>
      </w:pPr>
    </w:lvl>
    <w:lvl w:ilvl="2" w:tplc="DF7675E2">
      <w:start w:val="1"/>
      <w:numFmt w:val="lowerRoman"/>
      <w:lvlText w:val="%3."/>
      <w:lvlJc w:val="right"/>
      <w:pPr>
        <w:ind w:left="2160" w:hanging="180"/>
      </w:pPr>
    </w:lvl>
    <w:lvl w:ilvl="3" w:tplc="BFB64E9A">
      <w:start w:val="1"/>
      <w:numFmt w:val="decimal"/>
      <w:lvlText w:val="%4."/>
      <w:lvlJc w:val="left"/>
      <w:pPr>
        <w:ind w:left="2880" w:hanging="360"/>
      </w:pPr>
    </w:lvl>
    <w:lvl w:ilvl="4" w:tplc="EA3453E2">
      <w:start w:val="1"/>
      <w:numFmt w:val="lowerLetter"/>
      <w:lvlText w:val="%5."/>
      <w:lvlJc w:val="left"/>
      <w:pPr>
        <w:ind w:left="3600" w:hanging="360"/>
      </w:pPr>
    </w:lvl>
    <w:lvl w:ilvl="5" w:tplc="598CED80">
      <w:start w:val="1"/>
      <w:numFmt w:val="lowerRoman"/>
      <w:lvlText w:val="%6."/>
      <w:lvlJc w:val="right"/>
      <w:pPr>
        <w:ind w:left="4320" w:hanging="180"/>
      </w:pPr>
    </w:lvl>
    <w:lvl w:ilvl="6" w:tplc="CBAE7110">
      <w:start w:val="1"/>
      <w:numFmt w:val="decimal"/>
      <w:lvlText w:val="%7."/>
      <w:lvlJc w:val="left"/>
      <w:pPr>
        <w:ind w:left="5040" w:hanging="360"/>
      </w:pPr>
    </w:lvl>
    <w:lvl w:ilvl="7" w:tplc="EEAE3DC0">
      <w:start w:val="1"/>
      <w:numFmt w:val="lowerLetter"/>
      <w:lvlText w:val="%8."/>
      <w:lvlJc w:val="left"/>
      <w:pPr>
        <w:ind w:left="5760" w:hanging="360"/>
      </w:pPr>
    </w:lvl>
    <w:lvl w:ilvl="8" w:tplc="71FAFCA8">
      <w:start w:val="1"/>
      <w:numFmt w:val="lowerRoman"/>
      <w:lvlText w:val="%9."/>
      <w:lvlJc w:val="right"/>
      <w:pPr>
        <w:ind w:left="6480" w:hanging="180"/>
      </w:pPr>
    </w:lvl>
  </w:abstractNum>
  <w:abstractNum w:abstractNumId="18" w15:restartNumberingAfterBreak="0">
    <w:nsid w:val="1184B965"/>
    <w:multiLevelType w:val="multilevel"/>
    <w:tmpl w:val="1EF2742A"/>
    <w:styleLink w:val="CurrentList1"/>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2B36045"/>
    <w:multiLevelType w:val="hybridMultilevel"/>
    <w:tmpl w:val="55843B64"/>
    <w:lvl w:ilvl="0" w:tplc="FF82AC30">
      <w:start w:val="1"/>
      <w:numFmt w:val="decimal"/>
      <w:lvlText w:val="%1)"/>
      <w:lvlJc w:val="left"/>
      <w:pPr>
        <w:ind w:left="360" w:hanging="360"/>
      </w:pPr>
    </w:lvl>
    <w:lvl w:ilvl="1" w:tplc="44746554">
      <w:start w:val="1"/>
      <w:numFmt w:val="lowerLetter"/>
      <w:lvlText w:val="%2."/>
      <w:lvlJc w:val="left"/>
      <w:pPr>
        <w:ind w:left="1080" w:hanging="360"/>
      </w:pPr>
    </w:lvl>
    <w:lvl w:ilvl="2" w:tplc="BD062FF4">
      <w:start w:val="1"/>
      <w:numFmt w:val="lowerRoman"/>
      <w:lvlText w:val="%3."/>
      <w:lvlJc w:val="right"/>
      <w:pPr>
        <w:ind w:left="1800" w:hanging="180"/>
      </w:pPr>
    </w:lvl>
    <w:lvl w:ilvl="3" w:tplc="02CED49E">
      <w:start w:val="1"/>
      <w:numFmt w:val="decimal"/>
      <w:lvlText w:val="%4."/>
      <w:lvlJc w:val="left"/>
      <w:pPr>
        <w:ind w:left="2520" w:hanging="360"/>
      </w:pPr>
    </w:lvl>
    <w:lvl w:ilvl="4" w:tplc="2CD20110">
      <w:start w:val="1"/>
      <w:numFmt w:val="lowerLetter"/>
      <w:lvlText w:val="%5."/>
      <w:lvlJc w:val="left"/>
      <w:pPr>
        <w:ind w:left="3240" w:hanging="360"/>
      </w:pPr>
    </w:lvl>
    <w:lvl w:ilvl="5" w:tplc="41E8ACC4">
      <w:start w:val="1"/>
      <w:numFmt w:val="lowerRoman"/>
      <w:lvlText w:val="%6."/>
      <w:lvlJc w:val="right"/>
      <w:pPr>
        <w:ind w:left="3960" w:hanging="180"/>
      </w:pPr>
    </w:lvl>
    <w:lvl w:ilvl="6" w:tplc="73B2DB42">
      <w:start w:val="1"/>
      <w:numFmt w:val="decimal"/>
      <w:lvlText w:val="%7."/>
      <w:lvlJc w:val="left"/>
      <w:pPr>
        <w:ind w:left="4680" w:hanging="360"/>
      </w:pPr>
    </w:lvl>
    <w:lvl w:ilvl="7" w:tplc="1C4A9CB6">
      <w:start w:val="1"/>
      <w:numFmt w:val="lowerLetter"/>
      <w:lvlText w:val="%8."/>
      <w:lvlJc w:val="left"/>
      <w:pPr>
        <w:ind w:left="5400" w:hanging="360"/>
      </w:pPr>
    </w:lvl>
    <w:lvl w:ilvl="8" w:tplc="8C7257F8">
      <w:start w:val="1"/>
      <w:numFmt w:val="lowerRoman"/>
      <w:lvlText w:val="%9."/>
      <w:lvlJc w:val="right"/>
      <w:pPr>
        <w:ind w:left="6120" w:hanging="180"/>
      </w:pPr>
    </w:lvl>
  </w:abstractNum>
  <w:abstractNum w:abstractNumId="20" w15:restartNumberingAfterBreak="0">
    <w:nsid w:val="134740C4"/>
    <w:multiLevelType w:val="hybridMultilevel"/>
    <w:tmpl w:val="D652AAEE"/>
    <w:lvl w:ilvl="0" w:tplc="43023834">
      <w:start w:val="1"/>
      <w:numFmt w:val="bullet"/>
      <w:lvlText w:val="o"/>
      <w:lvlJc w:val="left"/>
      <w:pPr>
        <w:ind w:left="360" w:hanging="360"/>
      </w:pPr>
      <w:rPr>
        <w:rFonts w:ascii="Courier New" w:hAnsi="Courier New"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1" w15:restartNumberingAfterBreak="0">
    <w:nsid w:val="135E72FB"/>
    <w:multiLevelType w:val="hybridMultilevel"/>
    <w:tmpl w:val="A59E2E60"/>
    <w:lvl w:ilvl="0" w:tplc="8AF08236">
      <w:start w:val="1"/>
      <w:numFmt w:val="upperLetter"/>
      <w:lvlText w:val="%1)"/>
      <w:lvlJc w:val="left"/>
      <w:pPr>
        <w:ind w:left="720" w:hanging="360"/>
      </w:pPr>
    </w:lvl>
    <w:lvl w:ilvl="1" w:tplc="ED9C1238">
      <w:start w:val="1"/>
      <w:numFmt w:val="lowerLetter"/>
      <w:lvlText w:val="%2."/>
      <w:lvlJc w:val="left"/>
      <w:pPr>
        <w:ind w:left="1440" w:hanging="360"/>
      </w:pPr>
    </w:lvl>
    <w:lvl w:ilvl="2" w:tplc="51E2D396">
      <w:start w:val="1"/>
      <w:numFmt w:val="lowerRoman"/>
      <w:lvlText w:val="%3."/>
      <w:lvlJc w:val="right"/>
      <w:pPr>
        <w:ind w:left="2160" w:hanging="180"/>
      </w:pPr>
    </w:lvl>
    <w:lvl w:ilvl="3" w:tplc="D3EED9A8">
      <w:start w:val="1"/>
      <w:numFmt w:val="decimal"/>
      <w:lvlText w:val="%4."/>
      <w:lvlJc w:val="left"/>
      <w:pPr>
        <w:ind w:left="2880" w:hanging="360"/>
      </w:pPr>
    </w:lvl>
    <w:lvl w:ilvl="4" w:tplc="AF1652B4">
      <w:start w:val="1"/>
      <w:numFmt w:val="lowerLetter"/>
      <w:lvlText w:val="%5."/>
      <w:lvlJc w:val="left"/>
      <w:pPr>
        <w:ind w:left="3600" w:hanging="360"/>
      </w:pPr>
    </w:lvl>
    <w:lvl w:ilvl="5" w:tplc="4418CE6C">
      <w:start w:val="1"/>
      <w:numFmt w:val="lowerRoman"/>
      <w:lvlText w:val="%6."/>
      <w:lvlJc w:val="right"/>
      <w:pPr>
        <w:ind w:left="4320" w:hanging="180"/>
      </w:pPr>
    </w:lvl>
    <w:lvl w:ilvl="6" w:tplc="9BD495B8">
      <w:start w:val="1"/>
      <w:numFmt w:val="decimal"/>
      <w:lvlText w:val="%7."/>
      <w:lvlJc w:val="left"/>
      <w:pPr>
        <w:ind w:left="5040" w:hanging="360"/>
      </w:pPr>
    </w:lvl>
    <w:lvl w:ilvl="7" w:tplc="24F06DB6">
      <w:start w:val="1"/>
      <w:numFmt w:val="lowerLetter"/>
      <w:lvlText w:val="%8."/>
      <w:lvlJc w:val="left"/>
      <w:pPr>
        <w:ind w:left="5760" w:hanging="360"/>
      </w:pPr>
    </w:lvl>
    <w:lvl w:ilvl="8" w:tplc="61C43C48">
      <w:start w:val="1"/>
      <w:numFmt w:val="lowerRoman"/>
      <w:lvlText w:val="%9."/>
      <w:lvlJc w:val="right"/>
      <w:pPr>
        <w:ind w:left="6480" w:hanging="180"/>
      </w:pPr>
    </w:lvl>
  </w:abstractNum>
  <w:abstractNum w:abstractNumId="22" w15:restartNumberingAfterBreak="0">
    <w:nsid w:val="172FE695"/>
    <w:multiLevelType w:val="hybridMultilevel"/>
    <w:tmpl w:val="E10E6FB2"/>
    <w:lvl w:ilvl="0" w:tplc="5E460F32">
      <w:start w:val="1"/>
      <w:numFmt w:val="lowerRoman"/>
      <w:lvlText w:val="%1)"/>
      <w:lvlJc w:val="right"/>
      <w:pPr>
        <w:ind w:left="1080" w:hanging="360"/>
      </w:pPr>
    </w:lvl>
    <w:lvl w:ilvl="1" w:tplc="56D22A3E">
      <w:start w:val="1"/>
      <w:numFmt w:val="lowerLetter"/>
      <w:lvlText w:val="%2."/>
      <w:lvlJc w:val="left"/>
      <w:pPr>
        <w:ind w:left="1800" w:hanging="360"/>
      </w:pPr>
    </w:lvl>
    <w:lvl w:ilvl="2" w:tplc="DC8C7900">
      <w:start w:val="1"/>
      <w:numFmt w:val="lowerRoman"/>
      <w:lvlText w:val="%3."/>
      <w:lvlJc w:val="right"/>
      <w:pPr>
        <w:ind w:left="2520" w:hanging="180"/>
      </w:pPr>
    </w:lvl>
    <w:lvl w:ilvl="3" w:tplc="60065072">
      <w:start w:val="1"/>
      <w:numFmt w:val="decimal"/>
      <w:lvlText w:val="%4."/>
      <w:lvlJc w:val="left"/>
      <w:pPr>
        <w:ind w:left="3240" w:hanging="360"/>
      </w:pPr>
    </w:lvl>
    <w:lvl w:ilvl="4" w:tplc="749E562E">
      <w:start w:val="1"/>
      <w:numFmt w:val="lowerLetter"/>
      <w:lvlText w:val="%5."/>
      <w:lvlJc w:val="left"/>
      <w:pPr>
        <w:ind w:left="3960" w:hanging="360"/>
      </w:pPr>
    </w:lvl>
    <w:lvl w:ilvl="5" w:tplc="7CDC9466">
      <w:start w:val="1"/>
      <w:numFmt w:val="lowerRoman"/>
      <w:lvlText w:val="%6."/>
      <w:lvlJc w:val="right"/>
      <w:pPr>
        <w:ind w:left="4680" w:hanging="180"/>
      </w:pPr>
    </w:lvl>
    <w:lvl w:ilvl="6" w:tplc="83643AE4">
      <w:start w:val="1"/>
      <w:numFmt w:val="decimal"/>
      <w:lvlText w:val="%7."/>
      <w:lvlJc w:val="left"/>
      <w:pPr>
        <w:ind w:left="5400" w:hanging="360"/>
      </w:pPr>
    </w:lvl>
    <w:lvl w:ilvl="7" w:tplc="A6DCD748">
      <w:start w:val="1"/>
      <w:numFmt w:val="lowerLetter"/>
      <w:lvlText w:val="%8."/>
      <w:lvlJc w:val="left"/>
      <w:pPr>
        <w:ind w:left="6120" w:hanging="360"/>
      </w:pPr>
    </w:lvl>
    <w:lvl w:ilvl="8" w:tplc="844842D0">
      <w:start w:val="1"/>
      <w:numFmt w:val="lowerRoman"/>
      <w:lvlText w:val="%9."/>
      <w:lvlJc w:val="right"/>
      <w:pPr>
        <w:ind w:left="6840" w:hanging="180"/>
      </w:pPr>
    </w:lvl>
  </w:abstractNum>
  <w:abstractNum w:abstractNumId="23" w15:restartNumberingAfterBreak="0">
    <w:nsid w:val="1849A703"/>
    <w:multiLevelType w:val="hybridMultilevel"/>
    <w:tmpl w:val="B756E59E"/>
    <w:lvl w:ilvl="0" w:tplc="8604DFBE">
      <w:start w:val="1"/>
      <w:numFmt w:val="bullet"/>
      <w:lvlText w:val="o"/>
      <w:lvlJc w:val="left"/>
      <w:pPr>
        <w:ind w:left="720" w:hanging="360"/>
      </w:pPr>
      <w:rPr>
        <w:rFonts w:ascii="Courier New" w:hAnsi="Courier New" w:hint="default"/>
      </w:rPr>
    </w:lvl>
    <w:lvl w:ilvl="1" w:tplc="03FC5A76">
      <w:start w:val="1"/>
      <w:numFmt w:val="bullet"/>
      <w:lvlText w:val="o"/>
      <w:lvlJc w:val="left"/>
      <w:pPr>
        <w:ind w:left="1440" w:hanging="360"/>
      </w:pPr>
      <w:rPr>
        <w:rFonts w:ascii="Courier New" w:hAnsi="Courier New" w:hint="default"/>
      </w:rPr>
    </w:lvl>
    <w:lvl w:ilvl="2" w:tplc="EB468690">
      <w:start w:val="1"/>
      <w:numFmt w:val="bullet"/>
      <w:lvlText w:val=""/>
      <w:lvlJc w:val="left"/>
      <w:pPr>
        <w:ind w:left="2160" w:hanging="360"/>
      </w:pPr>
      <w:rPr>
        <w:rFonts w:ascii="Wingdings" w:hAnsi="Wingdings" w:hint="default"/>
      </w:rPr>
    </w:lvl>
    <w:lvl w:ilvl="3" w:tplc="EBA26EBE">
      <w:start w:val="1"/>
      <w:numFmt w:val="bullet"/>
      <w:lvlText w:val=""/>
      <w:lvlJc w:val="left"/>
      <w:pPr>
        <w:ind w:left="2880" w:hanging="360"/>
      </w:pPr>
      <w:rPr>
        <w:rFonts w:ascii="Symbol" w:hAnsi="Symbol" w:hint="default"/>
      </w:rPr>
    </w:lvl>
    <w:lvl w:ilvl="4" w:tplc="E4EE2D8C">
      <w:start w:val="1"/>
      <w:numFmt w:val="bullet"/>
      <w:lvlText w:val="o"/>
      <w:lvlJc w:val="left"/>
      <w:pPr>
        <w:ind w:left="3600" w:hanging="360"/>
      </w:pPr>
      <w:rPr>
        <w:rFonts w:ascii="Courier New" w:hAnsi="Courier New" w:hint="default"/>
      </w:rPr>
    </w:lvl>
    <w:lvl w:ilvl="5" w:tplc="BEB24BA0">
      <w:start w:val="1"/>
      <w:numFmt w:val="bullet"/>
      <w:lvlText w:val=""/>
      <w:lvlJc w:val="left"/>
      <w:pPr>
        <w:ind w:left="4320" w:hanging="360"/>
      </w:pPr>
      <w:rPr>
        <w:rFonts w:ascii="Wingdings" w:hAnsi="Wingdings" w:hint="default"/>
      </w:rPr>
    </w:lvl>
    <w:lvl w:ilvl="6" w:tplc="8F7C1F60">
      <w:start w:val="1"/>
      <w:numFmt w:val="bullet"/>
      <w:lvlText w:val=""/>
      <w:lvlJc w:val="left"/>
      <w:pPr>
        <w:ind w:left="5040" w:hanging="360"/>
      </w:pPr>
      <w:rPr>
        <w:rFonts w:ascii="Symbol" w:hAnsi="Symbol" w:hint="default"/>
      </w:rPr>
    </w:lvl>
    <w:lvl w:ilvl="7" w:tplc="2BD61AFC">
      <w:start w:val="1"/>
      <w:numFmt w:val="bullet"/>
      <w:lvlText w:val="o"/>
      <w:lvlJc w:val="left"/>
      <w:pPr>
        <w:ind w:left="5760" w:hanging="360"/>
      </w:pPr>
      <w:rPr>
        <w:rFonts w:ascii="Courier New" w:hAnsi="Courier New" w:hint="default"/>
      </w:rPr>
    </w:lvl>
    <w:lvl w:ilvl="8" w:tplc="83DE7D2A">
      <w:start w:val="1"/>
      <w:numFmt w:val="bullet"/>
      <w:lvlText w:val=""/>
      <w:lvlJc w:val="left"/>
      <w:pPr>
        <w:ind w:left="6480" w:hanging="360"/>
      </w:pPr>
      <w:rPr>
        <w:rFonts w:ascii="Wingdings" w:hAnsi="Wingdings" w:hint="default"/>
      </w:rPr>
    </w:lvl>
  </w:abstractNum>
  <w:abstractNum w:abstractNumId="24" w15:restartNumberingAfterBreak="0">
    <w:nsid w:val="1BBF7E9A"/>
    <w:multiLevelType w:val="hybridMultilevel"/>
    <w:tmpl w:val="4912865E"/>
    <w:lvl w:ilvl="0" w:tplc="45542C26">
      <w:start w:val="1"/>
      <w:numFmt w:val="upperLetter"/>
      <w:lvlText w:val="%1."/>
      <w:lvlJc w:val="left"/>
      <w:pPr>
        <w:ind w:left="720" w:hanging="360"/>
      </w:pPr>
    </w:lvl>
    <w:lvl w:ilvl="1" w:tplc="33049058">
      <w:start w:val="1"/>
      <w:numFmt w:val="lowerLetter"/>
      <w:lvlText w:val="%2."/>
      <w:lvlJc w:val="left"/>
      <w:pPr>
        <w:ind w:left="1440" w:hanging="360"/>
      </w:pPr>
    </w:lvl>
    <w:lvl w:ilvl="2" w:tplc="E6B8D9D2">
      <w:start w:val="1"/>
      <w:numFmt w:val="lowerRoman"/>
      <w:lvlText w:val="%3."/>
      <w:lvlJc w:val="right"/>
      <w:pPr>
        <w:ind w:left="2160" w:hanging="180"/>
      </w:pPr>
    </w:lvl>
    <w:lvl w:ilvl="3" w:tplc="EE781766">
      <w:start w:val="1"/>
      <w:numFmt w:val="decimal"/>
      <w:lvlText w:val="%4."/>
      <w:lvlJc w:val="left"/>
      <w:pPr>
        <w:ind w:left="2880" w:hanging="360"/>
      </w:pPr>
    </w:lvl>
    <w:lvl w:ilvl="4" w:tplc="08D66BD6">
      <w:start w:val="1"/>
      <w:numFmt w:val="lowerLetter"/>
      <w:lvlText w:val="%5."/>
      <w:lvlJc w:val="left"/>
      <w:pPr>
        <w:ind w:left="3600" w:hanging="360"/>
      </w:pPr>
    </w:lvl>
    <w:lvl w:ilvl="5" w:tplc="48B23598">
      <w:start w:val="1"/>
      <w:numFmt w:val="lowerRoman"/>
      <w:lvlText w:val="%6."/>
      <w:lvlJc w:val="right"/>
      <w:pPr>
        <w:ind w:left="4320" w:hanging="180"/>
      </w:pPr>
    </w:lvl>
    <w:lvl w:ilvl="6" w:tplc="71148A74">
      <w:start w:val="1"/>
      <w:numFmt w:val="decimal"/>
      <w:lvlText w:val="%7."/>
      <w:lvlJc w:val="left"/>
      <w:pPr>
        <w:ind w:left="5040" w:hanging="360"/>
      </w:pPr>
    </w:lvl>
    <w:lvl w:ilvl="7" w:tplc="EFE8554E">
      <w:start w:val="1"/>
      <w:numFmt w:val="lowerLetter"/>
      <w:lvlText w:val="%8."/>
      <w:lvlJc w:val="left"/>
      <w:pPr>
        <w:ind w:left="5760" w:hanging="360"/>
      </w:pPr>
    </w:lvl>
    <w:lvl w:ilvl="8" w:tplc="0FCED424">
      <w:start w:val="1"/>
      <w:numFmt w:val="lowerRoman"/>
      <w:lvlText w:val="%9."/>
      <w:lvlJc w:val="right"/>
      <w:pPr>
        <w:ind w:left="6480" w:hanging="180"/>
      </w:pPr>
    </w:lvl>
  </w:abstractNum>
  <w:abstractNum w:abstractNumId="25" w15:restartNumberingAfterBreak="0">
    <w:nsid w:val="1BC8AD2B"/>
    <w:multiLevelType w:val="hybridMultilevel"/>
    <w:tmpl w:val="3118CF48"/>
    <w:lvl w:ilvl="0" w:tplc="7AC2DD90">
      <w:start w:val="1"/>
      <w:numFmt w:val="upperLetter"/>
      <w:lvlText w:val="%1."/>
      <w:lvlJc w:val="left"/>
      <w:pPr>
        <w:ind w:left="720" w:hanging="360"/>
      </w:pPr>
    </w:lvl>
    <w:lvl w:ilvl="1" w:tplc="807CA926">
      <w:start w:val="1"/>
      <w:numFmt w:val="lowerLetter"/>
      <w:lvlText w:val="%2."/>
      <w:lvlJc w:val="left"/>
      <w:pPr>
        <w:ind w:left="1440" w:hanging="360"/>
      </w:pPr>
    </w:lvl>
    <w:lvl w:ilvl="2" w:tplc="AD004A98">
      <w:start w:val="1"/>
      <w:numFmt w:val="lowerRoman"/>
      <w:lvlText w:val="%3."/>
      <w:lvlJc w:val="right"/>
      <w:pPr>
        <w:ind w:left="2160" w:hanging="180"/>
      </w:pPr>
    </w:lvl>
    <w:lvl w:ilvl="3" w:tplc="11BCA472">
      <w:start w:val="1"/>
      <w:numFmt w:val="decimal"/>
      <w:lvlText w:val="%4."/>
      <w:lvlJc w:val="left"/>
      <w:pPr>
        <w:ind w:left="2880" w:hanging="360"/>
      </w:pPr>
    </w:lvl>
    <w:lvl w:ilvl="4" w:tplc="390272C4">
      <w:start w:val="1"/>
      <w:numFmt w:val="lowerLetter"/>
      <w:lvlText w:val="%5."/>
      <w:lvlJc w:val="left"/>
      <w:pPr>
        <w:ind w:left="3600" w:hanging="360"/>
      </w:pPr>
    </w:lvl>
    <w:lvl w:ilvl="5" w:tplc="3012740A">
      <w:start w:val="1"/>
      <w:numFmt w:val="lowerRoman"/>
      <w:lvlText w:val="%6."/>
      <w:lvlJc w:val="right"/>
      <w:pPr>
        <w:ind w:left="4320" w:hanging="180"/>
      </w:pPr>
    </w:lvl>
    <w:lvl w:ilvl="6" w:tplc="101A2AC6">
      <w:start w:val="1"/>
      <w:numFmt w:val="decimal"/>
      <w:lvlText w:val="%7."/>
      <w:lvlJc w:val="left"/>
      <w:pPr>
        <w:ind w:left="5040" w:hanging="360"/>
      </w:pPr>
    </w:lvl>
    <w:lvl w:ilvl="7" w:tplc="797E7CE4">
      <w:start w:val="1"/>
      <w:numFmt w:val="lowerLetter"/>
      <w:lvlText w:val="%8."/>
      <w:lvlJc w:val="left"/>
      <w:pPr>
        <w:ind w:left="5760" w:hanging="360"/>
      </w:pPr>
    </w:lvl>
    <w:lvl w:ilvl="8" w:tplc="D10E8BF0">
      <w:start w:val="1"/>
      <w:numFmt w:val="lowerRoman"/>
      <w:lvlText w:val="%9."/>
      <w:lvlJc w:val="right"/>
      <w:pPr>
        <w:ind w:left="6480" w:hanging="180"/>
      </w:pPr>
    </w:lvl>
  </w:abstractNum>
  <w:abstractNum w:abstractNumId="26" w15:restartNumberingAfterBreak="0">
    <w:nsid w:val="1ECC32B1"/>
    <w:multiLevelType w:val="hybridMultilevel"/>
    <w:tmpl w:val="512C693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7" w15:restartNumberingAfterBreak="0">
    <w:nsid w:val="1F7F019F"/>
    <w:multiLevelType w:val="hybridMultilevel"/>
    <w:tmpl w:val="FDD8EF76"/>
    <w:lvl w:ilvl="0" w:tplc="FFFFFFFF">
      <w:start w:val="1"/>
      <w:numFmt w:val="upperRoman"/>
      <w:pStyle w:val="ListeRomertall"/>
      <w:lvlText w:val="%1."/>
      <w:lvlJc w:val="right"/>
      <w:pPr>
        <w:tabs>
          <w:tab w:val="num" w:pos="454"/>
        </w:tabs>
        <w:ind w:left="454" w:hanging="17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2539313B"/>
    <w:multiLevelType w:val="multilevel"/>
    <w:tmpl w:val="3912E00A"/>
    <w:lvl w:ilvl="0">
      <w:start w:val="1"/>
      <w:numFmt w:val="upperRoman"/>
      <w:lvlText w:val="%1."/>
      <w:lvlJc w:val="left"/>
      <w:pPr>
        <w:tabs>
          <w:tab w:val="num" w:pos="-3960"/>
        </w:tabs>
        <w:ind w:left="-4320"/>
      </w:pPr>
      <w:rPr>
        <w:rFonts w:cs="Times New Roman" w:hint="default"/>
      </w:rPr>
    </w:lvl>
    <w:lvl w:ilvl="1">
      <w:start w:val="1"/>
      <w:numFmt w:val="upperLetter"/>
      <w:lvlText w:val="%2."/>
      <w:lvlJc w:val="left"/>
      <w:pPr>
        <w:tabs>
          <w:tab w:val="num" w:pos="-3240"/>
        </w:tabs>
        <w:ind w:left="-3600"/>
      </w:pPr>
      <w:rPr>
        <w:rFonts w:cs="Times New Roman" w:hint="default"/>
      </w:rPr>
    </w:lvl>
    <w:lvl w:ilvl="2">
      <w:start w:val="1"/>
      <w:numFmt w:val="decimal"/>
      <w:lvlText w:val="%3."/>
      <w:lvlJc w:val="left"/>
      <w:pPr>
        <w:tabs>
          <w:tab w:val="num" w:pos="-2520"/>
        </w:tabs>
        <w:ind w:left="-2880"/>
      </w:pPr>
      <w:rPr>
        <w:rFonts w:cs="Times New Roman" w:hint="default"/>
      </w:rPr>
    </w:lvl>
    <w:lvl w:ilvl="3">
      <w:start w:val="1"/>
      <w:numFmt w:val="lowerLetter"/>
      <w:lvlText w:val="%4)"/>
      <w:lvlJc w:val="left"/>
      <w:pPr>
        <w:tabs>
          <w:tab w:val="num" w:pos="-1800"/>
        </w:tabs>
        <w:ind w:left="-2160"/>
      </w:pPr>
      <w:rPr>
        <w:rFonts w:cs="Times New Roman" w:hint="default"/>
      </w:rPr>
    </w:lvl>
    <w:lvl w:ilvl="4">
      <w:start w:val="1"/>
      <w:numFmt w:val="decimal"/>
      <w:lvlText w:val="(%5)"/>
      <w:lvlJc w:val="left"/>
      <w:pPr>
        <w:tabs>
          <w:tab w:val="num" w:pos="-1080"/>
        </w:tabs>
        <w:ind w:left="-1440"/>
      </w:pPr>
      <w:rPr>
        <w:rFonts w:cs="Times New Roman" w:hint="default"/>
      </w:rPr>
    </w:lvl>
    <w:lvl w:ilvl="5">
      <w:start w:val="1"/>
      <w:numFmt w:val="upperLetter"/>
      <w:pStyle w:val="Heading6"/>
      <w:lvlText w:val="%6"/>
      <w:lvlJc w:val="left"/>
      <w:pPr>
        <w:tabs>
          <w:tab w:val="num" w:pos="490"/>
        </w:tabs>
        <w:ind w:left="130" w:firstLine="720"/>
      </w:pPr>
      <w:rPr>
        <w:rFonts w:cs="Times New Roman" w:hint="default"/>
      </w:rPr>
    </w:lvl>
    <w:lvl w:ilvl="6">
      <w:start w:val="1"/>
      <w:numFmt w:val="decimal"/>
      <w:pStyle w:val="Heading7"/>
      <w:lvlText w:val="%6.%7"/>
      <w:lvlJc w:val="left"/>
      <w:pPr>
        <w:tabs>
          <w:tab w:val="num" w:pos="4329"/>
        </w:tabs>
      </w:pPr>
      <w:rPr>
        <w:rFonts w:cs="Times New Roman" w:hint="default"/>
      </w:rPr>
    </w:lvl>
    <w:lvl w:ilvl="7">
      <w:start w:val="1"/>
      <w:numFmt w:val="decimal"/>
      <w:pStyle w:val="Heading8"/>
      <w:lvlText w:val="%6.%7.%8"/>
      <w:lvlJc w:val="left"/>
      <w:pPr>
        <w:tabs>
          <w:tab w:val="num" w:pos="1080"/>
        </w:tabs>
        <w:ind w:left="720" w:hanging="720"/>
      </w:pPr>
      <w:rPr>
        <w:rFonts w:cs="Times New Roman" w:hint="default"/>
      </w:rPr>
    </w:lvl>
    <w:lvl w:ilvl="8">
      <w:start w:val="1"/>
      <w:numFmt w:val="decimal"/>
      <w:pStyle w:val="Heading9"/>
      <w:lvlText w:val="%6.%7.%8.%9"/>
      <w:lvlJc w:val="left"/>
      <w:pPr>
        <w:tabs>
          <w:tab w:val="num" w:pos="1800"/>
        </w:tabs>
        <w:ind w:left="1440" w:hanging="1440"/>
      </w:pPr>
      <w:rPr>
        <w:rFonts w:cs="Times New Roman" w:hint="default"/>
      </w:rPr>
    </w:lvl>
  </w:abstractNum>
  <w:abstractNum w:abstractNumId="29" w15:restartNumberingAfterBreak="0">
    <w:nsid w:val="2559DA0A"/>
    <w:multiLevelType w:val="hybridMultilevel"/>
    <w:tmpl w:val="5442C79E"/>
    <w:lvl w:ilvl="0" w:tplc="AEC8A6BA">
      <w:start w:val="1"/>
      <w:numFmt w:val="upperLetter"/>
      <w:lvlText w:val="%1."/>
      <w:lvlJc w:val="left"/>
      <w:pPr>
        <w:ind w:left="720" w:hanging="360"/>
      </w:pPr>
    </w:lvl>
    <w:lvl w:ilvl="1" w:tplc="BCB62C5C">
      <w:start w:val="1"/>
      <w:numFmt w:val="lowerLetter"/>
      <w:lvlText w:val="%2."/>
      <w:lvlJc w:val="left"/>
      <w:pPr>
        <w:ind w:left="1440" w:hanging="360"/>
      </w:pPr>
    </w:lvl>
    <w:lvl w:ilvl="2" w:tplc="3A289E8A">
      <w:start w:val="1"/>
      <w:numFmt w:val="lowerRoman"/>
      <w:lvlText w:val="%3."/>
      <w:lvlJc w:val="right"/>
      <w:pPr>
        <w:ind w:left="2160" w:hanging="180"/>
      </w:pPr>
    </w:lvl>
    <w:lvl w:ilvl="3" w:tplc="8062B210">
      <w:start w:val="1"/>
      <w:numFmt w:val="decimal"/>
      <w:lvlText w:val="%4."/>
      <w:lvlJc w:val="left"/>
      <w:pPr>
        <w:ind w:left="2880" w:hanging="360"/>
      </w:pPr>
    </w:lvl>
    <w:lvl w:ilvl="4" w:tplc="9DDED0EC">
      <w:start w:val="1"/>
      <w:numFmt w:val="lowerLetter"/>
      <w:lvlText w:val="%5."/>
      <w:lvlJc w:val="left"/>
      <w:pPr>
        <w:ind w:left="3600" w:hanging="360"/>
      </w:pPr>
    </w:lvl>
    <w:lvl w:ilvl="5" w:tplc="96A4796E">
      <w:start w:val="1"/>
      <w:numFmt w:val="lowerRoman"/>
      <w:lvlText w:val="%6."/>
      <w:lvlJc w:val="right"/>
      <w:pPr>
        <w:ind w:left="4320" w:hanging="180"/>
      </w:pPr>
    </w:lvl>
    <w:lvl w:ilvl="6" w:tplc="D66EC8FA">
      <w:start w:val="1"/>
      <w:numFmt w:val="decimal"/>
      <w:lvlText w:val="%7."/>
      <w:lvlJc w:val="left"/>
      <w:pPr>
        <w:ind w:left="5040" w:hanging="360"/>
      </w:pPr>
    </w:lvl>
    <w:lvl w:ilvl="7" w:tplc="B6F6996A">
      <w:start w:val="1"/>
      <w:numFmt w:val="lowerLetter"/>
      <w:lvlText w:val="%8."/>
      <w:lvlJc w:val="left"/>
      <w:pPr>
        <w:ind w:left="5760" w:hanging="360"/>
      </w:pPr>
    </w:lvl>
    <w:lvl w:ilvl="8" w:tplc="E7DA43F8">
      <w:start w:val="1"/>
      <w:numFmt w:val="lowerRoman"/>
      <w:lvlText w:val="%9."/>
      <w:lvlJc w:val="right"/>
      <w:pPr>
        <w:ind w:left="6480" w:hanging="180"/>
      </w:pPr>
    </w:lvl>
  </w:abstractNum>
  <w:abstractNum w:abstractNumId="30" w15:restartNumberingAfterBreak="0">
    <w:nsid w:val="25D35564"/>
    <w:multiLevelType w:val="hybridMultilevel"/>
    <w:tmpl w:val="8B1659D6"/>
    <w:lvl w:ilvl="0" w:tplc="F1BA158E">
      <w:start w:val="1"/>
      <w:numFmt w:val="upperLetter"/>
      <w:lvlText w:val="%1."/>
      <w:lvlJc w:val="left"/>
      <w:pPr>
        <w:ind w:left="360" w:hanging="360"/>
      </w:pPr>
    </w:lvl>
    <w:lvl w:ilvl="1" w:tplc="4BE63652">
      <w:start w:val="1"/>
      <w:numFmt w:val="lowerLetter"/>
      <w:lvlText w:val="%2."/>
      <w:lvlJc w:val="left"/>
      <w:pPr>
        <w:ind w:left="1080" w:hanging="360"/>
      </w:pPr>
    </w:lvl>
    <w:lvl w:ilvl="2" w:tplc="4D84311A">
      <w:start w:val="1"/>
      <w:numFmt w:val="lowerRoman"/>
      <w:lvlText w:val="%3."/>
      <w:lvlJc w:val="right"/>
      <w:pPr>
        <w:ind w:left="1800" w:hanging="180"/>
      </w:pPr>
    </w:lvl>
    <w:lvl w:ilvl="3" w:tplc="067039D8">
      <w:start w:val="1"/>
      <w:numFmt w:val="decimal"/>
      <w:lvlText w:val="%4."/>
      <w:lvlJc w:val="left"/>
      <w:pPr>
        <w:ind w:left="2520" w:hanging="360"/>
      </w:pPr>
    </w:lvl>
    <w:lvl w:ilvl="4" w:tplc="A2A2D166">
      <w:start w:val="1"/>
      <w:numFmt w:val="lowerLetter"/>
      <w:lvlText w:val="%5."/>
      <w:lvlJc w:val="left"/>
      <w:pPr>
        <w:ind w:left="3240" w:hanging="360"/>
      </w:pPr>
    </w:lvl>
    <w:lvl w:ilvl="5" w:tplc="AD7CF9F6">
      <w:start w:val="1"/>
      <w:numFmt w:val="lowerRoman"/>
      <w:lvlText w:val="%6."/>
      <w:lvlJc w:val="right"/>
      <w:pPr>
        <w:ind w:left="3960" w:hanging="180"/>
      </w:pPr>
    </w:lvl>
    <w:lvl w:ilvl="6" w:tplc="D7D49BFC">
      <w:start w:val="1"/>
      <w:numFmt w:val="decimal"/>
      <w:lvlText w:val="%7."/>
      <w:lvlJc w:val="left"/>
      <w:pPr>
        <w:ind w:left="4680" w:hanging="360"/>
      </w:pPr>
    </w:lvl>
    <w:lvl w:ilvl="7" w:tplc="873EED74">
      <w:start w:val="1"/>
      <w:numFmt w:val="lowerLetter"/>
      <w:lvlText w:val="%8."/>
      <w:lvlJc w:val="left"/>
      <w:pPr>
        <w:ind w:left="5400" w:hanging="360"/>
      </w:pPr>
    </w:lvl>
    <w:lvl w:ilvl="8" w:tplc="10306C5E">
      <w:start w:val="1"/>
      <w:numFmt w:val="lowerRoman"/>
      <w:lvlText w:val="%9."/>
      <w:lvlJc w:val="right"/>
      <w:pPr>
        <w:ind w:left="6120" w:hanging="180"/>
      </w:pPr>
    </w:lvl>
  </w:abstractNum>
  <w:abstractNum w:abstractNumId="31" w15:restartNumberingAfterBreak="0">
    <w:nsid w:val="262CE330"/>
    <w:multiLevelType w:val="hybridMultilevel"/>
    <w:tmpl w:val="F730A138"/>
    <w:lvl w:ilvl="0" w:tplc="86FCDE82">
      <w:start w:val="1"/>
      <w:numFmt w:val="upperLetter"/>
      <w:lvlText w:val="%1."/>
      <w:lvlJc w:val="left"/>
      <w:pPr>
        <w:ind w:left="720" w:hanging="360"/>
      </w:pPr>
    </w:lvl>
    <w:lvl w:ilvl="1" w:tplc="E4C04BEC">
      <w:start w:val="1"/>
      <w:numFmt w:val="lowerLetter"/>
      <w:lvlText w:val="%2."/>
      <w:lvlJc w:val="left"/>
      <w:pPr>
        <w:ind w:left="1440" w:hanging="360"/>
      </w:pPr>
    </w:lvl>
    <w:lvl w:ilvl="2" w:tplc="27986F44">
      <w:start w:val="1"/>
      <w:numFmt w:val="lowerRoman"/>
      <w:lvlText w:val="%3."/>
      <w:lvlJc w:val="right"/>
      <w:pPr>
        <w:ind w:left="2160" w:hanging="180"/>
      </w:pPr>
    </w:lvl>
    <w:lvl w:ilvl="3" w:tplc="0234C254">
      <w:start w:val="1"/>
      <w:numFmt w:val="decimal"/>
      <w:lvlText w:val="%4."/>
      <w:lvlJc w:val="left"/>
      <w:pPr>
        <w:ind w:left="2880" w:hanging="360"/>
      </w:pPr>
    </w:lvl>
    <w:lvl w:ilvl="4" w:tplc="C52013CA">
      <w:start w:val="1"/>
      <w:numFmt w:val="lowerLetter"/>
      <w:lvlText w:val="%5."/>
      <w:lvlJc w:val="left"/>
      <w:pPr>
        <w:ind w:left="3600" w:hanging="360"/>
      </w:pPr>
    </w:lvl>
    <w:lvl w:ilvl="5" w:tplc="85F0AE0E">
      <w:start w:val="1"/>
      <w:numFmt w:val="lowerRoman"/>
      <w:lvlText w:val="%6."/>
      <w:lvlJc w:val="right"/>
      <w:pPr>
        <w:ind w:left="4320" w:hanging="180"/>
      </w:pPr>
    </w:lvl>
    <w:lvl w:ilvl="6" w:tplc="C6205C66">
      <w:start w:val="1"/>
      <w:numFmt w:val="decimal"/>
      <w:lvlText w:val="%7."/>
      <w:lvlJc w:val="left"/>
      <w:pPr>
        <w:ind w:left="5040" w:hanging="360"/>
      </w:pPr>
    </w:lvl>
    <w:lvl w:ilvl="7" w:tplc="506EE7A2">
      <w:start w:val="1"/>
      <w:numFmt w:val="lowerLetter"/>
      <w:lvlText w:val="%8."/>
      <w:lvlJc w:val="left"/>
      <w:pPr>
        <w:ind w:left="5760" w:hanging="360"/>
      </w:pPr>
    </w:lvl>
    <w:lvl w:ilvl="8" w:tplc="B9AEC82C">
      <w:start w:val="1"/>
      <w:numFmt w:val="lowerRoman"/>
      <w:lvlText w:val="%9."/>
      <w:lvlJc w:val="right"/>
      <w:pPr>
        <w:ind w:left="6480" w:hanging="180"/>
      </w:pPr>
    </w:lvl>
  </w:abstractNum>
  <w:abstractNum w:abstractNumId="32" w15:restartNumberingAfterBreak="0">
    <w:nsid w:val="2944136B"/>
    <w:multiLevelType w:val="hybridMultilevel"/>
    <w:tmpl w:val="D5140E82"/>
    <w:lvl w:ilvl="0" w:tplc="0F604FF4">
      <w:start w:val="1"/>
      <w:numFmt w:val="upperLetter"/>
      <w:lvlText w:val="%1)"/>
      <w:lvlJc w:val="left"/>
      <w:pPr>
        <w:ind w:left="360" w:hanging="360"/>
      </w:pPr>
    </w:lvl>
    <w:lvl w:ilvl="1" w:tplc="B966178C">
      <w:start w:val="1"/>
      <w:numFmt w:val="lowerLetter"/>
      <w:lvlText w:val="%2."/>
      <w:lvlJc w:val="left"/>
      <w:pPr>
        <w:ind w:left="1080" w:hanging="360"/>
      </w:pPr>
    </w:lvl>
    <w:lvl w:ilvl="2" w:tplc="B96278F4">
      <w:start w:val="1"/>
      <w:numFmt w:val="lowerRoman"/>
      <w:lvlText w:val="%3."/>
      <w:lvlJc w:val="right"/>
      <w:pPr>
        <w:ind w:left="1800" w:hanging="180"/>
      </w:pPr>
    </w:lvl>
    <w:lvl w:ilvl="3" w:tplc="A6268A36">
      <w:start w:val="1"/>
      <w:numFmt w:val="decimal"/>
      <w:lvlText w:val="%4."/>
      <w:lvlJc w:val="left"/>
      <w:pPr>
        <w:ind w:left="2520" w:hanging="360"/>
      </w:pPr>
    </w:lvl>
    <w:lvl w:ilvl="4" w:tplc="CF28DABC">
      <w:start w:val="1"/>
      <w:numFmt w:val="lowerLetter"/>
      <w:lvlText w:val="%5."/>
      <w:lvlJc w:val="left"/>
      <w:pPr>
        <w:ind w:left="3240" w:hanging="360"/>
      </w:pPr>
    </w:lvl>
    <w:lvl w:ilvl="5" w:tplc="EBD4D190">
      <w:start w:val="1"/>
      <w:numFmt w:val="lowerRoman"/>
      <w:lvlText w:val="%6."/>
      <w:lvlJc w:val="right"/>
      <w:pPr>
        <w:ind w:left="3960" w:hanging="180"/>
      </w:pPr>
    </w:lvl>
    <w:lvl w:ilvl="6" w:tplc="FF5ADC3A">
      <w:start w:val="1"/>
      <w:numFmt w:val="decimal"/>
      <w:lvlText w:val="%7."/>
      <w:lvlJc w:val="left"/>
      <w:pPr>
        <w:ind w:left="4680" w:hanging="360"/>
      </w:pPr>
    </w:lvl>
    <w:lvl w:ilvl="7" w:tplc="4FBEC0D8">
      <w:start w:val="1"/>
      <w:numFmt w:val="lowerLetter"/>
      <w:lvlText w:val="%8."/>
      <w:lvlJc w:val="left"/>
      <w:pPr>
        <w:ind w:left="5400" w:hanging="360"/>
      </w:pPr>
    </w:lvl>
    <w:lvl w:ilvl="8" w:tplc="A04AB544">
      <w:start w:val="1"/>
      <w:numFmt w:val="lowerRoman"/>
      <w:lvlText w:val="%9."/>
      <w:lvlJc w:val="right"/>
      <w:pPr>
        <w:ind w:left="6120" w:hanging="180"/>
      </w:pPr>
    </w:lvl>
  </w:abstractNum>
  <w:abstractNum w:abstractNumId="33" w15:restartNumberingAfterBreak="0">
    <w:nsid w:val="29AD0207"/>
    <w:multiLevelType w:val="multilevel"/>
    <w:tmpl w:val="CDCA3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AC806F0"/>
    <w:multiLevelType w:val="hybridMultilevel"/>
    <w:tmpl w:val="2B8292FE"/>
    <w:lvl w:ilvl="0" w:tplc="84F641EA">
      <w:start w:val="1"/>
      <w:numFmt w:val="upperLetter"/>
      <w:lvlText w:val="%1."/>
      <w:lvlJc w:val="left"/>
      <w:pPr>
        <w:ind w:left="1440" w:hanging="360"/>
      </w:pPr>
    </w:lvl>
    <w:lvl w:ilvl="1" w:tplc="0A5CCE1E">
      <w:start w:val="1"/>
      <w:numFmt w:val="lowerLetter"/>
      <w:lvlText w:val="%2."/>
      <w:lvlJc w:val="left"/>
      <w:pPr>
        <w:ind w:left="2160" w:hanging="360"/>
      </w:pPr>
    </w:lvl>
    <w:lvl w:ilvl="2" w:tplc="12243F60">
      <w:start w:val="1"/>
      <w:numFmt w:val="lowerRoman"/>
      <w:lvlText w:val="%3."/>
      <w:lvlJc w:val="right"/>
      <w:pPr>
        <w:ind w:left="2880" w:hanging="180"/>
      </w:pPr>
    </w:lvl>
    <w:lvl w:ilvl="3" w:tplc="D2C8BDA0">
      <w:start w:val="1"/>
      <w:numFmt w:val="decimal"/>
      <w:lvlText w:val="%4."/>
      <w:lvlJc w:val="left"/>
      <w:pPr>
        <w:ind w:left="3600" w:hanging="360"/>
      </w:pPr>
    </w:lvl>
    <w:lvl w:ilvl="4" w:tplc="582A94DE">
      <w:start w:val="1"/>
      <w:numFmt w:val="lowerLetter"/>
      <w:lvlText w:val="%5."/>
      <w:lvlJc w:val="left"/>
      <w:pPr>
        <w:ind w:left="4320" w:hanging="360"/>
      </w:pPr>
    </w:lvl>
    <w:lvl w:ilvl="5" w:tplc="8392EE34">
      <w:start w:val="1"/>
      <w:numFmt w:val="lowerRoman"/>
      <w:lvlText w:val="%6."/>
      <w:lvlJc w:val="right"/>
      <w:pPr>
        <w:ind w:left="5040" w:hanging="180"/>
      </w:pPr>
    </w:lvl>
    <w:lvl w:ilvl="6" w:tplc="EA5C7CB8">
      <w:start w:val="1"/>
      <w:numFmt w:val="decimal"/>
      <w:lvlText w:val="%7."/>
      <w:lvlJc w:val="left"/>
      <w:pPr>
        <w:ind w:left="5760" w:hanging="360"/>
      </w:pPr>
    </w:lvl>
    <w:lvl w:ilvl="7" w:tplc="43B25892">
      <w:start w:val="1"/>
      <w:numFmt w:val="lowerLetter"/>
      <w:lvlText w:val="%8."/>
      <w:lvlJc w:val="left"/>
      <w:pPr>
        <w:ind w:left="6480" w:hanging="360"/>
      </w:pPr>
    </w:lvl>
    <w:lvl w:ilvl="8" w:tplc="6BFC02D2">
      <w:start w:val="1"/>
      <w:numFmt w:val="lowerRoman"/>
      <w:lvlText w:val="%9."/>
      <w:lvlJc w:val="right"/>
      <w:pPr>
        <w:ind w:left="7200" w:hanging="180"/>
      </w:pPr>
    </w:lvl>
  </w:abstractNum>
  <w:abstractNum w:abstractNumId="35" w15:restartNumberingAfterBreak="0">
    <w:nsid w:val="2B132D88"/>
    <w:multiLevelType w:val="multilevel"/>
    <w:tmpl w:val="C9320DF2"/>
    <w:styleLink w:val="Style1"/>
    <w:lvl w:ilvl="0">
      <w:start w:val="1"/>
      <w:numFmt w:val="decimal"/>
      <w:lvlText w:val="%1"/>
      <w:lvlJc w:val="left"/>
      <w:pPr>
        <w:tabs>
          <w:tab w:val="num" w:pos="0"/>
        </w:tabs>
        <w:ind w:left="567" w:hanging="567"/>
      </w:pPr>
      <w:rPr>
        <w:rFonts w:cs="Times New Roman" w:hint="default"/>
      </w:rPr>
    </w:lvl>
    <w:lvl w:ilvl="1">
      <w:start w:val="1"/>
      <w:numFmt w:val="decimal"/>
      <w:lvlText w:val="%1.%2"/>
      <w:lvlJc w:val="left"/>
      <w:pPr>
        <w:tabs>
          <w:tab w:val="num" w:pos="0"/>
        </w:tabs>
        <w:ind w:left="567" w:hanging="567"/>
      </w:pPr>
      <w:rPr>
        <w:rFonts w:cs="Times New Roman" w:hint="default"/>
        <w:lang w:val="en-US"/>
      </w:rPr>
    </w:lvl>
    <w:lvl w:ilvl="2">
      <w:start w:val="1"/>
      <w:numFmt w:val="decimal"/>
      <w:lvlText w:val="%1.%2.%3"/>
      <w:lvlJc w:val="left"/>
      <w:pPr>
        <w:tabs>
          <w:tab w:val="num" w:pos="0"/>
        </w:tabs>
        <w:ind w:left="567" w:hanging="567"/>
      </w:pPr>
      <w:rPr>
        <w:rFonts w:cs="Times New Roman" w:hint="default"/>
      </w:rPr>
    </w:lvl>
    <w:lvl w:ilvl="3">
      <w:start w:val="1"/>
      <w:numFmt w:val="decimal"/>
      <w:lvlText w:val="%1.%2.%3.%4"/>
      <w:lvlJc w:val="left"/>
      <w:pPr>
        <w:tabs>
          <w:tab w:val="num" w:pos="0"/>
        </w:tabs>
        <w:ind w:left="567" w:hanging="567"/>
      </w:pPr>
      <w:rPr>
        <w:rFonts w:cs="Times New Roman" w:hint="default"/>
      </w:rPr>
    </w:lvl>
    <w:lvl w:ilvl="4">
      <w:start w:val="1"/>
      <w:numFmt w:val="decimal"/>
      <w:lvlText w:val="%1.%2.%3.%4.%5"/>
      <w:lvlJc w:val="left"/>
      <w:pPr>
        <w:tabs>
          <w:tab w:val="num" w:pos="0"/>
        </w:tabs>
        <w:ind w:left="567" w:hanging="567"/>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6" w15:restartNumberingAfterBreak="0">
    <w:nsid w:val="2E5E145B"/>
    <w:multiLevelType w:val="hybridMultilevel"/>
    <w:tmpl w:val="86C46E70"/>
    <w:lvl w:ilvl="0" w:tplc="FA5AF586">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7" w15:restartNumberingAfterBreak="0">
    <w:nsid w:val="314C7A0B"/>
    <w:multiLevelType w:val="hybridMultilevel"/>
    <w:tmpl w:val="A2ECE2C0"/>
    <w:lvl w:ilvl="0" w:tplc="A224D9D4">
      <w:start w:val="1"/>
      <w:numFmt w:val="decimal"/>
      <w:pStyle w:val="WGKBulletList3References"/>
      <w:lvlText w:val="%1."/>
      <w:lvlJc w:val="left"/>
      <w:pPr>
        <w:ind w:left="1276" w:hanging="360"/>
      </w:pPr>
    </w:lvl>
    <w:lvl w:ilvl="1" w:tplc="18090019" w:tentative="1">
      <w:start w:val="1"/>
      <w:numFmt w:val="lowerLetter"/>
      <w:lvlText w:val="%2."/>
      <w:lvlJc w:val="left"/>
      <w:pPr>
        <w:ind w:left="1996" w:hanging="360"/>
      </w:pPr>
    </w:lvl>
    <w:lvl w:ilvl="2" w:tplc="1809001B" w:tentative="1">
      <w:start w:val="1"/>
      <w:numFmt w:val="lowerRoman"/>
      <w:lvlText w:val="%3."/>
      <w:lvlJc w:val="right"/>
      <w:pPr>
        <w:ind w:left="2716" w:hanging="180"/>
      </w:pPr>
    </w:lvl>
    <w:lvl w:ilvl="3" w:tplc="1809000F" w:tentative="1">
      <w:start w:val="1"/>
      <w:numFmt w:val="decimal"/>
      <w:lvlText w:val="%4."/>
      <w:lvlJc w:val="left"/>
      <w:pPr>
        <w:ind w:left="3436" w:hanging="360"/>
      </w:pPr>
    </w:lvl>
    <w:lvl w:ilvl="4" w:tplc="18090019" w:tentative="1">
      <w:start w:val="1"/>
      <w:numFmt w:val="lowerLetter"/>
      <w:lvlText w:val="%5."/>
      <w:lvlJc w:val="left"/>
      <w:pPr>
        <w:ind w:left="4156" w:hanging="360"/>
      </w:pPr>
    </w:lvl>
    <w:lvl w:ilvl="5" w:tplc="1809001B" w:tentative="1">
      <w:start w:val="1"/>
      <w:numFmt w:val="lowerRoman"/>
      <w:lvlText w:val="%6."/>
      <w:lvlJc w:val="right"/>
      <w:pPr>
        <w:ind w:left="4876" w:hanging="180"/>
      </w:pPr>
    </w:lvl>
    <w:lvl w:ilvl="6" w:tplc="1809000F" w:tentative="1">
      <w:start w:val="1"/>
      <w:numFmt w:val="decimal"/>
      <w:lvlText w:val="%7."/>
      <w:lvlJc w:val="left"/>
      <w:pPr>
        <w:ind w:left="5596" w:hanging="360"/>
      </w:pPr>
    </w:lvl>
    <w:lvl w:ilvl="7" w:tplc="18090019" w:tentative="1">
      <w:start w:val="1"/>
      <w:numFmt w:val="lowerLetter"/>
      <w:lvlText w:val="%8."/>
      <w:lvlJc w:val="left"/>
      <w:pPr>
        <w:ind w:left="6316" w:hanging="360"/>
      </w:pPr>
    </w:lvl>
    <w:lvl w:ilvl="8" w:tplc="1809001B" w:tentative="1">
      <w:start w:val="1"/>
      <w:numFmt w:val="lowerRoman"/>
      <w:lvlText w:val="%9."/>
      <w:lvlJc w:val="right"/>
      <w:pPr>
        <w:ind w:left="7036" w:hanging="180"/>
      </w:pPr>
    </w:lvl>
  </w:abstractNum>
  <w:abstractNum w:abstractNumId="38" w15:restartNumberingAfterBreak="0">
    <w:nsid w:val="320FE4E0"/>
    <w:multiLevelType w:val="hybridMultilevel"/>
    <w:tmpl w:val="78E8BEFE"/>
    <w:lvl w:ilvl="0" w:tplc="8D9E830E">
      <w:start w:val="1"/>
      <w:numFmt w:val="upperLetter"/>
      <w:lvlText w:val="%1."/>
      <w:lvlJc w:val="left"/>
      <w:pPr>
        <w:ind w:left="720" w:hanging="360"/>
      </w:pPr>
    </w:lvl>
    <w:lvl w:ilvl="1" w:tplc="478894F2">
      <w:start w:val="1"/>
      <w:numFmt w:val="lowerLetter"/>
      <w:lvlText w:val="%2."/>
      <w:lvlJc w:val="left"/>
      <w:pPr>
        <w:ind w:left="1440" w:hanging="360"/>
      </w:pPr>
    </w:lvl>
    <w:lvl w:ilvl="2" w:tplc="909ADB94">
      <w:start w:val="1"/>
      <w:numFmt w:val="lowerRoman"/>
      <w:lvlText w:val="%3."/>
      <w:lvlJc w:val="right"/>
      <w:pPr>
        <w:ind w:left="2160" w:hanging="180"/>
      </w:pPr>
    </w:lvl>
    <w:lvl w:ilvl="3" w:tplc="37504522">
      <w:start w:val="1"/>
      <w:numFmt w:val="decimal"/>
      <w:lvlText w:val="%4."/>
      <w:lvlJc w:val="left"/>
      <w:pPr>
        <w:ind w:left="2880" w:hanging="360"/>
      </w:pPr>
    </w:lvl>
    <w:lvl w:ilvl="4" w:tplc="916C8A34">
      <w:start w:val="1"/>
      <w:numFmt w:val="lowerLetter"/>
      <w:lvlText w:val="%5."/>
      <w:lvlJc w:val="left"/>
      <w:pPr>
        <w:ind w:left="3600" w:hanging="360"/>
      </w:pPr>
    </w:lvl>
    <w:lvl w:ilvl="5" w:tplc="4F20FB98">
      <w:start w:val="1"/>
      <w:numFmt w:val="lowerRoman"/>
      <w:lvlText w:val="%6."/>
      <w:lvlJc w:val="right"/>
      <w:pPr>
        <w:ind w:left="4320" w:hanging="180"/>
      </w:pPr>
    </w:lvl>
    <w:lvl w:ilvl="6" w:tplc="B24464E4">
      <w:start w:val="1"/>
      <w:numFmt w:val="decimal"/>
      <w:lvlText w:val="%7."/>
      <w:lvlJc w:val="left"/>
      <w:pPr>
        <w:ind w:left="5040" w:hanging="360"/>
      </w:pPr>
    </w:lvl>
    <w:lvl w:ilvl="7" w:tplc="0DB4F9FE">
      <w:start w:val="1"/>
      <w:numFmt w:val="lowerLetter"/>
      <w:lvlText w:val="%8."/>
      <w:lvlJc w:val="left"/>
      <w:pPr>
        <w:ind w:left="5760" w:hanging="360"/>
      </w:pPr>
    </w:lvl>
    <w:lvl w:ilvl="8" w:tplc="4A04D21E">
      <w:start w:val="1"/>
      <w:numFmt w:val="lowerRoman"/>
      <w:lvlText w:val="%9."/>
      <w:lvlJc w:val="right"/>
      <w:pPr>
        <w:ind w:left="6480" w:hanging="180"/>
      </w:pPr>
    </w:lvl>
  </w:abstractNum>
  <w:abstractNum w:abstractNumId="39" w15:restartNumberingAfterBreak="0">
    <w:nsid w:val="358C6EAA"/>
    <w:multiLevelType w:val="multilevel"/>
    <w:tmpl w:val="3410B036"/>
    <w:lvl w:ilvl="0">
      <w:start w:val="1"/>
      <w:numFmt w:val="bullet"/>
      <w:pStyle w:val="Style3"/>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640ACA2"/>
    <w:multiLevelType w:val="hybridMultilevel"/>
    <w:tmpl w:val="99A83AC0"/>
    <w:lvl w:ilvl="0" w:tplc="3214AAFE">
      <w:start w:val="1"/>
      <w:numFmt w:val="upperLetter"/>
      <w:lvlText w:val="%1)"/>
      <w:lvlJc w:val="left"/>
      <w:pPr>
        <w:ind w:left="720" w:hanging="360"/>
      </w:pPr>
    </w:lvl>
    <w:lvl w:ilvl="1" w:tplc="494C6CC8">
      <w:start w:val="1"/>
      <w:numFmt w:val="lowerLetter"/>
      <w:lvlText w:val="%2."/>
      <w:lvlJc w:val="left"/>
      <w:pPr>
        <w:ind w:left="1440" w:hanging="360"/>
      </w:pPr>
    </w:lvl>
    <w:lvl w:ilvl="2" w:tplc="B470C922">
      <w:start w:val="1"/>
      <w:numFmt w:val="lowerRoman"/>
      <w:lvlText w:val="%3."/>
      <w:lvlJc w:val="right"/>
      <w:pPr>
        <w:ind w:left="2160" w:hanging="180"/>
      </w:pPr>
    </w:lvl>
    <w:lvl w:ilvl="3" w:tplc="B900A7B0">
      <w:start w:val="1"/>
      <w:numFmt w:val="decimal"/>
      <w:lvlText w:val="%4."/>
      <w:lvlJc w:val="left"/>
      <w:pPr>
        <w:ind w:left="2880" w:hanging="360"/>
      </w:pPr>
    </w:lvl>
    <w:lvl w:ilvl="4" w:tplc="AB80C6AA">
      <w:start w:val="1"/>
      <w:numFmt w:val="lowerLetter"/>
      <w:lvlText w:val="%5."/>
      <w:lvlJc w:val="left"/>
      <w:pPr>
        <w:ind w:left="3600" w:hanging="360"/>
      </w:pPr>
    </w:lvl>
    <w:lvl w:ilvl="5" w:tplc="04BC17FA">
      <w:start w:val="1"/>
      <w:numFmt w:val="lowerRoman"/>
      <w:lvlText w:val="%6."/>
      <w:lvlJc w:val="right"/>
      <w:pPr>
        <w:ind w:left="4320" w:hanging="180"/>
      </w:pPr>
    </w:lvl>
    <w:lvl w:ilvl="6" w:tplc="2342E3BC">
      <w:start w:val="1"/>
      <w:numFmt w:val="decimal"/>
      <w:lvlText w:val="%7."/>
      <w:lvlJc w:val="left"/>
      <w:pPr>
        <w:ind w:left="5040" w:hanging="360"/>
      </w:pPr>
    </w:lvl>
    <w:lvl w:ilvl="7" w:tplc="1E784966">
      <w:start w:val="1"/>
      <w:numFmt w:val="lowerLetter"/>
      <w:lvlText w:val="%8."/>
      <w:lvlJc w:val="left"/>
      <w:pPr>
        <w:ind w:left="5760" w:hanging="360"/>
      </w:pPr>
    </w:lvl>
    <w:lvl w:ilvl="8" w:tplc="369EB6DA">
      <w:start w:val="1"/>
      <w:numFmt w:val="lowerRoman"/>
      <w:lvlText w:val="%9."/>
      <w:lvlJc w:val="right"/>
      <w:pPr>
        <w:ind w:left="6480" w:hanging="180"/>
      </w:pPr>
    </w:lvl>
  </w:abstractNum>
  <w:abstractNum w:abstractNumId="41" w15:restartNumberingAfterBreak="0">
    <w:nsid w:val="3B1492EA"/>
    <w:multiLevelType w:val="hybridMultilevel"/>
    <w:tmpl w:val="B0EA6CAE"/>
    <w:lvl w:ilvl="0" w:tplc="DED29D38">
      <w:start w:val="1"/>
      <w:numFmt w:val="upperLetter"/>
      <w:lvlText w:val="%1."/>
      <w:lvlJc w:val="left"/>
      <w:pPr>
        <w:ind w:left="1800" w:hanging="360"/>
      </w:pPr>
    </w:lvl>
    <w:lvl w:ilvl="1" w:tplc="0CA213EA">
      <w:start w:val="1"/>
      <w:numFmt w:val="lowerLetter"/>
      <w:lvlText w:val="%2."/>
      <w:lvlJc w:val="left"/>
      <w:pPr>
        <w:ind w:left="2520" w:hanging="360"/>
      </w:pPr>
    </w:lvl>
    <w:lvl w:ilvl="2" w:tplc="402E80C2">
      <w:start w:val="1"/>
      <w:numFmt w:val="lowerRoman"/>
      <w:lvlText w:val="%3."/>
      <w:lvlJc w:val="right"/>
      <w:pPr>
        <w:ind w:left="3240" w:hanging="180"/>
      </w:pPr>
    </w:lvl>
    <w:lvl w:ilvl="3" w:tplc="17C09408">
      <w:start w:val="1"/>
      <w:numFmt w:val="decimal"/>
      <w:lvlText w:val="%4."/>
      <w:lvlJc w:val="left"/>
      <w:pPr>
        <w:ind w:left="3960" w:hanging="360"/>
      </w:pPr>
    </w:lvl>
    <w:lvl w:ilvl="4" w:tplc="8CE6DB14">
      <w:start w:val="1"/>
      <w:numFmt w:val="lowerLetter"/>
      <w:lvlText w:val="%5."/>
      <w:lvlJc w:val="left"/>
      <w:pPr>
        <w:ind w:left="4680" w:hanging="360"/>
      </w:pPr>
    </w:lvl>
    <w:lvl w:ilvl="5" w:tplc="0A8AA004">
      <w:start w:val="1"/>
      <w:numFmt w:val="lowerRoman"/>
      <w:lvlText w:val="%6."/>
      <w:lvlJc w:val="right"/>
      <w:pPr>
        <w:ind w:left="5400" w:hanging="180"/>
      </w:pPr>
    </w:lvl>
    <w:lvl w:ilvl="6" w:tplc="3414428C">
      <w:start w:val="1"/>
      <w:numFmt w:val="decimal"/>
      <w:lvlText w:val="%7."/>
      <w:lvlJc w:val="left"/>
      <w:pPr>
        <w:ind w:left="6120" w:hanging="360"/>
      </w:pPr>
    </w:lvl>
    <w:lvl w:ilvl="7" w:tplc="6CAA584A">
      <w:start w:val="1"/>
      <w:numFmt w:val="lowerLetter"/>
      <w:lvlText w:val="%8."/>
      <w:lvlJc w:val="left"/>
      <w:pPr>
        <w:ind w:left="6840" w:hanging="360"/>
      </w:pPr>
    </w:lvl>
    <w:lvl w:ilvl="8" w:tplc="9F5AD4FE">
      <w:start w:val="1"/>
      <w:numFmt w:val="lowerRoman"/>
      <w:lvlText w:val="%9."/>
      <w:lvlJc w:val="right"/>
      <w:pPr>
        <w:ind w:left="7560" w:hanging="180"/>
      </w:pPr>
    </w:lvl>
  </w:abstractNum>
  <w:abstractNum w:abstractNumId="42" w15:restartNumberingAfterBreak="0">
    <w:nsid w:val="3C0C038D"/>
    <w:multiLevelType w:val="hybridMultilevel"/>
    <w:tmpl w:val="25FC9A68"/>
    <w:lvl w:ilvl="0" w:tplc="24A8B3DA">
      <w:start w:val="1"/>
      <w:numFmt w:val="upperLetter"/>
      <w:lvlText w:val="%1."/>
      <w:lvlJc w:val="left"/>
      <w:pPr>
        <w:ind w:left="720" w:hanging="360"/>
      </w:pPr>
    </w:lvl>
    <w:lvl w:ilvl="1" w:tplc="2D9C325C">
      <w:start w:val="1"/>
      <w:numFmt w:val="lowerLetter"/>
      <w:lvlText w:val="%2."/>
      <w:lvlJc w:val="left"/>
      <w:pPr>
        <w:ind w:left="1440" w:hanging="360"/>
      </w:pPr>
    </w:lvl>
    <w:lvl w:ilvl="2" w:tplc="73202C62">
      <w:start w:val="1"/>
      <w:numFmt w:val="lowerRoman"/>
      <w:lvlText w:val="%3."/>
      <w:lvlJc w:val="right"/>
      <w:pPr>
        <w:ind w:left="2160" w:hanging="180"/>
      </w:pPr>
    </w:lvl>
    <w:lvl w:ilvl="3" w:tplc="FFEE144A">
      <w:start w:val="1"/>
      <w:numFmt w:val="decimal"/>
      <w:lvlText w:val="%4."/>
      <w:lvlJc w:val="left"/>
      <w:pPr>
        <w:ind w:left="2880" w:hanging="360"/>
      </w:pPr>
    </w:lvl>
    <w:lvl w:ilvl="4" w:tplc="D2AA727C">
      <w:start w:val="1"/>
      <w:numFmt w:val="lowerLetter"/>
      <w:lvlText w:val="%5."/>
      <w:lvlJc w:val="left"/>
      <w:pPr>
        <w:ind w:left="3600" w:hanging="360"/>
      </w:pPr>
    </w:lvl>
    <w:lvl w:ilvl="5" w:tplc="582E65D2">
      <w:start w:val="1"/>
      <w:numFmt w:val="lowerRoman"/>
      <w:lvlText w:val="%6."/>
      <w:lvlJc w:val="right"/>
      <w:pPr>
        <w:ind w:left="4320" w:hanging="180"/>
      </w:pPr>
    </w:lvl>
    <w:lvl w:ilvl="6" w:tplc="B644EB14">
      <w:start w:val="1"/>
      <w:numFmt w:val="decimal"/>
      <w:lvlText w:val="%7."/>
      <w:lvlJc w:val="left"/>
      <w:pPr>
        <w:ind w:left="5040" w:hanging="360"/>
      </w:pPr>
    </w:lvl>
    <w:lvl w:ilvl="7" w:tplc="1A2C7790">
      <w:start w:val="1"/>
      <w:numFmt w:val="lowerLetter"/>
      <w:lvlText w:val="%8."/>
      <w:lvlJc w:val="left"/>
      <w:pPr>
        <w:ind w:left="5760" w:hanging="360"/>
      </w:pPr>
    </w:lvl>
    <w:lvl w:ilvl="8" w:tplc="2B441694">
      <w:start w:val="1"/>
      <w:numFmt w:val="lowerRoman"/>
      <w:lvlText w:val="%9."/>
      <w:lvlJc w:val="right"/>
      <w:pPr>
        <w:ind w:left="6480" w:hanging="180"/>
      </w:pPr>
    </w:lvl>
  </w:abstractNum>
  <w:abstractNum w:abstractNumId="43" w15:restartNumberingAfterBreak="0">
    <w:nsid w:val="3CE3239A"/>
    <w:multiLevelType w:val="hybridMultilevel"/>
    <w:tmpl w:val="3D847434"/>
    <w:lvl w:ilvl="0" w:tplc="43023834">
      <w:start w:val="1"/>
      <w:numFmt w:val="bullet"/>
      <w:lvlText w:val="o"/>
      <w:lvlJc w:val="left"/>
      <w:pPr>
        <w:ind w:left="360" w:hanging="360"/>
      </w:pPr>
      <w:rPr>
        <w:rFonts w:ascii="Courier New" w:hAnsi="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3D2D764A"/>
    <w:multiLevelType w:val="hybridMultilevel"/>
    <w:tmpl w:val="24344962"/>
    <w:lvl w:ilvl="0" w:tplc="87FEBF06">
      <w:start w:val="1"/>
      <w:numFmt w:val="bullet"/>
      <w:lvlText w:val=""/>
      <w:lvlJc w:val="left"/>
      <w:pPr>
        <w:ind w:left="720" w:hanging="360"/>
      </w:pPr>
      <w:rPr>
        <w:rFonts w:ascii="Symbol" w:hAnsi="Symbol" w:hint="default"/>
      </w:rPr>
    </w:lvl>
    <w:lvl w:ilvl="1" w:tplc="CD20DBF4">
      <w:start w:val="1"/>
      <w:numFmt w:val="bullet"/>
      <w:lvlText w:val="o"/>
      <w:lvlJc w:val="left"/>
      <w:pPr>
        <w:ind w:left="1440" w:hanging="360"/>
      </w:pPr>
      <w:rPr>
        <w:rFonts w:ascii="Courier New" w:hAnsi="Courier New" w:hint="default"/>
      </w:rPr>
    </w:lvl>
    <w:lvl w:ilvl="2" w:tplc="A12CB6D0">
      <w:start w:val="1"/>
      <w:numFmt w:val="bullet"/>
      <w:lvlText w:val=""/>
      <w:lvlJc w:val="left"/>
      <w:pPr>
        <w:ind w:left="2160" w:hanging="360"/>
      </w:pPr>
      <w:rPr>
        <w:rFonts w:ascii="Wingdings" w:hAnsi="Wingdings" w:hint="default"/>
      </w:rPr>
    </w:lvl>
    <w:lvl w:ilvl="3" w:tplc="BF5A838C">
      <w:start w:val="1"/>
      <w:numFmt w:val="bullet"/>
      <w:lvlText w:val=""/>
      <w:lvlJc w:val="left"/>
      <w:pPr>
        <w:ind w:left="2880" w:hanging="360"/>
      </w:pPr>
      <w:rPr>
        <w:rFonts w:ascii="Symbol" w:hAnsi="Symbol" w:hint="default"/>
      </w:rPr>
    </w:lvl>
    <w:lvl w:ilvl="4" w:tplc="3796FDA4">
      <w:start w:val="1"/>
      <w:numFmt w:val="bullet"/>
      <w:lvlText w:val="o"/>
      <w:lvlJc w:val="left"/>
      <w:pPr>
        <w:ind w:left="3600" w:hanging="360"/>
      </w:pPr>
      <w:rPr>
        <w:rFonts w:ascii="Courier New" w:hAnsi="Courier New" w:hint="default"/>
      </w:rPr>
    </w:lvl>
    <w:lvl w:ilvl="5" w:tplc="08AE6CCC">
      <w:start w:val="1"/>
      <w:numFmt w:val="bullet"/>
      <w:lvlText w:val=""/>
      <w:lvlJc w:val="left"/>
      <w:pPr>
        <w:ind w:left="4320" w:hanging="360"/>
      </w:pPr>
      <w:rPr>
        <w:rFonts w:ascii="Wingdings" w:hAnsi="Wingdings" w:hint="default"/>
      </w:rPr>
    </w:lvl>
    <w:lvl w:ilvl="6" w:tplc="359AC660">
      <w:start w:val="1"/>
      <w:numFmt w:val="bullet"/>
      <w:lvlText w:val=""/>
      <w:lvlJc w:val="left"/>
      <w:pPr>
        <w:ind w:left="5040" w:hanging="360"/>
      </w:pPr>
      <w:rPr>
        <w:rFonts w:ascii="Symbol" w:hAnsi="Symbol" w:hint="default"/>
      </w:rPr>
    </w:lvl>
    <w:lvl w:ilvl="7" w:tplc="E006D498">
      <w:start w:val="1"/>
      <w:numFmt w:val="bullet"/>
      <w:lvlText w:val="o"/>
      <w:lvlJc w:val="left"/>
      <w:pPr>
        <w:ind w:left="5760" w:hanging="360"/>
      </w:pPr>
      <w:rPr>
        <w:rFonts w:ascii="Courier New" w:hAnsi="Courier New" w:hint="default"/>
      </w:rPr>
    </w:lvl>
    <w:lvl w:ilvl="8" w:tplc="5636B618">
      <w:start w:val="1"/>
      <w:numFmt w:val="bullet"/>
      <w:lvlText w:val=""/>
      <w:lvlJc w:val="left"/>
      <w:pPr>
        <w:ind w:left="6480" w:hanging="360"/>
      </w:pPr>
      <w:rPr>
        <w:rFonts w:ascii="Wingdings" w:hAnsi="Wingdings" w:hint="default"/>
      </w:rPr>
    </w:lvl>
  </w:abstractNum>
  <w:abstractNum w:abstractNumId="45" w15:restartNumberingAfterBreak="0">
    <w:nsid w:val="3E679105"/>
    <w:multiLevelType w:val="hybridMultilevel"/>
    <w:tmpl w:val="C4A0A844"/>
    <w:lvl w:ilvl="0" w:tplc="A8CE8F3A">
      <w:start w:val="1"/>
      <w:numFmt w:val="upperLetter"/>
      <w:lvlText w:val="%1)"/>
      <w:lvlJc w:val="left"/>
      <w:pPr>
        <w:ind w:left="360" w:hanging="360"/>
      </w:pPr>
    </w:lvl>
    <w:lvl w:ilvl="1" w:tplc="3A449E72">
      <w:start w:val="1"/>
      <w:numFmt w:val="lowerLetter"/>
      <w:lvlText w:val="%2."/>
      <w:lvlJc w:val="left"/>
      <w:pPr>
        <w:ind w:left="1080" w:hanging="360"/>
      </w:pPr>
    </w:lvl>
    <w:lvl w:ilvl="2" w:tplc="ECDC74AC">
      <w:start w:val="1"/>
      <w:numFmt w:val="lowerRoman"/>
      <w:lvlText w:val="%3."/>
      <w:lvlJc w:val="right"/>
      <w:pPr>
        <w:ind w:left="1800" w:hanging="180"/>
      </w:pPr>
    </w:lvl>
    <w:lvl w:ilvl="3" w:tplc="86E0D16A">
      <w:start w:val="1"/>
      <w:numFmt w:val="decimal"/>
      <w:lvlText w:val="%4."/>
      <w:lvlJc w:val="left"/>
      <w:pPr>
        <w:ind w:left="2520" w:hanging="360"/>
      </w:pPr>
    </w:lvl>
    <w:lvl w:ilvl="4" w:tplc="59127EA6">
      <w:start w:val="1"/>
      <w:numFmt w:val="lowerLetter"/>
      <w:lvlText w:val="%5."/>
      <w:lvlJc w:val="left"/>
      <w:pPr>
        <w:ind w:left="3240" w:hanging="360"/>
      </w:pPr>
    </w:lvl>
    <w:lvl w:ilvl="5" w:tplc="303611C4">
      <w:start w:val="1"/>
      <w:numFmt w:val="lowerRoman"/>
      <w:lvlText w:val="%6."/>
      <w:lvlJc w:val="right"/>
      <w:pPr>
        <w:ind w:left="3960" w:hanging="180"/>
      </w:pPr>
    </w:lvl>
    <w:lvl w:ilvl="6" w:tplc="E662F3B4">
      <w:start w:val="1"/>
      <w:numFmt w:val="decimal"/>
      <w:lvlText w:val="%7."/>
      <w:lvlJc w:val="left"/>
      <w:pPr>
        <w:ind w:left="4680" w:hanging="360"/>
      </w:pPr>
    </w:lvl>
    <w:lvl w:ilvl="7" w:tplc="DD0E0938">
      <w:start w:val="1"/>
      <w:numFmt w:val="lowerLetter"/>
      <w:lvlText w:val="%8."/>
      <w:lvlJc w:val="left"/>
      <w:pPr>
        <w:ind w:left="5400" w:hanging="360"/>
      </w:pPr>
    </w:lvl>
    <w:lvl w:ilvl="8" w:tplc="EF16A67C">
      <w:start w:val="1"/>
      <w:numFmt w:val="lowerRoman"/>
      <w:lvlText w:val="%9."/>
      <w:lvlJc w:val="right"/>
      <w:pPr>
        <w:ind w:left="6120" w:hanging="180"/>
      </w:pPr>
    </w:lvl>
  </w:abstractNum>
  <w:abstractNum w:abstractNumId="46" w15:restartNumberingAfterBreak="0">
    <w:nsid w:val="3FA9C739"/>
    <w:multiLevelType w:val="hybridMultilevel"/>
    <w:tmpl w:val="3B3A95D4"/>
    <w:lvl w:ilvl="0" w:tplc="867237BC">
      <w:start w:val="1"/>
      <w:numFmt w:val="upperLetter"/>
      <w:lvlText w:val="%1."/>
      <w:lvlJc w:val="left"/>
      <w:pPr>
        <w:ind w:left="720" w:hanging="360"/>
      </w:pPr>
    </w:lvl>
    <w:lvl w:ilvl="1" w:tplc="AD54DE3C">
      <w:start w:val="1"/>
      <w:numFmt w:val="lowerLetter"/>
      <w:lvlText w:val="%2."/>
      <w:lvlJc w:val="left"/>
      <w:pPr>
        <w:ind w:left="1440" w:hanging="360"/>
      </w:pPr>
    </w:lvl>
    <w:lvl w:ilvl="2" w:tplc="2AEAD5FE">
      <w:start w:val="1"/>
      <w:numFmt w:val="lowerRoman"/>
      <w:lvlText w:val="%3."/>
      <w:lvlJc w:val="right"/>
      <w:pPr>
        <w:ind w:left="2160" w:hanging="180"/>
      </w:pPr>
    </w:lvl>
    <w:lvl w:ilvl="3" w:tplc="15A6E65E">
      <w:start w:val="1"/>
      <w:numFmt w:val="decimal"/>
      <w:lvlText w:val="%4."/>
      <w:lvlJc w:val="left"/>
      <w:pPr>
        <w:ind w:left="2880" w:hanging="360"/>
      </w:pPr>
    </w:lvl>
    <w:lvl w:ilvl="4" w:tplc="611E4800">
      <w:start w:val="1"/>
      <w:numFmt w:val="lowerLetter"/>
      <w:lvlText w:val="%5."/>
      <w:lvlJc w:val="left"/>
      <w:pPr>
        <w:ind w:left="3600" w:hanging="360"/>
      </w:pPr>
    </w:lvl>
    <w:lvl w:ilvl="5" w:tplc="A6B874C0">
      <w:start w:val="1"/>
      <w:numFmt w:val="lowerRoman"/>
      <w:lvlText w:val="%6."/>
      <w:lvlJc w:val="right"/>
      <w:pPr>
        <w:ind w:left="4320" w:hanging="180"/>
      </w:pPr>
    </w:lvl>
    <w:lvl w:ilvl="6" w:tplc="6CA8CDDE">
      <w:start w:val="1"/>
      <w:numFmt w:val="decimal"/>
      <w:lvlText w:val="%7."/>
      <w:lvlJc w:val="left"/>
      <w:pPr>
        <w:ind w:left="5040" w:hanging="360"/>
      </w:pPr>
    </w:lvl>
    <w:lvl w:ilvl="7" w:tplc="745C8874">
      <w:start w:val="1"/>
      <w:numFmt w:val="lowerLetter"/>
      <w:lvlText w:val="%8."/>
      <w:lvlJc w:val="left"/>
      <w:pPr>
        <w:ind w:left="5760" w:hanging="360"/>
      </w:pPr>
    </w:lvl>
    <w:lvl w:ilvl="8" w:tplc="571E8B74">
      <w:start w:val="1"/>
      <w:numFmt w:val="lowerRoman"/>
      <w:lvlText w:val="%9."/>
      <w:lvlJc w:val="right"/>
      <w:pPr>
        <w:ind w:left="6480" w:hanging="180"/>
      </w:pPr>
    </w:lvl>
  </w:abstractNum>
  <w:abstractNum w:abstractNumId="47" w15:restartNumberingAfterBreak="0">
    <w:nsid w:val="405FF040"/>
    <w:multiLevelType w:val="hybridMultilevel"/>
    <w:tmpl w:val="84D8C92C"/>
    <w:lvl w:ilvl="0" w:tplc="2C1C92AE">
      <w:start w:val="1"/>
      <w:numFmt w:val="upperLetter"/>
      <w:lvlText w:val="%1)"/>
      <w:lvlJc w:val="left"/>
      <w:pPr>
        <w:ind w:left="720" w:hanging="360"/>
      </w:pPr>
    </w:lvl>
    <w:lvl w:ilvl="1" w:tplc="8B1AE316">
      <w:start w:val="1"/>
      <w:numFmt w:val="lowerLetter"/>
      <w:lvlText w:val="%2."/>
      <w:lvlJc w:val="left"/>
      <w:pPr>
        <w:ind w:left="1440" w:hanging="360"/>
      </w:pPr>
    </w:lvl>
    <w:lvl w:ilvl="2" w:tplc="5AC84464">
      <w:start w:val="1"/>
      <w:numFmt w:val="lowerRoman"/>
      <w:lvlText w:val="%3."/>
      <w:lvlJc w:val="right"/>
      <w:pPr>
        <w:ind w:left="2160" w:hanging="180"/>
      </w:pPr>
    </w:lvl>
    <w:lvl w:ilvl="3" w:tplc="2B8E64C4">
      <w:start w:val="1"/>
      <w:numFmt w:val="decimal"/>
      <w:lvlText w:val="%4."/>
      <w:lvlJc w:val="left"/>
      <w:pPr>
        <w:ind w:left="2880" w:hanging="360"/>
      </w:pPr>
    </w:lvl>
    <w:lvl w:ilvl="4" w:tplc="106A3182">
      <w:start w:val="1"/>
      <w:numFmt w:val="lowerLetter"/>
      <w:lvlText w:val="%5."/>
      <w:lvlJc w:val="left"/>
      <w:pPr>
        <w:ind w:left="3600" w:hanging="360"/>
      </w:pPr>
    </w:lvl>
    <w:lvl w:ilvl="5" w:tplc="A5DC8F1E">
      <w:start w:val="1"/>
      <w:numFmt w:val="lowerRoman"/>
      <w:lvlText w:val="%6."/>
      <w:lvlJc w:val="right"/>
      <w:pPr>
        <w:ind w:left="4320" w:hanging="180"/>
      </w:pPr>
    </w:lvl>
    <w:lvl w:ilvl="6" w:tplc="0284F144">
      <w:start w:val="1"/>
      <w:numFmt w:val="decimal"/>
      <w:lvlText w:val="%7."/>
      <w:lvlJc w:val="left"/>
      <w:pPr>
        <w:ind w:left="5040" w:hanging="360"/>
      </w:pPr>
    </w:lvl>
    <w:lvl w:ilvl="7" w:tplc="5900A7B0">
      <w:start w:val="1"/>
      <w:numFmt w:val="lowerLetter"/>
      <w:lvlText w:val="%8."/>
      <w:lvlJc w:val="left"/>
      <w:pPr>
        <w:ind w:left="5760" w:hanging="360"/>
      </w:pPr>
    </w:lvl>
    <w:lvl w:ilvl="8" w:tplc="A67EABF8">
      <w:start w:val="1"/>
      <w:numFmt w:val="lowerRoman"/>
      <w:lvlText w:val="%9."/>
      <w:lvlJc w:val="right"/>
      <w:pPr>
        <w:ind w:left="6480" w:hanging="180"/>
      </w:pPr>
    </w:lvl>
  </w:abstractNum>
  <w:abstractNum w:abstractNumId="48" w15:restartNumberingAfterBreak="0">
    <w:nsid w:val="40CCEF0E"/>
    <w:multiLevelType w:val="hybridMultilevel"/>
    <w:tmpl w:val="AA5C0404"/>
    <w:lvl w:ilvl="0" w:tplc="77F6B702">
      <w:start w:val="1"/>
      <w:numFmt w:val="upperLetter"/>
      <w:lvlText w:val="%1)"/>
      <w:lvlJc w:val="left"/>
      <w:pPr>
        <w:ind w:left="1440" w:hanging="360"/>
      </w:pPr>
    </w:lvl>
    <w:lvl w:ilvl="1" w:tplc="6060A482">
      <w:start w:val="1"/>
      <w:numFmt w:val="lowerLetter"/>
      <w:lvlText w:val="%2."/>
      <w:lvlJc w:val="left"/>
      <w:pPr>
        <w:ind w:left="2160" w:hanging="360"/>
      </w:pPr>
    </w:lvl>
    <w:lvl w:ilvl="2" w:tplc="A954ADB0">
      <w:start w:val="1"/>
      <w:numFmt w:val="lowerRoman"/>
      <w:lvlText w:val="%3."/>
      <w:lvlJc w:val="right"/>
      <w:pPr>
        <w:ind w:left="2880" w:hanging="180"/>
      </w:pPr>
    </w:lvl>
    <w:lvl w:ilvl="3" w:tplc="CB9CB592">
      <w:start w:val="1"/>
      <w:numFmt w:val="decimal"/>
      <w:lvlText w:val="%4."/>
      <w:lvlJc w:val="left"/>
      <w:pPr>
        <w:ind w:left="3600" w:hanging="360"/>
      </w:pPr>
    </w:lvl>
    <w:lvl w:ilvl="4" w:tplc="25F46E0A">
      <w:start w:val="1"/>
      <w:numFmt w:val="lowerLetter"/>
      <w:lvlText w:val="%5."/>
      <w:lvlJc w:val="left"/>
      <w:pPr>
        <w:ind w:left="4320" w:hanging="360"/>
      </w:pPr>
    </w:lvl>
    <w:lvl w:ilvl="5" w:tplc="005AEF8A">
      <w:start w:val="1"/>
      <w:numFmt w:val="lowerRoman"/>
      <w:lvlText w:val="%6."/>
      <w:lvlJc w:val="right"/>
      <w:pPr>
        <w:ind w:left="5040" w:hanging="180"/>
      </w:pPr>
    </w:lvl>
    <w:lvl w:ilvl="6" w:tplc="200A6098">
      <w:start w:val="1"/>
      <w:numFmt w:val="decimal"/>
      <w:lvlText w:val="%7."/>
      <w:lvlJc w:val="left"/>
      <w:pPr>
        <w:ind w:left="5760" w:hanging="360"/>
      </w:pPr>
    </w:lvl>
    <w:lvl w:ilvl="7" w:tplc="42C84B0A">
      <w:start w:val="1"/>
      <w:numFmt w:val="lowerLetter"/>
      <w:lvlText w:val="%8."/>
      <w:lvlJc w:val="left"/>
      <w:pPr>
        <w:ind w:left="6480" w:hanging="360"/>
      </w:pPr>
    </w:lvl>
    <w:lvl w:ilvl="8" w:tplc="51FA5AF6">
      <w:start w:val="1"/>
      <w:numFmt w:val="lowerRoman"/>
      <w:lvlText w:val="%9."/>
      <w:lvlJc w:val="right"/>
      <w:pPr>
        <w:ind w:left="7200" w:hanging="180"/>
      </w:pPr>
    </w:lvl>
  </w:abstractNum>
  <w:abstractNum w:abstractNumId="49" w15:restartNumberingAfterBreak="0">
    <w:nsid w:val="40F706FD"/>
    <w:multiLevelType w:val="hybridMultilevel"/>
    <w:tmpl w:val="29C01F02"/>
    <w:lvl w:ilvl="0" w:tplc="34A85B9E">
      <w:start w:val="1"/>
      <w:numFmt w:val="decimal"/>
      <w:lvlText w:val="%1)"/>
      <w:lvlJc w:val="left"/>
      <w:pPr>
        <w:ind w:left="720" w:hanging="360"/>
      </w:pPr>
      <w:rPr>
        <w:rFonts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0" w15:restartNumberingAfterBreak="0">
    <w:nsid w:val="435BA432"/>
    <w:multiLevelType w:val="hybridMultilevel"/>
    <w:tmpl w:val="85ACBEA4"/>
    <w:lvl w:ilvl="0" w:tplc="31341DD6">
      <w:start w:val="1"/>
      <w:numFmt w:val="bullet"/>
      <w:lvlText w:val="o"/>
      <w:lvlJc w:val="left"/>
      <w:pPr>
        <w:ind w:left="360" w:hanging="360"/>
      </w:pPr>
      <w:rPr>
        <w:rFonts w:ascii="Courier New" w:hAnsi="Courier New" w:hint="default"/>
      </w:rPr>
    </w:lvl>
    <w:lvl w:ilvl="1" w:tplc="EB165BDC">
      <w:start w:val="1"/>
      <w:numFmt w:val="bullet"/>
      <w:lvlText w:val="o"/>
      <w:lvlJc w:val="left"/>
      <w:pPr>
        <w:ind w:left="1080" w:hanging="360"/>
      </w:pPr>
      <w:rPr>
        <w:rFonts w:ascii="Courier New" w:hAnsi="Courier New" w:hint="default"/>
      </w:rPr>
    </w:lvl>
    <w:lvl w:ilvl="2" w:tplc="9202F910">
      <w:start w:val="1"/>
      <w:numFmt w:val="bullet"/>
      <w:lvlText w:val=""/>
      <w:lvlJc w:val="left"/>
      <w:pPr>
        <w:ind w:left="1800" w:hanging="360"/>
      </w:pPr>
      <w:rPr>
        <w:rFonts w:ascii="Wingdings" w:hAnsi="Wingdings" w:hint="default"/>
      </w:rPr>
    </w:lvl>
    <w:lvl w:ilvl="3" w:tplc="74B8176A">
      <w:start w:val="1"/>
      <w:numFmt w:val="bullet"/>
      <w:lvlText w:val=""/>
      <w:lvlJc w:val="left"/>
      <w:pPr>
        <w:ind w:left="2520" w:hanging="360"/>
      </w:pPr>
      <w:rPr>
        <w:rFonts w:ascii="Symbol" w:hAnsi="Symbol" w:hint="default"/>
      </w:rPr>
    </w:lvl>
    <w:lvl w:ilvl="4" w:tplc="8BF84340">
      <w:start w:val="1"/>
      <w:numFmt w:val="bullet"/>
      <w:lvlText w:val="o"/>
      <w:lvlJc w:val="left"/>
      <w:pPr>
        <w:ind w:left="3240" w:hanging="360"/>
      </w:pPr>
      <w:rPr>
        <w:rFonts w:ascii="Courier New" w:hAnsi="Courier New" w:hint="default"/>
      </w:rPr>
    </w:lvl>
    <w:lvl w:ilvl="5" w:tplc="777A266C">
      <w:start w:val="1"/>
      <w:numFmt w:val="bullet"/>
      <w:lvlText w:val=""/>
      <w:lvlJc w:val="left"/>
      <w:pPr>
        <w:ind w:left="3960" w:hanging="360"/>
      </w:pPr>
      <w:rPr>
        <w:rFonts w:ascii="Wingdings" w:hAnsi="Wingdings" w:hint="default"/>
      </w:rPr>
    </w:lvl>
    <w:lvl w:ilvl="6" w:tplc="68B423A8">
      <w:start w:val="1"/>
      <w:numFmt w:val="bullet"/>
      <w:lvlText w:val=""/>
      <w:lvlJc w:val="left"/>
      <w:pPr>
        <w:ind w:left="4680" w:hanging="360"/>
      </w:pPr>
      <w:rPr>
        <w:rFonts w:ascii="Symbol" w:hAnsi="Symbol" w:hint="default"/>
      </w:rPr>
    </w:lvl>
    <w:lvl w:ilvl="7" w:tplc="2B0A629E">
      <w:start w:val="1"/>
      <w:numFmt w:val="bullet"/>
      <w:lvlText w:val="o"/>
      <w:lvlJc w:val="left"/>
      <w:pPr>
        <w:ind w:left="5400" w:hanging="360"/>
      </w:pPr>
      <w:rPr>
        <w:rFonts w:ascii="Courier New" w:hAnsi="Courier New" w:hint="default"/>
      </w:rPr>
    </w:lvl>
    <w:lvl w:ilvl="8" w:tplc="C05E46EE">
      <w:start w:val="1"/>
      <w:numFmt w:val="bullet"/>
      <w:lvlText w:val=""/>
      <w:lvlJc w:val="left"/>
      <w:pPr>
        <w:ind w:left="6120" w:hanging="360"/>
      </w:pPr>
      <w:rPr>
        <w:rFonts w:ascii="Wingdings" w:hAnsi="Wingdings" w:hint="default"/>
      </w:rPr>
    </w:lvl>
  </w:abstractNum>
  <w:abstractNum w:abstractNumId="51" w15:restartNumberingAfterBreak="0">
    <w:nsid w:val="44F94C3D"/>
    <w:multiLevelType w:val="hybridMultilevel"/>
    <w:tmpl w:val="2D26763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2" w15:restartNumberingAfterBreak="0">
    <w:nsid w:val="45540CD2"/>
    <w:multiLevelType w:val="hybridMultilevel"/>
    <w:tmpl w:val="60169F78"/>
    <w:lvl w:ilvl="0" w:tplc="3C4A58E4">
      <w:start w:val="1"/>
      <w:numFmt w:val="upperLetter"/>
      <w:lvlText w:val="%1)"/>
      <w:lvlJc w:val="left"/>
      <w:pPr>
        <w:ind w:left="720" w:hanging="360"/>
      </w:pPr>
    </w:lvl>
    <w:lvl w:ilvl="1" w:tplc="A7E0CE2A">
      <w:start w:val="1"/>
      <w:numFmt w:val="lowerLetter"/>
      <w:lvlText w:val="%2."/>
      <w:lvlJc w:val="left"/>
      <w:pPr>
        <w:ind w:left="1440" w:hanging="360"/>
      </w:pPr>
    </w:lvl>
    <w:lvl w:ilvl="2" w:tplc="A38004A0">
      <w:start w:val="1"/>
      <w:numFmt w:val="lowerRoman"/>
      <w:lvlText w:val="%3."/>
      <w:lvlJc w:val="right"/>
      <w:pPr>
        <w:ind w:left="2160" w:hanging="180"/>
      </w:pPr>
    </w:lvl>
    <w:lvl w:ilvl="3" w:tplc="A9F832CA">
      <w:start w:val="1"/>
      <w:numFmt w:val="decimal"/>
      <w:lvlText w:val="%4."/>
      <w:lvlJc w:val="left"/>
      <w:pPr>
        <w:ind w:left="2880" w:hanging="360"/>
      </w:pPr>
    </w:lvl>
    <w:lvl w:ilvl="4" w:tplc="D890B8A8">
      <w:start w:val="1"/>
      <w:numFmt w:val="lowerLetter"/>
      <w:lvlText w:val="%5."/>
      <w:lvlJc w:val="left"/>
      <w:pPr>
        <w:ind w:left="3600" w:hanging="360"/>
      </w:pPr>
    </w:lvl>
    <w:lvl w:ilvl="5" w:tplc="7FD47E50">
      <w:start w:val="1"/>
      <w:numFmt w:val="lowerRoman"/>
      <w:lvlText w:val="%6."/>
      <w:lvlJc w:val="right"/>
      <w:pPr>
        <w:ind w:left="4320" w:hanging="180"/>
      </w:pPr>
    </w:lvl>
    <w:lvl w:ilvl="6" w:tplc="34644E10">
      <w:start w:val="1"/>
      <w:numFmt w:val="decimal"/>
      <w:lvlText w:val="%7."/>
      <w:lvlJc w:val="left"/>
      <w:pPr>
        <w:ind w:left="5040" w:hanging="360"/>
      </w:pPr>
    </w:lvl>
    <w:lvl w:ilvl="7" w:tplc="0C1024F2">
      <w:start w:val="1"/>
      <w:numFmt w:val="lowerLetter"/>
      <w:lvlText w:val="%8."/>
      <w:lvlJc w:val="left"/>
      <w:pPr>
        <w:ind w:left="5760" w:hanging="360"/>
      </w:pPr>
    </w:lvl>
    <w:lvl w:ilvl="8" w:tplc="9CDC14DC">
      <w:start w:val="1"/>
      <w:numFmt w:val="lowerRoman"/>
      <w:lvlText w:val="%9."/>
      <w:lvlJc w:val="right"/>
      <w:pPr>
        <w:ind w:left="6480" w:hanging="180"/>
      </w:pPr>
    </w:lvl>
  </w:abstractNum>
  <w:abstractNum w:abstractNumId="53" w15:restartNumberingAfterBreak="0">
    <w:nsid w:val="458B157B"/>
    <w:multiLevelType w:val="hybridMultilevel"/>
    <w:tmpl w:val="D82EF454"/>
    <w:lvl w:ilvl="0" w:tplc="A8E00CAE">
      <w:start w:val="1"/>
      <w:numFmt w:val="upperLetter"/>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54" w15:restartNumberingAfterBreak="0">
    <w:nsid w:val="49544DA3"/>
    <w:multiLevelType w:val="hybridMultilevel"/>
    <w:tmpl w:val="A69429CC"/>
    <w:lvl w:ilvl="0" w:tplc="E8E8CD18">
      <w:start w:val="1"/>
      <w:numFmt w:val="decimal"/>
      <w:pStyle w:val="ListeNummer"/>
      <w:lvlText w:val="%1."/>
      <w:lvlJc w:val="left"/>
      <w:pPr>
        <w:tabs>
          <w:tab w:val="num" w:pos="453"/>
        </w:tabs>
        <w:ind w:left="453" w:hanging="453"/>
      </w:pPr>
    </w:lvl>
    <w:lvl w:ilvl="1" w:tplc="B1BADA3A">
      <w:start w:val="1"/>
      <w:numFmt w:val="lowerLetter"/>
      <w:lvlText w:val="%2)"/>
      <w:lvlJc w:val="left"/>
      <w:pPr>
        <w:tabs>
          <w:tab w:val="num" w:pos="266"/>
        </w:tabs>
        <w:ind w:left="266" w:hanging="360"/>
      </w:pPr>
    </w:lvl>
    <w:lvl w:ilvl="2" w:tplc="A5A054C6">
      <w:start w:val="1"/>
      <w:numFmt w:val="lowerRoman"/>
      <w:lvlText w:val="%3)"/>
      <w:lvlJc w:val="left"/>
      <w:pPr>
        <w:tabs>
          <w:tab w:val="num" w:pos="626"/>
        </w:tabs>
        <w:ind w:left="626" w:hanging="360"/>
      </w:pPr>
    </w:lvl>
    <w:lvl w:ilvl="3" w:tplc="A0509ADC">
      <w:start w:val="1"/>
      <w:numFmt w:val="decimal"/>
      <w:lvlText w:val="(%4)"/>
      <w:lvlJc w:val="left"/>
      <w:pPr>
        <w:tabs>
          <w:tab w:val="num" w:pos="986"/>
        </w:tabs>
        <w:ind w:left="986" w:hanging="360"/>
      </w:pPr>
    </w:lvl>
    <w:lvl w:ilvl="4" w:tplc="8F4018B4">
      <w:start w:val="1"/>
      <w:numFmt w:val="upperLetter"/>
      <w:lvlText w:val="%5)"/>
      <w:lvlJc w:val="left"/>
      <w:pPr>
        <w:tabs>
          <w:tab w:val="num" w:pos="1346"/>
        </w:tabs>
        <w:ind w:left="1346" w:hanging="360"/>
      </w:pPr>
    </w:lvl>
    <w:lvl w:ilvl="5" w:tplc="216A2B00">
      <w:start w:val="1"/>
      <w:numFmt w:val="lowerRoman"/>
      <w:lvlText w:val="(%6)"/>
      <w:lvlJc w:val="left"/>
      <w:pPr>
        <w:tabs>
          <w:tab w:val="num" w:pos="1706"/>
        </w:tabs>
        <w:ind w:left="1706" w:hanging="360"/>
      </w:pPr>
    </w:lvl>
    <w:lvl w:ilvl="6" w:tplc="F9B88BBA">
      <w:start w:val="1"/>
      <w:numFmt w:val="decimal"/>
      <w:lvlText w:val="%7."/>
      <w:lvlJc w:val="left"/>
      <w:pPr>
        <w:tabs>
          <w:tab w:val="num" w:pos="2066"/>
        </w:tabs>
        <w:ind w:left="2066" w:hanging="360"/>
      </w:pPr>
    </w:lvl>
    <w:lvl w:ilvl="7" w:tplc="CE0E76BA">
      <w:start w:val="1"/>
      <w:numFmt w:val="lowerLetter"/>
      <w:lvlText w:val="%8."/>
      <w:lvlJc w:val="left"/>
      <w:pPr>
        <w:tabs>
          <w:tab w:val="num" w:pos="2426"/>
        </w:tabs>
        <w:ind w:left="2426" w:hanging="360"/>
      </w:pPr>
    </w:lvl>
    <w:lvl w:ilvl="8" w:tplc="212A91A4">
      <w:start w:val="1"/>
      <w:numFmt w:val="lowerRoman"/>
      <w:lvlText w:val="%9."/>
      <w:lvlJc w:val="left"/>
      <w:pPr>
        <w:tabs>
          <w:tab w:val="num" w:pos="2786"/>
        </w:tabs>
        <w:ind w:left="2786" w:hanging="360"/>
      </w:pPr>
    </w:lvl>
  </w:abstractNum>
  <w:abstractNum w:abstractNumId="55" w15:restartNumberingAfterBreak="0">
    <w:nsid w:val="4A346465"/>
    <w:multiLevelType w:val="hybridMultilevel"/>
    <w:tmpl w:val="6534F3EE"/>
    <w:lvl w:ilvl="0" w:tplc="43023834">
      <w:start w:val="1"/>
      <w:numFmt w:val="bullet"/>
      <w:lvlText w:val="o"/>
      <w:lvlJc w:val="left"/>
      <w:pPr>
        <w:ind w:left="1428" w:hanging="360"/>
      </w:pPr>
      <w:rPr>
        <w:rFonts w:ascii="Courier New" w:hAnsi="Courier New"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56" w15:restartNumberingAfterBreak="0">
    <w:nsid w:val="4B36A5AE"/>
    <w:multiLevelType w:val="hybridMultilevel"/>
    <w:tmpl w:val="6E40170C"/>
    <w:lvl w:ilvl="0" w:tplc="A24E3B48">
      <w:start w:val="1"/>
      <w:numFmt w:val="bullet"/>
      <w:lvlText w:val=""/>
      <w:lvlJc w:val="left"/>
      <w:pPr>
        <w:ind w:left="360" w:hanging="360"/>
      </w:pPr>
      <w:rPr>
        <w:rFonts w:ascii="Symbol" w:hAnsi="Symbol" w:hint="default"/>
      </w:rPr>
    </w:lvl>
    <w:lvl w:ilvl="1" w:tplc="9F7CCF8C">
      <w:start w:val="1"/>
      <w:numFmt w:val="bullet"/>
      <w:lvlText w:val="o"/>
      <w:lvlJc w:val="left"/>
      <w:pPr>
        <w:ind w:left="1080" w:hanging="360"/>
      </w:pPr>
      <w:rPr>
        <w:rFonts w:ascii="Courier New" w:hAnsi="Courier New" w:hint="default"/>
      </w:rPr>
    </w:lvl>
    <w:lvl w:ilvl="2" w:tplc="DC9846B4">
      <w:start w:val="1"/>
      <w:numFmt w:val="bullet"/>
      <w:lvlText w:val=""/>
      <w:lvlJc w:val="left"/>
      <w:pPr>
        <w:ind w:left="1800" w:hanging="360"/>
      </w:pPr>
      <w:rPr>
        <w:rFonts w:ascii="Wingdings" w:hAnsi="Wingdings" w:hint="default"/>
      </w:rPr>
    </w:lvl>
    <w:lvl w:ilvl="3" w:tplc="F72014E8">
      <w:start w:val="1"/>
      <w:numFmt w:val="bullet"/>
      <w:lvlText w:val=""/>
      <w:lvlJc w:val="left"/>
      <w:pPr>
        <w:ind w:left="2520" w:hanging="360"/>
      </w:pPr>
      <w:rPr>
        <w:rFonts w:ascii="Symbol" w:hAnsi="Symbol" w:hint="default"/>
      </w:rPr>
    </w:lvl>
    <w:lvl w:ilvl="4" w:tplc="7A98A1C4">
      <w:start w:val="1"/>
      <w:numFmt w:val="bullet"/>
      <w:lvlText w:val="o"/>
      <w:lvlJc w:val="left"/>
      <w:pPr>
        <w:ind w:left="3240" w:hanging="360"/>
      </w:pPr>
      <w:rPr>
        <w:rFonts w:ascii="Courier New" w:hAnsi="Courier New" w:hint="default"/>
      </w:rPr>
    </w:lvl>
    <w:lvl w:ilvl="5" w:tplc="86503D30">
      <w:start w:val="1"/>
      <w:numFmt w:val="bullet"/>
      <w:lvlText w:val=""/>
      <w:lvlJc w:val="left"/>
      <w:pPr>
        <w:ind w:left="3960" w:hanging="360"/>
      </w:pPr>
      <w:rPr>
        <w:rFonts w:ascii="Wingdings" w:hAnsi="Wingdings" w:hint="default"/>
      </w:rPr>
    </w:lvl>
    <w:lvl w:ilvl="6" w:tplc="DC58DAE6">
      <w:start w:val="1"/>
      <w:numFmt w:val="bullet"/>
      <w:lvlText w:val=""/>
      <w:lvlJc w:val="left"/>
      <w:pPr>
        <w:ind w:left="4680" w:hanging="360"/>
      </w:pPr>
      <w:rPr>
        <w:rFonts w:ascii="Symbol" w:hAnsi="Symbol" w:hint="default"/>
      </w:rPr>
    </w:lvl>
    <w:lvl w:ilvl="7" w:tplc="623E51C6">
      <w:start w:val="1"/>
      <w:numFmt w:val="bullet"/>
      <w:lvlText w:val="o"/>
      <w:lvlJc w:val="left"/>
      <w:pPr>
        <w:ind w:left="5400" w:hanging="360"/>
      </w:pPr>
      <w:rPr>
        <w:rFonts w:ascii="Courier New" w:hAnsi="Courier New" w:hint="default"/>
      </w:rPr>
    </w:lvl>
    <w:lvl w:ilvl="8" w:tplc="6AB63318">
      <w:start w:val="1"/>
      <w:numFmt w:val="bullet"/>
      <w:lvlText w:val=""/>
      <w:lvlJc w:val="left"/>
      <w:pPr>
        <w:ind w:left="6120" w:hanging="360"/>
      </w:pPr>
      <w:rPr>
        <w:rFonts w:ascii="Wingdings" w:hAnsi="Wingdings" w:hint="default"/>
      </w:rPr>
    </w:lvl>
  </w:abstractNum>
  <w:abstractNum w:abstractNumId="57" w15:restartNumberingAfterBreak="0">
    <w:nsid w:val="4C3127FF"/>
    <w:multiLevelType w:val="multilevel"/>
    <w:tmpl w:val="A2A4DB42"/>
    <w:lvl w:ilvl="0">
      <w:start w:val="1"/>
      <w:numFmt w:val="bullet"/>
      <w:pStyle w:val="StyleListePunkterJustified"/>
      <w:lvlText w:val=""/>
      <w:lvlJc w:val="left"/>
      <w:pPr>
        <w:tabs>
          <w:tab w:val="num" w:pos="851"/>
        </w:tabs>
        <w:ind w:left="851" w:hanging="454"/>
      </w:pPr>
      <w:rPr>
        <w:rFonts w:ascii="Symbol" w:hAnsi="Symbol" w:hint="default"/>
        <w:color w:val="auto"/>
      </w:rPr>
    </w:lvl>
    <w:lvl w:ilvl="1">
      <w:start w:val="1"/>
      <w:numFmt w:val="bullet"/>
      <w:lvlText w:val="-"/>
      <w:lvlJc w:val="left"/>
      <w:pPr>
        <w:tabs>
          <w:tab w:val="num" w:pos="890"/>
        </w:tabs>
        <w:ind w:left="890" w:hanging="210"/>
      </w:pPr>
      <w:rPr>
        <w:rFonts w:ascii="Univers 57 Condensed" w:hAnsi="Univers 57 Condensed" w:hint="default"/>
        <w:b/>
        <w:i w:val="0"/>
      </w:rPr>
    </w:lvl>
    <w:lvl w:ilvl="2">
      <w:start w:val="1"/>
      <w:numFmt w:val="bullet"/>
      <w:lvlText w:val=""/>
      <w:lvlJc w:val="left"/>
      <w:pPr>
        <w:tabs>
          <w:tab w:val="num" w:pos="1250"/>
        </w:tabs>
        <w:ind w:left="1250" w:hanging="360"/>
      </w:pPr>
      <w:rPr>
        <w:rFonts w:ascii="Wingdings" w:hAnsi="Wingdings" w:hint="default"/>
        <w:sz w:val="16"/>
        <w:szCs w:val="16"/>
      </w:rPr>
    </w:lvl>
    <w:lvl w:ilvl="3">
      <w:start w:val="1"/>
      <w:numFmt w:val="bullet"/>
      <w:lvlText w:val=""/>
      <w:lvlJc w:val="left"/>
      <w:pPr>
        <w:tabs>
          <w:tab w:val="num" w:pos="1610"/>
        </w:tabs>
        <w:ind w:left="1610" w:hanging="360"/>
      </w:pPr>
      <w:rPr>
        <w:rFonts w:ascii="Symbol" w:hAnsi="Symbol" w:hint="default"/>
      </w:rPr>
    </w:lvl>
    <w:lvl w:ilvl="4">
      <w:start w:val="1"/>
      <w:numFmt w:val="bullet"/>
      <w:lvlText w:val=""/>
      <w:lvlJc w:val="left"/>
      <w:pPr>
        <w:tabs>
          <w:tab w:val="num" w:pos="1970"/>
        </w:tabs>
        <w:ind w:left="1970" w:hanging="360"/>
      </w:pPr>
      <w:rPr>
        <w:rFonts w:ascii="Symbol" w:hAnsi="Symbol" w:hint="default"/>
      </w:rPr>
    </w:lvl>
    <w:lvl w:ilvl="5">
      <w:start w:val="1"/>
      <w:numFmt w:val="bullet"/>
      <w:lvlText w:val=""/>
      <w:lvlJc w:val="left"/>
      <w:pPr>
        <w:tabs>
          <w:tab w:val="num" w:pos="2330"/>
        </w:tabs>
        <w:ind w:left="2330" w:hanging="360"/>
      </w:pPr>
      <w:rPr>
        <w:rFonts w:ascii="Wingdings" w:hAnsi="Wingdings" w:hint="default"/>
      </w:rPr>
    </w:lvl>
    <w:lvl w:ilvl="6">
      <w:start w:val="1"/>
      <w:numFmt w:val="bullet"/>
      <w:lvlText w:val=""/>
      <w:lvlJc w:val="left"/>
      <w:pPr>
        <w:tabs>
          <w:tab w:val="num" w:pos="2690"/>
        </w:tabs>
        <w:ind w:left="2690" w:hanging="360"/>
      </w:pPr>
      <w:rPr>
        <w:rFonts w:ascii="Wingdings" w:hAnsi="Wingdings" w:hint="default"/>
      </w:rPr>
    </w:lvl>
    <w:lvl w:ilvl="7">
      <w:start w:val="1"/>
      <w:numFmt w:val="bullet"/>
      <w:lvlText w:val=""/>
      <w:lvlJc w:val="left"/>
      <w:pPr>
        <w:tabs>
          <w:tab w:val="num" w:pos="3050"/>
        </w:tabs>
        <w:ind w:left="3050" w:hanging="360"/>
      </w:pPr>
      <w:rPr>
        <w:rFonts w:ascii="Symbol" w:hAnsi="Symbol" w:hint="default"/>
      </w:rPr>
    </w:lvl>
    <w:lvl w:ilvl="8">
      <w:start w:val="1"/>
      <w:numFmt w:val="bullet"/>
      <w:lvlText w:val=""/>
      <w:lvlJc w:val="left"/>
      <w:pPr>
        <w:tabs>
          <w:tab w:val="num" w:pos="3410"/>
        </w:tabs>
        <w:ind w:left="3410" w:hanging="360"/>
      </w:pPr>
      <w:rPr>
        <w:rFonts w:ascii="Symbol" w:hAnsi="Symbol" w:hint="default"/>
      </w:rPr>
    </w:lvl>
  </w:abstractNum>
  <w:abstractNum w:abstractNumId="58" w15:restartNumberingAfterBreak="0">
    <w:nsid w:val="4CD44A30"/>
    <w:multiLevelType w:val="hybridMultilevel"/>
    <w:tmpl w:val="63784CCA"/>
    <w:lvl w:ilvl="0" w:tplc="797604F6">
      <w:start w:val="1"/>
      <w:numFmt w:val="upperLetter"/>
      <w:lvlText w:val="%1."/>
      <w:lvlJc w:val="left"/>
      <w:pPr>
        <w:ind w:left="720" w:hanging="360"/>
      </w:pPr>
    </w:lvl>
    <w:lvl w:ilvl="1" w:tplc="C5DE5CD4">
      <w:start w:val="1"/>
      <w:numFmt w:val="lowerLetter"/>
      <w:lvlText w:val="%2."/>
      <w:lvlJc w:val="left"/>
      <w:pPr>
        <w:ind w:left="1440" w:hanging="360"/>
      </w:pPr>
    </w:lvl>
    <w:lvl w:ilvl="2" w:tplc="AB56AE60">
      <w:start w:val="1"/>
      <w:numFmt w:val="lowerRoman"/>
      <w:lvlText w:val="%3."/>
      <w:lvlJc w:val="right"/>
      <w:pPr>
        <w:ind w:left="2160" w:hanging="180"/>
      </w:pPr>
    </w:lvl>
    <w:lvl w:ilvl="3" w:tplc="47260EC0">
      <w:start w:val="1"/>
      <w:numFmt w:val="decimal"/>
      <w:lvlText w:val="%4."/>
      <w:lvlJc w:val="left"/>
      <w:pPr>
        <w:ind w:left="2880" w:hanging="360"/>
      </w:pPr>
    </w:lvl>
    <w:lvl w:ilvl="4" w:tplc="61648DEE">
      <w:start w:val="1"/>
      <w:numFmt w:val="lowerLetter"/>
      <w:lvlText w:val="%5."/>
      <w:lvlJc w:val="left"/>
      <w:pPr>
        <w:ind w:left="3600" w:hanging="360"/>
      </w:pPr>
    </w:lvl>
    <w:lvl w:ilvl="5" w:tplc="6B865874">
      <w:start w:val="1"/>
      <w:numFmt w:val="lowerRoman"/>
      <w:lvlText w:val="%6."/>
      <w:lvlJc w:val="right"/>
      <w:pPr>
        <w:ind w:left="4320" w:hanging="180"/>
      </w:pPr>
    </w:lvl>
    <w:lvl w:ilvl="6" w:tplc="AEA09C90">
      <w:start w:val="1"/>
      <w:numFmt w:val="decimal"/>
      <w:lvlText w:val="%7."/>
      <w:lvlJc w:val="left"/>
      <w:pPr>
        <w:ind w:left="5040" w:hanging="360"/>
      </w:pPr>
    </w:lvl>
    <w:lvl w:ilvl="7" w:tplc="C2B8A0D4">
      <w:start w:val="1"/>
      <w:numFmt w:val="lowerLetter"/>
      <w:lvlText w:val="%8."/>
      <w:lvlJc w:val="left"/>
      <w:pPr>
        <w:ind w:left="5760" w:hanging="360"/>
      </w:pPr>
    </w:lvl>
    <w:lvl w:ilvl="8" w:tplc="8AB4ACEC">
      <w:start w:val="1"/>
      <w:numFmt w:val="lowerRoman"/>
      <w:lvlText w:val="%9."/>
      <w:lvlJc w:val="right"/>
      <w:pPr>
        <w:ind w:left="6480" w:hanging="180"/>
      </w:pPr>
    </w:lvl>
  </w:abstractNum>
  <w:abstractNum w:abstractNumId="59" w15:restartNumberingAfterBreak="0">
    <w:nsid w:val="4FCF5936"/>
    <w:multiLevelType w:val="hybridMultilevel"/>
    <w:tmpl w:val="CA441CC6"/>
    <w:lvl w:ilvl="0" w:tplc="2DA0C504">
      <w:start w:val="1"/>
      <w:numFmt w:val="upperLetter"/>
      <w:lvlText w:val="%1."/>
      <w:lvlJc w:val="left"/>
      <w:pPr>
        <w:ind w:left="720" w:hanging="360"/>
      </w:pPr>
    </w:lvl>
    <w:lvl w:ilvl="1" w:tplc="C79058CE">
      <w:start w:val="1"/>
      <w:numFmt w:val="lowerLetter"/>
      <w:lvlText w:val="%2."/>
      <w:lvlJc w:val="left"/>
      <w:pPr>
        <w:ind w:left="1440" w:hanging="360"/>
      </w:pPr>
    </w:lvl>
    <w:lvl w:ilvl="2" w:tplc="3ADC67DA">
      <w:start w:val="1"/>
      <w:numFmt w:val="lowerRoman"/>
      <w:lvlText w:val="%3."/>
      <w:lvlJc w:val="right"/>
      <w:pPr>
        <w:ind w:left="2160" w:hanging="180"/>
      </w:pPr>
    </w:lvl>
    <w:lvl w:ilvl="3" w:tplc="8AEC1246">
      <w:start w:val="1"/>
      <w:numFmt w:val="decimal"/>
      <w:lvlText w:val="%4."/>
      <w:lvlJc w:val="left"/>
      <w:pPr>
        <w:ind w:left="2880" w:hanging="360"/>
      </w:pPr>
    </w:lvl>
    <w:lvl w:ilvl="4" w:tplc="4D401F28">
      <w:start w:val="1"/>
      <w:numFmt w:val="lowerLetter"/>
      <w:lvlText w:val="%5."/>
      <w:lvlJc w:val="left"/>
      <w:pPr>
        <w:ind w:left="3600" w:hanging="360"/>
      </w:pPr>
    </w:lvl>
    <w:lvl w:ilvl="5" w:tplc="BDA287B6">
      <w:start w:val="1"/>
      <w:numFmt w:val="lowerRoman"/>
      <w:lvlText w:val="%6."/>
      <w:lvlJc w:val="right"/>
      <w:pPr>
        <w:ind w:left="4320" w:hanging="180"/>
      </w:pPr>
    </w:lvl>
    <w:lvl w:ilvl="6" w:tplc="E6C6DFF2">
      <w:start w:val="1"/>
      <w:numFmt w:val="decimal"/>
      <w:lvlText w:val="%7."/>
      <w:lvlJc w:val="left"/>
      <w:pPr>
        <w:ind w:left="5040" w:hanging="360"/>
      </w:pPr>
    </w:lvl>
    <w:lvl w:ilvl="7" w:tplc="C5A01EFA">
      <w:start w:val="1"/>
      <w:numFmt w:val="lowerLetter"/>
      <w:lvlText w:val="%8."/>
      <w:lvlJc w:val="left"/>
      <w:pPr>
        <w:ind w:left="5760" w:hanging="360"/>
      </w:pPr>
    </w:lvl>
    <w:lvl w:ilvl="8" w:tplc="E796FC96">
      <w:start w:val="1"/>
      <w:numFmt w:val="lowerRoman"/>
      <w:lvlText w:val="%9."/>
      <w:lvlJc w:val="right"/>
      <w:pPr>
        <w:ind w:left="6480" w:hanging="180"/>
      </w:pPr>
    </w:lvl>
  </w:abstractNum>
  <w:abstractNum w:abstractNumId="60" w15:restartNumberingAfterBreak="0">
    <w:nsid w:val="52972AE7"/>
    <w:multiLevelType w:val="multilevel"/>
    <w:tmpl w:val="3BFEE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ADD91D9"/>
    <w:multiLevelType w:val="hybridMultilevel"/>
    <w:tmpl w:val="72EE984E"/>
    <w:lvl w:ilvl="0" w:tplc="85EC50A8">
      <w:start w:val="1"/>
      <w:numFmt w:val="upperLetter"/>
      <w:lvlText w:val="%1."/>
      <w:lvlJc w:val="left"/>
      <w:pPr>
        <w:ind w:left="720" w:hanging="360"/>
      </w:pPr>
    </w:lvl>
    <w:lvl w:ilvl="1" w:tplc="AED81BC0">
      <w:start w:val="1"/>
      <w:numFmt w:val="lowerLetter"/>
      <w:lvlText w:val="%2."/>
      <w:lvlJc w:val="left"/>
      <w:pPr>
        <w:ind w:left="1440" w:hanging="360"/>
      </w:pPr>
    </w:lvl>
    <w:lvl w:ilvl="2" w:tplc="0E52AB32">
      <w:start w:val="1"/>
      <w:numFmt w:val="lowerRoman"/>
      <w:lvlText w:val="%3."/>
      <w:lvlJc w:val="right"/>
      <w:pPr>
        <w:ind w:left="2160" w:hanging="180"/>
      </w:pPr>
    </w:lvl>
    <w:lvl w:ilvl="3" w:tplc="24D0AE5E">
      <w:start w:val="1"/>
      <w:numFmt w:val="decimal"/>
      <w:lvlText w:val="%4."/>
      <w:lvlJc w:val="left"/>
      <w:pPr>
        <w:ind w:left="2880" w:hanging="360"/>
      </w:pPr>
    </w:lvl>
    <w:lvl w:ilvl="4" w:tplc="BD8E9A1E">
      <w:start w:val="1"/>
      <w:numFmt w:val="lowerLetter"/>
      <w:lvlText w:val="%5."/>
      <w:lvlJc w:val="left"/>
      <w:pPr>
        <w:ind w:left="3600" w:hanging="360"/>
      </w:pPr>
    </w:lvl>
    <w:lvl w:ilvl="5" w:tplc="FC34F5BA">
      <w:start w:val="1"/>
      <w:numFmt w:val="lowerRoman"/>
      <w:lvlText w:val="%6."/>
      <w:lvlJc w:val="right"/>
      <w:pPr>
        <w:ind w:left="4320" w:hanging="180"/>
      </w:pPr>
    </w:lvl>
    <w:lvl w:ilvl="6" w:tplc="8420658E">
      <w:start w:val="1"/>
      <w:numFmt w:val="decimal"/>
      <w:lvlText w:val="%7."/>
      <w:lvlJc w:val="left"/>
      <w:pPr>
        <w:ind w:left="5040" w:hanging="360"/>
      </w:pPr>
    </w:lvl>
    <w:lvl w:ilvl="7" w:tplc="4D9CDE0A">
      <w:start w:val="1"/>
      <w:numFmt w:val="lowerLetter"/>
      <w:lvlText w:val="%8."/>
      <w:lvlJc w:val="left"/>
      <w:pPr>
        <w:ind w:left="5760" w:hanging="360"/>
      </w:pPr>
    </w:lvl>
    <w:lvl w:ilvl="8" w:tplc="A7808D34">
      <w:start w:val="1"/>
      <w:numFmt w:val="lowerRoman"/>
      <w:lvlText w:val="%9."/>
      <w:lvlJc w:val="right"/>
      <w:pPr>
        <w:ind w:left="6480" w:hanging="180"/>
      </w:pPr>
    </w:lvl>
  </w:abstractNum>
  <w:abstractNum w:abstractNumId="62" w15:restartNumberingAfterBreak="0">
    <w:nsid w:val="5BE42C81"/>
    <w:multiLevelType w:val="multilevel"/>
    <w:tmpl w:val="646E291C"/>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63" w15:restartNumberingAfterBreak="0">
    <w:nsid w:val="5CE74894"/>
    <w:multiLevelType w:val="multilevel"/>
    <w:tmpl w:val="498CED5C"/>
    <w:lvl w:ilvl="0">
      <w:start w:val="1"/>
      <w:numFmt w:val="bullet"/>
      <w:pStyle w:val="Style2"/>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D171936"/>
    <w:multiLevelType w:val="hybridMultilevel"/>
    <w:tmpl w:val="736EB5C0"/>
    <w:lvl w:ilvl="0" w:tplc="3F86855C">
      <w:start w:val="1"/>
      <w:numFmt w:val="bullet"/>
      <w:lvlText w:val="o"/>
      <w:lvlJc w:val="left"/>
      <w:pPr>
        <w:ind w:left="720" w:hanging="360"/>
      </w:pPr>
      <w:rPr>
        <w:rFonts w:ascii="Courier New" w:hAnsi="Courier New" w:hint="default"/>
      </w:rPr>
    </w:lvl>
    <w:lvl w:ilvl="1" w:tplc="B1F44E52">
      <w:start w:val="1"/>
      <w:numFmt w:val="bullet"/>
      <w:lvlText w:val="o"/>
      <w:lvlJc w:val="left"/>
      <w:pPr>
        <w:ind w:left="1440" w:hanging="360"/>
      </w:pPr>
      <w:rPr>
        <w:rFonts w:ascii="Courier New" w:hAnsi="Courier New" w:hint="default"/>
      </w:rPr>
    </w:lvl>
    <w:lvl w:ilvl="2" w:tplc="11ECD3F8">
      <w:start w:val="1"/>
      <w:numFmt w:val="bullet"/>
      <w:lvlText w:val=""/>
      <w:lvlJc w:val="left"/>
      <w:pPr>
        <w:ind w:left="2160" w:hanging="360"/>
      </w:pPr>
      <w:rPr>
        <w:rFonts w:ascii="Wingdings" w:hAnsi="Wingdings" w:hint="default"/>
      </w:rPr>
    </w:lvl>
    <w:lvl w:ilvl="3" w:tplc="8E2A59A6">
      <w:start w:val="1"/>
      <w:numFmt w:val="bullet"/>
      <w:lvlText w:val=""/>
      <w:lvlJc w:val="left"/>
      <w:pPr>
        <w:ind w:left="2880" w:hanging="360"/>
      </w:pPr>
      <w:rPr>
        <w:rFonts w:ascii="Symbol" w:hAnsi="Symbol" w:hint="default"/>
      </w:rPr>
    </w:lvl>
    <w:lvl w:ilvl="4" w:tplc="A1387DA0">
      <w:start w:val="1"/>
      <w:numFmt w:val="bullet"/>
      <w:lvlText w:val="o"/>
      <w:lvlJc w:val="left"/>
      <w:pPr>
        <w:ind w:left="3600" w:hanging="360"/>
      </w:pPr>
      <w:rPr>
        <w:rFonts w:ascii="Courier New" w:hAnsi="Courier New" w:hint="default"/>
      </w:rPr>
    </w:lvl>
    <w:lvl w:ilvl="5" w:tplc="FBAE06A4">
      <w:start w:val="1"/>
      <w:numFmt w:val="bullet"/>
      <w:lvlText w:val=""/>
      <w:lvlJc w:val="left"/>
      <w:pPr>
        <w:ind w:left="4320" w:hanging="360"/>
      </w:pPr>
      <w:rPr>
        <w:rFonts w:ascii="Wingdings" w:hAnsi="Wingdings" w:hint="default"/>
      </w:rPr>
    </w:lvl>
    <w:lvl w:ilvl="6" w:tplc="348659E0">
      <w:start w:val="1"/>
      <w:numFmt w:val="bullet"/>
      <w:lvlText w:val=""/>
      <w:lvlJc w:val="left"/>
      <w:pPr>
        <w:ind w:left="5040" w:hanging="360"/>
      </w:pPr>
      <w:rPr>
        <w:rFonts w:ascii="Symbol" w:hAnsi="Symbol" w:hint="default"/>
      </w:rPr>
    </w:lvl>
    <w:lvl w:ilvl="7" w:tplc="49E2D022">
      <w:start w:val="1"/>
      <w:numFmt w:val="bullet"/>
      <w:lvlText w:val="o"/>
      <w:lvlJc w:val="left"/>
      <w:pPr>
        <w:ind w:left="5760" w:hanging="360"/>
      </w:pPr>
      <w:rPr>
        <w:rFonts w:ascii="Courier New" w:hAnsi="Courier New" w:hint="default"/>
      </w:rPr>
    </w:lvl>
    <w:lvl w:ilvl="8" w:tplc="3FAE4F08">
      <w:start w:val="1"/>
      <w:numFmt w:val="bullet"/>
      <w:lvlText w:val=""/>
      <w:lvlJc w:val="left"/>
      <w:pPr>
        <w:ind w:left="6480" w:hanging="360"/>
      </w:pPr>
      <w:rPr>
        <w:rFonts w:ascii="Wingdings" w:hAnsi="Wingdings" w:hint="default"/>
      </w:rPr>
    </w:lvl>
  </w:abstractNum>
  <w:abstractNum w:abstractNumId="65" w15:restartNumberingAfterBreak="0">
    <w:nsid w:val="5D3102E3"/>
    <w:multiLevelType w:val="hybridMultilevel"/>
    <w:tmpl w:val="1B40C99A"/>
    <w:lvl w:ilvl="0" w:tplc="9E14CAEE">
      <w:start w:val="1"/>
      <w:numFmt w:val="upperLetter"/>
      <w:lvlText w:val="%1."/>
      <w:lvlJc w:val="left"/>
      <w:pPr>
        <w:ind w:left="360" w:hanging="360"/>
      </w:pPr>
    </w:lvl>
    <w:lvl w:ilvl="1" w:tplc="C8C00292">
      <w:start w:val="1"/>
      <w:numFmt w:val="lowerLetter"/>
      <w:lvlText w:val="%2."/>
      <w:lvlJc w:val="left"/>
      <w:pPr>
        <w:ind w:left="1080" w:hanging="360"/>
      </w:pPr>
    </w:lvl>
    <w:lvl w:ilvl="2" w:tplc="17125C62">
      <w:start w:val="1"/>
      <w:numFmt w:val="lowerRoman"/>
      <w:lvlText w:val="%3."/>
      <w:lvlJc w:val="right"/>
      <w:pPr>
        <w:ind w:left="1800" w:hanging="180"/>
      </w:pPr>
    </w:lvl>
    <w:lvl w:ilvl="3" w:tplc="7BAE1D9E">
      <w:start w:val="1"/>
      <w:numFmt w:val="decimal"/>
      <w:lvlText w:val="%4."/>
      <w:lvlJc w:val="left"/>
      <w:pPr>
        <w:ind w:left="2520" w:hanging="360"/>
      </w:pPr>
    </w:lvl>
    <w:lvl w:ilvl="4" w:tplc="B47A3CD8">
      <w:start w:val="1"/>
      <w:numFmt w:val="lowerLetter"/>
      <w:lvlText w:val="%5."/>
      <w:lvlJc w:val="left"/>
      <w:pPr>
        <w:ind w:left="3240" w:hanging="360"/>
      </w:pPr>
    </w:lvl>
    <w:lvl w:ilvl="5" w:tplc="8F482488">
      <w:start w:val="1"/>
      <w:numFmt w:val="lowerRoman"/>
      <w:lvlText w:val="%6."/>
      <w:lvlJc w:val="right"/>
      <w:pPr>
        <w:ind w:left="3960" w:hanging="180"/>
      </w:pPr>
    </w:lvl>
    <w:lvl w:ilvl="6" w:tplc="B7467AEA">
      <w:start w:val="1"/>
      <w:numFmt w:val="decimal"/>
      <w:lvlText w:val="%7."/>
      <w:lvlJc w:val="left"/>
      <w:pPr>
        <w:ind w:left="4680" w:hanging="360"/>
      </w:pPr>
    </w:lvl>
    <w:lvl w:ilvl="7" w:tplc="CC8CCB7E">
      <w:start w:val="1"/>
      <w:numFmt w:val="lowerLetter"/>
      <w:lvlText w:val="%8."/>
      <w:lvlJc w:val="left"/>
      <w:pPr>
        <w:ind w:left="5400" w:hanging="360"/>
      </w:pPr>
    </w:lvl>
    <w:lvl w:ilvl="8" w:tplc="58644F30">
      <w:start w:val="1"/>
      <w:numFmt w:val="lowerRoman"/>
      <w:lvlText w:val="%9."/>
      <w:lvlJc w:val="right"/>
      <w:pPr>
        <w:ind w:left="6120" w:hanging="180"/>
      </w:pPr>
    </w:lvl>
  </w:abstractNum>
  <w:abstractNum w:abstractNumId="66" w15:restartNumberingAfterBreak="0">
    <w:nsid w:val="5DCC85B6"/>
    <w:multiLevelType w:val="hybridMultilevel"/>
    <w:tmpl w:val="A3300356"/>
    <w:lvl w:ilvl="0" w:tplc="77B4BE2E">
      <w:start w:val="1"/>
      <w:numFmt w:val="upperLetter"/>
      <w:lvlText w:val="%1."/>
      <w:lvlJc w:val="left"/>
      <w:pPr>
        <w:ind w:left="1440" w:hanging="360"/>
      </w:pPr>
    </w:lvl>
    <w:lvl w:ilvl="1" w:tplc="930A617E">
      <w:start w:val="1"/>
      <w:numFmt w:val="lowerLetter"/>
      <w:lvlText w:val="%2."/>
      <w:lvlJc w:val="left"/>
      <w:pPr>
        <w:ind w:left="2160" w:hanging="360"/>
      </w:pPr>
    </w:lvl>
    <w:lvl w:ilvl="2" w:tplc="87C65ECC">
      <w:start w:val="1"/>
      <w:numFmt w:val="lowerRoman"/>
      <w:lvlText w:val="%3."/>
      <w:lvlJc w:val="right"/>
      <w:pPr>
        <w:ind w:left="2880" w:hanging="180"/>
      </w:pPr>
    </w:lvl>
    <w:lvl w:ilvl="3" w:tplc="5368242E">
      <w:start w:val="1"/>
      <w:numFmt w:val="decimal"/>
      <w:lvlText w:val="%4."/>
      <w:lvlJc w:val="left"/>
      <w:pPr>
        <w:ind w:left="3600" w:hanging="360"/>
      </w:pPr>
    </w:lvl>
    <w:lvl w:ilvl="4" w:tplc="59E4E4FA">
      <w:start w:val="1"/>
      <w:numFmt w:val="lowerLetter"/>
      <w:lvlText w:val="%5."/>
      <w:lvlJc w:val="left"/>
      <w:pPr>
        <w:ind w:left="4320" w:hanging="360"/>
      </w:pPr>
    </w:lvl>
    <w:lvl w:ilvl="5" w:tplc="D0CCD4A6">
      <w:start w:val="1"/>
      <w:numFmt w:val="lowerRoman"/>
      <w:lvlText w:val="%6."/>
      <w:lvlJc w:val="right"/>
      <w:pPr>
        <w:ind w:left="5040" w:hanging="180"/>
      </w:pPr>
    </w:lvl>
    <w:lvl w:ilvl="6" w:tplc="961ACD78">
      <w:start w:val="1"/>
      <w:numFmt w:val="decimal"/>
      <w:lvlText w:val="%7."/>
      <w:lvlJc w:val="left"/>
      <w:pPr>
        <w:ind w:left="5760" w:hanging="360"/>
      </w:pPr>
    </w:lvl>
    <w:lvl w:ilvl="7" w:tplc="EEA8422A">
      <w:start w:val="1"/>
      <w:numFmt w:val="lowerLetter"/>
      <w:lvlText w:val="%8."/>
      <w:lvlJc w:val="left"/>
      <w:pPr>
        <w:ind w:left="6480" w:hanging="360"/>
      </w:pPr>
    </w:lvl>
    <w:lvl w:ilvl="8" w:tplc="B06EF960">
      <w:start w:val="1"/>
      <w:numFmt w:val="lowerRoman"/>
      <w:lvlText w:val="%9."/>
      <w:lvlJc w:val="right"/>
      <w:pPr>
        <w:ind w:left="7200" w:hanging="180"/>
      </w:pPr>
    </w:lvl>
  </w:abstractNum>
  <w:abstractNum w:abstractNumId="67" w15:restartNumberingAfterBreak="0">
    <w:nsid w:val="5EC2E97F"/>
    <w:multiLevelType w:val="hybridMultilevel"/>
    <w:tmpl w:val="94B6B238"/>
    <w:lvl w:ilvl="0" w:tplc="ACACB2D6">
      <w:start w:val="1"/>
      <w:numFmt w:val="upperLetter"/>
      <w:lvlText w:val="%1)"/>
      <w:lvlJc w:val="left"/>
      <w:pPr>
        <w:ind w:left="720" w:hanging="360"/>
      </w:pPr>
    </w:lvl>
    <w:lvl w:ilvl="1" w:tplc="7242BA02">
      <w:start w:val="1"/>
      <w:numFmt w:val="lowerLetter"/>
      <w:lvlText w:val="%2."/>
      <w:lvlJc w:val="left"/>
      <w:pPr>
        <w:ind w:left="1440" w:hanging="360"/>
      </w:pPr>
    </w:lvl>
    <w:lvl w:ilvl="2" w:tplc="553E7DDE">
      <w:start w:val="1"/>
      <w:numFmt w:val="lowerRoman"/>
      <w:lvlText w:val="%3."/>
      <w:lvlJc w:val="right"/>
      <w:pPr>
        <w:ind w:left="2160" w:hanging="180"/>
      </w:pPr>
    </w:lvl>
    <w:lvl w:ilvl="3" w:tplc="0BBA4D7A">
      <w:start w:val="1"/>
      <w:numFmt w:val="decimal"/>
      <w:lvlText w:val="%4."/>
      <w:lvlJc w:val="left"/>
      <w:pPr>
        <w:ind w:left="2880" w:hanging="360"/>
      </w:pPr>
    </w:lvl>
    <w:lvl w:ilvl="4" w:tplc="A0FEC3A2">
      <w:start w:val="1"/>
      <w:numFmt w:val="lowerLetter"/>
      <w:lvlText w:val="%5."/>
      <w:lvlJc w:val="left"/>
      <w:pPr>
        <w:ind w:left="3600" w:hanging="360"/>
      </w:pPr>
    </w:lvl>
    <w:lvl w:ilvl="5" w:tplc="BCF6AF98">
      <w:start w:val="1"/>
      <w:numFmt w:val="lowerRoman"/>
      <w:lvlText w:val="%6."/>
      <w:lvlJc w:val="right"/>
      <w:pPr>
        <w:ind w:left="4320" w:hanging="180"/>
      </w:pPr>
    </w:lvl>
    <w:lvl w:ilvl="6" w:tplc="F686091E">
      <w:start w:val="1"/>
      <w:numFmt w:val="decimal"/>
      <w:lvlText w:val="%7."/>
      <w:lvlJc w:val="left"/>
      <w:pPr>
        <w:ind w:left="5040" w:hanging="360"/>
      </w:pPr>
    </w:lvl>
    <w:lvl w:ilvl="7" w:tplc="14DA394E">
      <w:start w:val="1"/>
      <w:numFmt w:val="lowerLetter"/>
      <w:lvlText w:val="%8."/>
      <w:lvlJc w:val="left"/>
      <w:pPr>
        <w:ind w:left="5760" w:hanging="360"/>
      </w:pPr>
    </w:lvl>
    <w:lvl w:ilvl="8" w:tplc="E1C4BC4C">
      <w:start w:val="1"/>
      <w:numFmt w:val="lowerRoman"/>
      <w:lvlText w:val="%9."/>
      <w:lvlJc w:val="right"/>
      <w:pPr>
        <w:ind w:left="6480" w:hanging="180"/>
      </w:pPr>
    </w:lvl>
  </w:abstractNum>
  <w:abstractNum w:abstractNumId="68" w15:restartNumberingAfterBreak="0">
    <w:nsid w:val="630B884E"/>
    <w:multiLevelType w:val="hybridMultilevel"/>
    <w:tmpl w:val="F3B2777A"/>
    <w:lvl w:ilvl="0" w:tplc="FAEAABF8">
      <w:start w:val="1"/>
      <w:numFmt w:val="bullet"/>
      <w:lvlText w:val="o"/>
      <w:lvlJc w:val="left"/>
      <w:pPr>
        <w:ind w:left="720" w:hanging="360"/>
      </w:pPr>
      <w:rPr>
        <w:rFonts w:ascii="Courier New" w:hAnsi="Courier New" w:hint="default"/>
      </w:rPr>
    </w:lvl>
    <w:lvl w:ilvl="1" w:tplc="CF02FD5A">
      <w:start w:val="1"/>
      <w:numFmt w:val="bullet"/>
      <w:lvlText w:val="o"/>
      <w:lvlJc w:val="left"/>
      <w:pPr>
        <w:ind w:left="1440" w:hanging="360"/>
      </w:pPr>
      <w:rPr>
        <w:rFonts w:ascii="Courier New" w:hAnsi="Courier New" w:hint="default"/>
      </w:rPr>
    </w:lvl>
    <w:lvl w:ilvl="2" w:tplc="20F47A54">
      <w:start w:val="1"/>
      <w:numFmt w:val="bullet"/>
      <w:lvlText w:val=""/>
      <w:lvlJc w:val="left"/>
      <w:pPr>
        <w:ind w:left="2160" w:hanging="360"/>
      </w:pPr>
      <w:rPr>
        <w:rFonts w:ascii="Wingdings" w:hAnsi="Wingdings" w:hint="default"/>
      </w:rPr>
    </w:lvl>
    <w:lvl w:ilvl="3" w:tplc="4974367A">
      <w:start w:val="1"/>
      <w:numFmt w:val="bullet"/>
      <w:lvlText w:val=""/>
      <w:lvlJc w:val="left"/>
      <w:pPr>
        <w:ind w:left="2880" w:hanging="360"/>
      </w:pPr>
      <w:rPr>
        <w:rFonts w:ascii="Symbol" w:hAnsi="Symbol" w:hint="default"/>
      </w:rPr>
    </w:lvl>
    <w:lvl w:ilvl="4" w:tplc="58DC6280">
      <w:start w:val="1"/>
      <w:numFmt w:val="bullet"/>
      <w:lvlText w:val="o"/>
      <w:lvlJc w:val="left"/>
      <w:pPr>
        <w:ind w:left="3600" w:hanging="360"/>
      </w:pPr>
      <w:rPr>
        <w:rFonts w:ascii="Courier New" w:hAnsi="Courier New" w:hint="default"/>
      </w:rPr>
    </w:lvl>
    <w:lvl w:ilvl="5" w:tplc="51442628">
      <w:start w:val="1"/>
      <w:numFmt w:val="bullet"/>
      <w:lvlText w:val=""/>
      <w:lvlJc w:val="left"/>
      <w:pPr>
        <w:ind w:left="4320" w:hanging="360"/>
      </w:pPr>
      <w:rPr>
        <w:rFonts w:ascii="Wingdings" w:hAnsi="Wingdings" w:hint="default"/>
      </w:rPr>
    </w:lvl>
    <w:lvl w:ilvl="6" w:tplc="460EDA4C">
      <w:start w:val="1"/>
      <w:numFmt w:val="bullet"/>
      <w:lvlText w:val=""/>
      <w:lvlJc w:val="left"/>
      <w:pPr>
        <w:ind w:left="5040" w:hanging="360"/>
      </w:pPr>
      <w:rPr>
        <w:rFonts w:ascii="Symbol" w:hAnsi="Symbol" w:hint="default"/>
      </w:rPr>
    </w:lvl>
    <w:lvl w:ilvl="7" w:tplc="2B18C6B2">
      <w:start w:val="1"/>
      <w:numFmt w:val="bullet"/>
      <w:lvlText w:val="o"/>
      <w:lvlJc w:val="left"/>
      <w:pPr>
        <w:ind w:left="5760" w:hanging="360"/>
      </w:pPr>
      <w:rPr>
        <w:rFonts w:ascii="Courier New" w:hAnsi="Courier New" w:hint="default"/>
      </w:rPr>
    </w:lvl>
    <w:lvl w:ilvl="8" w:tplc="3564BA80">
      <w:start w:val="1"/>
      <w:numFmt w:val="bullet"/>
      <w:lvlText w:val=""/>
      <w:lvlJc w:val="left"/>
      <w:pPr>
        <w:ind w:left="6480" w:hanging="360"/>
      </w:pPr>
      <w:rPr>
        <w:rFonts w:ascii="Wingdings" w:hAnsi="Wingdings" w:hint="default"/>
      </w:rPr>
    </w:lvl>
  </w:abstractNum>
  <w:abstractNum w:abstractNumId="69" w15:restartNumberingAfterBreak="0">
    <w:nsid w:val="64FB7442"/>
    <w:multiLevelType w:val="hybridMultilevel"/>
    <w:tmpl w:val="76D43E6E"/>
    <w:lvl w:ilvl="0" w:tplc="6BA62E92">
      <w:start w:val="1"/>
      <w:numFmt w:val="upperLetter"/>
      <w:lvlText w:val="%1."/>
      <w:lvlJc w:val="left"/>
      <w:pPr>
        <w:ind w:left="720" w:hanging="360"/>
      </w:pPr>
    </w:lvl>
    <w:lvl w:ilvl="1" w:tplc="DCDA1278">
      <w:start w:val="1"/>
      <w:numFmt w:val="lowerLetter"/>
      <w:lvlText w:val="%2."/>
      <w:lvlJc w:val="left"/>
      <w:pPr>
        <w:ind w:left="1440" w:hanging="360"/>
      </w:pPr>
    </w:lvl>
    <w:lvl w:ilvl="2" w:tplc="DE9CA580">
      <w:start w:val="1"/>
      <w:numFmt w:val="lowerRoman"/>
      <w:lvlText w:val="%3."/>
      <w:lvlJc w:val="right"/>
      <w:pPr>
        <w:ind w:left="2160" w:hanging="180"/>
      </w:pPr>
    </w:lvl>
    <w:lvl w:ilvl="3" w:tplc="91BC55DC">
      <w:start w:val="1"/>
      <w:numFmt w:val="decimal"/>
      <w:lvlText w:val="%4."/>
      <w:lvlJc w:val="left"/>
      <w:pPr>
        <w:ind w:left="2880" w:hanging="360"/>
      </w:pPr>
    </w:lvl>
    <w:lvl w:ilvl="4" w:tplc="3896593A">
      <w:start w:val="1"/>
      <w:numFmt w:val="lowerLetter"/>
      <w:lvlText w:val="%5."/>
      <w:lvlJc w:val="left"/>
      <w:pPr>
        <w:ind w:left="3600" w:hanging="360"/>
      </w:pPr>
    </w:lvl>
    <w:lvl w:ilvl="5" w:tplc="76006F56">
      <w:start w:val="1"/>
      <w:numFmt w:val="lowerRoman"/>
      <w:lvlText w:val="%6."/>
      <w:lvlJc w:val="right"/>
      <w:pPr>
        <w:ind w:left="4320" w:hanging="180"/>
      </w:pPr>
    </w:lvl>
    <w:lvl w:ilvl="6" w:tplc="A55ADFCA">
      <w:start w:val="1"/>
      <w:numFmt w:val="decimal"/>
      <w:lvlText w:val="%7."/>
      <w:lvlJc w:val="left"/>
      <w:pPr>
        <w:ind w:left="5040" w:hanging="360"/>
      </w:pPr>
    </w:lvl>
    <w:lvl w:ilvl="7" w:tplc="EBD4D5A0">
      <w:start w:val="1"/>
      <w:numFmt w:val="lowerLetter"/>
      <w:lvlText w:val="%8."/>
      <w:lvlJc w:val="left"/>
      <w:pPr>
        <w:ind w:left="5760" w:hanging="360"/>
      </w:pPr>
    </w:lvl>
    <w:lvl w:ilvl="8" w:tplc="F54855D4">
      <w:start w:val="1"/>
      <w:numFmt w:val="lowerRoman"/>
      <w:lvlText w:val="%9."/>
      <w:lvlJc w:val="right"/>
      <w:pPr>
        <w:ind w:left="6480" w:hanging="180"/>
      </w:pPr>
    </w:lvl>
  </w:abstractNum>
  <w:abstractNum w:abstractNumId="70" w15:restartNumberingAfterBreak="0">
    <w:nsid w:val="68D5DE48"/>
    <w:multiLevelType w:val="hybridMultilevel"/>
    <w:tmpl w:val="7878FE14"/>
    <w:lvl w:ilvl="0" w:tplc="DF2ADFF8">
      <w:start w:val="1"/>
      <w:numFmt w:val="upperLetter"/>
      <w:lvlText w:val="%1."/>
      <w:lvlJc w:val="left"/>
      <w:pPr>
        <w:ind w:left="720" w:hanging="360"/>
      </w:pPr>
    </w:lvl>
    <w:lvl w:ilvl="1" w:tplc="D1845368">
      <w:start w:val="1"/>
      <w:numFmt w:val="lowerLetter"/>
      <w:lvlText w:val="%2."/>
      <w:lvlJc w:val="left"/>
      <w:pPr>
        <w:ind w:left="1440" w:hanging="360"/>
      </w:pPr>
    </w:lvl>
    <w:lvl w:ilvl="2" w:tplc="51B031E4">
      <w:start w:val="1"/>
      <w:numFmt w:val="lowerRoman"/>
      <w:lvlText w:val="%3."/>
      <w:lvlJc w:val="right"/>
      <w:pPr>
        <w:ind w:left="2160" w:hanging="180"/>
      </w:pPr>
    </w:lvl>
    <w:lvl w:ilvl="3" w:tplc="52CE2AD6">
      <w:start w:val="1"/>
      <w:numFmt w:val="decimal"/>
      <w:lvlText w:val="%4."/>
      <w:lvlJc w:val="left"/>
      <w:pPr>
        <w:ind w:left="2880" w:hanging="360"/>
      </w:pPr>
    </w:lvl>
    <w:lvl w:ilvl="4" w:tplc="C9B6C4D8">
      <w:start w:val="1"/>
      <w:numFmt w:val="lowerLetter"/>
      <w:lvlText w:val="%5."/>
      <w:lvlJc w:val="left"/>
      <w:pPr>
        <w:ind w:left="3600" w:hanging="360"/>
      </w:pPr>
    </w:lvl>
    <w:lvl w:ilvl="5" w:tplc="382E9078">
      <w:start w:val="1"/>
      <w:numFmt w:val="lowerRoman"/>
      <w:lvlText w:val="%6."/>
      <w:lvlJc w:val="right"/>
      <w:pPr>
        <w:ind w:left="4320" w:hanging="180"/>
      </w:pPr>
    </w:lvl>
    <w:lvl w:ilvl="6" w:tplc="F4E22318">
      <w:start w:val="1"/>
      <w:numFmt w:val="decimal"/>
      <w:lvlText w:val="%7."/>
      <w:lvlJc w:val="left"/>
      <w:pPr>
        <w:ind w:left="5040" w:hanging="360"/>
      </w:pPr>
    </w:lvl>
    <w:lvl w:ilvl="7" w:tplc="D32AB2D8">
      <w:start w:val="1"/>
      <w:numFmt w:val="lowerLetter"/>
      <w:lvlText w:val="%8."/>
      <w:lvlJc w:val="left"/>
      <w:pPr>
        <w:ind w:left="5760" w:hanging="360"/>
      </w:pPr>
    </w:lvl>
    <w:lvl w:ilvl="8" w:tplc="BCAEDAF6">
      <w:start w:val="1"/>
      <w:numFmt w:val="lowerRoman"/>
      <w:lvlText w:val="%9."/>
      <w:lvlJc w:val="right"/>
      <w:pPr>
        <w:ind w:left="6480" w:hanging="180"/>
      </w:pPr>
    </w:lvl>
  </w:abstractNum>
  <w:abstractNum w:abstractNumId="71" w15:restartNumberingAfterBreak="0">
    <w:nsid w:val="69AE767A"/>
    <w:multiLevelType w:val="multilevel"/>
    <w:tmpl w:val="FEA84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A824FD9"/>
    <w:multiLevelType w:val="multilevel"/>
    <w:tmpl w:val="F4DAE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ADB230F"/>
    <w:multiLevelType w:val="multilevel"/>
    <w:tmpl w:val="0414001D"/>
    <w:name w:val="TOCNumbering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4" w15:restartNumberingAfterBreak="0">
    <w:nsid w:val="6B113593"/>
    <w:multiLevelType w:val="hybridMultilevel"/>
    <w:tmpl w:val="FF145010"/>
    <w:lvl w:ilvl="0" w:tplc="7FDA7142">
      <w:start w:val="1"/>
      <w:numFmt w:val="upperLetter"/>
      <w:lvlText w:val="%1)"/>
      <w:lvlJc w:val="left"/>
      <w:pPr>
        <w:tabs>
          <w:tab w:val="num" w:pos="360"/>
        </w:tabs>
        <w:ind w:left="360" w:hanging="360"/>
      </w:pPr>
      <w:rPr>
        <w:rFonts w:hint="default"/>
      </w:rPr>
    </w:lvl>
    <w:lvl w:ilvl="1" w:tplc="04140019" w:tentative="1">
      <w:start w:val="1"/>
      <w:numFmt w:val="lowerLetter"/>
      <w:lvlText w:val="%2."/>
      <w:lvlJc w:val="left"/>
      <w:pPr>
        <w:tabs>
          <w:tab w:val="num" w:pos="-336"/>
        </w:tabs>
        <w:ind w:left="-336" w:hanging="360"/>
      </w:pPr>
    </w:lvl>
    <w:lvl w:ilvl="2" w:tplc="0414001B" w:tentative="1">
      <w:start w:val="1"/>
      <w:numFmt w:val="lowerRoman"/>
      <w:lvlText w:val="%3."/>
      <w:lvlJc w:val="right"/>
      <w:pPr>
        <w:tabs>
          <w:tab w:val="num" w:pos="384"/>
        </w:tabs>
        <w:ind w:left="384" w:hanging="180"/>
      </w:pPr>
    </w:lvl>
    <w:lvl w:ilvl="3" w:tplc="0414000F" w:tentative="1">
      <w:start w:val="1"/>
      <w:numFmt w:val="decimal"/>
      <w:lvlText w:val="%4."/>
      <w:lvlJc w:val="left"/>
      <w:pPr>
        <w:tabs>
          <w:tab w:val="num" w:pos="1104"/>
        </w:tabs>
        <w:ind w:left="1104" w:hanging="360"/>
      </w:pPr>
    </w:lvl>
    <w:lvl w:ilvl="4" w:tplc="04140019" w:tentative="1">
      <w:start w:val="1"/>
      <w:numFmt w:val="lowerLetter"/>
      <w:lvlText w:val="%5."/>
      <w:lvlJc w:val="left"/>
      <w:pPr>
        <w:tabs>
          <w:tab w:val="num" w:pos="1824"/>
        </w:tabs>
        <w:ind w:left="1824" w:hanging="360"/>
      </w:pPr>
    </w:lvl>
    <w:lvl w:ilvl="5" w:tplc="0414001B" w:tentative="1">
      <w:start w:val="1"/>
      <w:numFmt w:val="lowerRoman"/>
      <w:lvlText w:val="%6."/>
      <w:lvlJc w:val="right"/>
      <w:pPr>
        <w:tabs>
          <w:tab w:val="num" w:pos="2544"/>
        </w:tabs>
        <w:ind w:left="2544" w:hanging="180"/>
      </w:pPr>
    </w:lvl>
    <w:lvl w:ilvl="6" w:tplc="0414000F" w:tentative="1">
      <w:start w:val="1"/>
      <w:numFmt w:val="decimal"/>
      <w:lvlText w:val="%7."/>
      <w:lvlJc w:val="left"/>
      <w:pPr>
        <w:tabs>
          <w:tab w:val="num" w:pos="3264"/>
        </w:tabs>
        <w:ind w:left="3264" w:hanging="360"/>
      </w:pPr>
    </w:lvl>
    <w:lvl w:ilvl="7" w:tplc="04140019" w:tentative="1">
      <w:start w:val="1"/>
      <w:numFmt w:val="lowerLetter"/>
      <w:lvlText w:val="%8."/>
      <w:lvlJc w:val="left"/>
      <w:pPr>
        <w:tabs>
          <w:tab w:val="num" w:pos="3984"/>
        </w:tabs>
        <w:ind w:left="3984" w:hanging="360"/>
      </w:pPr>
    </w:lvl>
    <w:lvl w:ilvl="8" w:tplc="0414001B" w:tentative="1">
      <w:start w:val="1"/>
      <w:numFmt w:val="lowerRoman"/>
      <w:lvlText w:val="%9."/>
      <w:lvlJc w:val="right"/>
      <w:pPr>
        <w:tabs>
          <w:tab w:val="num" w:pos="4704"/>
        </w:tabs>
        <w:ind w:left="4704" w:hanging="180"/>
      </w:pPr>
    </w:lvl>
  </w:abstractNum>
  <w:abstractNum w:abstractNumId="75" w15:restartNumberingAfterBreak="0">
    <w:nsid w:val="6C3AE228"/>
    <w:multiLevelType w:val="hybridMultilevel"/>
    <w:tmpl w:val="AB905BE4"/>
    <w:lvl w:ilvl="0" w:tplc="AE42990E">
      <w:start w:val="1"/>
      <w:numFmt w:val="upperLetter"/>
      <w:lvlText w:val="%1."/>
      <w:lvlJc w:val="left"/>
      <w:pPr>
        <w:ind w:left="720" w:hanging="360"/>
      </w:pPr>
    </w:lvl>
    <w:lvl w:ilvl="1" w:tplc="4C2CCA14">
      <w:start w:val="1"/>
      <w:numFmt w:val="lowerLetter"/>
      <w:lvlText w:val="%2."/>
      <w:lvlJc w:val="left"/>
      <w:pPr>
        <w:ind w:left="1440" w:hanging="360"/>
      </w:pPr>
    </w:lvl>
    <w:lvl w:ilvl="2" w:tplc="10A28CA8">
      <w:start w:val="1"/>
      <w:numFmt w:val="lowerRoman"/>
      <w:lvlText w:val="%3."/>
      <w:lvlJc w:val="right"/>
      <w:pPr>
        <w:ind w:left="2160" w:hanging="180"/>
      </w:pPr>
    </w:lvl>
    <w:lvl w:ilvl="3" w:tplc="97C6FE76">
      <w:start w:val="1"/>
      <w:numFmt w:val="decimal"/>
      <w:lvlText w:val="%4."/>
      <w:lvlJc w:val="left"/>
      <w:pPr>
        <w:ind w:left="2880" w:hanging="360"/>
      </w:pPr>
    </w:lvl>
    <w:lvl w:ilvl="4" w:tplc="A77A9112">
      <w:start w:val="1"/>
      <w:numFmt w:val="lowerLetter"/>
      <w:lvlText w:val="%5."/>
      <w:lvlJc w:val="left"/>
      <w:pPr>
        <w:ind w:left="3600" w:hanging="360"/>
      </w:pPr>
    </w:lvl>
    <w:lvl w:ilvl="5" w:tplc="0652EB1E">
      <w:start w:val="1"/>
      <w:numFmt w:val="lowerRoman"/>
      <w:lvlText w:val="%6."/>
      <w:lvlJc w:val="right"/>
      <w:pPr>
        <w:ind w:left="4320" w:hanging="180"/>
      </w:pPr>
    </w:lvl>
    <w:lvl w:ilvl="6" w:tplc="7A08034C">
      <w:start w:val="1"/>
      <w:numFmt w:val="decimal"/>
      <w:lvlText w:val="%7."/>
      <w:lvlJc w:val="left"/>
      <w:pPr>
        <w:ind w:left="5040" w:hanging="360"/>
      </w:pPr>
    </w:lvl>
    <w:lvl w:ilvl="7" w:tplc="D374C164">
      <w:start w:val="1"/>
      <w:numFmt w:val="lowerLetter"/>
      <w:lvlText w:val="%8."/>
      <w:lvlJc w:val="left"/>
      <w:pPr>
        <w:ind w:left="5760" w:hanging="360"/>
      </w:pPr>
    </w:lvl>
    <w:lvl w:ilvl="8" w:tplc="B3D6B206">
      <w:start w:val="1"/>
      <w:numFmt w:val="lowerRoman"/>
      <w:lvlText w:val="%9."/>
      <w:lvlJc w:val="right"/>
      <w:pPr>
        <w:ind w:left="6480" w:hanging="180"/>
      </w:pPr>
    </w:lvl>
  </w:abstractNum>
  <w:abstractNum w:abstractNumId="76" w15:restartNumberingAfterBreak="0">
    <w:nsid w:val="6DD26C1C"/>
    <w:multiLevelType w:val="multilevel"/>
    <w:tmpl w:val="34726A0C"/>
    <w:lvl w:ilvl="0">
      <w:start w:val="1"/>
      <w:numFmt w:val="decimal"/>
      <w:pStyle w:val="Heading1"/>
      <w:lvlText w:val="%1."/>
      <w:lvlJc w:val="left"/>
      <w:pPr>
        <w:tabs>
          <w:tab w:val="num" w:pos="0"/>
        </w:tabs>
        <w:ind w:left="567" w:hanging="567"/>
      </w:pPr>
    </w:lvl>
    <w:lvl w:ilvl="1">
      <w:start w:val="1"/>
      <w:numFmt w:val="decimal"/>
      <w:pStyle w:val="Heading2"/>
      <w:lvlText w:val="%1.%2."/>
      <w:lvlJc w:val="left"/>
      <w:pPr>
        <w:ind w:left="567" w:hanging="567"/>
      </w:pPr>
      <w:rPr>
        <w:lang w:val="en-US"/>
      </w:rPr>
    </w:lvl>
    <w:lvl w:ilvl="2">
      <w:start w:val="1"/>
      <w:numFmt w:val="decimal"/>
      <w:pStyle w:val="Heading3"/>
      <w:lvlText w:val="%1.%2.%3."/>
      <w:lvlJc w:val="left"/>
      <w:pPr>
        <w:tabs>
          <w:tab w:val="num" w:pos="0"/>
        </w:tabs>
        <w:ind w:left="567" w:hanging="567"/>
      </w:pPr>
    </w:lvl>
    <w:lvl w:ilvl="3">
      <w:start w:val="1"/>
      <w:numFmt w:val="decimal"/>
      <w:pStyle w:val="Heading4"/>
      <w:lvlText w:val="%1.%2.%3.%4."/>
      <w:lvlJc w:val="left"/>
      <w:pPr>
        <w:tabs>
          <w:tab w:val="num" w:pos="0"/>
        </w:tabs>
        <w:ind w:left="567" w:hanging="567"/>
      </w:pPr>
    </w:lvl>
    <w:lvl w:ilvl="4">
      <w:start w:val="1"/>
      <w:numFmt w:val="decimal"/>
      <w:pStyle w:val="Heading5"/>
      <w:lvlText w:val="%1.%2.%3.%4.%5."/>
      <w:lvlJc w:val="left"/>
      <w:pPr>
        <w:tabs>
          <w:tab w:val="num" w:pos="0"/>
        </w:tabs>
        <w:ind w:left="567" w:hanging="567"/>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7" w15:restartNumberingAfterBreak="0">
    <w:nsid w:val="724520B7"/>
    <w:multiLevelType w:val="multilevel"/>
    <w:tmpl w:val="73BA48F8"/>
    <w:lvl w:ilvl="0">
      <w:start w:val="1"/>
      <w:numFmt w:val="bullet"/>
      <w:pStyle w:val="ListePunkter"/>
      <w:lvlText w:val=""/>
      <w:lvlJc w:val="left"/>
      <w:pPr>
        <w:tabs>
          <w:tab w:val="num" w:pos="907"/>
        </w:tabs>
        <w:ind w:left="907" w:hanging="453"/>
      </w:pPr>
      <w:rPr>
        <w:rFonts w:ascii="Symbol" w:hAnsi="Symbol" w:hint="default"/>
        <w:color w:val="auto"/>
      </w:rPr>
    </w:lvl>
    <w:lvl w:ilvl="1">
      <w:start w:val="1"/>
      <w:numFmt w:val="bullet"/>
      <w:lvlText w:val="-"/>
      <w:lvlJc w:val="left"/>
      <w:pPr>
        <w:tabs>
          <w:tab w:val="num" w:pos="2211"/>
        </w:tabs>
        <w:ind w:left="2211" w:hanging="680"/>
      </w:pPr>
      <w:rPr>
        <w:rFonts w:ascii="Univers 57 Condensed" w:hAnsi="Univers 57 Condensed" w:hint="default"/>
        <w:b/>
        <w:i w:val="0"/>
      </w:rPr>
    </w:lvl>
    <w:lvl w:ilvl="2">
      <w:start w:val="1"/>
      <w:numFmt w:val="bullet"/>
      <w:lvlText w:val=""/>
      <w:lvlJc w:val="left"/>
      <w:pPr>
        <w:tabs>
          <w:tab w:val="num" w:pos="1080"/>
        </w:tabs>
        <w:ind w:left="1080" w:hanging="360"/>
      </w:pPr>
      <w:rPr>
        <w:rFonts w:ascii="Wingdings" w:hAnsi="Wingdings" w:hint="default"/>
        <w:sz w:val="16"/>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8" w15:restartNumberingAfterBreak="0">
    <w:nsid w:val="74D335F6"/>
    <w:multiLevelType w:val="hybridMultilevel"/>
    <w:tmpl w:val="435EBEF2"/>
    <w:lvl w:ilvl="0" w:tplc="DDFA49FA">
      <w:start w:val="1"/>
      <w:numFmt w:val="upperLetter"/>
      <w:lvlText w:val="%1."/>
      <w:lvlJc w:val="left"/>
      <w:pPr>
        <w:ind w:left="720" w:hanging="360"/>
      </w:pPr>
    </w:lvl>
    <w:lvl w:ilvl="1" w:tplc="82928FAE">
      <w:start w:val="1"/>
      <w:numFmt w:val="lowerLetter"/>
      <w:lvlText w:val="%2."/>
      <w:lvlJc w:val="left"/>
      <w:pPr>
        <w:ind w:left="1440" w:hanging="360"/>
      </w:pPr>
    </w:lvl>
    <w:lvl w:ilvl="2" w:tplc="9CB08D02">
      <w:start w:val="1"/>
      <w:numFmt w:val="lowerRoman"/>
      <w:lvlText w:val="%3."/>
      <w:lvlJc w:val="right"/>
      <w:pPr>
        <w:ind w:left="2160" w:hanging="180"/>
      </w:pPr>
    </w:lvl>
    <w:lvl w:ilvl="3" w:tplc="1F6A895E">
      <w:start w:val="1"/>
      <w:numFmt w:val="decimal"/>
      <w:lvlText w:val="%4."/>
      <w:lvlJc w:val="left"/>
      <w:pPr>
        <w:ind w:left="2880" w:hanging="360"/>
      </w:pPr>
    </w:lvl>
    <w:lvl w:ilvl="4" w:tplc="769A65AC">
      <w:start w:val="1"/>
      <w:numFmt w:val="lowerLetter"/>
      <w:lvlText w:val="%5."/>
      <w:lvlJc w:val="left"/>
      <w:pPr>
        <w:ind w:left="3600" w:hanging="360"/>
      </w:pPr>
    </w:lvl>
    <w:lvl w:ilvl="5" w:tplc="DEA034DC">
      <w:start w:val="1"/>
      <w:numFmt w:val="lowerRoman"/>
      <w:lvlText w:val="%6."/>
      <w:lvlJc w:val="right"/>
      <w:pPr>
        <w:ind w:left="4320" w:hanging="180"/>
      </w:pPr>
    </w:lvl>
    <w:lvl w:ilvl="6" w:tplc="57F02326">
      <w:start w:val="1"/>
      <w:numFmt w:val="decimal"/>
      <w:lvlText w:val="%7."/>
      <w:lvlJc w:val="left"/>
      <w:pPr>
        <w:ind w:left="5040" w:hanging="360"/>
      </w:pPr>
    </w:lvl>
    <w:lvl w:ilvl="7" w:tplc="CFC2B9F8">
      <w:start w:val="1"/>
      <w:numFmt w:val="lowerLetter"/>
      <w:lvlText w:val="%8."/>
      <w:lvlJc w:val="left"/>
      <w:pPr>
        <w:ind w:left="5760" w:hanging="360"/>
      </w:pPr>
    </w:lvl>
    <w:lvl w:ilvl="8" w:tplc="F9BA1E8E">
      <w:start w:val="1"/>
      <w:numFmt w:val="lowerRoman"/>
      <w:lvlText w:val="%9."/>
      <w:lvlJc w:val="right"/>
      <w:pPr>
        <w:ind w:left="6480" w:hanging="180"/>
      </w:pPr>
    </w:lvl>
  </w:abstractNum>
  <w:abstractNum w:abstractNumId="79" w15:restartNumberingAfterBreak="0">
    <w:nsid w:val="76F40769"/>
    <w:multiLevelType w:val="hybridMultilevel"/>
    <w:tmpl w:val="A9D4989A"/>
    <w:lvl w:ilvl="0" w:tplc="CAF0DE12">
      <w:start w:val="1"/>
      <w:numFmt w:val="upperLetter"/>
      <w:lvlText w:val="%1."/>
      <w:lvlJc w:val="left"/>
      <w:pPr>
        <w:ind w:left="720" w:hanging="360"/>
      </w:pPr>
    </w:lvl>
    <w:lvl w:ilvl="1" w:tplc="D5EC80A6">
      <w:start w:val="1"/>
      <w:numFmt w:val="lowerLetter"/>
      <w:lvlText w:val="%2."/>
      <w:lvlJc w:val="left"/>
      <w:pPr>
        <w:ind w:left="1440" w:hanging="360"/>
      </w:pPr>
    </w:lvl>
    <w:lvl w:ilvl="2" w:tplc="D87CA050">
      <w:start w:val="1"/>
      <w:numFmt w:val="lowerRoman"/>
      <w:lvlText w:val="%3."/>
      <w:lvlJc w:val="right"/>
      <w:pPr>
        <w:ind w:left="2160" w:hanging="180"/>
      </w:pPr>
    </w:lvl>
    <w:lvl w:ilvl="3" w:tplc="A39C1578">
      <w:start w:val="1"/>
      <w:numFmt w:val="decimal"/>
      <w:lvlText w:val="%4."/>
      <w:lvlJc w:val="left"/>
      <w:pPr>
        <w:ind w:left="2880" w:hanging="360"/>
      </w:pPr>
    </w:lvl>
    <w:lvl w:ilvl="4" w:tplc="19C0450C">
      <w:start w:val="1"/>
      <w:numFmt w:val="lowerLetter"/>
      <w:lvlText w:val="%5."/>
      <w:lvlJc w:val="left"/>
      <w:pPr>
        <w:ind w:left="3600" w:hanging="360"/>
      </w:pPr>
    </w:lvl>
    <w:lvl w:ilvl="5" w:tplc="4DDC645A">
      <w:start w:val="1"/>
      <w:numFmt w:val="lowerRoman"/>
      <w:lvlText w:val="%6."/>
      <w:lvlJc w:val="right"/>
      <w:pPr>
        <w:ind w:left="4320" w:hanging="180"/>
      </w:pPr>
    </w:lvl>
    <w:lvl w:ilvl="6" w:tplc="26E204F0">
      <w:start w:val="1"/>
      <w:numFmt w:val="decimal"/>
      <w:lvlText w:val="%7."/>
      <w:lvlJc w:val="left"/>
      <w:pPr>
        <w:ind w:left="5040" w:hanging="360"/>
      </w:pPr>
    </w:lvl>
    <w:lvl w:ilvl="7" w:tplc="E7C2B06C">
      <w:start w:val="1"/>
      <w:numFmt w:val="lowerLetter"/>
      <w:lvlText w:val="%8."/>
      <w:lvlJc w:val="left"/>
      <w:pPr>
        <w:ind w:left="5760" w:hanging="360"/>
      </w:pPr>
    </w:lvl>
    <w:lvl w:ilvl="8" w:tplc="94C00C48">
      <w:start w:val="1"/>
      <w:numFmt w:val="lowerRoman"/>
      <w:lvlText w:val="%9."/>
      <w:lvlJc w:val="right"/>
      <w:pPr>
        <w:ind w:left="6480" w:hanging="180"/>
      </w:pPr>
    </w:lvl>
  </w:abstractNum>
  <w:abstractNum w:abstractNumId="80" w15:restartNumberingAfterBreak="0">
    <w:nsid w:val="78104B84"/>
    <w:multiLevelType w:val="hybridMultilevel"/>
    <w:tmpl w:val="0D18B60E"/>
    <w:lvl w:ilvl="0" w:tplc="D2909BF8">
      <w:start w:val="1"/>
      <w:numFmt w:val="upperLetter"/>
      <w:lvlText w:val="%1."/>
      <w:lvlJc w:val="left"/>
      <w:pPr>
        <w:ind w:left="360" w:hanging="360"/>
      </w:pPr>
    </w:lvl>
    <w:lvl w:ilvl="1" w:tplc="FF9A6E42">
      <w:start w:val="1"/>
      <w:numFmt w:val="lowerLetter"/>
      <w:lvlText w:val="%2."/>
      <w:lvlJc w:val="left"/>
      <w:pPr>
        <w:ind w:left="1080" w:hanging="360"/>
      </w:pPr>
    </w:lvl>
    <w:lvl w:ilvl="2" w:tplc="37622338">
      <w:start w:val="1"/>
      <w:numFmt w:val="lowerRoman"/>
      <w:lvlText w:val="%3."/>
      <w:lvlJc w:val="right"/>
      <w:pPr>
        <w:ind w:left="1800" w:hanging="180"/>
      </w:pPr>
    </w:lvl>
    <w:lvl w:ilvl="3" w:tplc="A87085E2">
      <w:start w:val="1"/>
      <w:numFmt w:val="decimal"/>
      <w:lvlText w:val="%4."/>
      <w:lvlJc w:val="left"/>
      <w:pPr>
        <w:ind w:left="2520" w:hanging="360"/>
      </w:pPr>
    </w:lvl>
    <w:lvl w:ilvl="4" w:tplc="B5701B2A">
      <w:start w:val="1"/>
      <w:numFmt w:val="lowerLetter"/>
      <w:lvlText w:val="%5."/>
      <w:lvlJc w:val="left"/>
      <w:pPr>
        <w:ind w:left="3240" w:hanging="360"/>
      </w:pPr>
    </w:lvl>
    <w:lvl w:ilvl="5" w:tplc="7D441B7A">
      <w:start w:val="1"/>
      <w:numFmt w:val="lowerRoman"/>
      <w:lvlText w:val="%6."/>
      <w:lvlJc w:val="right"/>
      <w:pPr>
        <w:ind w:left="3960" w:hanging="180"/>
      </w:pPr>
    </w:lvl>
    <w:lvl w:ilvl="6" w:tplc="7E7A88FA">
      <w:start w:val="1"/>
      <w:numFmt w:val="decimal"/>
      <w:lvlText w:val="%7."/>
      <w:lvlJc w:val="left"/>
      <w:pPr>
        <w:ind w:left="4680" w:hanging="360"/>
      </w:pPr>
    </w:lvl>
    <w:lvl w:ilvl="7" w:tplc="652A97EA">
      <w:start w:val="1"/>
      <w:numFmt w:val="lowerLetter"/>
      <w:lvlText w:val="%8."/>
      <w:lvlJc w:val="left"/>
      <w:pPr>
        <w:ind w:left="5400" w:hanging="360"/>
      </w:pPr>
    </w:lvl>
    <w:lvl w:ilvl="8" w:tplc="65A6015C">
      <w:start w:val="1"/>
      <w:numFmt w:val="lowerRoman"/>
      <w:lvlText w:val="%9."/>
      <w:lvlJc w:val="right"/>
      <w:pPr>
        <w:ind w:left="6120" w:hanging="180"/>
      </w:pPr>
    </w:lvl>
  </w:abstractNum>
  <w:abstractNum w:abstractNumId="81" w15:restartNumberingAfterBreak="0">
    <w:nsid w:val="7A6B7FDD"/>
    <w:multiLevelType w:val="hybridMultilevel"/>
    <w:tmpl w:val="645A3C62"/>
    <w:lvl w:ilvl="0" w:tplc="F2EE1AA0">
      <w:start w:val="1"/>
      <w:numFmt w:val="upperLetter"/>
      <w:lvlText w:val="%1."/>
      <w:lvlJc w:val="left"/>
      <w:pPr>
        <w:ind w:left="720" w:hanging="360"/>
      </w:pPr>
    </w:lvl>
    <w:lvl w:ilvl="1" w:tplc="D0664E68">
      <w:start w:val="1"/>
      <w:numFmt w:val="lowerLetter"/>
      <w:lvlText w:val="%2."/>
      <w:lvlJc w:val="left"/>
      <w:pPr>
        <w:ind w:left="1440" w:hanging="360"/>
      </w:pPr>
    </w:lvl>
    <w:lvl w:ilvl="2" w:tplc="397CBD6C">
      <w:start w:val="1"/>
      <w:numFmt w:val="lowerRoman"/>
      <w:lvlText w:val="%3."/>
      <w:lvlJc w:val="right"/>
      <w:pPr>
        <w:ind w:left="2160" w:hanging="180"/>
      </w:pPr>
    </w:lvl>
    <w:lvl w:ilvl="3" w:tplc="819A8050">
      <w:start w:val="1"/>
      <w:numFmt w:val="decimal"/>
      <w:lvlText w:val="%4."/>
      <w:lvlJc w:val="left"/>
      <w:pPr>
        <w:ind w:left="2880" w:hanging="360"/>
      </w:pPr>
    </w:lvl>
    <w:lvl w:ilvl="4" w:tplc="DB0AADB4">
      <w:start w:val="1"/>
      <w:numFmt w:val="lowerLetter"/>
      <w:lvlText w:val="%5."/>
      <w:lvlJc w:val="left"/>
      <w:pPr>
        <w:ind w:left="3600" w:hanging="360"/>
      </w:pPr>
    </w:lvl>
    <w:lvl w:ilvl="5" w:tplc="43AC74E2">
      <w:start w:val="1"/>
      <w:numFmt w:val="lowerRoman"/>
      <w:lvlText w:val="%6."/>
      <w:lvlJc w:val="right"/>
      <w:pPr>
        <w:ind w:left="4320" w:hanging="180"/>
      </w:pPr>
    </w:lvl>
    <w:lvl w:ilvl="6" w:tplc="81063EEA">
      <w:start w:val="1"/>
      <w:numFmt w:val="decimal"/>
      <w:lvlText w:val="%7."/>
      <w:lvlJc w:val="left"/>
      <w:pPr>
        <w:ind w:left="5040" w:hanging="360"/>
      </w:pPr>
    </w:lvl>
    <w:lvl w:ilvl="7" w:tplc="E3AA81B4">
      <w:start w:val="1"/>
      <w:numFmt w:val="lowerLetter"/>
      <w:lvlText w:val="%8."/>
      <w:lvlJc w:val="left"/>
      <w:pPr>
        <w:ind w:left="5760" w:hanging="360"/>
      </w:pPr>
    </w:lvl>
    <w:lvl w:ilvl="8" w:tplc="3C1E9784">
      <w:start w:val="1"/>
      <w:numFmt w:val="lowerRoman"/>
      <w:lvlText w:val="%9."/>
      <w:lvlJc w:val="right"/>
      <w:pPr>
        <w:ind w:left="6480" w:hanging="180"/>
      </w:pPr>
    </w:lvl>
  </w:abstractNum>
  <w:abstractNum w:abstractNumId="82" w15:restartNumberingAfterBreak="0">
    <w:nsid w:val="7B3E6198"/>
    <w:multiLevelType w:val="hybridMultilevel"/>
    <w:tmpl w:val="17821E28"/>
    <w:lvl w:ilvl="0" w:tplc="51302444">
      <w:start w:val="1"/>
      <w:numFmt w:val="upperLetter"/>
      <w:lvlText w:val="%1)"/>
      <w:lvlJc w:val="left"/>
      <w:pPr>
        <w:ind w:left="1440" w:hanging="360"/>
      </w:pPr>
    </w:lvl>
    <w:lvl w:ilvl="1" w:tplc="B00C2C9A">
      <w:start w:val="1"/>
      <w:numFmt w:val="lowerLetter"/>
      <w:lvlText w:val="%2."/>
      <w:lvlJc w:val="left"/>
      <w:pPr>
        <w:ind w:left="2160" w:hanging="360"/>
      </w:pPr>
    </w:lvl>
    <w:lvl w:ilvl="2" w:tplc="8AD809A8">
      <w:start w:val="1"/>
      <w:numFmt w:val="lowerRoman"/>
      <w:lvlText w:val="%3."/>
      <w:lvlJc w:val="right"/>
      <w:pPr>
        <w:ind w:left="2880" w:hanging="180"/>
      </w:pPr>
    </w:lvl>
    <w:lvl w:ilvl="3" w:tplc="D862B928">
      <w:start w:val="1"/>
      <w:numFmt w:val="decimal"/>
      <w:lvlText w:val="%4."/>
      <w:lvlJc w:val="left"/>
      <w:pPr>
        <w:ind w:left="3600" w:hanging="360"/>
      </w:pPr>
    </w:lvl>
    <w:lvl w:ilvl="4" w:tplc="E12E61B2">
      <w:start w:val="1"/>
      <w:numFmt w:val="lowerLetter"/>
      <w:lvlText w:val="%5."/>
      <w:lvlJc w:val="left"/>
      <w:pPr>
        <w:ind w:left="4320" w:hanging="360"/>
      </w:pPr>
    </w:lvl>
    <w:lvl w:ilvl="5" w:tplc="5F7EF7F6">
      <w:start w:val="1"/>
      <w:numFmt w:val="lowerRoman"/>
      <w:lvlText w:val="%6."/>
      <w:lvlJc w:val="right"/>
      <w:pPr>
        <w:ind w:left="5040" w:hanging="180"/>
      </w:pPr>
    </w:lvl>
    <w:lvl w:ilvl="6" w:tplc="474C7A9E">
      <w:start w:val="1"/>
      <w:numFmt w:val="decimal"/>
      <w:lvlText w:val="%7."/>
      <w:lvlJc w:val="left"/>
      <w:pPr>
        <w:ind w:left="5760" w:hanging="360"/>
      </w:pPr>
    </w:lvl>
    <w:lvl w:ilvl="7" w:tplc="65946884">
      <w:start w:val="1"/>
      <w:numFmt w:val="lowerLetter"/>
      <w:lvlText w:val="%8."/>
      <w:lvlJc w:val="left"/>
      <w:pPr>
        <w:ind w:left="6480" w:hanging="360"/>
      </w:pPr>
    </w:lvl>
    <w:lvl w:ilvl="8" w:tplc="05CCE1DC">
      <w:start w:val="1"/>
      <w:numFmt w:val="lowerRoman"/>
      <w:lvlText w:val="%9."/>
      <w:lvlJc w:val="right"/>
      <w:pPr>
        <w:ind w:left="7200" w:hanging="180"/>
      </w:pPr>
    </w:lvl>
  </w:abstractNum>
  <w:abstractNum w:abstractNumId="83" w15:restartNumberingAfterBreak="0">
    <w:nsid w:val="7DF238D3"/>
    <w:multiLevelType w:val="hybridMultilevel"/>
    <w:tmpl w:val="6E2610EC"/>
    <w:lvl w:ilvl="0" w:tplc="7D70B760">
      <w:start w:val="1"/>
      <w:numFmt w:val="upperLetter"/>
      <w:lvlText w:val="%1)"/>
      <w:lvlJc w:val="left"/>
      <w:pPr>
        <w:ind w:left="720" w:hanging="360"/>
      </w:pPr>
    </w:lvl>
    <w:lvl w:ilvl="1" w:tplc="6932FE32">
      <w:start w:val="1"/>
      <w:numFmt w:val="lowerLetter"/>
      <w:lvlText w:val="%2."/>
      <w:lvlJc w:val="left"/>
      <w:pPr>
        <w:ind w:left="1440" w:hanging="360"/>
      </w:pPr>
    </w:lvl>
    <w:lvl w:ilvl="2" w:tplc="80861C50">
      <w:start w:val="1"/>
      <w:numFmt w:val="lowerRoman"/>
      <w:lvlText w:val="%3."/>
      <w:lvlJc w:val="right"/>
      <w:pPr>
        <w:ind w:left="2160" w:hanging="180"/>
      </w:pPr>
    </w:lvl>
    <w:lvl w:ilvl="3" w:tplc="7FB4BD68">
      <w:start w:val="1"/>
      <w:numFmt w:val="decimal"/>
      <w:lvlText w:val="%4."/>
      <w:lvlJc w:val="left"/>
      <w:pPr>
        <w:ind w:left="2880" w:hanging="360"/>
      </w:pPr>
    </w:lvl>
    <w:lvl w:ilvl="4" w:tplc="C65E9CBE">
      <w:start w:val="1"/>
      <w:numFmt w:val="lowerLetter"/>
      <w:lvlText w:val="%5."/>
      <w:lvlJc w:val="left"/>
      <w:pPr>
        <w:ind w:left="3600" w:hanging="360"/>
      </w:pPr>
    </w:lvl>
    <w:lvl w:ilvl="5" w:tplc="8C4CDFDC">
      <w:start w:val="1"/>
      <w:numFmt w:val="lowerRoman"/>
      <w:lvlText w:val="%6."/>
      <w:lvlJc w:val="right"/>
      <w:pPr>
        <w:ind w:left="4320" w:hanging="180"/>
      </w:pPr>
    </w:lvl>
    <w:lvl w:ilvl="6" w:tplc="78C81F00">
      <w:start w:val="1"/>
      <w:numFmt w:val="decimal"/>
      <w:lvlText w:val="%7."/>
      <w:lvlJc w:val="left"/>
      <w:pPr>
        <w:ind w:left="5040" w:hanging="360"/>
      </w:pPr>
    </w:lvl>
    <w:lvl w:ilvl="7" w:tplc="8B303A12">
      <w:start w:val="1"/>
      <w:numFmt w:val="lowerLetter"/>
      <w:lvlText w:val="%8."/>
      <w:lvlJc w:val="left"/>
      <w:pPr>
        <w:ind w:left="5760" w:hanging="360"/>
      </w:pPr>
    </w:lvl>
    <w:lvl w:ilvl="8" w:tplc="2EC6D918">
      <w:start w:val="1"/>
      <w:numFmt w:val="lowerRoman"/>
      <w:lvlText w:val="%9."/>
      <w:lvlJc w:val="right"/>
      <w:pPr>
        <w:ind w:left="6480" w:hanging="180"/>
      </w:pPr>
    </w:lvl>
  </w:abstractNum>
  <w:num w:numId="1" w16cid:durableId="1214148383">
    <w:abstractNumId w:val="28"/>
  </w:num>
  <w:num w:numId="2" w16cid:durableId="585190036">
    <w:abstractNumId w:val="77"/>
  </w:num>
  <w:num w:numId="3" w16cid:durableId="1290625546">
    <w:abstractNumId w:val="8"/>
  </w:num>
  <w:num w:numId="4" w16cid:durableId="1912884547">
    <w:abstractNumId w:val="6"/>
  </w:num>
  <w:num w:numId="5" w16cid:durableId="1254172086">
    <w:abstractNumId w:val="5"/>
  </w:num>
  <w:num w:numId="6" w16cid:durableId="1867593675">
    <w:abstractNumId w:val="4"/>
  </w:num>
  <w:num w:numId="7" w16cid:durableId="842235290">
    <w:abstractNumId w:val="3"/>
  </w:num>
  <w:num w:numId="8" w16cid:durableId="1306081788">
    <w:abstractNumId w:val="7"/>
  </w:num>
  <w:num w:numId="9" w16cid:durableId="557977254">
    <w:abstractNumId w:val="2"/>
  </w:num>
  <w:num w:numId="10" w16cid:durableId="945699482">
    <w:abstractNumId w:val="1"/>
  </w:num>
  <w:num w:numId="11" w16cid:durableId="1573008908">
    <w:abstractNumId w:val="0"/>
  </w:num>
  <w:num w:numId="12" w16cid:durableId="654838233">
    <w:abstractNumId w:val="57"/>
  </w:num>
  <w:num w:numId="13" w16cid:durableId="2069693088">
    <w:abstractNumId w:val="9"/>
  </w:num>
  <w:num w:numId="14" w16cid:durableId="1559972948">
    <w:abstractNumId w:val="27"/>
  </w:num>
  <w:num w:numId="15" w16cid:durableId="1875069518">
    <w:abstractNumId w:val="54"/>
  </w:num>
  <w:num w:numId="16" w16cid:durableId="1377512114">
    <w:abstractNumId w:val="37"/>
  </w:num>
  <w:num w:numId="17" w16cid:durableId="1563717755">
    <w:abstractNumId w:val="39"/>
  </w:num>
  <w:num w:numId="18" w16cid:durableId="1093546318">
    <w:abstractNumId w:val="63"/>
  </w:num>
  <w:num w:numId="19" w16cid:durableId="65764799">
    <w:abstractNumId w:val="76"/>
  </w:num>
  <w:num w:numId="20" w16cid:durableId="1765761299">
    <w:abstractNumId w:val="35"/>
  </w:num>
  <w:num w:numId="21" w16cid:durableId="476075157">
    <w:abstractNumId w:val="30"/>
  </w:num>
  <w:num w:numId="22" w16cid:durableId="1646741365">
    <w:abstractNumId w:val="21"/>
  </w:num>
  <w:num w:numId="23" w16cid:durableId="895312531">
    <w:abstractNumId w:val="40"/>
  </w:num>
  <w:num w:numId="24" w16cid:durableId="1853493115">
    <w:abstractNumId w:val="58"/>
  </w:num>
  <w:num w:numId="25" w16cid:durableId="1582180694">
    <w:abstractNumId w:val="10"/>
  </w:num>
  <w:num w:numId="26" w16cid:durableId="1667437981">
    <w:abstractNumId w:val="31"/>
  </w:num>
  <w:num w:numId="27" w16cid:durableId="167642264">
    <w:abstractNumId w:val="80"/>
  </w:num>
  <w:num w:numId="28" w16cid:durableId="1473716118">
    <w:abstractNumId w:val="19"/>
  </w:num>
  <w:num w:numId="29" w16cid:durableId="1419643580">
    <w:abstractNumId w:val="50"/>
  </w:num>
  <w:num w:numId="30" w16cid:durableId="746539906">
    <w:abstractNumId w:val="64"/>
  </w:num>
  <w:num w:numId="31" w16cid:durableId="661323840">
    <w:abstractNumId w:val="11"/>
  </w:num>
  <w:num w:numId="32" w16cid:durableId="1032419132">
    <w:abstractNumId w:val="69"/>
  </w:num>
  <w:num w:numId="33" w16cid:durableId="1833180524">
    <w:abstractNumId w:val="17"/>
  </w:num>
  <w:num w:numId="34" w16cid:durableId="1795709345">
    <w:abstractNumId w:val="62"/>
  </w:num>
  <w:num w:numId="35" w16cid:durableId="1062288765">
    <w:abstractNumId w:val="16"/>
  </w:num>
  <w:num w:numId="36" w16cid:durableId="1324160379">
    <w:abstractNumId w:val="45"/>
  </w:num>
  <w:num w:numId="37" w16cid:durableId="1971938854">
    <w:abstractNumId w:val="66"/>
  </w:num>
  <w:num w:numId="38" w16cid:durableId="225183669">
    <w:abstractNumId w:val="81"/>
  </w:num>
  <w:num w:numId="39" w16cid:durableId="761991532">
    <w:abstractNumId w:val="70"/>
  </w:num>
  <w:num w:numId="40" w16cid:durableId="538082091">
    <w:abstractNumId w:val="12"/>
  </w:num>
  <w:num w:numId="41" w16cid:durableId="595407417">
    <w:abstractNumId w:val="59"/>
  </w:num>
  <w:num w:numId="42" w16cid:durableId="93864410">
    <w:abstractNumId w:val="29"/>
  </w:num>
  <w:num w:numId="43" w16cid:durableId="102459553">
    <w:abstractNumId w:val="65"/>
  </w:num>
  <w:num w:numId="44" w16cid:durableId="463157657">
    <w:abstractNumId w:val="38"/>
  </w:num>
  <w:num w:numId="45" w16cid:durableId="19862914">
    <w:abstractNumId w:val="41"/>
  </w:num>
  <w:num w:numId="46" w16cid:durableId="293681399">
    <w:abstractNumId w:val="46"/>
  </w:num>
  <w:num w:numId="47" w16cid:durableId="2087414298">
    <w:abstractNumId w:val="61"/>
  </w:num>
  <w:num w:numId="48" w16cid:durableId="298998627">
    <w:abstractNumId w:val="25"/>
  </w:num>
  <w:num w:numId="49" w16cid:durableId="111244004">
    <w:abstractNumId w:val="47"/>
  </w:num>
  <w:num w:numId="50" w16cid:durableId="195120391">
    <w:abstractNumId w:val="34"/>
  </w:num>
  <w:num w:numId="51" w16cid:durableId="505095873">
    <w:abstractNumId w:val="32"/>
  </w:num>
  <w:num w:numId="52" w16cid:durableId="1816528465">
    <w:abstractNumId w:val="13"/>
  </w:num>
  <w:num w:numId="53" w16cid:durableId="1411658669">
    <w:abstractNumId w:val="67"/>
  </w:num>
  <w:num w:numId="54" w16cid:durableId="415590151">
    <w:abstractNumId w:val="48"/>
  </w:num>
  <w:num w:numId="55" w16cid:durableId="2018651126">
    <w:abstractNumId w:val="78"/>
  </w:num>
  <w:num w:numId="56" w16cid:durableId="1403405465">
    <w:abstractNumId w:val="82"/>
  </w:num>
  <w:num w:numId="57" w16cid:durableId="1114054014">
    <w:abstractNumId w:val="75"/>
  </w:num>
  <w:num w:numId="58" w16cid:durableId="516236432">
    <w:abstractNumId w:val="22"/>
  </w:num>
  <w:num w:numId="59" w16cid:durableId="197934375">
    <w:abstractNumId w:val="83"/>
  </w:num>
  <w:num w:numId="60" w16cid:durableId="672146517">
    <w:abstractNumId w:val="44"/>
  </w:num>
  <w:num w:numId="61" w16cid:durableId="391389598">
    <w:abstractNumId w:val="56"/>
  </w:num>
  <w:num w:numId="62" w16cid:durableId="2128694222">
    <w:abstractNumId w:val="52"/>
  </w:num>
  <w:num w:numId="63" w16cid:durableId="1713723970">
    <w:abstractNumId w:val="68"/>
  </w:num>
  <w:num w:numId="64" w16cid:durableId="168637496">
    <w:abstractNumId w:val="23"/>
  </w:num>
  <w:num w:numId="65" w16cid:durableId="1193769021">
    <w:abstractNumId w:val="24"/>
  </w:num>
  <w:num w:numId="66" w16cid:durableId="1018583340">
    <w:abstractNumId w:val="18"/>
  </w:num>
  <w:num w:numId="67" w16cid:durableId="1715036302">
    <w:abstractNumId w:val="42"/>
  </w:num>
  <w:num w:numId="68" w16cid:durableId="218326432">
    <w:abstractNumId w:val="79"/>
  </w:num>
  <w:num w:numId="69" w16cid:durableId="31881499">
    <w:abstractNumId w:val="76"/>
  </w:num>
  <w:num w:numId="70" w16cid:durableId="181869517">
    <w:abstractNumId w:val="51"/>
  </w:num>
  <w:num w:numId="71" w16cid:durableId="1058473287">
    <w:abstractNumId w:val="26"/>
  </w:num>
  <w:num w:numId="72" w16cid:durableId="371350238">
    <w:abstractNumId w:val="36"/>
  </w:num>
  <w:num w:numId="73" w16cid:durableId="281571327">
    <w:abstractNumId w:val="74"/>
  </w:num>
  <w:num w:numId="74" w16cid:durableId="288898641">
    <w:abstractNumId w:val="49"/>
  </w:num>
  <w:num w:numId="75" w16cid:durableId="652609107">
    <w:abstractNumId w:val="15"/>
  </w:num>
  <w:num w:numId="76" w16cid:durableId="2025550505">
    <w:abstractNumId w:val="14"/>
  </w:num>
  <w:num w:numId="77" w16cid:durableId="782454813">
    <w:abstractNumId w:val="43"/>
  </w:num>
  <w:num w:numId="78" w16cid:durableId="1535077869">
    <w:abstractNumId w:val="20"/>
  </w:num>
  <w:num w:numId="79" w16cid:durableId="1795053338">
    <w:abstractNumId w:val="55"/>
  </w:num>
  <w:num w:numId="80" w16cid:durableId="712116222">
    <w:abstractNumId w:val="53"/>
  </w:num>
  <w:num w:numId="81" w16cid:durableId="53551515">
    <w:abstractNumId w:val="60"/>
  </w:num>
  <w:num w:numId="82" w16cid:durableId="1603294886">
    <w:abstractNumId w:val="72"/>
  </w:num>
  <w:num w:numId="83" w16cid:durableId="1663389838">
    <w:abstractNumId w:val="71"/>
  </w:num>
  <w:num w:numId="84" w16cid:durableId="1528712026">
    <w:abstractNumId w:val="33"/>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displayBackgroundShape/>
  <w:embedTrueTypeFonts/>
  <w:activeWritingStyle w:appName="MSWord" w:lang="sv-SE" w:vendorID="64" w:dllVersion="0" w:nlCheck="1" w:checkStyle="0"/>
  <w:activeWritingStyle w:appName="MSWord" w:lang="en-GB" w:vendorID="64" w:dllVersion="0" w:nlCheck="1" w:checkStyle="0"/>
  <w:activeWritingStyle w:appName="MSWord" w:lang="en-US" w:vendorID="64" w:dllVersion="0" w:nlCheck="1" w:checkStyle="0"/>
  <w:activeWritingStyle w:appName="MSWord" w:lang="nb-NO" w:vendorID="64" w:dllVersion="0" w:nlCheck="1" w:checkStyle="0"/>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CMapNameSpace" w:val="date"/>
  </w:docVars>
  <w:rsids>
    <w:rsidRoot w:val="00540B6B"/>
    <w:rsid w:val="000001FD"/>
    <w:rsid w:val="00000278"/>
    <w:rsid w:val="0000042D"/>
    <w:rsid w:val="000014CE"/>
    <w:rsid w:val="00001686"/>
    <w:rsid w:val="0000171F"/>
    <w:rsid w:val="000020FA"/>
    <w:rsid w:val="00002247"/>
    <w:rsid w:val="000025AC"/>
    <w:rsid w:val="000027B9"/>
    <w:rsid w:val="00003549"/>
    <w:rsid w:val="00003CA8"/>
    <w:rsid w:val="00003D57"/>
    <w:rsid w:val="000040E5"/>
    <w:rsid w:val="00004354"/>
    <w:rsid w:val="00004624"/>
    <w:rsid w:val="000047DC"/>
    <w:rsid w:val="00005166"/>
    <w:rsid w:val="00005A13"/>
    <w:rsid w:val="00005BF8"/>
    <w:rsid w:val="00005DDF"/>
    <w:rsid w:val="00005E2E"/>
    <w:rsid w:val="00006116"/>
    <w:rsid w:val="0000686B"/>
    <w:rsid w:val="0000689A"/>
    <w:rsid w:val="00006AFE"/>
    <w:rsid w:val="00006D1B"/>
    <w:rsid w:val="00006F40"/>
    <w:rsid w:val="00007199"/>
    <w:rsid w:val="00007D71"/>
    <w:rsid w:val="00007E48"/>
    <w:rsid w:val="00010059"/>
    <w:rsid w:val="000102C1"/>
    <w:rsid w:val="000103DD"/>
    <w:rsid w:val="0001067A"/>
    <w:rsid w:val="00011224"/>
    <w:rsid w:val="000117B7"/>
    <w:rsid w:val="000131C4"/>
    <w:rsid w:val="0001360C"/>
    <w:rsid w:val="00013775"/>
    <w:rsid w:val="0001378B"/>
    <w:rsid w:val="00013843"/>
    <w:rsid w:val="00013C1B"/>
    <w:rsid w:val="00013EF7"/>
    <w:rsid w:val="00014474"/>
    <w:rsid w:val="00014C9F"/>
    <w:rsid w:val="00014F87"/>
    <w:rsid w:val="000153F0"/>
    <w:rsid w:val="00015491"/>
    <w:rsid w:val="00015536"/>
    <w:rsid w:val="00015888"/>
    <w:rsid w:val="0001600C"/>
    <w:rsid w:val="00016189"/>
    <w:rsid w:val="000163A7"/>
    <w:rsid w:val="000164D7"/>
    <w:rsid w:val="00016591"/>
    <w:rsid w:val="000168E1"/>
    <w:rsid w:val="00016901"/>
    <w:rsid w:val="0001699A"/>
    <w:rsid w:val="000169BF"/>
    <w:rsid w:val="00017021"/>
    <w:rsid w:val="00017149"/>
    <w:rsid w:val="000179E7"/>
    <w:rsid w:val="00017BCD"/>
    <w:rsid w:val="00017BF9"/>
    <w:rsid w:val="00020A75"/>
    <w:rsid w:val="00020EE6"/>
    <w:rsid w:val="0002124A"/>
    <w:rsid w:val="00021831"/>
    <w:rsid w:val="00021AF4"/>
    <w:rsid w:val="00021C64"/>
    <w:rsid w:val="000223D7"/>
    <w:rsid w:val="000227A5"/>
    <w:rsid w:val="00022B75"/>
    <w:rsid w:val="00023123"/>
    <w:rsid w:val="000232B1"/>
    <w:rsid w:val="0002383B"/>
    <w:rsid w:val="000240D2"/>
    <w:rsid w:val="0002421D"/>
    <w:rsid w:val="000243B8"/>
    <w:rsid w:val="0002444B"/>
    <w:rsid w:val="0002465C"/>
    <w:rsid w:val="00024D0B"/>
    <w:rsid w:val="00024F03"/>
    <w:rsid w:val="0002512A"/>
    <w:rsid w:val="00025231"/>
    <w:rsid w:val="000252DF"/>
    <w:rsid w:val="000254C3"/>
    <w:rsid w:val="00025A01"/>
    <w:rsid w:val="00025BF0"/>
    <w:rsid w:val="0002638F"/>
    <w:rsid w:val="0002642E"/>
    <w:rsid w:val="00026496"/>
    <w:rsid w:val="000264CB"/>
    <w:rsid w:val="0002678C"/>
    <w:rsid w:val="00026B1A"/>
    <w:rsid w:val="000273D5"/>
    <w:rsid w:val="000274A8"/>
    <w:rsid w:val="00027704"/>
    <w:rsid w:val="000279A7"/>
    <w:rsid w:val="00027C19"/>
    <w:rsid w:val="00027F9F"/>
    <w:rsid w:val="00030362"/>
    <w:rsid w:val="000305B4"/>
    <w:rsid w:val="000308AC"/>
    <w:rsid w:val="0003099C"/>
    <w:rsid w:val="00030A05"/>
    <w:rsid w:val="00030CFC"/>
    <w:rsid w:val="00030EBD"/>
    <w:rsid w:val="00031049"/>
    <w:rsid w:val="00031269"/>
    <w:rsid w:val="00031832"/>
    <w:rsid w:val="00031856"/>
    <w:rsid w:val="00031AE6"/>
    <w:rsid w:val="00031C39"/>
    <w:rsid w:val="00031CAE"/>
    <w:rsid w:val="000325A4"/>
    <w:rsid w:val="000326C9"/>
    <w:rsid w:val="00032F68"/>
    <w:rsid w:val="000332E1"/>
    <w:rsid w:val="000332F1"/>
    <w:rsid w:val="000338B8"/>
    <w:rsid w:val="00033C77"/>
    <w:rsid w:val="00033F69"/>
    <w:rsid w:val="0003401F"/>
    <w:rsid w:val="000340BC"/>
    <w:rsid w:val="000341BE"/>
    <w:rsid w:val="00034448"/>
    <w:rsid w:val="00034581"/>
    <w:rsid w:val="00034A85"/>
    <w:rsid w:val="00034BF8"/>
    <w:rsid w:val="00034D75"/>
    <w:rsid w:val="0003510D"/>
    <w:rsid w:val="0003515B"/>
    <w:rsid w:val="00035C93"/>
    <w:rsid w:val="00035F29"/>
    <w:rsid w:val="00036102"/>
    <w:rsid w:val="0003616A"/>
    <w:rsid w:val="000364E0"/>
    <w:rsid w:val="0003661A"/>
    <w:rsid w:val="0003683B"/>
    <w:rsid w:val="00036C7E"/>
    <w:rsid w:val="00036D3D"/>
    <w:rsid w:val="00036E29"/>
    <w:rsid w:val="00037022"/>
    <w:rsid w:val="000370B6"/>
    <w:rsid w:val="000374FE"/>
    <w:rsid w:val="0003780E"/>
    <w:rsid w:val="00037847"/>
    <w:rsid w:val="00037AAF"/>
    <w:rsid w:val="00037BCC"/>
    <w:rsid w:val="00037EDD"/>
    <w:rsid w:val="00037EEF"/>
    <w:rsid w:val="00040751"/>
    <w:rsid w:val="0004075F"/>
    <w:rsid w:val="000408EC"/>
    <w:rsid w:val="000409C6"/>
    <w:rsid w:val="00040B20"/>
    <w:rsid w:val="00040D52"/>
    <w:rsid w:val="000410F6"/>
    <w:rsid w:val="00041355"/>
    <w:rsid w:val="00041885"/>
    <w:rsid w:val="0004189C"/>
    <w:rsid w:val="0004195E"/>
    <w:rsid w:val="00041A10"/>
    <w:rsid w:val="00041BC8"/>
    <w:rsid w:val="00041C9D"/>
    <w:rsid w:val="00041CA6"/>
    <w:rsid w:val="00042602"/>
    <w:rsid w:val="0004263C"/>
    <w:rsid w:val="00042657"/>
    <w:rsid w:val="0004297F"/>
    <w:rsid w:val="00042CDB"/>
    <w:rsid w:val="00042E87"/>
    <w:rsid w:val="000432EF"/>
    <w:rsid w:val="0004358A"/>
    <w:rsid w:val="000439EF"/>
    <w:rsid w:val="00043C3F"/>
    <w:rsid w:val="00043CF1"/>
    <w:rsid w:val="000443D2"/>
    <w:rsid w:val="000446E1"/>
    <w:rsid w:val="000449B6"/>
    <w:rsid w:val="00044FA5"/>
    <w:rsid w:val="0004549A"/>
    <w:rsid w:val="0004577E"/>
    <w:rsid w:val="00045A24"/>
    <w:rsid w:val="00045BD3"/>
    <w:rsid w:val="00045D69"/>
    <w:rsid w:val="00045D71"/>
    <w:rsid w:val="00045DC1"/>
    <w:rsid w:val="000460DD"/>
    <w:rsid w:val="00046119"/>
    <w:rsid w:val="00046124"/>
    <w:rsid w:val="00046301"/>
    <w:rsid w:val="000463BB"/>
    <w:rsid w:val="00046D4D"/>
    <w:rsid w:val="00046DF9"/>
    <w:rsid w:val="00046F74"/>
    <w:rsid w:val="00046FB4"/>
    <w:rsid w:val="0004718D"/>
    <w:rsid w:val="00047342"/>
    <w:rsid w:val="00047482"/>
    <w:rsid w:val="00047C7F"/>
    <w:rsid w:val="00047D53"/>
    <w:rsid w:val="00050267"/>
    <w:rsid w:val="0005034B"/>
    <w:rsid w:val="00050AFE"/>
    <w:rsid w:val="00050E1F"/>
    <w:rsid w:val="00050FEC"/>
    <w:rsid w:val="000513B6"/>
    <w:rsid w:val="000513D6"/>
    <w:rsid w:val="00051900"/>
    <w:rsid w:val="00051D95"/>
    <w:rsid w:val="00051D98"/>
    <w:rsid w:val="00052561"/>
    <w:rsid w:val="00052655"/>
    <w:rsid w:val="000526BF"/>
    <w:rsid w:val="00052739"/>
    <w:rsid w:val="00053194"/>
    <w:rsid w:val="00053586"/>
    <w:rsid w:val="000536AE"/>
    <w:rsid w:val="00053881"/>
    <w:rsid w:val="00053C6E"/>
    <w:rsid w:val="00053C89"/>
    <w:rsid w:val="00053E78"/>
    <w:rsid w:val="00054100"/>
    <w:rsid w:val="0005417F"/>
    <w:rsid w:val="00054253"/>
    <w:rsid w:val="00054257"/>
    <w:rsid w:val="0005463C"/>
    <w:rsid w:val="00054657"/>
    <w:rsid w:val="00054901"/>
    <w:rsid w:val="000549BF"/>
    <w:rsid w:val="00054D31"/>
    <w:rsid w:val="00054DA0"/>
    <w:rsid w:val="00054DEA"/>
    <w:rsid w:val="00054EDB"/>
    <w:rsid w:val="00055028"/>
    <w:rsid w:val="00055755"/>
    <w:rsid w:val="00055E98"/>
    <w:rsid w:val="00056117"/>
    <w:rsid w:val="0005635B"/>
    <w:rsid w:val="000565C1"/>
    <w:rsid w:val="000566E6"/>
    <w:rsid w:val="000568C7"/>
    <w:rsid w:val="00056E81"/>
    <w:rsid w:val="00057457"/>
    <w:rsid w:val="00057682"/>
    <w:rsid w:val="00057A0C"/>
    <w:rsid w:val="00057DE4"/>
    <w:rsid w:val="000601F9"/>
    <w:rsid w:val="000607C3"/>
    <w:rsid w:val="00060941"/>
    <w:rsid w:val="00060F5F"/>
    <w:rsid w:val="0006139F"/>
    <w:rsid w:val="00061471"/>
    <w:rsid w:val="000614E5"/>
    <w:rsid w:val="0006191A"/>
    <w:rsid w:val="00061BE6"/>
    <w:rsid w:val="00061C2D"/>
    <w:rsid w:val="00061DF6"/>
    <w:rsid w:val="000625C4"/>
    <w:rsid w:val="00062878"/>
    <w:rsid w:val="000629FE"/>
    <w:rsid w:val="00062E72"/>
    <w:rsid w:val="000631CE"/>
    <w:rsid w:val="00063E08"/>
    <w:rsid w:val="000640BC"/>
    <w:rsid w:val="00064547"/>
    <w:rsid w:val="00064C90"/>
    <w:rsid w:val="00064E76"/>
    <w:rsid w:val="00065077"/>
    <w:rsid w:val="00065120"/>
    <w:rsid w:val="00065153"/>
    <w:rsid w:val="00065201"/>
    <w:rsid w:val="00065238"/>
    <w:rsid w:val="00065984"/>
    <w:rsid w:val="0006599C"/>
    <w:rsid w:val="00065D85"/>
    <w:rsid w:val="00065E90"/>
    <w:rsid w:val="00065EAA"/>
    <w:rsid w:val="00066076"/>
    <w:rsid w:val="000660C8"/>
    <w:rsid w:val="00066484"/>
    <w:rsid w:val="00066537"/>
    <w:rsid w:val="00066570"/>
    <w:rsid w:val="00066F32"/>
    <w:rsid w:val="00066F75"/>
    <w:rsid w:val="0006708B"/>
    <w:rsid w:val="000671F9"/>
    <w:rsid w:val="0006763D"/>
    <w:rsid w:val="000676EF"/>
    <w:rsid w:val="00067766"/>
    <w:rsid w:val="000679DF"/>
    <w:rsid w:val="000701D7"/>
    <w:rsid w:val="00070322"/>
    <w:rsid w:val="0007044A"/>
    <w:rsid w:val="00070547"/>
    <w:rsid w:val="00070793"/>
    <w:rsid w:val="000708EA"/>
    <w:rsid w:val="0007105B"/>
    <w:rsid w:val="00071156"/>
    <w:rsid w:val="000711DE"/>
    <w:rsid w:val="0007169A"/>
    <w:rsid w:val="000718D4"/>
    <w:rsid w:val="00071CF4"/>
    <w:rsid w:val="00071F76"/>
    <w:rsid w:val="00072106"/>
    <w:rsid w:val="00072255"/>
    <w:rsid w:val="000722DB"/>
    <w:rsid w:val="000724D9"/>
    <w:rsid w:val="00073272"/>
    <w:rsid w:val="000732F4"/>
    <w:rsid w:val="0007354C"/>
    <w:rsid w:val="00073ADA"/>
    <w:rsid w:val="00073ADF"/>
    <w:rsid w:val="00073CBF"/>
    <w:rsid w:val="00073E60"/>
    <w:rsid w:val="000744E0"/>
    <w:rsid w:val="00074B77"/>
    <w:rsid w:val="00074CB5"/>
    <w:rsid w:val="00074DAE"/>
    <w:rsid w:val="0007516C"/>
    <w:rsid w:val="0007600D"/>
    <w:rsid w:val="000763F3"/>
    <w:rsid w:val="00076582"/>
    <w:rsid w:val="0007794E"/>
    <w:rsid w:val="00077AE5"/>
    <w:rsid w:val="00077BEE"/>
    <w:rsid w:val="000805A4"/>
    <w:rsid w:val="00080765"/>
    <w:rsid w:val="00080792"/>
    <w:rsid w:val="00080A57"/>
    <w:rsid w:val="00080C78"/>
    <w:rsid w:val="00080CBB"/>
    <w:rsid w:val="00080D1D"/>
    <w:rsid w:val="00080EC0"/>
    <w:rsid w:val="0008114A"/>
    <w:rsid w:val="000814C1"/>
    <w:rsid w:val="00081641"/>
    <w:rsid w:val="00081686"/>
    <w:rsid w:val="0008190B"/>
    <w:rsid w:val="00082242"/>
    <w:rsid w:val="00082251"/>
    <w:rsid w:val="0008237A"/>
    <w:rsid w:val="000823D2"/>
    <w:rsid w:val="00082AC0"/>
    <w:rsid w:val="00082FB9"/>
    <w:rsid w:val="00082FF2"/>
    <w:rsid w:val="000830D0"/>
    <w:rsid w:val="0008312B"/>
    <w:rsid w:val="0008354B"/>
    <w:rsid w:val="00083681"/>
    <w:rsid w:val="00083794"/>
    <w:rsid w:val="00083840"/>
    <w:rsid w:val="00083C56"/>
    <w:rsid w:val="00083C78"/>
    <w:rsid w:val="00083CC8"/>
    <w:rsid w:val="00083EC0"/>
    <w:rsid w:val="0008412F"/>
    <w:rsid w:val="000845E5"/>
    <w:rsid w:val="00084605"/>
    <w:rsid w:val="00084750"/>
    <w:rsid w:val="00084A0D"/>
    <w:rsid w:val="00084DD3"/>
    <w:rsid w:val="00084FD9"/>
    <w:rsid w:val="00085244"/>
    <w:rsid w:val="00085819"/>
    <w:rsid w:val="0008581B"/>
    <w:rsid w:val="000858EE"/>
    <w:rsid w:val="000859C7"/>
    <w:rsid w:val="00085A2F"/>
    <w:rsid w:val="00085C8B"/>
    <w:rsid w:val="0008606E"/>
    <w:rsid w:val="0008635D"/>
    <w:rsid w:val="00086616"/>
    <w:rsid w:val="000867EF"/>
    <w:rsid w:val="00086E07"/>
    <w:rsid w:val="00086FBE"/>
    <w:rsid w:val="000872EB"/>
    <w:rsid w:val="00087484"/>
    <w:rsid w:val="00087673"/>
    <w:rsid w:val="000876BA"/>
    <w:rsid w:val="00087944"/>
    <w:rsid w:val="000879AE"/>
    <w:rsid w:val="00087EAE"/>
    <w:rsid w:val="00087ED4"/>
    <w:rsid w:val="00087F69"/>
    <w:rsid w:val="00090082"/>
    <w:rsid w:val="0009033D"/>
    <w:rsid w:val="000906BE"/>
    <w:rsid w:val="00090971"/>
    <w:rsid w:val="000909B2"/>
    <w:rsid w:val="00091AC8"/>
    <w:rsid w:val="00091C14"/>
    <w:rsid w:val="00092062"/>
    <w:rsid w:val="00092124"/>
    <w:rsid w:val="000921F7"/>
    <w:rsid w:val="0009263C"/>
    <w:rsid w:val="0009273C"/>
    <w:rsid w:val="000927E0"/>
    <w:rsid w:val="00092D4B"/>
    <w:rsid w:val="00092F6F"/>
    <w:rsid w:val="00093415"/>
    <w:rsid w:val="00093419"/>
    <w:rsid w:val="000945D3"/>
    <w:rsid w:val="00094ADE"/>
    <w:rsid w:val="00094FE2"/>
    <w:rsid w:val="00095EE6"/>
    <w:rsid w:val="00096387"/>
    <w:rsid w:val="0009638B"/>
    <w:rsid w:val="00096504"/>
    <w:rsid w:val="00096666"/>
    <w:rsid w:val="00096B47"/>
    <w:rsid w:val="00096D1D"/>
    <w:rsid w:val="00096D24"/>
    <w:rsid w:val="00096F30"/>
    <w:rsid w:val="00097025"/>
    <w:rsid w:val="000970A4"/>
    <w:rsid w:val="000971B9"/>
    <w:rsid w:val="000972A6"/>
    <w:rsid w:val="000972B6"/>
    <w:rsid w:val="00097327"/>
    <w:rsid w:val="000974A8"/>
    <w:rsid w:val="00097A8A"/>
    <w:rsid w:val="000A0750"/>
    <w:rsid w:val="000A0842"/>
    <w:rsid w:val="000A0CF9"/>
    <w:rsid w:val="000A0EEC"/>
    <w:rsid w:val="000A13DC"/>
    <w:rsid w:val="000A17C2"/>
    <w:rsid w:val="000A18B1"/>
    <w:rsid w:val="000A1C6C"/>
    <w:rsid w:val="000A2094"/>
    <w:rsid w:val="000A2439"/>
    <w:rsid w:val="000A25F6"/>
    <w:rsid w:val="000A2967"/>
    <w:rsid w:val="000A2C7E"/>
    <w:rsid w:val="000A2E9B"/>
    <w:rsid w:val="000A2EE2"/>
    <w:rsid w:val="000A36F3"/>
    <w:rsid w:val="000A3845"/>
    <w:rsid w:val="000A384F"/>
    <w:rsid w:val="000A3A0C"/>
    <w:rsid w:val="000A3F1B"/>
    <w:rsid w:val="000A3F97"/>
    <w:rsid w:val="000A4158"/>
    <w:rsid w:val="000A4795"/>
    <w:rsid w:val="000A508A"/>
    <w:rsid w:val="000A5B46"/>
    <w:rsid w:val="000A5B9D"/>
    <w:rsid w:val="000A5C1F"/>
    <w:rsid w:val="000A5C62"/>
    <w:rsid w:val="000A5CAF"/>
    <w:rsid w:val="000A5D6C"/>
    <w:rsid w:val="000A6086"/>
    <w:rsid w:val="000A63AC"/>
    <w:rsid w:val="000A67AF"/>
    <w:rsid w:val="000A6880"/>
    <w:rsid w:val="000A692A"/>
    <w:rsid w:val="000A6A9F"/>
    <w:rsid w:val="000A6C16"/>
    <w:rsid w:val="000A6D91"/>
    <w:rsid w:val="000A7238"/>
    <w:rsid w:val="000A7319"/>
    <w:rsid w:val="000A73AF"/>
    <w:rsid w:val="000A791D"/>
    <w:rsid w:val="000A7938"/>
    <w:rsid w:val="000A7CC1"/>
    <w:rsid w:val="000A7FBF"/>
    <w:rsid w:val="000B0143"/>
    <w:rsid w:val="000B0278"/>
    <w:rsid w:val="000B0614"/>
    <w:rsid w:val="000B09E7"/>
    <w:rsid w:val="000B0C00"/>
    <w:rsid w:val="000B0D9E"/>
    <w:rsid w:val="000B0DB4"/>
    <w:rsid w:val="000B0FA8"/>
    <w:rsid w:val="000B11E2"/>
    <w:rsid w:val="000B1490"/>
    <w:rsid w:val="000B16A7"/>
    <w:rsid w:val="000B1787"/>
    <w:rsid w:val="000B1B75"/>
    <w:rsid w:val="000B1EAB"/>
    <w:rsid w:val="000B2133"/>
    <w:rsid w:val="000B2204"/>
    <w:rsid w:val="000B241E"/>
    <w:rsid w:val="000B25AA"/>
    <w:rsid w:val="000B2653"/>
    <w:rsid w:val="000B266E"/>
    <w:rsid w:val="000B292F"/>
    <w:rsid w:val="000B2B33"/>
    <w:rsid w:val="000B2CE5"/>
    <w:rsid w:val="000B3099"/>
    <w:rsid w:val="000B3149"/>
    <w:rsid w:val="000B317A"/>
    <w:rsid w:val="000B348A"/>
    <w:rsid w:val="000B3701"/>
    <w:rsid w:val="000B3B8C"/>
    <w:rsid w:val="000B3D24"/>
    <w:rsid w:val="000B4037"/>
    <w:rsid w:val="000B41C5"/>
    <w:rsid w:val="000B41E5"/>
    <w:rsid w:val="000B4229"/>
    <w:rsid w:val="000B4634"/>
    <w:rsid w:val="000B471B"/>
    <w:rsid w:val="000B47F6"/>
    <w:rsid w:val="000B4A4B"/>
    <w:rsid w:val="000B51A8"/>
    <w:rsid w:val="000B53A1"/>
    <w:rsid w:val="000B55B1"/>
    <w:rsid w:val="000B57C0"/>
    <w:rsid w:val="000B5965"/>
    <w:rsid w:val="000B5AE1"/>
    <w:rsid w:val="000B5D9A"/>
    <w:rsid w:val="000B5E0C"/>
    <w:rsid w:val="000B61CD"/>
    <w:rsid w:val="000B63ED"/>
    <w:rsid w:val="000B675A"/>
    <w:rsid w:val="000B689C"/>
    <w:rsid w:val="000B6A66"/>
    <w:rsid w:val="000B6AC1"/>
    <w:rsid w:val="000B6DBB"/>
    <w:rsid w:val="000B72C1"/>
    <w:rsid w:val="000B78A0"/>
    <w:rsid w:val="000B7DAD"/>
    <w:rsid w:val="000B7E97"/>
    <w:rsid w:val="000B7F7B"/>
    <w:rsid w:val="000C00AA"/>
    <w:rsid w:val="000C0105"/>
    <w:rsid w:val="000C0214"/>
    <w:rsid w:val="000C04BA"/>
    <w:rsid w:val="000C0A5D"/>
    <w:rsid w:val="000C0E25"/>
    <w:rsid w:val="000C10E8"/>
    <w:rsid w:val="000C138A"/>
    <w:rsid w:val="000C1723"/>
    <w:rsid w:val="000C17A8"/>
    <w:rsid w:val="000C188A"/>
    <w:rsid w:val="000C1EB4"/>
    <w:rsid w:val="000C204A"/>
    <w:rsid w:val="000C25D7"/>
    <w:rsid w:val="000C31A4"/>
    <w:rsid w:val="000C323C"/>
    <w:rsid w:val="000C32D4"/>
    <w:rsid w:val="000C3707"/>
    <w:rsid w:val="000C37C7"/>
    <w:rsid w:val="000C40F1"/>
    <w:rsid w:val="000C41D6"/>
    <w:rsid w:val="000C460E"/>
    <w:rsid w:val="000C47A3"/>
    <w:rsid w:val="000C47DF"/>
    <w:rsid w:val="000C5183"/>
    <w:rsid w:val="000C580A"/>
    <w:rsid w:val="000C5ECC"/>
    <w:rsid w:val="000C5FD0"/>
    <w:rsid w:val="000C62D5"/>
    <w:rsid w:val="000C6439"/>
    <w:rsid w:val="000C679F"/>
    <w:rsid w:val="000C67F8"/>
    <w:rsid w:val="000C6926"/>
    <w:rsid w:val="000C716B"/>
    <w:rsid w:val="000C71AF"/>
    <w:rsid w:val="000C7C15"/>
    <w:rsid w:val="000D0024"/>
    <w:rsid w:val="000D00FD"/>
    <w:rsid w:val="000D07C8"/>
    <w:rsid w:val="000D09FE"/>
    <w:rsid w:val="000D0CD4"/>
    <w:rsid w:val="000D0E12"/>
    <w:rsid w:val="000D106A"/>
    <w:rsid w:val="000D15D3"/>
    <w:rsid w:val="000D169C"/>
    <w:rsid w:val="000D1746"/>
    <w:rsid w:val="000D1CAD"/>
    <w:rsid w:val="000D1F4D"/>
    <w:rsid w:val="000D2406"/>
    <w:rsid w:val="000D28A6"/>
    <w:rsid w:val="000D2BF9"/>
    <w:rsid w:val="000D2D41"/>
    <w:rsid w:val="000D3031"/>
    <w:rsid w:val="000D3349"/>
    <w:rsid w:val="000D379A"/>
    <w:rsid w:val="000D3A8F"/>
    <w:rsid w:val="000D3B53"/>
    <w:rsid w:val="000D3D81"/>
    <w:rsid w:val="000D3DA5"/>
    <w:rsid w:val="000D3FF2"/>
    <w:rsid w:val="000D4815"/>
    <w:rsid w:val="000D49AD"/>
    <w:rsid w:val="000D49D1"/>
    <w:rsid w:val="000D5161"/>
    <w:rsid w:val="000D5309"/>
    <w:rsid w:val="000D5CC5"/>
    <w:rsid w:val="000D6047"/>
    <w:rsid w:val="000D6051"/>
    <w:rsid w:val="000D6259"/>
    <w:rsid w:val="000D627F"/>
    <w:rsid w:val="000D640D"/>
    <w:rsid w:val="000D6894"/>
    <w:rsid w:val="000D6D05"/>
    <w:rsid w:val="000D6D3F"/>
    <w:rsid w:val="000D6EAC"/>
    <w:rsid w:val="000D7113"/>
    <w:rsid w:val="000D7462"/>
    <w:rsid w:val="000D7CE5"/>
    <w:rsid w:val="000D7D40"/>
    <w:rsid w:val="000D7D94"/>
    <w:rsid w:val="000E00E8"/>
    <w:rsid w:val="000E0148"/>
    <w:rsid w:val="000E01CC"/>
    <w:rsid w:val="000E0431"/>
    <w:rsid w:val="000E0B50"/>
    <w:rsid w:val="000E0B6F"/>
    <w:rsid w:val="000E0D90"/>
    <w:rsid w:val="000E1247"/>
    <w:rsid w:val="000E129B"/>
    <w:rsid w:val="000E12DF"/>
    <w:rsid w:val="000E17B5"/>
    <w:rsid w:val="000E1979"/>
    <w:rsid w:val="000E1F3C"/>
    <w:rsid w:val="000E211C"/>
    <w:rsid w:val="000E228C"/>
    <w:rsid w:val="000E235D"/>
    <w:rsid w:val="000E2887"/>
    <w:rsid w:val="000E2B51"/>
    <w:rsid w:val="000E3147"/>
    <w:rsid w:val="000E348E"/>
    <w:rsid w:val="000E3534"/>
    <w:rsid w:val="000E3653"/>
    <w:rsid w:val="000E381A"/>
    <w:rsid w:val="000E3973"/>
    <w:rsid w:val="000E39FC"/>
    <w:rsid w:val="000E3EDE"/>
    <w:rsid w:val="000E3EF6"/>
    <w:rsid w:val="000E4124"/>
    <w:rsid w:val="000E41AA"/>
    <w:rsid w:val="000E46A0"/>
    <w:rsid w:val="000E46F0"/>
    <w:rsid w:val="000E4C2B"/>
    <w:rsid w:val="000E4E37"/>
    <w:rsid w:val="000E56CB"/>
    <w:rsid w:val="000E5B70"/>
    <w:rsid w:val="000E5BFC"/>
    <w:rsid w:val="000E613B"/>
    <w:rsid w:val="000E6587"/>
    <w:rsid w:val="000E6E59"/>
    <w:rsid w:val="000E71A4"/>
    <w:rsid w:val="000E722F"/>
    <w:rsid w:val="000E78A2"/>
    <w:rsid w:val="000E7937"/>
    <w:rsid w:val="000E7CA8"/>
    <w:rsid w:val="000E7E77"/>
    <w:rsid w:val="000E7F18"/>
    <w:rsid w:val="000F0417"/>
    <w:rsid w:val="000F0EF4"/>
    <w:rsid w:val="000F1769"/>
    <w:rsid w:val="000F1793"/>
    <w:rsid w:val="000F1A19"/>
    <w:rsid w:val="000F22B3"/>
    <w:rsid w:val="000F27AD"/>
    <w:rsid w:val="000F291A"/>
    <w:rsid w:val="000F2A9F"/>
    <w:rsid w:val="000F2E10"/>
    <w:rsid w:val="000F2EA6"/>
    <w:rsid w:val="000F3232"/>
    <w:rsid w:val="000F362A"/>
    <w:rsid w:val="000F3B74"/>
    <w:rsid w:val="000F3D2A"/>
    <w:rsid w:val="000F3EBC"/>
    <w:rsid w:val="000F4000"/>
    <w:rsid w:val="000F43F8"/>
    <w:rsid w:val="000F450D"/>
    <w:rsid w:val="000F4576"/>
    <w:rsid w:val="000F4B23"/>
    <w:rsid w:val="000F4C85"/>
    <w:rsid w:val="000F4E95"/>
    <w:rsid w:val="000F4F47"/>
    <w:rsid w:val="000F54F3"/>
    <w:rsid w:val="000F551C"/>
    <w:rsid w:val="000F573E"/>
    <w:rsid w:val="000F5939"/>
    <w:rsid w:val="000F5975"/>
    <w:rsid w:val="000F59C9"/>
    <w:rsid w:val="000F5A7E"/>
    <w:rsid w:val="000F5B1B"/>
    <w:rsid w:val="000F65C6"/>
    <w:rsid w:val="000F66CB"/>
    <w:rsid w:val="000F674B"/>
    <w:rsid w:val="000F6A38"/>
    <w:rsid w:val="000F6CA1"/>
    <w:rsid w:val="000F6E90"/>
    <w:rsid w:val="000F7292"/>
    <w:rsid w:val="000F7D7A"/>
    <w:rsid w:val="000F7D93"/>
    <w:rsid w:val="0010053C"/>
    <w:rsid w:val="00100967"/>
    <w:rsid w:val="00100AD8"/>
    <w:rsid w:val="00100B5F"/>
    <w:rsid w:val="00100D61"/>
    <w:rsid w:val="00100EDE"/>
    <w:rsid w:val="00101363"/>
    <w:rsid w:val="001013F8"/>
    <w:rsid w:val="001014CF"/>
    <w:rsid w:val="00101874"/>
    <w:rsid w:val="00102142"/>
    <w:rsid w:val="001023D9"/>
    <w:rsid w:val="001024B3"/>
    <w:rsid w:val="00102505"/>
    <w:rsid w:val="0010251C"/>
    <w:rsid w:val="00102BD6"/>
    <w:rsid w:val="001030C4"/>
    <w:rsid w:val="00103156"/>
    <w:rsid w:val="00103207"/>
    <w:rsid w:val="00103545"/>
    <w:rsid w:val="00103924"/>
    <w:rsid w:val="00103F87"/>
    <w:rsid w:val="001040B6"/>
    <w:rsid w:val="00104299"/>
    <w:rsid w:val="001048AC"/>
    <w:rsid w:val="00104EA2"/>
    <w:rsid w:val="00105060"/>
    <w:rsid w:val="001052DB"/>
    <w:rsid w:val="001053D9"/>
    <w:rsid w:val="001057D7"/>
    <w:rsid w:val="0010597A"/>
    <w:rsid w:val="00105FC9"/>
    <w:rsid w:val="00106078"/>
    <w:rsid w:val="001061FE"/>
    <w:rsid w:val="001062B6"/>
    <w:rsid w:val="00106DA1"/>
    <w:rsid w:val="00106F70"/>
    <w:rsid w:val="00106FAF"/>
    <w:rsid w:val="00107889"/>
    <w:rsid w:val="00107905"/>
    <w:rsid w:val="00107AD1"/>
    <w:rsid w:val="00110125"/>
    <w:rsid w:val="00110505"/>
    <w:rsid w:val="0011068C"/>
    <w:rsid w:val="00110759"/>
    <w:rsid w:val="001108B8"/>
    <w:rsid w:val="001108DB"/>
    <w:rsid w:val="00110C14"/>
    <w:rsid w:val="00110D2D"/>
    <w:rsid w:val="00110E61"/>
    <w:rsid w:val="00110E97"/>
    <w:rsid w:val="00111260"/>
    <w:rsid w:val="0011130A"/>
    <w:rsid w:val="001114B3"/>
    <w:rsid w:val="001118BD"/>
    <w:rsid w:val="00111A27"/>
    <w:rsid w:val="00111A48"/>
    <w:rsid w:val="00111A6D"/>
    <w:rsid w:val="001120F4"/>
    <w:rsid w:val="00112111"/>
    <w:rsid w:val="0011234C"/>
    <w:rsid w:val="001123DD"/>
    <w:rsid w:val="0011245F"/>
    <w:rsid w:val="00112B0C"/>
    <w:rsid w:val="00112F85"/>
    <w:rsid w:val="001130D0"/>
    <w:rsid w:val="001133E2"/>
    <w:rsid w:val="0011383B"/>
    <w:rsid w:val="00113EE1"/>
    <w:rsid w:val="00114592"/>
    <w:rsid w:val="00114CEE"/>
    <w:rsid w:val="0011547D"/>
    <w:rsid w:val="00115497"/>
    <w:rsid w:val="00115543"/>
    <w:rsid w:val="00115685"/>
    <w:rsid w:val="00115A3C"/>
    <w:rsid w:val="00115D38"/>
    <w:rsid w:val="00116333"/>
    <w:rsid w:val="001167BE"/>
    <w:rsid w:val="00116936"/>
    <w:rsid w:val="00116A9F"/>
    <w:rsid w:val="00116B25"/>
    <w:rsid w:val="00116BCA"/>
    <w:rsid w:val="00116DD8"/>
    <w:rsid w:val="00116DEC"/>
    <w:rsid w:val="0011707B"/>
    <w:rsid w:val="001171E1"/>
    <w:rsid w:val="0011778A"/>
    <w:rsid w:val="00117F11"/>
    <w:rsid w:val="0012060E"/>
    <w:rsid w:val="001206A7"/>
    <w:rsid w:val="00121049"/>
    <w:rsid w:val="0012106E"/>
    <w:rsid w:val="001214A3"/>
    <w:rsid w:val="0012195F"/>
    <w:rsid w:val="00121ADB"/>
    <w:rsid w:val="00121C57"/>
    <w:rsid w:val="0012213A"/>
    <w:rsid w:val="00122242"/>
    <w:rsid w:val="001227E9"/>
    <w:rsid w:val="00122D85"/>
    <w:rsid w:val="00122DCB"/>
    <w:rsid w:val="00122EB2"/>
    <w:rsid w:val="001234C3"/>
    <w:rsid w:val="001235DD"/>
    <w:rsid w:val="00123828"/>
    <w:rsid w:val="001239EC"/>
    <w:rsid w:val="00123BC2"/>
    <w:rsid w:val="00123F03"/>
    <w:rsid w:val="00123FC8"/>
    <w:rsid w:val="00124B66"/>
    <w:rsid w:val="00124EAF"/>
    <w:rsid w:val="00124F74"/>
    <w:rsid w:val="00125258"/>
    <w:rsid w:val="0012569A"/>
    <w:rsid w:val="00125830"/>
    <w:rsid w:val="00125E99"/>
    <w:rsid w:val="00126193"/>
    <w:rsid w:val="001263F7"/>
    <w:rsid w:val="00126647"/>
    <w:rsid w:val="001267C8"/>
    <w:rsid w:val="00126A1D"/>
    <w:rsid w:val="00126E3D"/>
    <w:rsid w:val="00126E56"/>
    <w:rsid w:val="00127448"/>
    <w:rsid w:val="00127A11"/>
    <w:rsid w:val="00127AE9"/>
    <w:rsid w:val="00127CA2"/>
    <w:rsid w:val="00127CBD"/>
    <w:rsid w:val="00127FFE"/>
    <w:rsid w:val="001303ED"/>
    <w:rsid w:val="00130A37"/>
    <w:rsid w:val="00130C21"/>
    <w:rsid w:val="00130CA5"/>
    <w:rsid w:val="00130E73"/>
    <w:rsid w:val="0013136C"/>
    <w:rsid w:val="001314E7"/>
    <w:rsid w:val="00131A8B"/>
    <w:rsid w:val="00131B93"/>
    <w:rsid w:val="00131BAC"/>
    <w:rsid w:val="00131D4C"/>
    <w:rsid w:val="001321E1"/>
    <w:rsid w:val="00132218"/>
    <w:rsid w:val="0013237C"/>
    <w:rsid w:val="0013255A"/>
    <w:rsid w:val="0013265B"/>
    <w:rsid w:val="001329B9"/>
    <w:rsid w:val="00132A90"/>
    <w:rsid w:val="0013313D"/>
    <w:rsid w:val="0013336A"/>
    <w:rsid w:val="0013346E"/>
    <w:rsid w:val="0013398C"/>
    <w:rsid w:val="00133D67"/>
    <w:rsid w:val="00134321"/>
    <w:rsid w:val="001347BE"/>
    <w:rsid w:val="00134B55"/>
    <w:rsid w:val="00134F19"/>
    <w:rsid w:val="00135585"/>
    <w:rsid w:val="00135732"/>
    <w:rsid w:val="0013577F"/>
    <w:rsid w:val="00135B6C"/>
    <w:rsid w:val="00135EBE"/>
    <w:rsid w:val="00135F60"/>
    <w:rsid w:val="001361AA"/>
    <w:rsid w:val="0013646E"/>
    <w:rsid w:val="0013696D"/>
    <w:rsid w:val="00136BB6"/>
    <w:rsid w:val="00136FD6"/>
    <w:rsid w:val="0013725C"/>
    <w:rsid w:val="001373A1"/>
    <w:rsid w:val="00137470"/>
    <w:rsid w:val="00140670"/>
    <w:rsid w:val="00140862"/>
    <w:rsid w:val="00141CA9"/>
    <w:rsid w:val="00141D96"/>
    <w:rsid w:val="00141FDC"/>
    <w:rsid w:val="00142602"/>
    <w:rsid w:val="00142816"/>
    <w:rsid w:val="00142CD3"/>
    <w:rsid w:val="0014317C"/>
    <w:rsid w:val="00143293"/>
    <w:rsid w:val="001435DA"/>
    <w:rsid w:val="001439C2"/>
    <w:rsid w:val="00143A1D"/>
    <w:rsid w:val="00143D9B"/>
    <w:rsid w:val="00143F94"/>
    <w:rsid w:val="001443F9"/>
    <w:rsid w:val="00144425"/>
    <w:rsid w:val="00144570"/>
    <w:rsid w:val="00144683"/>
    <w:rsid w:val="00144C79"/>
    <w:rsid w:val="00144D23"/>
    <w:rsid w:val="00144FBD"/>
    <w:rsid w:val="001450F5"/>
    <w:rsid w:val="00145181"/>
    <w:rsid w:val="00145553"/>
    <w:rsid w:val="00145843"/>
    <w:rsid w:val="00145DD1"/>
    <w:rsid w:val="00145F1D"/>
    <w:rsid w:val="001465E4"/>
    <w:rsid w:val="001466E5"/>
    <w:rsid w:val="00146831"/>
    <w:rsid w:val="00146AF7"/>
    <w:rsid w:val="00146BAC"/>
    <w:rsid w:val="001472F6"/>
    <w:rsid w:val="00147531"/>
    <w:rsid w:val="00147604"/>
    <w:rsid w:val="00147690"/>
    <w:rsid w:val="001476DA"/>
    <w:rsid w:val="00147814"/>
    <w:rsid w:val="0014784C"/>
    <w:rsid w:val="00147CF5"/>
    <w:rsid w:val="00147DB4"/>
    <w:rsid w:val="00147E30"/>
    <w:rsid w:val="00147E47"/>
    <w:rsid w:val="0015003E"/>
    <w:rsid w:val="00150210"/>
    <w:rsid w:val="0015031A"/>
    <w:rsid w:val="0015074A"/>
    <w:rsid w:val="00150984"/>
    <w:rsid w:val="00150DA9"/>
    <w:rsid w:val="00151860"/>
    <w:rsid w:val="0015196B"/>
    <w:rsid w:val="001519BD"/>
    <w:rsid w:val="00151DF9"/>
    <w:rsid w:val="00152067"/>
    <w:rsid w:val="001521C8"/>
    <w:rsid w:val="0015290C"/>
    <w:rsid w:val="00152AFD"/>
    <w:rsid w:val="001530A5"/>
    <w:rsid w:val="0015324C"/>
    <w:rsid w:val="001535A4"/>
    <w:rsid w:val="00153E1A"/>
    <w:rsid w:val="00154294"/>
    <w:rsid w:val="0015444C"/>
    <w:rsid w:val="001545BA"/>
    <w:rsid w:val="00154914"/>
    <w:rsid w:val="001550E7"/>
    <w:rsid w:val="001553FC"/>
    <w:rsid w:val="0015555A"/>
    <w:rsid w:val="00155655"/>
    <w:rsid w:val="00155A6D"/>
    <w:rsid w:val="00155AC7"/>
    <w:rsid w:val="00155B2A"/>
    <w:rsid w:val="00155F02"/>
    <w:rsid w:val="00156371"/>
    <w:rsid w:val="001565B4"/>
    <w:rsid w:val="00157717"/>
    <w:rsid w:val="00157862"/>
    <w:rsid w:val="00157AC8"/>
    <w:rsid w:val="0016012D"/>
    <w:rsid w:val="001604A9"/>
    <w:rsid w:val="001607BB"/>
    <w:rsid w:val="00160925"/>
    <w:rsid w:val="00160CBA"/>
    <w:rsid w:val="00161113"/>
    <w:rsid w:val="0016128F"/>
    <w:rsid w:val="00161B5B"/>
    <w:rsid w:val="00161E32"/>
    <w:rsid w:val="001620BB"/>
    <w:rsid w:val="00162BF3"/>
    <w:rsid w:val="00162C29"/>
    <w:rsid w:val="00162D87"/>
    <w:rsid w:val="00162E90"/>
    <w:rsid w:val="00163113"/>
    <w:rsid w:val="00163511"/>
    <w:rsid w:val="00163CF1"/>
    <w:rsid w:val="00163D33"/>
    <w:rsid w:val="00163DC2"/>
    <w:rsid w:val="001642CE"/>
    <w:rsid w:val="001643E4"/>
    <w:rsid w:val="001647AD"/>
    <w:rsid w:val="00164A40"/>
    <w:rsid w:val="00164BD7"/>
    <w:rsid w:val="00164D4D"/>
    <w:rsid w:val="001652D2"/>
    <w:rsid w:val="00165B62"/>
    <w:rsid w:val="00165C41"/>
    <w:rsid w:val="00165C9F"/>
    <w:rsid w:val="00165D58"/>
    <w:rsid w:val="001660E7"/>
    <w:rsid w:val="001661E4"/>
    <w:rsid w:val="00166A03"/>
    <w:rsid w:val="0016748B"/>
    <w:rsid w:val="00167B2F"/>
    <w:rsid w:val="00167BE0"/>
    <w:rsid w:val="00167CE2"/>
    <w:rsid w:val="00167F1B"/>
    <w:rsid w:val="0017010E"/>
    <w:rsid w:val="001702DA"/>
    <w:rsid w:val="001706DA"/>
    <w:rsid w:val="0017072B"/>
    <w:rsid w:val="0017215B"/>
    <w:rsid w:val="00172203"/>
    <w:rsid w:val="00172422"/>
    <w:rsid w:val="00172455"/>
    <w:rsid w:val="0017253B"/>
    <w:rsid w:val="00172703"/>
    <w:rsid w:val="00172B57"/>
    <w:rsid w:val="00172C16"/>
    <w:rsid w:val="00172F49"/>
    <w:rsid w:val="00172FB2"/>
    <w:rsid w:val="00173201"/>
    <w:rsid w:val="001732CC"/>
    <w:rsid w:val="00173580"/>
    <w:rsid w:val="00173AF0"/>
    <w:rsid w:val="00173B04"/>
    <w:rsid w:val="00173D22"/>
    <w:rsid w:val="0017408A"/>
    <w:rsid w:val="001744ED"/>
    <w:rsid w:val="001749BE"/>
    <w:rsid w:val="00174A98"/>
    <w:rsid w:val="00174D89"/>
    <w:rsid w:val="00174EA4"/>
    <w:rsid w:val="00175661"/>
    <w:rsid w:val="001758A7"/>
    <w:rsid w:val="001759AA"/>
    <w:rsid w:val="00176144"/>
    <w:rsid w:val="0017636B"/>
    <w:rsid w:val="00176488"/>
    <w:rsid w:val="001764D1"/>
    <w:rsid w:val="0017672A"/>
    <w:rsid w:val="00176CD8"/>
    <w:rsid w:val="00176D21"/>
    <w:rsid w:val="00177E39"/>
    <w:rsid w:val="001800C5"/>
    <w:rsid w:val="0018019E"/>
    <w:rsid w:val="00180324"/>
    <w:rsid w:val="0018037A"/>
    <w:rsid w:val="0018094F"/>
    <w:rsid w:val="00180959"/>
    <w:rsid w:val="00180964"/>
    <w:rsid w:val="00180B12"/>
    <w:rsid w:val="00180D7D"/>
    <w:rsid w:val="00180DF8"/>
    <w:rsid w:val="00180F7E"/>
    <w:rsid w:val="00181170"/>
    <w:rsid w:val="00181317"/>
    <w:rsid w:val="00181907"/>
    <w:rsid w:val="00181E39"/>
    <w:rsid w:val="00181EBE"/>
    <w:rsid w:val="00181EE4"/>
    <w:rsid w:val="0018200A"/>
    <w:rsid w:val="00182036"/>
    <w:rsid w:val="0018258D"/>
    <w:rsid w:val="00182797"/>
    <w:rsid w:val="00182878"/>
    <w:rsid w:val="00182C1D"/>
    <w:rsid w:val="00182DC1"/>
    <w:rsid w:val="00182DEC"/>
    <w:rsid w:val="0018372A"/>
    <w:rsid w:val="0018387D"/>
    <w:rsid w:val="00183B8F"/>
    <w:rsid w:val="00183BDC"/>
    <w:rsid w:val="00183DBB"/>
    <w:rsid w:val="00183EC9"/>
    <w:rsid w:val="00183F2C"/>
    <w:rsid w:val="00184282"/>
    <w:rsid w:val="00184497"/>
    <w:rsid w:val="001846B6"/>
    <w:rsid w:val="0018474C"/>
    <w:rsid w:val="001847BC"/>
    <w:rsid w:val="00184AC8"/>
    <w:rsid w:val="00184E66"/>
    <w:rsid w:val="00184ECF"/>
    <w:rsid w:val="001851BF"/>
    <w:rsid w:val="001851E5"/>
    <w:rsid w:val="00185B3C"/>
    <w:rsid w:val="00186721"/>
    <w:rsid w:val="00186CBB"/>
    <w:rsid w:val="00186CFB"/>
    <w:rsid w:val="00186E09"/>
    <w:rsid w:val="00186F8D"/>
    <w:rsid w:val="0018720F"/>
    <w:rsid w:val="00187242"/>
    <w:rsid w:val="001872CE"/>
    <w:rsid w:val="00187776"/>
    <w:rsid w:val="0018783A"/>
    <w:rsid w:val="00187B31"/>
    <w:rsid w:val="00187D30"/>
    <w:rsid w:val="00187F98"/>
    <w:rsid w:val="00190784"/>
    <w:rsid w:val="00190934"/>
    <w:rsid w:val="00190948"/>
    <w:rsid w:val="00190A87"/>
    <w:rsid w:val="00190BEF"/>
    <w:rsid w:val="00190D4A"/>
    <w:rsid w:val="00190E6E"/>
    <w:rsid w:val="00190E8C"/>
    <w:rsid w:val="00191298"/>
    <w:rsid w:val="001916B0"/>
    <w:rsid w:val="00191B65"/>
    <w:rsid w:val="00192135"/>
    <w:rsid w:val="001923C4"/>
    <w:rsid w:val="001923F3"/>
    <w:rsid w:val="00192658"/>
    <w:rsid w:val="00192672"/>
    <w:rsid w:val="001926B0"/>
    <w:rsid w:val="00192984"/>
    <w:rsid w:val="00192BA9"/>
    <w:rsid w:val="001930AE"/>
    <w:rsid w:val="00193102"/>
    <w:rsid w:val="001933CD"/>
    <w:rsid w:val="001939B8"/>
    <w:rsid w:val="00193A8D"/>
    <w:rsid w:val="001941BD"/>
    <w:rsid w:val="001944A7"/>
    <w:rsid w:val="001948C4"/>
    <w:rsid w:val="00194CAA"/>
    <w:rsid w:val="00195523"/>
    <w:rsid w:val="0019554A"/>
    <w:rsid w:val="001956BE"/>
    <w:rsid w:val="001956DE"/>
    <w:rsid w:val="00195A04"/>
    <w:rsid w:val="00195C1E"/>
    <w:rsid w:val="00195DD5"/>
    <w:rsid w:val="00195F67"/>
    <w:rsid w:val="00196098"/>
    <w:rsid w:val="0019686C"/>
    <w:rsid w:val="00196B8C"/>
    <w:rsid w:val="00196EBB"/>
    <w:rsid w:val="001970CC"/>
    <w:rsid w:val="00197383"/>
    <w:rsid w:val="0019762E"/>
    <w:rsid w:val="00197877"/>
    <w:rsid w:val="00197F87"/>
    <w:rsid w:val="001A00CC"/>
    <w:rsid w:val="001A0405"/>
    <w:rsid w:val="001A0484"/>
    <w:rsid w:val="001A0619"/>
    <w:rsid w:val="001A08E7"/>
    <w:rsid w:val="001A0913"/>
    <w:rsid w:val="001A10C3"/>
    <w:rsid w:val="001A12C9"/>
    <w:rsid w:val="001A144C"/>
    <w:rsid w:val="001A1756"/>
    <w:rsid w:val="001A182F"/>
    <w:rsid w:val="001A1939"/>
    <w:rsid w:val="001A19E9"/>
    <w:rsid w:val="001A1BAA"/>
    <w:rsid w:val="001A22C4"/>
    <w:rsid w:val="001A22F6"/>
    <w:rsid w:val="001A25AF"/>
    <w:rsid w:val="001A28D5"/>
    <w:rsid w:val="001A29E1"/>
    <w:rsid w:val="001A2A21"/>
    <w:rsid w:val="001A2B87"/>
    <w:rsid w:val="001A2C4D"/>
    <w:rsid w:val="001A2DB4"/>
    <w:rsid w:val="001A2EDC"/>
    <w:rsid w:val="001A333C"/>
    <w:rsid w:val="001A343B"/>
    <w:rsid w:val="001A3A45"/>
    <w:rsid w:val="001A3A97"/>
    <w:rsid w:val="001A3F48"/>
    <w:rsid w:val="001A4D33"/>
    <w:rsid w:val="001A5233"/>
    <w:rsid w:val="001A5234"/>
    <w:rsid w:val="001A57D5"/>
    <w:rsid w:val="001A59AE"/>
    <w:rsid w:val="001A5B5E"/>
    <w:rsid w:val="001A5E8F"/>
    <w:rsid w:val="001A5EB1"/>
    <w:rsid w:val="001A61AC"/>
    <w:rsid w:val="001A6425"/>
    <w:rsid w:val="001A6CEE"/>
    <w:rsid w:val="001A710D"/>
    <w:rsid w:val="001A724C"/>
    <w:rsid w:val="001A7285"/>
    <w:rsid w:val="001A7292"/>
    <w:rsid w:val="001A7B15"/>
    <w:rsid w:val="001A7C6C"/>
    <w:rsid w:val="001B060F"/>
    <w:rsid w:val="001B0BB5"/>
    <w:rsid w:val="001B118F"/>
    <w:rsid w:val="001B120A"/>
    <w:rsid w:val="001B14DA"/>
    <w:rsid w:val="001B1536"/>
    <w:rsid w:val="001B191A"/>
    <w:rsid w:val="001B19C9"/>
    <w:rsid w:val="001B1B56"/>
    <w:rsid w:val="001B1C98"/>
    <w:rsid w:val="001B1CC4"/>
    <w:rsid w:val="001B1E6B"/>
    <w:rsid w:val="001B2199"/>
    <w:rsid w:val="001B24F4"/>
    <w:rsid w:val="001B25D8"/>
    <w:rsid w:val="001B2638"/>
    <w:rsid w:val="001B27F8"/>
    <w:rsid w:val="001B28B6"/>
    <w:rsid w:val="001B2A79"/>
    <w:rsid w:val="001B35EA"/>
    <w:rsid w:val="001B386E"/>
    <w:rsid w:val="001B3CFD"/>
    <w:rsid w:val="001B3F1B"/>
    <w:rsid w:val="001B3F3A"/>
    <w:rsid w:val="001B564F"/>
    <w:rsid w:val="001B5943"/>
    <w:rsid w:val="001B5A05"/>
    <w:rsid w:val="001B5BE1"/>
    <w:rsid w:val="001B5E34"/>
    <w:rsid w:val="001B5F7C"/>
    <w:rsid w:val="001B619A"/>
    <w:rsid w:val="001B6278"/>
    <w:rsid w:val="001B66DA"/>
    <w:rsid w:val="001B673D"/>
    <w:rsid w:val="001B67E9"/>
    <w:rsid w:val="001B6C67"/>
    <w:rsid w:val="001B6DB0"/>
    <w:rsid w:val="001B7071"/>
    <w:rsid w:val="001B711B"/>
    <w:rsid w:val="001B729F"/>
    <w:rsid w:val="001B7BB2"/>
    <w:rsid w:val="001B7C74"/>
    <w:rsid w:val="001C008E"/>
    <w:rsid w:val="001C00F7"/>
    <w:rsid w:val="001C025E"/>
    <w:rsid w:val="001C041C"/>
    <w:rsid w:val="001C0AE5"/>
    <w:rsid w:val="001C0D2D"/>
    <w:rsid w:val="001C0F73"/>
    <w:rsid w:val="001C142D"/>
    <w:rsid w:val="001C147D"/>
    <w:rsid w:val="001C152A"/>
    <w:rsid w:val="001C1C33"/>
    <w:rsid w:val="001C1E60"/>
    <w:rsid w:val="001C21B3"/>
    <w:rsid w:val="001C24F0"/>
    <w:rsid w:val="001C2A16"/>
    <w:rsid w:val="001C2BAD"/>
    <w:rsid w:val="001C2BE6"/>
    <w:rsid w:val="001C2DDA"/>
    <w:rsid w:val="001C3046"/>
    <w:rsid w:val="001C3438"/>
    <w:rsid w:val="001C346B"/>
    <w:rsid w:val="001C3F6B"/>
    <w:rsid w:val="001C4113"/>
    <w:rsid w:val="001C5111"/>
    <w:rsid w:val="001C5287"/>
    <w:rsid w:val="001C5296"/>
    <w:rsid w:val="001C62F9"/>
    <w:rsid w:val="001C6731"/>
    <w:rsid w:val="001C68E9"/>
    <w:rsid w:val="001C69E6"/>
    <w:rsid w:val="001C7841"/>
    <w:rsid w:val="001C79D1"/>
    <w:rsid w:val="001C7AFB"/>
    <w:rsid w:val="001C7D23"/>
    <w:rsid w:val="001D01FD"/>
    <w:rsid w:val="001D0378"/>
    <w:rsid w:val="001D0621"/>
    <w:rsid w:val="001D07C5"/>
    <w:rsid w:val="001D0855"/>
    <w:rsid w:val="001D09DC"/>
    <w:rsid w:val="001D0AE5"/>
    <w:rsid w:val="001D0BA5"/>
    <w:rsid w:val="001D1186"/>
    <w:rsid w:val="001D1A70"/>
    <w:rsid w:val="001D1D51"/>
    <w:rsid w:val="001D2EFF"/>
    <w:rsid w:val="001D3010"/>
    <w:rsid w:val="001D3196"/>
    <w:rsid w:val="001D3521"/>
    <w:rsid w:val="001D36F6"/>
    <w:rsid w:val="001D3AC1"/>
    <w:rsid w:val="001D3D86"/>
    <w:rsid w:val="001D3E1F"/>
    <w:rsid w:val="001D3FFF"/>
    <w:rsid w:val="001D40B6"/>
    <w:rsid w:val="001D4289"/>
    <w:rsid w:val="001D4735"/>
    <w:rsid w:val="001D477A"/>
    <w:rsid w:val="001D4ABF"/>
    <w:rsid w:val="001D4BC8"/>
    <w:rsid w:val="001D5064"/>
    <w:rsid w:val="001D50A2"/>
    <w:rsid w:val="001D5330"/>
    <w:rsid w:val="001D538A"/>
    <w:rsid w:val="001D544B"/>
    <w:rsid w:val="001D5501"/>
    <w:rsid w:val="001D565B"/>
    <w:rsid w:val="001D5A21"/>
    <w:rsid w:val="001D5C1C"/>
    <w:rsid w:val="001D5F67"/>
    <w:rsid w:val="001D60C5"/>
    <w:rsid w:val="001D61A4"/>
    <w:rsid w:val="001D6F6F"/>
    <w:rsid w:val="001D6FCF"/>
    <w:rsid w:val="001D73CA"/>
    <w:rsid w:val="001D789A"/>
    <w:rsid w:val="001D79AD"/>
    <w:rsid w:val="001D7A15"/>
    <w:rsid w:val="001D7BF4"/>
    <w:rsid w:val="001E02F8"/>
    <w:rsid w:val="001E0949"/>
    <w:rsid w:val="001E0E12"/>
    <w:rsid w:val="001E0EF3"/>
    <w:rsid w:val="001E113F"/>
    <w:rsid w:val="001E24FE"/>
    <w:rsid w:val="001E29D1"/>
    <w:rsid w:val="001E2A6E"/>
    <w:rsid w:val="001E2AFB"/>
    <w:rsid w:val="001E2B2E"/>
    <w:rsid w:val="001E2D1E"/>
    <w:rsid w:val="001E2D9D"/>
    <w:rsid w:val="001E3066"/>
    <w:rsid w:val="001E3124"/>
    <w:rsid w:val="001E33EC"/>
    <w:rsid w:val="001E395C"/>
    <w:rsid w:val="001E3B34"/>
    <w:rsid w:val="001E3C26"/>
    <w:rsid w:val="001E3C7E"/>
    <w:rsid w:val="001E3E3D"/>
    <w:rsid w:val="001E402C"/>
    <w:rsid w:val="001E419F"/>
    <w:rsid w:val="001E4355"/>
    <w:rsid w:val="001E474D"/>
    <w:rsid w:val="001E4E4E"/>
    <w:rsid w:val="001E5450"/>
    <w:rsid w:val="001E585D"/>
    <w:rsid w:val="001E596C"/>
    <w:rsid w:val="001E6156"/>
    <w:rsid w:val="001E6502"/>
    <w:rsid w:val="001E6512"/>
    <w:rsid w:val="001E651E"/>
    <w:rsid w:val="001E66CD"/>
    <w:rsid w:val="001E6CB9"/>
    <w:rsid w:val="001E6DBD"/>
    <w:rsid w:val="001E6E23"/>
    <w:rsid w:val="001E6E70"/>
    <w:rsid w:val="001E6E97"/>
    <w:rsid w:val="001E6F5E"/>
    <w:rsid w:val="001E70F7"/>
    <w:rsid w:val="001E72B2"/>
    <w:rsid w:val="001F02A4"/>
    <w:rsid w:val="001F06B3"/>
    <w:rsid w:val="001F0A6B"/>
    <w:rsid w:val="001F0CE8"/>
    <w:rsid w:val="001F0DD6"/>
    <w:rsid w:val="001F0F1B"/>
    <w:rsid w:val="001F183C"/>
    <w:rsid w:val="001F1ADF"/>
    <w:rsid w:val="001F1CA3"/>
    <w:rsid w:val="001F283C"/>
    <w:rsid w:val="001F2A5D"/>
    <w:rsid w:val="001F2E2E"/>
    <w:rsid w:val="001F3452"/>
    <w:rsid w:val="001F3467"/>
    <w:rsid w:val="001F378A"/>
    <w:rsid w:val="001F3ABE"/>
    <w:rsid w:val="001F3C3F"/>
    <w:rsid w:val="001F3E79"/>
    <w:rsid w:val="001F3E7D"/>
    <w:rsid w:val="001F4259"/>
    <w:rsid w:val="001F43DF"/>
    <w:rsid w:val="001F4465"/>
    <w:rsid w:val="001F4906"/>
    <w:rsid w:val="001F4BE0"/>
    <w:rsid w:val="001F4DF8"/>
    <w:rsid w:val="001F4EB0"/>
    <w:rsid w:val="001F4F6D"/>
    <w:rsid w:val="001F51F7"/>
    <w:rsid w:val="001F52B2"/>
    <w:rsid w:val="001F55A3"/>
    <w:rsid w:val="001F56A3"/>
    <w:rsid w:val="001F5EBA"/>
    <w:rsid w:val="001F5ECB"/>
    <w:rsid w:val="001F62AF"/>
    <w:rsid w:val="001F6338"/>
    <w:rsid w:val="001F70AF"/>
    <w:rsid w:val="001F7777"/>
    <w:rsid w:val="001F78C0"/>
    <w:rsid w:val="001F7AF2"/>
    <w:rsid w:val="001F7AFA"/>
    <w:rsid w:val="001F7D37"/>
    <w:rsid w:val="00200251"/>
    <w:rsid w:val="0020090F"/>
    <w:rsid w:val="00200C28"/>
    <w:rsid w:val="00200C93"/>
    <w:rsid w:val="00200E60"/>
    <w:rsid w:val="002010E4"/>
    <w:rsid w:val="00201203"/>
    <w:rsid w:val="002014C9"/>
    <w:rsid w:val="002014F6"/>
    <w:rsid w:val="00201570"/>
    <w:rsid w:val="00201DFB"/>
    <w:rsid w:val="002024EB"/>
    <w:rsid w:val="002025B3"/>
    <w:rsid w:val="002027A3"/>
    <w:rsid w:val="00202BAE"/>
    <w:rsid w:val="00202CB2"/>
    <w:rsid w:val="002030B5"/>
    <w:rsid w:val="0020369A"/>
    <w:rsid w:val="002039B8"/>
    <w:rsid w:val="00204404"/>
    <w:rsid w:val="00204B0D"/>
    <w:rsid w:val="00204DC7"/>
    <w:rsid w:val="00205198"/>
    <w:rsid w:val="0020542A"/>
    <w:rsid w:val="00205663"/>
    <w:rsid w:val="00205B86"/>
    <w:rsid w:val="00206A1E"/>
    <w:rsid w:val="00206A38"/>
    <w:rsid w:val="00206CB2"/>
    <w:rsid w:val="00206D82"/>
    <w:rsid w:val="00207247"/>
    <w:rsid w:val="0020740D"/>
    <w:rsid w:val="00207554"/>
    <w:rsid w:val="002076C8"/>
    <w:rsid w:val="002078BA"/>
    <w:rsid w:val="00207DC4"/>
    <w:rsid w:val="002107C7"/>
    <w:rsid w:val="002112AA"/>
    <w:rsid w:val="00211504"/>
    <w:rsid w:val="00211945"/>
    <w:rsid w:val="00211A5E"/>
    <w:rsid w:val="00211C8D"/>
    <w:rsid w:val="00211DC1"/>
    <w:rsid w:val="002125AA"/>
    <w:rsid w:val="002125C4"/>
    <w:rsid w:val="00212D43"/>
    <w:rsid w:val="00213223"/>
    <w:rsid w:val="00213250"/>
    <w:rsid w:val="00213397"/>
    <w:rsid w:val="00213414"/>
    <w:rsid w:val="002136E9"/>
    <w:rsid w:val="002138E1"/>
    <w:rsid w:val="00213CF9"/>
    <w:rsid w:val="00213E8F"/>
    <w:rsid w:val="002140F3"/>
    <w:rsid w:val="002147BF"/>
    <w:rsid w:val="002147D3"/>
    <w:rsid w:val="002147F7"/>
    <w:rsid w:val="00214A43"/>
    <w:rsid w:val="00214C9B"/>
    <w:rsid w:val="00214E51"/>
    <w:rsid w:val="00215060"/>
    <w:rsid w:val="0021543F"/>
    <w:rsid w:val="00215587"/>
    <w:rsid w:val="0021565C"/>
    <w:rsid w:val="00215B43"/>
    <w:rsid w:val="00216662"/>
    <w:rsid w:val="00216893"/>
    <w:rsid w:val="002168DE"/>
    <w:rsid w:val="00216979"/>
    <w:rsid w:val="00216ACC"/>
    <w:rsid w:val="00216B4D"/>
    <w:rsid w:val="00216D92"/>
    <w:rsid w:val="00216D98"/>
    <w:rsid w:val="0021704A"/>
    <w:rsid w:val="002174A8"/>
    <w:rsid w:val="002177F5"/>
    <w:rsid w:val="002178FF"/>
    <w:rsid w:val="00217964"/>
    <w:rsid w:val="00217C91"/>
    <w:rsid w:val="002201B6"/>
    <w:rsid w:val="002204AD"/>
    <w:rsid w:val="002205A7"/>
    <w:rsid w:val="002205CF"/>
    <w:rsid w:val="00220741"/>
    <w:rsid w:val="0022088B"/>
    <w:rsid w:val="00220BB9"/>
    <w:rsid w:val="00220BC1"/>
    <w:rsid w:val="00220BD5"/>
    <w:rsid w:val="00220C1B"/>
    <w:rsid w:val="00220C4B"/>
    <w:rsid w:val="00220EAB"/>
    <w:rsid w:val="00221041"/>
    <w:rsid w:val="00221251"/>
    <w:rsid w:val="00221311"/>
    <w:rsid w:val="00221414"/>
    <w:rsid w:val="00221824"/>
    <w:rsid w:val="002220C4"/>
    <w:rsid w:val="002224F5"/>
    <w:rsid w:val="00222757"/>
    <w:rsid w:val="0022275F"/>
    <w:rsid w:val="00222A23"/>
    <w:rsid w:val="00222BAD"/>
    <w:rsid w:val="00222D25"/>
    <w:rsid w:val="0022344E"/>
    <w:rsid w:val="00223A65"/>
    <w:rsid w:val="00223B3F"/>
    <w:rsid w:val="00223BDA"/>
    <w:rsid w:val="00223F12"/>
    <w:rsid w:val="00224159"/>
    <w:rsid w:val="00224204"/>
    <w:rsid w:val="0022446F"/>
    <w:rsid w:val="00224BF7"/>
    <w:rsid w:val="00224E05"/>
    <w:rsid w:val="00224EBB"/>
    <w:rsid w:val="002251DE"/>
    <w:rsid w:val="00225220"/>
    <w:rsid w:val="002252AE"/>
    <w:rsid w:val="002252C6"/>
    <w:rsid w:val="00225411"/>
    <w:rsid w:val="002259E1"/>
    <w:rsid w:val="00225A50"/>
    <w:rsid w:val="00226014"/>
    <w:rsid w:val="002262A8"/>
    <w:rsid w:val="00226B3E"/>
    <w:rsid w:val="00226DD4"/>
    <w:rsid w:val="0022792E"/>
    <w:rsid w:val="00227AE1"/>
    <w:rsid w:val="0023003D"/>
    <w:rsid w:val="0023009E"/>
    <w:rsid w:val="00230539"/>
    <w:rsid w:val="00230A4F"/>
    <w:rsid w:val="00230ADD"/>
    <w:rsid w:val="00230E90"/>
    <w:rsid w:val="0023105C"/>
    <w:rsid w:val="00231252"/>
    <w:rsid w:val="00231365"/>
    <w:rsid w:val="002313F6"/>
    <w:rsid w:val="0023152E"/>
    <w:rsid w:val="0023170C"/>
    <w:rsid w:val="002319D6"/>
    <w:rsid w:val="00231B52"/>
    <w:rsid w:val="00231CB9"/>
    <w:rsid w:val="00232112"/>
    <w:rsid w:val="00232424"/>
    <w:rsid w:val="0023260D"/>
    <w:rsid w:val="00232652"/>
    <w:rsid w:val="00232A70"/>
    <w:rsid w:val="00232BB2"/>
    <w:rsid w:val="00232EBE"/>
    <w:rsid w:val="00233384"/>
    <w:rsid w:val="00233609"/>
    <w:rsid w:val="00233869"/>
    <w:rsid w:val="00234087"/>
    <w:rsid w:val="00234150"/>
    <w:rsid w:val="00234592"/>
    <w:rsid w:val="00234C2A"/>
    <w:rsid w:val="00234FE3"/>
    <w:rsid w:val="002350CA"/>
    <w:rsid w:val="002356E0"/>
    <w:rsid w:val="002359A6"/>
    <w:rsid w:val="00235A4A"/>
    <w:rsid w:val="00235D61"/>
    <w:rsid w:val="00235D9E"/>
    <w:rsid w:val="002361A2"/>
    <w:rsid w:val="00236BC5"/>
    <w:rsid w:val="0023710D"/>
    <w:rsid w:val="0023723D"/>
    <w:rsid w:val="002374AA"/>
    <w:rsid w:val="00237636"/>
    <w:rsid w:val="0023775B"/>
    <w:rsid w:val="00237A3F"/>
    <w:rsid w:val="00237BAF"/>
    <w:rsid w:val="00240333"/>
    <w:rsid w:val="002403FF"/>
    <w:rsid w:val="00240535"/>
    <w:rsid w:val="0024060B"/>
    <w:rsid w:val="00240793"/>
    <w:rsid w:val="0024090F"/>
    <w:rsid w:val="00240EDF"/>
    <w:rsid w:val="00240F22"/>
    <w:rsid w:val="0024100A"/>
    <w:rsid w:val="00241256"/>
    <w:rsid w:val="002412B3"/>
    <w:rsid w:val="002413C5"/>
    <w:rsid w:val="00242021"/>
    <w:rsid w:val="00242214"/>
    <w:rsid w:val="0024221F"/>
    <w:rsid w:val="00242240"/>
    <w:rsid w:val="00242744"/>
    <w:rsid w:val="0024292C"/>
    <w:rsid w:val="00242E11"/>
    <w:rsid w:val="00242F94"/>
    <w:rsid w:val="002439D1"/>
    <w:rsid w:val="00243A47"/>
    <w:rsid w:val="00243BCC"/>
    <w:rsid w:val="00243CCE"/>
    <w:rsid w:val="00244010"/>
    <w:rsid w:val="0024402D"/>
    <w:rsid w:val="002440FE"/>
    <w:rsid w:val="00244737"/>
    <w:rsid w:val="00244A21"/>
    <w:rsid w:val="00244A95"/>
    <w:rsid w:val="00244AB7"/>
    <w:rsid w:val="00244F08"/>
    <w:rsid w:val="00244FC4"/>
    <w:rsid w:val="00245054"/>
    <w:rsid w:val="002451BF"/>
    <w:rsid w:val="002452FC"/>
    <w:rsid w:val="002455BF"/>
    <w:rsid w:val="002455DA"/>
    <w:rsid w:val="00245875"/>
    <w:rsid w:val="0024595E"/>
    <w:rsid w:val="00245ECB"/>
    <w:rsid w:val="00245F1C"/>
    <w:rsid w:val="00246120"/>
    <w:rsid w:val="0024729D"/>
    <w:rsid w:val="002472AD"/>
    <w:rsid w:val="002475CD"/>
    <w:rsid w:val="00247A88"/>
    <w:rsid w:val="00247CA6"/>
    <w:rsid w:val="00247D2A"/>
    <w:rsid w:val="00247E6A"/>
    <w:rsid w:val="00250545"/>
    <w:rsid w:val="00250676"/>
    <w:rsid w:val="0025079B"/>
    <w:rsid w:val="00250843"/>
    <w:rsid w:val="00250D9B"/>
    <w:rsid w:val="00250F3C"/>
    <w:rsid w:val="0025183E"/>
    <w:rsid w:val="00251B60"/>
    <w:rsid w:val="00251E7C"/>
    <w:rsid w:val="00253286"/>
    <w:rsid w:val="002532BF"/>
    <w:rsid w:val="002532E0"/>
    <w:rsid w:val="002533DE"/>
    <w:rsid w:val="0025347B"/>
    <w:rsid w:val="00253AEA"/>
    <w:rsid w:val="00253D51"/>
    <w:rsid w:val="00253F52"/>
    <w:rsid w:val="0025410F"/>
    <w:rsid w:val="002542C8"/>
    <w:rsid w:val="00254350"/>
    <w:rsid w:val="00254605"/>
    <w:rsid w:val="002547CB"/>
    <w:rsid w:val="00254A2B"/>
    <w:rsid w:val="00254E11"/>
    <w:rsid w:val="00255324"/>
    <w:rsid w:val="00256010"/>
    <w:rsid w:val="0025689A"/>
    <w:rsid w:val="00256B75"/>
    <w:rsid w:val="00256DD6"/>
    <w:rsid w:val="00256F1E"/>
    <w:rsid w:val="002573C1"/>
    <w:rsid w:val="00257B29"/>
    <w:rsid w:val="00257B89"/>
    <w:rsid w:val="00257C62"/>
    <w:rsid w:val="00260014"/>
    <w:rsid w:val="00260719"/>
    <w:rsid w:val="0026071C"/>
    <w:rsid w:val="002608A7"/>
    <w:rsid w:val="00260A75"/>
    <w:rsid w:val="00260AE4"/>
    <w:rsid w:val="00260BD6"/>
    <w:rsid w:val="00260F8E"/>
    <w:rsid w:val="00261559"/>
    <w:rsid w:val="0026196E"/>
    <w:rsid w:val="00261DCC"/>
    <w:rsid w:val="00261FA3"/>
    <w:rsid w:val="00262045"/>
    <w:rsid w:val="00262176"/>
    <w:rsid w:val="002629F5"/>
    <w:rsid w:val="00262A4C"/>
    <w:rsid w:val="0026324B"/>
    <w:rsid w:val="00263404"/>
    <w:rsid w:val="00263998"/>
    <w:rsid w:val="00263AC8"/>
    <w:rsid w:val="00263B7C"/>
    <w:rsid w:val="00263C2F"/>
    <w:rsid w:val="00263F2F"/>
    <w:rsid w:val="0026426A"/>
    <w:rsid w:val="00264398"/>
    <w:rsid w:val="00264535"/>
    <w:rsid w:val="00264666"/>
    <w:rsid w:val="002646B3"/>
    <w:rsid w:val="002646DB"/>
    <w:rsid w:val="00264904"/>
    <w:rsid w:val="00265073"/>
    <w:rsid w:val="0026511B"/>
    <w:rsid w:val="002656CA"/>
    <w:rsid w:val="00265BA4"/>
    <w:rsid w:val="00265BDB"/>
    <w:rsid w:val="00265CEC"/>
    <w:rsid w:val="002660C0"/>
    <w:rsid w:val="002661BC"/>
    <w:rsid w:val="00266625"/>
    <w:rsid w:val="002666EE"/>
    <w:rsid w:val="00266825"/>
    <w:rsid w:val="002669E1"/>
    <w:rsid w:val="00266ABF"/>
    <w:rsid w:val="002670E1"/>
    <w:rsid w:val="002674B8"/>
    <w:rsid w:val="002677DF"/>
    <w:rsid w:val="0026784B"/>
    <w:rsid w:val="00267B57"/>
    <w:rsid w:val="00267D3B"/>
    <w:rsid w:val="00267D77"/>
    <w:rsid w:val="002700AF"/>
    <w:rsid w:val="00270113"/>
    <w:rsid w:val="00270482"/>
    <w:rsid w:val="0027063D"/>
    <w:rsid w:val="002706CB"/>
    <w:rsid w:val="002706EE"/>
    <w:rsid w:val="00270A02"/>
    <w:rsid w:val="00270AF8"/>
    <w:rsid w:val="00270DF9"/>
    <w:rsid w:val="002712C8"/>
    <w:rsid w:val="0027133B"/>
    <w:rsid w:val="0027182E"/>
    <w:rsid w:val="0027196B"/>
    <w:rsid w:val="0027199C"/>
    <w:rsid w:val="00271E52"/>
    <w:rsid w:val="0027230E"/>
    <w:rsid w:val="00272320"/>
    <w:rsid w:val="00272662"/>
    <w:rsid w:val="00272B7F"/>
    <w:rsid w:val="0027305C"/>
    <w:rsid w:val="002730BC"/>
    <w:rsid w:val="002731BD"/>
    <w:rsid w:val="00273914"/>
    <w:rsid w:val="002739A9"/>
    <w:rsid w:val="00273EC8"/>
    <w:rsid w:val="0027458D"/>
    <w:rsid w:val="002749C2"/>
    <w:rsid w:val="00274AE5"/>
    <w:rsid w:val="00274EF4"/>
    <w:rsid w:val="0027524A"/>
    <w:rsid w:val="00275322"/>
    <w:rsid w:val="0027539B"/>
    <w:rsid w:val="0027599C"/>
    <w:rsid w:val="00275C01"/>
    <w:rsid w:val="00275C3D"/>
    <w:rsid w:val="00276160"/>
    <w:rsid w:val="002762A7"/>
    <w:rsid w:val="00276543"/>
    <w:rsid w:val="00276A7A"/>
    <w:rsid w:val="00276B2B"/>
    <w:rsid w:val="00276D46"/>
    <w:rsid w:val="00276FD8"/>
    <w:rsid w:val="00277060"/>
    <w:rsid w:val="00280103"/>
    <w:rsid w:val="00280838"/>
    <w:rsid w:val="00280CE1"/>
    <w:rsid w:val="00280E17"/>
    <w:rsid w:val="002817D3"/>
    <w:rsid w:val="0028186E"/>
    <w:rsid w:val="00281FD5"/>
    <w:rsid w:val="002820C3"/>
    <w:rsid w:val="002827FD"/>
    <w:rsid w:val="00282889"/>
    <w:rsid w:val="00282E68"/>
    <w:rsid w:val="00282E70"/>
    <w:rsid w:val="00282FA8"/>
    <w:rsid w:val="002833AD"/>
    <w:rsid w:val="002836F9"/>
    <w:rsid w:val="00283B70"/>
    <w:rsid w:val="00283C63"/>
    <w:rsid w:val="00283E64"/>
    <w:rsid w:val="00284167"/>
    <w:rsid w:val="00284182"/>
    <w:rsid w:val="0028449B"/>
    <w:rsid w:val="00284950"/>
    <w:rsid w:val="00284A6C"/>
    <w:rsid w:val="00284BF5"/>
    <w:rsid w:val="00284C9C"/>
    <w:rsid w:val="00285720"/>
    <w:rsid w:val="002857D5"/>
    <w:rsid w:val="00285922"/>
    <w:rsid w:val="00285AF6"/>
    <w:rsid w:val="00285B26"/>
    <w:rsid w:val="00285B62"/>
    <w:rsid w:val="00285BC4"/>
    <w:rsid w:val="00285F31"/>
    <w:rsid w:val="00286239"/>
    <w:rsid w:val="00286448"/>
    <w:rsid w:val="00286570"/>
    <w:rsid w:val="00286850"/>
    <w:rsid w:val="00286D70"/>
    <w:rsid w:val="00286E09"/>
    <w:rsid w:val="00286F21"/>
    <w:rsid w:val="002870B1"/>
    <w:rsid w:val="002870F4"/>
    <w:rsid w:val="002871E2"/>
    <w:rsid w:val="002873B0"/>
    <w:rsid w:val="00287439"/>
    <w:rsid w:val="0028755F"/>
    <w:rsid w:val="0028788B"/>
    <w:rsid w:val="00287893"/>
    <w:rsid w:val="002878F4"/>
    <w:rsid w:val="002879CE"/>
    <w:rsid w:val="00287C43"/>
    <w:rsid w:val="00287E84"/>
    <w:rsid w:val="00287F87"/>
    <w:rsid w:val="002902A9"/>
    <w:rsid w:val="002907CB"/>
    <w:rsid w:val="00290B89"/>
    <w:rsid w:val="00290C59"/>
    <w:rsid w:val="0029114E"/>
    <w:rsid w:val="002912FF"/>
    <w:rsid w:val="00291372"/>
    <w:rsid w:val="002922D3"/>
    <w:rsid w:val="00293802"/>
    <w:rsid w:val="00293AC4"/>
    <w:rsid w:val="00293F2D"/>
    <w:rsid w:val="00294453"/>
    <w:rsid w:val="0029498B"/>
    <w:rsid w:val="002954F8"/>
    <w:rsid w:val="0029581C"/>
    <w:rsid w:val="00296278"/>
    <w:rsid w:val="00296279"/>
    <w:rsid w:val="00296280"/>
    <w:rsid w:val="00296912"/>
    <w:rsid w:val="002969A4"/>
    <w:rsid w:val="00296A4A"/>
    <w:rsid w:val="00296E38"/>
    <w:rsid w:val="00296E93"/>
    <w:rsid w:val="00296EB4"/>
    <w:rsid w:val="00296FFE"/>
    <w:rsid w:val="00297754"/>
    <w:rsid w:val="00297A50"/>
    <w:rsid w:val="00297B9E"/>
    <w:rsid w:val="00297CBF"/>
    <w:rsid w:val="002A0046"/>
    <w:rsid w:val="002A00CC"/>
    <w:rsid w:val="002A0518"/>
    <w:rsid w:val="002A086A"/>
    <w:rsid w:val="002A0AB3"/>
    <w:rsid w:val="002A0B29"/>
    <w:rsid w:val="002A0D2D"/>
    <w:rsid w:val="002A0D33"/>
    <w:rsid w:val="002A0DE1"/>
    <w:rsid w:val="002A0E14"/>
    <w:rsid w:val="002A0E94"/>
    <w:rsid w:val="002A12F9"/>
    <w:rsid w:val="002A17E6"/>
    <w:rsid w:val="002A1848"/>
    <w:rsid w:val="002A18A9"/>
    <w:rsid w:val="002A1962"/>
    <w:rsid w:val="002A1BC6"/>
    <w:rsid w:val="002A1FF3"/>
    <w:rsid w:val="002A206F"/>
    <w:rsid w:val="002A2543"/>
    <w:rsid w:val="002A25DE"/>
    <w:rsid w:val="002A2603"/>
    <w:rsid w:val="002A35C0"/>
    <w:rsid w:val="002A37C8"/>
    <w:rsid w:val="002A37DC"/>
    <w:rsid w:val="002A3FBB"/>
    <w:rsid w:val="002A41FC"/>
    <w:rsid w:val="002A44E7"/>
    <w:rsid w:val="002A4554"/>
    <w:rsid w:val="002A457E"/>
    <w:rsid w:val="002A4732"/>
    <w:rsid w:val="002A4A8E"/>
    <w:rsid w:val="002A4DF6"/>
    <w:rsid w:val="002A5017"/>
    <w:rsid w:val="002A501B"/>
    <w:rsid w:val="002A50CF"/>
    <w:rsid w:val="002A5188"/>
    <w:rsid w:val="002A551F"/>
    <w:rsid w:val="002A57FB"/>
    <w:rsid w:val="002A5809"/>
    <w:rsid w:val="002A5EDB"/>
    <w:rsid w:val="002A5EE6"/>
    <w:rsid w:val="002A690F"/>
    <w:rsid w:val="002A6C6E"/>
    <w:rsid w:val="002A70A7"/>
    <w:rsid w:val="002A7175"/>
    <w:rsid w:val="002A71C9"/>
    <w:rsid w:val="002A7225"/>
    <w:rsid w:val="002A7587"/>
    <w:rsid w:val="002A7B29"/>
    <w:rsid w:val="002A7B80"/>
    <w:rsid w:val="002A7BBE"/>
    <w:rsid w:val="002A7DFE"/>
    <w:rsid w:val="002B0039"/>
    <w:rsid w:val="002B02C0"/>
    <w:rsid w:val="002B0377"/>
    <w:rsid w:val="002B03DF"/>
    <w:rsid w:val="002B0A73"/>
    <w:rsid w:val="002B0A9E"/>
    <w:rsid w:val="002B0B13"/>
    <w:rsid w:val="002B1270"/>
    <w:rsid w:val="002B12F7"/>
    <w:rsid w:val="002B1547"/>
    <w:rsid w:val="002B16B1"/>
    <w:rsid w:val="002B1948"/>
    <w:rsid w:val="002B1A99"/>
    <w:rsid w:val="002B1C4B"/>
    <w:rsid w:val="002B22C0"/>
    <w:rsid w:val="002B27C1"/>
    <w:rsid w:val="002B29E2"/>
    <w:rsid w:val="002B2A61"/>
    <w:rsid w:val="002B2F0A"/>
    <w:rsid w:val="002B34D7"/>
    <w:rsid w:val="002B34F1"/>
    <w:rsid w:val="002B3838"/>
    <w:rsid w:val="002B3991"/>
    <w:rsid w:val="002B3CB8"/>
    <w:rsid w:val="002B3DFF"/>
    <w:rsid w:val="002B3EBD"/>
    <w:rsid w:val="002B4204"/>
    <w:rsid w:val="002B4677"/>
    <w:rsid w:val="002B4876"/>
    <w:rsid w:val="002B48B1"/>
    <w:rsid w:val="002B4A61"/>
    <w:rsid w:val="002B4B56"/>
    <w:rsid w:val="002B4CA5"/>
    <w:rsid w:val="002B4E5D"/>
    <w:rsid w:val="002B5004"/>
    <w:rsid w:val="002B50F0"/>
    <w:rsid w:val="002B522C"/>
    <w:rsid w:val="002B5275"/>
    <w:rsid w:val="002B5AF2"/>
    <w:rsid w:val="002B5D47"/>
    <w:rsid w:val="002B5EFC"/>
    <w:rsid w:val="002B5F7E"/>
    <w:rsid w:val="002B60AD"/>
    <w:rsid w:val="002B62EA"/>
    <w:rsid w:val="002B63FE"/>
    <w:rsid w:val="002B6920"/>
    <w:rsid w:val="002B6A3A"/>
    <w:rsid w:val="002B6BA0"/>
    <w:rsid w:val="002B6E6C"/>
    <w:rsid w:val="002B7685"/>
    <w:rsid w:val="002B76C6"/>
    <w:rsid w:val="002B77A4"/>
    <w:rsid w:val="002B7DCC"/>
    <w:rsid w:val="002B7DFE"/>
    <w:rsid w:val="002B7FF3"/>
    <w:rsid w:val="002C048C"/>
    <w:rsid w:val="002C0722"/>
    <w:rsid w:val="002C099E"/>
    <w:rsid w:val="002C09C2"/>
    <w:rsid w:val="002C0F42"/>
    <w:rsid w:val="002C0F94"/>
    <w:rsid w:val="002C1132"/>
    <w:rsid w:val="002C13B6"/>
    <w:rsid w:val="002C1564"/>
    <w:rsid w:val="002C24D3"/>
    <w:rsid w:val="002C2FD1"/>
    <w:rsid w:val="002C3174"/>
    <w:rsid w:val="002C324D"/>
    <w:rsid w:val="002C330C"/>
    <w:rsid w:val="002C33F8"/>
    <w:rsid w:val="002C36BE"/>
    <w:rsid w:val="002C372B"/>
    <w:rsid w:val="002C3BA0"/>
    <w:rsid w:val="002C3E8D"/>
    <w:rsid w:val="002C3F48"/>
    <w:rsid w:val="002C41EC"/>
    <w:rsid w:val="002C44F3"/>
    <w:rsid w:val="002C4635"/>
    <w:rsid w:val="002C4644"/>
    <w:rsid w:val="002C46B2"/>
    <w:rsid w:val="002C46DD"/>
    <w:rsid w:val="002C4808"/>
    <w:rsid w:val="002C4C0A"/>
    <w:rsid w:val="002C4C5A"/>
    <w:rsid w:val="002C4D1C"/>
    <w:rsid w:val="002C4E1F"/>
    <w:rsid w:val="002C4ED3"/>
    <w:rsid w:val="002C54E5"/>
    <w:rsid w:val="002C58C1"/>
    <w:rsid w:val="002C5977"/>
    <w:rsid w:val="002C621A"/>
    <w:rsid w:val="002C6299"/>
    <w:rsid w:val="002C62BE"/>
    <w:rsid w:val="002C67AF"/>
    <w:rsid w:val="002C6829"/>
    <w:rsid w:val="002C6CBC"/>
    <w:rsid w:val="002C72BF"/>
    <w:rsid w:val="002C78E5"/>
    <w:rsid w:val="002C79C6"/>
    <w:rsid w:val="002C7A56"/>
    <w:rsid w:val="002C7BE8"/>
    <w:rsid w:val="002C7FCB"/>
    <w:rsid w:val="002D03D1"/>
    <w:rsid w:val="002D0B00"/>
    <w:rsid w:val="002D0E94"/>
    <w:rsid w:val="002D0F36"/>
    <w:rsid w:val="002D0F4A"/>
    <w:rsid w:val="002D0FAE"/>
    <w:rsid w:val="002D1088"/>
    <w:rsid w:val="002D13A1"/>
    <w:rsid w:val="002D1759"/>
    <w:rsid w:val="002D1DDC"/>
    <w:rsid w:val="002D203A"/>
    <w:rsid w:val="002D214E"/>
    <w:rsid w:val="002D237A"/>
    <w:rsid w:val="002D2942"/>
    <w:rsid w:val="002D2A5F"/>
    <w:rsid w:val="002D2A6D"/>
    <w:rsid w:val="002D2F1D"/>
    <w:rsid w:val="002D312B"/>
    <w:rsid w:val="002D31EC"/>
    <w:rsid w:val="002D3816"/>
    <w:rsid w:val="002D3B28"/>
    <w:rsid w:val="002D3CDD"/>
    <w:rsid w:val="002D3FB8"/>
    <w:rsid w:val="002D4174"/>
    <w:rsid w:val="002D4206"/>
    <w:rsid w:val="002D4D8B"/>
    <w:rsid w:val="002D4EF7"/>
    <w:rsid w:val="002D5620"/>
    <w:rsid w:val="002D578F"/>
    <w:rsid w:val="002D5851"/>
    <w:rsid w:val="002D5CCC"/>
    <w:rsid w:val="002D5CFD"/>
    <w:rsid w:val="002D5D56"/>
    <w:rsid w:val="002D5F57"/>
    <w:rsid w:val="002D635F"/>
    <w:rsid w:val="002D6387"/>
    <w:rsid w:val="002D6421"/>
    <w:rsid w:val="002D6556"/>
    <w:rsid w:val="002D6808"/>
    <w:rsid w:val="002D6BCA"/>
    <w:rsid w:val="002D6C98"/>
    <w:rsid w:val="002D6F41"/>
    <w:rsid w:val="002D7624"/>
    <w:rsid w:val="002D78E5"/>
    <w:rsid w:val="002D7CFD"/>
    <w:rsid w:val="002D7D5C"/>
    <w:rsid w:val="002D7DF3"/>
    <w:rsid w:val="002E01B7"/>
    <w:rsid w:val="002E0452"/>
    <w:rsid w:val="002E04D6"/>
    <w:rsid w:val="002E05BF"/>
    <w:rsid w:val="002E0673"/>
    <w:rsid w:val="002E07A4"/>
    <w:rsid w:val="002E0836"/>
    <w:rsid w:val="002E135D"/>
    <w:rsid w:val="002E16FA"/>
    <w:rsid w:val="002E17D2"/>
    <w:rsid w:val="002E1BE1"/>
    <w:rsid w:val="002E1E72"/>
    <w:rsid w:val="002E225D"/>
    <w:rsid w:val="002E229E"/>
    <w:rsid w:val="002E275A"/>
    <w:rsid w:val="002E2B0B"/>
    <w:rsid w:val="002E2D11"/>
    <w:rsid w:val="002E2F45"/>
    <w:rsid w:val="002E31E9"/>
    <w:rsid w:val="002E320A"/>
    <w:rsid w:val="002E3215"/>
    <w:rsid w:val="002E34DA"/>
    <w:rsid w:val="002E3883"/>
    <w:rsid w:val="002E3AE1"/>
    <w:rsid w:val="002E3E8F"/>
    <w:rsid w:val="002E3FDE"/>
    <w:rsid w:val="002E416E"/>
    <w:rsid w:val="002E446E"/>
    <w:rsid w:val="002E4825"/>
    <w:rsid w:val="002E492F"/>
    <w:rsid w:val="002E4AC3"/>
    <w:rsid w:val="002E4E4C"/>
    <w:rsid w:val="002E5EEA"/>
    <w:rsid w:val="002E5FB2"/>
    <w:rsid w:val="002E61CC"/>
    <w:rsid w:val="002E620C"/>
    <w:rsid w:val="002E6393"/>
    <w:rsid w:val="002E66BD"/>
    <w:rsid w:val="002E6C06"/>
    <w:rsid w:val="002E6D24"/>
    <w:rsid w:val="002E7107"/>
    <w:rsid w:val="002E732B"/>
    <w:rsid w:val="002E78EA"/>
    <w:rsid w:val="002E7D1A"/>
    <w:rsid w:val="002F02B7"/>
    <w:rsid w:val="002F05B8"/>
    <w:rsid w:val="002F0CF1"/>
    <w:rsid w:val="002F108C"/>
    <w:rsid w:val="002F169F"/>
    <w:rsid w:val="002F17DD"/>
    <w:rsid w:val="002F1902"/>
    <w:rsid w:val="002F1A48"/>
    <w:rsid w:val="002F1B7C"/>
    <w:rsid w:val="002F20E6"/>
    <w:rsid w:val="002F2561"/>
    <w:rsid w:val="002F2A29"/>
    <w:rsid w:val="002F2B8B"/>
    <w:rsid w:val="002F2FFF"/>
    <w:rsid w:val="002F3006"/>
    <w:rsid w:val="002F322C"/>
    <w:rsid w:val="002F37CD"/>
    <w:rsid w:val="002F3E80"/>
    <w:rsid w:val="002F3F1A"/>
    <w:rsid w:val="002F4115"/>
    <w:rsid w:val="002F48FA"/>
    <w:rsid w:val="002F4D63"/>
    <w:rsid w:val="002F4DB3"/>
    <w:rsid w:val="002F4DFE"/>
    <w:rsid w:val="002F4EE1"/>
    <w:rsid w:val="002F54DF"/>
    <w:rsid w:val="002F5C46"/>
    <w:rsid w:val="002F5CAB"/>
    <w:rsid w:val="002F5CFC"/>
    <w:rsid w:val="002F61FB"/>
    <w:rsid w:val="002F6436"/>
    <w:rsid w:val="002F6C35"/>
    <w:rsid w:val="002F6FCE"/>
    <w:rsid w:val="002F7046"/>
    <w:rsid w:val="002F7340"/>
    <w:rsid w:val="002F742E"/>
    <w:rsid w:val="002F7629"/>
    <w:rsid w:val="002F764E"/>
    <w:rsid w:val="002F78F9"/>
    <w:rsid w:val="002F7C60"/>
    <w:rsid w:val="002F7D8A"/>
    <w:rsid w:val="002F7E67"/>
    <w:rsid w:val="00300020"/>
    <w:rsid w:val="0030043C"/>
    <w:rsid w:val="003007BD"/>
    <w:rsid w:val="003009BC"/>
    <w:rsid w:val="003011ED"/>
    <w:rsid w:val="0030134C"/>
    <w:rsid w:val="00301478"/>
    <w:rsid w:val="00301A35"/>
    <w:rsid w:val="00301E21"/>
    <w:rsid w:val="00301F1D"/>
    <w:rsid w:val="00301FCC"/>
    <w:rsid w:val="00302198"/>
    <w:rsid w:val="003027A0"/>
    <w:rsid w:val="00302AEC"/>
    <w:rsid w:val="00303194"/>
    <w:rsid w:val="003033A8"/>
    <w:rsid w:val="0030388A"/>
    <w:rsid w:val="00303934"/>
    <w:rsid w:val="00303A34"/>
    <w:rsid w:val="00303B85"/>
    <w:rsid w:val="00303EBD"/>
    <w:rsid w:val="00304317"/>
    <w:rsid w:val="00304F73"/>
    <w:rsid w:val="003053FB"/>
    <w:rsid w:val="00305463"/>
    <w:rsid w:val="00305625"/>
    <w:rsid w:val="00305652"/>
    <w:rsid w:val="0030577F"/>
    <w:rsid w:val="0030598C"/>
    <w:rsid w:val="00305D22"/>
    <w:rsid w:val="00305F08"/>
    <w:rsid w:val="00305F86"/>
    <w:rsid w:val="00305F94"/>
    <w:rsid w:val="0030604F"/>
    <w:rsid w:val="003063B5"/>
    <w:rsid w:val="00306AF1"/>
    <w:rsid w:val="00307127"/>
    <w:rsid w:val="00307A44"/>
    <w:rsid w:val="00307BA0"/>
    <w:rsid w:val="00307BD1"/>
    <w:rsid w:val="00307C66"/>
    <w:rsid w:val="00307C88"/>
    <w:rsid w:val="00307CA0"/>
    <w:rsid w:val="00307F3C"/>
    <w:rsid w:val="003100C1"/>
    <w:rsid w:val="00310426"/>
    <w:rsid w:val="003116B1"/>
    <w:rsid w:val="00311754"/>
    <w:rsid w:val="00311A99"/>
    <w:rsid w:val="00311E07"/>
    <w:rsid w:val="00312107"/>
    <w:rsid w:val="00312151"/>
    <w:rsid w:val="00312643"/>
    <w:rsid w:val="003126A6"/>
    <w:rsid w:val="0031279C"/>
    <w:rsid w:val="00312AF9"/>
    <w:rsid w:val="0031344A"/>
    <w:rsid w:val="00313560"/>
    <w:rsid w:val="00313BAF"/>
    <w:rsid w:val="00313E84"/>
    <w:rsid w:val="0031419B"/>
    <w:rsid w:val="00314E75"/>
    <w:rsid w:val="00314F26"/>
    <w:rsid w:val="003154D6"/>
    <w:rsid w:val="0031619E"/>
    <w:rsid w:val="00316249"/>
    <w:rsid w:val="00316CED"/>
    <w:rsid w:val="0031727A"/>
    <w:rsid w:val="00317337"/>
    <w:rsid w:val="00317B6A"/>
    <w:rsid w:val="00317FC7"/>
    <w:rsid w:val="00320091"/>
    <w:rsid w:val="00320717"/>
    <w:rsid w:val="003207A6"/>
    <w:rsid w:val="00320872"/>
    <w:rsid w:val="00320E83"/>
    <w:rsid w:val="00321069"/>
    <w:rsid w:val="00321289"/>
    <w:rsid w:val="00321754"/>
    <w:rsid w:val="0032179D"/>
    <w:rsid w:val="003217B6"/>
    <w:rsid w:val="00321D08"/>
    <w:rsid w:val="00321F6A"/>
    <w:rsid w:val="003220E1"/>
    <w:rsid w:val="00322398"/>
    <w:rsid w:val="00322650"/>
    <w:rsid w:val="0032265B"/>
    <w:rsid w:val="0032269F"/>
    <w:rsid w:val="00322883"/>
    <w:rsid w:val="00322A8A"/>
    <w:rsid w:val="00322AE1"/>
    <w:rsid w:val="00322D42"/>
    <w:rsid w:val="00322FC7"/>
    <w:rsid w:val="003232D4"/>
    <w:rsid w:val="00323308"/>
    <w:rsid w:val="00323402"/>
    <w:rsid w:val="0032445B"/>
    <w:rsid w:val="00324754"/>
    <w:rsid w:val="0032494D"/>
    <w:rsid w:val="00324D87"/>
    <w:rsid w:val="00324E07"/>
    <w:rsid w:val="0032503C"/>
    <w:rsid w:val="0032514D"/>
    <w:rsid w:val="00325392"/>
    <w:rsid w:val="00325436"/>
    <w:rsid w:val="003257F6"/>
    <w:rsid w:val="003258E2"/>
    <w:rsid w:val="00325913"/>
    <w:rsid w:val="00325928"/>
    <w:rsid w:val="00325953"/>
    <w:rsid w:val="00325C34"/>
    <w:rsid w:val="00325FDF"/>
    <w:rsid w:val="00326028"/>
    <w:rsid w:val="003264F5"/>
    <w:rsid w:val="0032687E"/>
    <w:rsid w:val="00326886"/>
    <w:rsid w:val="00326C8A"/>
    <w:rsid w:val="00326D55"/>
    <w:rsid w:val="0032700F"/>
    <w:rsid w:val="00327364"/>
    <w:rsid w:val="003273A8"/>
    <w:rsid w:val="003275CF"/>
    <w:rsid w:val="003300B2"/>
    <w:rsid w:val="003300CB"/>
    <w:rsid w:val="00330362"/>
    <w:rsid w:val="003303FE"/>
    <w:rsid w:val="0033050F"/>
    <w:rsid w:val="003306CD"/>
    <w:rsid w:val="003306F9"/>
    <w:rsid w:val="00330803"/>
    <w:rsid w:val="00330B86"/>
    <w:rsid w:val="00330CB1"/>
    <w:rsid w:val="00330DD0"/>
    <w:rsid w:val="0033128A"/>
    <w:rsid w:val="0033129C"/>
    <w:rsid w:val="003316E6"/>
    <w:rsid w:val="0033190B"/>
    <w:rsid w:val="003321B5"/>
    <w:rsid w:val="00332216"/>
    <w:rsid w:val="00332595"/>
    <w:rsid w:val="003326AD"/>
    <w:rsid w:val="00332930"/>
    <w:rsid w:val="00332A36"/>
    <w:rsid w:val="00332E66"/>
    <w:rsid w:val="00332E78"/>
    <w:rsid w:val="003335AF"/>
    <w:rsid w:val="0033366C"/>
    <w:rsid w:val="00333921"/>
    <w:rsid w:val="00334006"/>
    <w:rsid w:val="003341BE"/>
    <w:rsid w:val="00334775"/>
    <w:rsid w:val="003347F3"/>
    <w:rsid w:val="00334908"/>
    <w:rsid w:val="00334AA9"/>
    <w:rsid w:val="00334DB0"/>
    <w:rsid w:val="00334E7E"/>
    <w:rsid w:val="00334EB9"/>
    <w:rsid w:val="0033543C"/>
    <w:rsid w:val="00335996"/>
    <w:rsid w:val="00335FE1"/>
    <w:rsid w:val="00336C45"/>
    <w:rsid w:val="00336C79"/>
    <w:rsid w:val="00336F52"/>
    <w:rsid w:val="003371F8"/>
    <w:rsid w:val="0033728B"/>
    <w:rsid w:val="003377F4"/>
    <w:rsid w:val="00337E6D"/>
    <w:rsid w:val="00337F54"/>
    <w:rsid w:val="0033B4A4"/>
    <w:rsid w:val="0034065E"/>
    <w:rsid w:val="00340B71"/>
    <w:rsid w:val="00340F98"/>
    <w:rsid w:val="0034101A"/>
    <w:rsid w:val="00341109"/>
    <w:rsid w:val="00341154"/>
    <w:rsid w:val="00341402"/>
    <w:rsid w:val="00341421"/>
    <w:rsid w:val="0034152E"/>
    <w:rsid w:val="003417D5"/>
    <w:rsid w:val="00341A13"/>
    <w:rsid w:val="00341C89"/>
    <w:rsid w:val="00341D7E"/>
    <w:rsid w:val="0034234C"/>
    <w:rsid w:val="003424F6"/>
    <w:rsid w:val="00342CB2"/>
    <w:rsid w:val="00342D49"/>
    <w:rsid w:val="00342E5E"/>
    <w:rsid w:val="00342EE6"/>
    <w:rsid w:val="00343159"/>
    <w:rsid w:val="00343425"/>
    <w:rsid w:val="003437FC"/>
    <w:rsid w:val="0034388F"/>
    <w:rsid w:val="00343917"/>
    <w:rsid w:val="00343963"/>
    <w:rsid w:val="003439E7"/>
    <w:rsid w:val="00343A38"/>
    <w:rsid w:val="00343C4A"/>
    <w:rsid w:val="00343D41"/>
    <w:rsid w:val="003441BA"/>
    <w:rsid w:val="003442D6"/>
    <w:rsid w:val="00344345"/>
    <w:rsid w:val="003443B0"/>
    <w:rsid w:val="00344501"/>
    <w:rsid w:val="00344596"/>
    <w:rsid w:val="003447FA"/>
    <w:rsid w:val="00344975"/>
    <w:rsid w:val="00344A8C"/>
    <w:rsid w:val="00344C4D"/>
    <w:rsid w:val="00344FC0"/>
    <w:rsid w:val="00344FF4"/>
    <w:rsid w:val="003453D4"/>
    <w:rsid w:val="003455CE"/>
    <w:rsid w:val="0034577C"/>
    <w:rsid w:val="00345903"/>
    <w:rsid w:val="00345925"/>
    <w:rsid w:val="00345EC2"/>
    <w:rsid w:val="00345EFB"/>
    <w:rsid w:val="00345FB6"/>
    <w:rsid w:val="00346292"/>
    <w:rsid w:val="0034653A"/>
    <w:rsid w:val="003465A0"/>
    <w:rsid w:val="00346830"/>
    <w:rsid w:val="0034690F"/>
    <w:rsid w:val="00346ABA"/>
    <w:rsid w:val="00346DE1"/>
    <w:rsid w:val="00346E55"/>
    <w:rsid w:val="00347194"/>
    <w:rsid w:val="003473B9"/>
    <w:rsid w:val="003473DF"/>
    <w:rsid w:val="003478EB"/>
    <w:rsid w:val="0034796A"/>
    <w:rsid w:val="0034799A"/>
    <w:rsid w:val="00347ACE"/>
    <w:rsid w:val="00347BA1"/>
    <w:rsid w:val="00347E40"/>
    <w:rsid w:val="00347FAD"/>
    <w:rsid w:val="0035021C"/>
    <w:rsid w:val="003509BC"/>
    <w:rsid w:val="00350BDE"/>
    <w:rsid w:val="00350D39"/>
    <w:rsid w:val="003510C5"/>
    <w:rsid w:val="003517BF"/>
    <w:rsid w:val="0035189B"/>
    <w:rsid w:val="003518C5"/>
    <w:rsid w:val="003519E0"/>
    <w:rsid w:val="00351F4C"/>
    <w:rsid w:val="00351F92"/>
    <w:rsid w:val="003520DB"/>
    <w:rsid w:val="003520DF"/>
    <w:rsid w:val="0035225B"/>
    <w:rsid w:val="0035244D"/>
    <w:rsid w:val="0035259A"/>
    <w:rsid w:val="003526B6"/>
    <w:rsid w:val="0035273D"/>
    <w:rsid w:val="00352E04"/>
    <w:rsid w:val="00352E4E"/>
    <w:rsid w:val="0035306F"/>
    <w:rsid w:val="003533C4"/>
    <w:rsid w:val="00353459"/>
    <w:rsid w:val="00353956"/>
    <w:rsid w:val="00353E15"/>
    <w:rsid w:val="00353E82"/>
    <w:rsid w:val="00354783"/>
    <w:rsid w:val="003547E4"/>
    <w:rsid w:val="0035481A"/>
    <w:rsid w:val="00354BF0"/>
    <w:rsid w:val="00354C9E"/>
    <w:rsid w:val="00354CF6"/>
    <w:rsid w:val="00355450"/>
    <w:rsid w:val="0035551C"/>
    <w:rsid w:val="003557E6"/>
    <w:rsid w:val="00355D7F"/>
    <w:rsid w:val="00355F16"/>
    <w:rsid w:val="00355F4E"/>
    <w:rsid w:val="00355F7A"/>
    <w:rsid w:val="0035672A"/>
    <w:rsid w:val="003567C4"/>
    <w:rsid w:val="00356C65"/>
    <w:rsid w:val="00356CBC"/>
    <w:rsid w:val="00356E8C"/>
    <w:rsid w:val="00357007"/>
    <w:rsid w:val="00357364"/>
    <w:rsid w:val="00357370"/>
    <w:rsid w:val="003600EC"/>
    <w:rsid w:val="003608B6"/>
    <w:rsid w:val="003608EF"/>
    <w:rsid w:val="00360A51"/>
    <w:rsid w:val="00360BE5"/>
    <w:rsid w:val="00360CC5"/>
    <w:rsid w:val="003611EB"/>
    <w:rsid w:val="003613A1"/>
    <w:rsid w:val="003613E1"/>
    <w:rsid w:val="00361508"/>
    <w:rsid w:val="003616E0"/>
    <w:rsid w:val="00361971"/>
    <w:rsid w:val="00361AB8"/>
    <w:rsid w:val="00362135"/>
    <w:rsid w:val="003621B7"/>
    <w:rsid w:val="00362877"/>
    <w:rsid w:val="00362B2F"/>
    <w:rsid w:val="00362BE3"/>
    <w:rsid w:val="00362D54"/>
    <w:rsid w:val="00363C8F"/>
    <w:rsid w:val="00363EE7"/>
    <w:rsid w:val="00363F90"/>
    <w:rsid w:val="0036405F"/>
    <w:rsid w:val="00364415"/>
    <w:rsid w:val="003647A1"/>
    <w:rsid w:val="003648AE"/>
    <w:rsid w:val="00364D4F"/>
    <w:rsid w:val="00364FA1"/>
    <w:rsid w:val="00364FE9"/>
    <w:rsid w:val="00365241"/>
    <w:rsid w:val="00365A41"/>
    <w:rsid w:val="00365AB2"/>
    <w:rsid w:val="00365CC0"/>
    <w:rsid w:val="00365CC2"/>
    <w:rsid w:val="00365FFC"/>
    <w:rsid w:val="00366097"/>
    <w:rsid w:val="00366380"/>
    <w:rsid w:val="0036643C"/>
    <w:rsid w:val="003667A9"/>
    <w:rsid w:val="003668A6"/>
    <w:rsid w:val="0036693E"/>
    <w:rsid w:val="00366ABD"/>
    <w:rsid w:val="00366B3E"/>
    <w:rsid w:val="00366B91"/>
    <w:rsid w:val="00366DDA"/>
    <w:rsid w:val="00367027"/>
    <w:rsid w:val="00367080"/>
    <w:rsid w:val="00367FE9"/>
    <w:rsid w:val="0037008F"/>
    <w:rsid w:val="00370328"/>
    <w:rsid w:val="003703A4"/>
    <w:rsid w:val="00370B2A"/>
    <w:rsid w:val="0037114D"/>
    <w:rsid w:val="00371219"/>
    <w:rsid w:val="00371504"/>
    <w:rsid w:val="003719E9"/>
    <w:rsid w:val="00371B32"/>
    <w:rsid w:val="00371BD4"/>
    <w:rsid w:val="00371CBE"/>
    <w:rsid w:val="00371D94"/>
    <w:rsid w:val="00372115"/>
    <w:rsid w:val="003724CA"/>
    <w:rsid w:val="00372547"/>
    <w:rsid w:val="00372B9F"/>
    <w:rsid w:val="00372E1E"/>
    <w:rsid w:val="00372E95"/>
    <w:rsid w:val="00373149"/>
    <w:rsid w:val="003731A5"/>
    <w:rsid w:val="00373927"/>
    <w:rsid w:val="00374059"/>
    <w:rsid w:val="003740F7"/>
    <w:rsid w:val="003741E7"/>
    <w:rsid w:val="003743EB"/>
    <w:rsid w:val="003744C7"/>
    <w:rsid w:val="003746E7"/>
    <w:rsid w:val="003747FB"/>
    <w:rsid w:val="00374C5F"/>
    <w:rsid w:val="00375175"/>
    <w:rsid w:val="003754EC"/>
    <w:rsid w:val="0037559D"/>
    <w:rsid w:val="00375A29"/>
    <w:rsid w:val="00375AFD"/>
    <w:rsid w:val="00375BCA"/>
    <w:rsid w:val="00375FD4"/>
    <w:rsid w:val="00376033"/>
    <w:rsid w:val="00376100"/>
    <w:rsid w:val="003761FF"/>
    <w:rsid w:val="0037631C"/>
    <w:rsid w:val="00376534"/>
    <w:rsid w:val="0037675E"/>
    <w:rsid w:val="003768FC"/>
    <w:rsid w:val="00376B37"/>
    <w:rsid w:val="0037702B"/>
    <w:rsid w:val="00377386"/>
    <w:rsid w:val="003775D5"/>
    <w:rsid w:val="0037769A"/>
    <w:rsid w:val="003779AF"/>
    <w:rsid w:val="00377BB6"/>
    <w:rsid w:val="00377C02"/>
    <w:rsid w:val="00377D5C"/>
    <w:rsid w:val="00377E72"/>
    <w:rsid w:val="003800FB"/>
    <w:rsid w:val="00380338"/>
    <w:rsid w:val="003804EA"/>
    <w:rsid w:val="0038095F"/>
    <w:rsid w:val="00380DC9"/>
    <w:rsid w:val="003814CC"/>
    <w:rsid w:val="003816DC"/>
    <w:rsid w:val="00381717"/>
    <w:rsid w:val="00381E4E"/>
    <w:rsid w:val="00382258"/>
    <w:rsid w:val="00382750"/>
    <w:rsid w:val="00382A09"/>
    <w:rsid w:val="00382A1A"/>
    <w:rsid w:val="00382A24"/>
    <w:rsid w:val="0038349E"/>
    <w:rsid w:val="003835F6"/>
    <w:rsid w:val="0038373F"/>
    <w:rsid w:val="00383B10"/>
    <w:rsid w:val="00383C3F"/>
    <w:rsid w:val="00384133"/>
    <w:rsid w:val="00384345"/>
    <w:rsid w:val="00384B75"/>
    <w:rsid w:val="00384C78"/>
    <w:rsid w:val="00384EFC"/>
    <w:rsid w:val="00384F18"/>
    <w:rsid w:val="00385097"/>
    <w:rsid w:val="0038552B"/>
    <w:rsid w:val="003859FB"/>
    <w:rsid w:val="00385BDF"/>
    <w:rsid w:val="00385E32"/>
    <w:rsid w:val="0038666A"/>
    <w:rsid w:val="00386AFD"/>
    <w:rsid w:val="00386C9E"/>
    <w:rsid w:val="00386DF1"/>
    <w:rsid w:val="003875D4"/>
    <w:rsid w:val="0038763C"/>
    <w:rsid w:val="00387A74"/>
    <w:rsid w:val="00387CF1"/>
    <w:rsid w:val="00390337"/>
    <w:rsid w:val="003904BD"/>
    <w:rsid w:val="00390575"/>
    <w:rsid w:val="00390963"/>
    <w:rsid w:val="00390E4C"/>
    <w:rsid w:val="00391490"/>
    <w:rsid w:val="003915D9"/>
    <w:rsid w:val="003915EE"/>
    <w:rsid w:val="003916BE"/>
    <w:rsid w:val="00391A05"/>
    <w:rsid w:val="00391F92"/>
    <w:rsid w:val="003921B3"/>
    <w:rsid w:val="003922F4"/>
    <w:rsid w:val="00392768"/>
    <w:rsid w:val="003927FD"/>
    <w:rsid w:val="00392993"/>
    <w:rsid w:val="003929B1"/>
    <w:rsid w:val="00392AC0"/>
    <w:rsid w:val="00392CE7"/>
    <w:rsid w:val="00393073"/>
    <w:rsid w:val="003932D7"/>
    <w:rsid w:val="003935A1"/>
    <w:rsid w:val="00393F9A"/>
    <w:rsid w:val="00393FA9"/>
    <w:rsid w:val="0039420C"/>
    <w:rsid w:val="00395054"/>
    <w:rsid w:val="0039509B"/>
    <w:rsid w:val="00395441"/>
    <w:rsid w:val="0039593E"/>
    <w:rsid w:val="0039607D"/>
    <w:rsid w:val="00396208"/>
    <w:rsid w:val="003969ED"/>
    <w:rsid w:val="00396CA6"/>
    <w:rsid w:val="003971CE"/>
    <w:rsid w:val="003976EA"/>
    <w:rsid w:val="0039791C"/>
    <w:rsid w:val="00397A13"/>
    <w:rsid w:val="00397E0F"/>
    <w:rsid w:val="00397E7E"/>
    <w:rsid w:val="00397EF4"/>
    <w:rsid w:val="00397F0E"/>
    <w:rsid w:val="003A01E8"/>
    <w:rsid w:val="003A01EC"/>
    <w:rsid w:val="003A086D"/>
    <w:rsid w:val="003A0EF9"/>
    <w:rsid w:val="003A125D"/>
    <w:rsid w:val="003A12A9"/>
    <w:rsid w:val="003A12DC"/>
    <w:rsid w:val="003A13AA"/>
    <w:rsid w:val="003A1651"/>
    <w:rsid w:val="003A1786"/>
    <w:rsid w:val="003A229D"/>
    <w:rsid w:val="003A22F4"/>
    <w:rsid w:val="003A2400"/>
    <w:rsid w:val="003A256D"/>
    <w:rsid w:val="003A298A"/>
    <w:rsid w:val="003A2C90"/>
    <w:rsid w:val="003A2CD0"/>
    <w:rsid w:val="003A30FD"/>
    <w:rsid w:val="003A334B"/>
    <w:rsid w:val="003A33FC"/>
    <w:rsid w:val="003A372B"/>
    <w:rsid w:val="003A3A66"/>
    <w:rsid w:val="003A3BFB"/>
    <w:rsid w:val="003A3C0C"/>
    <w:rsid w:val="003A3E2B"/>
    <w:rsid w:val="003A3E77"/>
    <w:rsid w:val="003A3E7B"/>
    <w:rsid w:val="003A4060"/>
    <w:rsid w:val="003A40E1"/>
    <w:rsid w:val="003A43BB"/>
    <w:rsid w:val="003A45CE"/>
    <w:rsid w:val="003A4600"/>
    <w:rsid w:val="003A49B1"/>
    <w:rsid w:val="003A4AD3"/>
    <w:rsid w:val="003A4D38"/>
    <w:rsid w:val="003A5192"/>
    <w:rsid w:val="003A51CB"/>
    <w:rsid w:val="003A51D6"/>
    <w:rsid w:val="003A5240"/>
    <w:rsid w:val="003A52EA"/>
    <w:rsid w:val="003A54C7"/>
    <w:rsid w:val="003A54F5"/>
    <w:rsid w:val="003A593C"/>
    <w:rsid w:val="003A5A43"/>
    <w:rsid w:val="003A6649"/>
    <w:rsid w:val="003A6716"/>
    <w:rsid w:val="003A67B2"/>
    <w:rsid w:val="003A6827"/>
    <w:rsid w:val="003A6868"/>
    <w:rsid w:val="003A6CCD"/>
    <w:rsid w:val="003B0470"/>
    <w:rsid w:val="003B093B"/>
    <w:rsid w:val="003B0CBF"/>
    <w:rsid w:val="003B0FA1"/>
    <w:rsid w:val="003B1232"/>
    <w:rsid w:val="003B1292"/>
    <w:rsid w:val="003B132D"/>
    <w:rsid w:val="003B14E2"/>
    <w:rsid w:val="003B1697"/>
    <w:rsid w:val="003B17CB"/>
    <w:rsid w:val="003B1B34"/>
    <w:rsid w:val="003B1F46"/>
    <w:rsid w:val="003B22B8"/>
    <w:rsid w:val="003B2526"/>
    <w:rsid w:val="003B282C"/>
    <w:rsid w:val="003B2BC1"/>
    <w:rsid w:val="003B305C"/>
    <w:rsid w:val="003B3186"/>
    <w:rsid w:val="003B3305"/>
    <w:rsid w:val="003B39F3"/>
    <w:rsid w:val="003B3B53"/>
    <w:rsid w:val="003B3BA6"/>
    <w:rsid w:val="003B3DE9"/>
    <w:rsid w:val="003B3EDC"/>
    <w:rsid w:val="003B40E1"/>
    <w:rsid w:val="003B423D"/>
    <w:rsid w:val="003B4578"/>
    <w:rsid w:val="003B4A5C"/>
    <w:rsid w:val="003B4BF5"/>
    <w:rsid w:val="003B4C8D"/>
    <w:rsid w:val="003B5652"/>
    <w:rsid w:val="003B573B"/>
    <w:rsid w:val="003B5836"/>
    <w:rsid w:val="003B5A17"/>
    <w:rsid w:val="003B5F0F"/>
    <w:rsid w:val="003B61F1"/>
    <w:rsid w:val="003B64E2"/>
    <w:rsid w:val="003B67B1"/>
    <w:rsid w:val="003B6B2A"/>
    <w:rsid w:val="003B6F15"/>
    <w:rsid w:val="003B7113"/>
    <w:rsid w:val="003B7221"/>
    <w:rsid w:val="003B75BA"/>
    <w:rsid w:val="003B79EC"/>
    <w:rsid w:val="003B7B5C"/>
    <w:rsid w:val="003B7C1D"/>
    <w:rsid w:val="003B7FF1"/>
    <w:rsid w:val="003C0183"/>
    <w:rsid w:val="003C0221"/>
    <w:rsid w:val="003C0420"/>
    <w:rsid w:val="003C067C"/>
    <w:rsid w:val="003C086B"/>
    <w:rsid w:val="003C0B91"/>
    <w:rsid w:val="003C0EEF"/>
    <w:rsid w:val="003C112D"/>
    <w:rsid w:val="003C1342"/>
    <w:rsid w:val="003C141E"/>
    <w:rsid w:val="003C14D2"/>
    <w:rsid w:val="003C1768"/>
    <w:rsid w:val="003C1BEB"/>
    <w:rsid w:val="003C1D26"/>
    <w:rsid w:val="003C1D9B"/>
    <w:rsid w:val="003C1F10"/>
    <w:rsid w:val="003C2286"/>
    <w:rsid w:val="003C24C7"/>
    <w:rsid w:val="003C264B"/>
    <w:rsid w:val="003C2A4E"/>
    <w:rsid w:val="003C2C2F"/>
    <w:rsid w:val="003C2D4C"/>
    <w:rsid w:val="003C2D4E"/>
    <w:rsid w:val="003C2EF8"/>
    <w:rsid w:val="003C37C3"/>
    <w:rsid w:val="003C380E"/>
    <w:rsid w:val="003C39F1"/>
    <w:rsid w:val="003C3D95"/>
    <w:rsid w:val="003C3E88"/>
    <w:rsid w:val="003C4551"/>
    <w:rsid w:val="003C464A"/>
    <w:rsid w:val="003C4C93"/>
    <w:rsid w:val="003C4D18"/>
    <w:rsid w:val="003C4DED"/>
    <w:rsid w:val="003C5093"/>
    <w:rsid w:val="003C51BF"/>
    <w:rsid w:val="003C56E9"/>
    <w:rsid w:val="003C59BF"/>
    <w:rsid w:val="003C5B22"/>
    <w:rsid w:val="003C6404"/>
    <w:rsid w:val="003C65D6"/>
    <w:rsid w:val="003C67AE"/>
    <w:rsid w:val="003C695E"/>
    <w:rsid w:val="003C6B3C"/>
    <w:rsid w:val="003C6CCA"/>
    <w:rsid w:val="003C6FA3"/>
    <w:rsid w:val="003C72BD"/>
    <w:rsid w:val="003C7655"/>
    <w:rsid w:val="003C7C83"/>
    <w:rsid w:val="003D05D5"/>
    <w:rsid w:val="003D08E0"/>
    <w:rsid w:val="003D0DFE"/>
    <w:rsid w:val="003D0E38"/>
    <w:rsid w:val="003D14D1"/>
    <w:rsid w:val="003D17E9"/>
    <w:rsid w:val="003D1BAD"/>
    <w:rsid w:val="003D219F"/>
    <w:rsid w:val="003D23E2"/>
    <w:rsid w:val="003D2812"/>
    <w:rsid w:val="003D2987"/>
    <w:rsid w:val="003D2BF8"/>
    <w:rsid w:val="003D2CC1"/>
    <w:rsid w:val="003D2D8F"/>
    <w:rsid w:val="003D2D9D"/>
    <w:rsid w:val="003D2DB2"/>
    <w:rsid w:val="003D2F62"/>
    <w:rsid w:val="003D2F75"/>
    <w:rsid w:val="003D301B"/>
    <w:rsid w:val="003D30FA"/>
    <w:rsid w:val="003D317D"/>
    <w:rsid w:val="003D329A"/>
    <w:rsid w:val="003D344E"/>
    <w:rsid w:val="003D36B8"/>
    <w:rsid w:val="003D38A2"/>
    <w:rsid w:val="003D38E9"/>
    <w:rsid w:val="003D3A5F"/>
    <w:rsid w:val="003D3C8B"/>
    <w:rsid w:val="003D424C"/>
    <w:rsid w:val="003D4289"/>
    <w:rsid w:val="003D433D"/>
    <w:rsid w:val="003D45DE"/>
    <w:rsid w:val="003D49F2"/>
    <w:rsid w:val="003D4D58"/>
    <w:rsid w:val="003D52E4"/>
    <w:rsid w:val="003D5642"/>
    <w:rsid w:val="003D5667"/>
    <w:rsid w:val="003D5C5A"/>
    <w:rsid w:val="003D5DA6"/>
    <w:rsid w:val="003D5FD5"/>
    <w:rsid w:val="003D60CA"/>
    <w:rsid w:val="003D67AC"/>
    <w:rsid w:val="003D6D65"/>
    <w:rsid w:val="003D73D6"/>
    <w:rsid w:val="003D7434"/>
    <w:rsid w:val="003E0179"/>
    <w:rsid w:val="003E01DE"/>
    <w:rsid w:val="003E06BC"/>
    <w:rsid w:val="003E08F2"/>
    <w:rsid w:val="003E106C"/>
    <w:rsid w:val="003E1584"/>
    <w:rsid w:val="003E18F5"/>
    <w:rsid w:val="003E24C7"/>
    <w:rsid w:val="003E24FC"/>
    <w:rsid w:val="003E27E8"/>
    <w:rsid w:val="003E287C"/>
    <w:rsid w:val="003E2A94"/>
    <w:rsid w:val="003E2C12"/>
    <w:rsid w:val="003E2C48"/>
    <w:rsid w:val="003E2E17"/>
    <w:rsid w:val="003E2E71"/>
    <w:rsid w:val="003E2FFB"/>
    <w:rsid w:val="003E30D5"/>
    <w:rsid w:val="003E33C7"/>
    <w:rsid w:val="003E346D"/>
    <w:rsid w:val="003E3946"/>
    <w:rsid w:val="003E3948"/>
    <w:rsid w:val="003E39E2"/>
    <w:rsid w:val="003E3B4C"/>
    <w:rsid w:val="003E3D2A"/>
    <w:rsid w:val="003E3E21"/>
    <w:rsid w:val="003E4069"/>
    <w:rsid w:val="003E4276"/>
    <w:rsid w:val="003E44CF"/>
    <w:rsid w:val="003E484B"/>
    <w:rsid w:val="003E4DEB"/>
    <w:rsid w:val="003E4FBA"/>
    <w:rsid w:val="003E517E"/>
    <w:rsid w:val="003E5796"/>
    <w:rsid w:val="003E5887"/>
    <w:rsid w:val="003E59E0"/>
    <w:rsid w:val="003E6150"/>
    <w:rsid w:val="003E61F7"/>
    <w:rsid w:val="003E65C9"/>
    <w:rsid w:val="003E6C4B"/>
    <w:rsid w:val="003E6C5C"/>
    <w:rsid w:val="003E6D2C"/>
    <w:rsid w:val="003E6ECD"/>
    <w:rsid w:val="003E717D"/>
    <w:rsid w:val="003E7549"/>
    <w:rsid w:val="003E76C5"/>
    <w:rsid w:val="003E7A07"/>
    <w:rsid w:val="003E7A0D"/>
    <w:rsid w:val="003E7A1C"/>
    <w:rsid w:val="003E7C77"/>
    <w:rsid w:val="003F015D"/>
    <w:rsid w:val="003F0500"/>
    <w:rsid w:val="003F065D"/>
    <w:rsid w:val="003F06AB"/>
    <w:rsid w:val="003F08BA"/>
    <w:rsid w:val="003F0B70"/>
    <w:rsid w:val="003F119A"/>
    <w:rsid w:val="003F1615"/>
    <w:rsid w:val="003F1DF5"/>
    <w:rsid w:val="003F1ED7"/>
    <w:rsid w:val="003F1EDD"/>
    <w:rsid w:val="003F2025"/>
    <w:rsid w:val="003F2032"/>
    <w:rsid w:val="003F2068"/>
    <w:rsid w:val="003F2321"/>
    <w:rsid w:val="003F233B"/>
    <w:rsid w:val="003F2825"/>
    <w:rsid w:val="003F28E6"/>
    <w:rsid w:val="003F2917"/>
    <w:rsid w:val="003F31D3"/>
    <w:rsid w:val="003F33F6"/>
    <w:rsid w:val="003F3742"/>
    <w:rsid w:val="003F3AB7"/>
    <w:rsid w:val="003F3BEC"/>
    <w:rsid w:val="003F3C1A"/>
    <w:rsid w:val="003F4039"/>
    <w:rsid w:val="003F40FD"/>
    <w:rsid w:val="003F473B"/>
    <w:rsid w:val="003F4E5D"/>
    <w:rsid w:val="003F4F24"/>
    <w:rsid w:val="003F4F9E"/>
    <w:rsid w:val="003F50F7"/>
    <w:rsid w:val="003F522F"/>
    <w:rsid w:val="003F5806"/>
    <w:rsid w:val="003F5849"/>
    <w:rsid w:val="003F5A9C"/>
    <w:rsid w:val="003F5D58"/>
    <w:rsid w:val="003F5FE1"/>
    <w:rsid w:val="003F67A8"/>
    <w:rsid w:val="003F6AC7"/>
    <w:rsid w:val="003F6B81"/>
    <w:rsid w:val="003F71EC"/>
    <w:rsid w:val="003F7405"/>
    <w:rsid w:val="003F758A"/>
    <w:rsid w:val="003F788D"/>
    <w:rsid w:val="003F79D0"/>
    <w:rsid w:val="003F7C02"/>
    <w:rsid w:val="003F7DF1"/>
    <w:rsid w:val="003F7F27"/>
    <w:rsid w:val="0040093B"/>
    <w:rsid w:val="00400DF3"/>
    <w:rsid w:val="00400E95"/>
    <w:rsid w:val="00401106"/>
    <w:rsid w:val="004013A8"/>
    <w:rsid w:val="004015C6"/>
    <w:rsid w:val="00401634"/>
    <w:rsid w:val="00401781"/>
    <w:rsid w:val="004018D5"/>
    <w:rsid w:val="00401DC7"/>
    <w:rsid w:val="00401FCD"/>
    <w:rsid w:val="004023FD"/>
    <w:rsid w:val="0040278C"/>
    <w:rsid w:val="00402E0E"/>
    <w:rsid w:val="00402E7E"/>
    <w:rsid w:val="00403052"/>
    <w:rsid w:val="00403272"/>
    <w:rsid w:val="00403C7B"/>
    <w:rsid w:val="00404138"/>
    <w:rsid w:val="004042A4"/>
    <w:rsid w:val="004044FD"/>
    <w:rsid w:val="004048B4"/>
    <w:rsid w:val="00404E30"/>
    <w:rsid w:val="00404EE6"/>
    <w:rsid w:val="00404F97"/>
    <w:rsid w:val="00404FAE"/>
    <w:rsid w:val="004052A7"/>
    <w:rsid w:val="0040532F"/>
    <w:rsid w:val="00405607"/>
    <w:rsid w:val="004057CA"/>
    <w:rsid w:val="00405873"/>
    <w:rsid w:val="00405D87"/>
    <w:rsid w:val="00405DB7"/>
    <w:rsid w:val="004062F3"/>
    <w:rsid w:val="00406300"/>
    <w:rsid w:val="00406737"/>
    <w:rsid w:val="00406872"/>
    <w:rsid w:val="004069F7"/>
    <w:rsid w:val="00406DF5"/>
    <w:rsid w:val="00407105"/>
    <w:rsid w:val="00407163"/>
    <w:rsid w:val="004071AF"/>
    <w:rsid w:val="00407347"/>
    <w:rsid w:val="004076CE"/>
    <w:rsid w:val="00407C84"/>
    <w:rsid w:val="00407DBD"/>
    <w:rsid w:val="004109A2"/>
    <w:rsid w:val="00410A76"/>
    <w:rsid w:val="0041105C"/>
    <w:rsid w:val="004111C8"/>
    <w:rsid w:val="004111DB"/>
    <w:rsid w:val="00411C4E"/>
    <w:rsid w:val="00411DC0"/>
    <w:rsid w:val="00411DC4"/>
    <w:rsid w:val="00411F03"/>
    <w:rsid w:val="00412311"/>
    <w:rsid w:val="00412432"/>
    <w:rsid w:val="0041278E"/>
    <w:rsid w:val="00412BA3"/>
    <w:rsid w:val="00412CD8"/>
    <w:rsid w:val="0041323D"/>
    <w:rsid w:val="00413392"/>
    <w:rsid w:val="004136A1"/>
    <w:rsid w:val="00413826"/>
    <w:rsid w:val="00413BDC"/>
    <w:rsid w:val="00413C47"/>
    <w:rsid w:val="00413DF6"/>
    <w:rsid w:val="004142CB"/>
    <w:rsid w:val="004147E2"/>
    <w:rsid w:val="00414CB5"/>
    <w:rsid w:val="00414D34"/>
    <w:rsid w:val="00414E2A"/>
    <w:rsid w:val="004151AF"/>
    <w:rsid w:val="004151E7"/>
    <w:rsid w:val="004154B7"/>
    <w:rsid w:val="0041585B"/>
    <w:rsid w:val="0041604F"/>
    <w:rsid w:val="004160DC"/>
    <w:rsid w:val="00416148"/>
    <w:rsid w:val="0041616C"/>
    <w:rsid w:val="0041650E"/>
    <w:rsid w:val="0041656A"/>
    <w:rsid w:val="00416761"/>
    <w:rsid w:val="00416BC3"/>
    <w:rsid w:val="004170CF"/>
    <w:rsid w:val="00417929"/>
    <w:rsid w:val="00417C36"/>
    <w:rsid w:val="00417C76"/>
    <w:rsid w:val="00417D1F"/>
    <w:rsid w:val="004200E5"/>
    <w:rsid w:val="004204A0"/>
    <w:rsid w:val="004209BD"/>
    <w:rsid w:val="004217D0"/>
    <w:rsid w:val="00421A58"/>
    <w:rsid w:val="00421AA9"/>
    <w:rsid w:val="00421C4C"/>
    <w:rsid w:val="004222B1"/>
    <w:rsid w:val="004231E8"/>
    <w:rsid w:val="004234DE"/>
    <w:rsid w:val="00423836"/>
    <w:rsid w:val="00423843"/>
    <w:rsid w:val="00423910"/>
    <w:rsid w:val="00423BE5"/>
    <w:rsid w:val="004245BE"/>
    <w:rsid w:val="0042463A"/>
    <w:rsid w:val="00424C2D"/>
    <w:rsid w:val="00425854"/>
    <w:rsid w:val="00425877"/>
    <w:rsid w:val="0042588E"/>
    <w:rsid w:val="00425A3B"/>
    <w:rsid w:val="00425ECF"/>
    <w:rsid w:val="004261CA"/>
    <w:rsid w:val="004268AA"/>
    <w:rsid w:val="00426A0A"/>
    <w:rsid w:val="00426AF9"/>
    <w:rsid w:val="00426E1D"/>
    <w:rsid w:val="004271F7"/>
    <w:rsid w:val="00427418"/>
    <w:rsid w:val="00427965"/>
    <w:rsid w:val="00427BE9"/>
    <w:rsid w:val="00427EE4"/>
    <w:rsid w:val="004303D1"/>
    <w:rsid w:val="004305D3"/>
    <w:rsid w:val="00430823"/>
    <w:rsid w:val="00430866"/>
    <w:rsid w:val="004309CC"/>
    <w:rsid w:val="00430A18"/>
    <w:rsid w:val="00430BC6"/>
    <w:rsid w:val="00430DEC"/>
    <w:rsid w:val="00430FCA"/>
    <w:rsid w:val="00431066"/>
    <w:rsid w:val="004310DC"/>
    <w:rsid w:val="00431421"/>
    <w:rsid w:val="0043160E"/>
    <w:rsid w:val="00431B08"/>
    <w:rsid w:val="00431D6A"/>
    <w:rsid w:val="00431D79"/>
    <w:rsid w:val="004321EF"/>
    <w:rsid w:val="00432808"/>
    <w:rsid w:val="004328CD"/>
    <w:rsid w:val="00432B3E"/>
    <w:rsid w:val="004330CB"/>
    <w:rsid w:val="0043383E"/>
    <w:rsid w:val="00433ABE"/>
    <w:rsid w:val="004341AF"/>
    <w:rsid w:val="00434717"/>
    <w:rsid w:val="00434825"/>
    <w:rsid w:val="00434850"/>
    <w:rsid w:val="004349CF"/>
    <w:rsid w:val="00434A7A"/>
    <w:rsid w:val="00435710"/>
    <w:rsid w:val="00435CE8"/>
    <w:rsid w:val="00435FB9"/>
    <w:rsid w:val="004360D7"/>
    <w:rsid w:val="00436148"/>
    <w:rsid w:val="004363F4"/>
    <w:rsid w:val="004366C1"/>
    <w:rsid w:val="004367A9"/>
    <w:rsid w:val="00436A46"/>
    <w:rsid w:val="00436D8C"/>
    <w:rsid w:val="00436FB3"/>
    <w:rsid w:val="00437063"/>
    <w:rsid w:val="0043713E"/>
    <w:rsid w:val="004371C1"/>
    <w:rsid w:val="004377E0"/>
    <w:rsid w:val="00437989"/>
    <w:rsid w:val="00437A6D"/>
    <w:rsid w:val="00437B6A"/>
    <w:rsid w:val="00437D45"/>
    <w:rsid w:val="0044015D"/>
    <w:rsid w:val="0044051F"/>
    <w:rsid w:val="00440E61"/>
    <w:rsid w:val="004414A1"/>
    <w:rsid w:val="0044168E"/>
    <w:rsid w:val="004416CF"/>
    <w:rsid w:val="00441DA1"/>
    <w:rsid w:val="0044208C"/>
    <w:rsid w:val="0044208D"/>
    <w:rsid w:val="0044211B"/>
    <w:rsid w:val="004428A0"/>
    <w:rsid w:val="00442995"/>
    <w:rsid w:val="00442D54"/>
    <w:rsid w:val="0044302E"/>
    <w:rsid w:val="004430A7"/>
    <w:rsid w:val="0044328B"/>
    <w:rsid w:val="0044387A"/>
    <w:rsid w:val="00443CA0"/>
    <w:rsid w:val="00443F13"/>
    <w:rsid w:val="00444097"/>
    <w:rsid w:val="0044418F"/>
    <w:rsid w:val="0044498E"/>
    <w:rsid w:val="00444D96"/>
    <w:rsid w:val="00445300"/>
    <w:rsid w:val="004454CB"/>
    <w:rsid w:val="0044576F"/>
    <w:rsid w:val="004457A4"/>
    <w:rsid w:val="00445D1A"/>
    <w:rsid w:val="0044633C"/>
    <w:rsid w:val="00446CE9"/>
    <w:rsid w:val="00446FFB"/>
    <w:rsid w:val="0044726A"/>
    <w:rsid w:val="004474C9"/>
    <w:rsid w:val="00447993"/>
    <w:rsid w:val="00447C5F"/>
    <w:rsid w:val="0045067C"/>
    <w:rsid w:val="0045099C"/>
    <w:rsid w:val="00450AFB"/>
    <w:rsid w:val="00450D9E"/>
    <w:rsid w:val="00451574"/>
    <w:rsid w:val="00451625"/>
    <w:rsid w:val="00451670"/>
    <w:rsid w:val="0045182B"/>
    <w:rsid w:val="00451A92"/>
    <w:rsid w:val="00451B49"/>
    <w:rsid w:val="00451B5B"/>
    <w:rsid w:val="00452160"/>
    <w:rsid w:val="004527DC"/>
    <w:rsid w:val="00452865"/>
    <w:rsid w:val="00453021"/>
    <w:rsid w:val="004532AB"/>
    <w:rsid w:val="00453590"/>
    <w:rsid w:val="004535DD"/>
    <w:rsid w:val="004538F2"/>
    <w:rsid w:val="00453B93"/>
    <w:rsid w:val="00453C1C"/>
    <w:rsid w:val="00453DD5"/>
    <w:rsid w:val="00453E2E"/>
    <w:rsid w:val="00453E79"/>
    <w:rsid w:val="004543F8"/>
    <w:rsid w:val="0045481B"/>
    <w:rsid w:val="00454BD5"/>
    <w:rsid w:val="00455541"/>
    <w:rsid w:val="00455ADC"/>
    <w:rsid w:val="00455C15"/>
    <w:rsid w:val="00455C19"/>
    <w:rsid w:val="00455E71"/>
    <w:rsid w:val="004560DD"/>
    <w:rsid w:val="0045619D"/>
    <w:rsid w:val="00456402"/>
    <w:rsid w:val="00456521"/>
    <w:rsid w:val="004565B2"/>
    <w:rsid w:val="00456BAD"/>
    <w:rsid w:val="00456CE2"/>
    <w:rsid w:val="00456EE1"/>
    <w:rsid w:val="00457724"/>
    <w:rsid w:val="0045775E"/>
    <w:rsid w:val="00457C8F"/>
    <w:rsid w:val="0046011D"/>
    <w:rsid w:val="004601C4"/>
    <w:rsid w:val="0046061F"/>
    <w:rsid w:val="00460670"/>
    <w:rsid w:val="00460A86"/>
    <w:rsid w:val="00460CA6"/>
    <w:rsid w:val="00461BA5"/>
    <w:rsid w:val="004621C6"/>
    <w:rsid w:val="00462410"/>
    <w:rsid w:val="004626B6"/>
    <w:rsid w:val="00462809"/>
    <w:rsid w:val="00462A6F"/>
    <w:rsid w:val="00462AD4"/>
    <w:rsid w:val="00462ECD"/>
    <w:rsid w:val="00463465"/>
    <w:rsid w:val="00463481"/>
    <w:rsid w:val="00463605"/>
    <w:rsid w:val="00463CBA"/>
    <w:rsid w:val="00463FD1"/>
    <w:rsid w:val="0046446B"/>
    <w:rsid w:val="004645B2"/>
    <w:rsid w:val="004645F1"/>
    <w:rsid w:val="004646DE"/>
    <w:rsid w:val="004647A2"/>
    <w:rsid w:val="004647CC"/>
    <w:rsid w:val="004647E7"/>
    <w:rsid w:val="0046489B"/>
    <w:rsid w:val="004649EE"/>
    <w:rsid w:val="00464ECB"/>
    <w:rsid w:val="00464FA9"/>
    <w:rsid w:val="00465933"/>
    <w:rsid w:val="0046598D"/>
    <w:rsid w:val="00465F29"/>
    <w:rsid w:val="00465FCA"/>
    <w:rsid w:val="00466075"/>
    <w:rsid w:val="0046662A"/>
    <w:rsid w:val="00466B34"/>
    <w:rsid w:val="00466F7A"/>
    <w:rsid w:val="00467093"/>
    <w:rsid w:val="00467100"/>
    <w:rsid w:val="004672EC"/>
    <w:rsid w:val="0046737F"/>
    <w:rsid w:val="004675E5"/>
    <w:rsid w:val="00467661"/>
    <w:rsid w:val="004677B9"/>
    <w:rsid w:val="00467F25"/>
    <w:rsid w:val="00470357"/>
    <w:rsid w:val="004703C0"/>
    <w:rsid w:val="0047050B"/>
    <w:rsid w:val="00470621"/>
    <w:rsid w:val="0047077C"/>
    <w:rsid w:val="004708C3"/>
    <w:rsid w:val="00470C29"/>
    <w:rsid w:val="0047127D"/>
    <w:rsid w:val="004713C9"/>
    <w:rsid w:val="004715C9"/>
    <w:rsid w:val="004716EB"/>
    <w:rsid w:val="00471893"/>
    <w:rsid w:val="0047190D"/>
    <w:rsid w:val="0047195F"/>
    <w:rsid w:val="00471AAE"/>
    <w:rsid w:val="00472252"/>
    <w:rsid w:val="0047296F"/>
    <w:rsid w:val="00472D70"/>
    <w:rsid w:val="00473CC5"/>
    <w:rsid w:val="00474271"/>
    <w:rsid w:val="004742AE"/>
    <w:rsid w:val="004743EE"/>
    <w:rsid w:val="00474799"/>
    <w:rsid w:val="00474DD9"/>
    <w:rsid w:val="00474FBF"/>
    <w:rsid w:val="004753D9"/>
    <w:rsid w:val="004757B0"/>
    <w:rsid w:val="00475815"/>
    <w:rsid w:val="00475819"/>
    <w:rsid w:val="004758E2"/>
    <w:rsid w:val="00475A52"/>
    <w:rsid w:val="00475B26"/>
    <w:rsid w:val="00475D5A"/>
    <w:rsid w:val="00475EAE"/>
    <w:rsid w:val="004761E2"/>
    <w:rsid w:val="004763F6"/>
    <w:rsid w:val="004765E5"/>
    <w:rsid w:val="0047665C"/>
    <w:rsid w:val="0047690C"/>
    <w:rsid w:val="00476A92"/>
    <w:rsid w:val="00476B8C"/>
    <w:rsid w:val="00476D20"/>
    <w:rsid w:val="00477260"/>
    <w:rsid w:val="0047748C"/>
    <w:rsid w:val="004775FF"/>
    <w:rsid w:val="0047796C"/>
    <w:rsid w:val="00477C80"/>
    <w:rsid w:val="00477E78"/>
    <w:rsid w:val="00480044"/>
    <w:rsid w:val="0048007D"/>
    <w:rsid w:val="004801C5"/>
    <w:rsid w:val="00480233"/>
    <w:rsid w:val="0048033A"/>
    <w:rsid w:val="00480598"/>
    <w:rsid w:val="0048081C"/>
    <w:rsid w:val="00480A98"/>
    <w:rsid w:val="00480AAE"/>
    <w:rsid w:val="00480C11"/>
    <w:rsid w:val="00480C51"/>
    <w:rsid w:val="00480EF2"/>
    <w:rsid w:val="00480F2E"/>
    <w:rsid w:val="00480F8E"/>
    <w:rsid w:val="0048111B"/>
    <w:rsid w:val="004812E9"/>
    <w:rsid w:val="00481878"/>
    <w:rsid w:val="00481D64"/>
    <w:rsid w:val="004820C3"/>
    <w:rsid w:val="004824B0"/>
    <w:rsid w:val="004825DE"/>
    <w:rsid w:val="00482761"/>
    <w:rsid w:val="00482CF1"/>
    <w:rsid w:val="00482EEB"/>
    <w:rsid w:val="00482F28"/>
    <w:rsid w:val="00483109"/>
    <w:rsid w:val="0048365F"/>
    <w:rsid w:val="0048376D"/>
    <w:rsid w:val="0048396A"/>
    <w:rsid w:val="00483CC8"/>
    <w:rsid w:val="00483D30"/>
    <w:rsid w:val="00483E36"/>
    <w:rsid w:val="00483E6E"/>
    <w:rsid w:val="00483FE8"/>
    <w:rsid w:val="00484154"/>
    <w:rsid w:val="00484458"/>
    <w:rsid w:val="0048446C"/>
    <w:rsid w:val="004847B6"/>
    <w:rsid w:val="00484A6C"/>
    <w:rsid w:val="00484D89"/>
    <w:rsid w:val="00484FF3"/>
    <w:rsid w:val="004851A8"/>
    <w:rsid w:val="0048580E"/>
    <w:rsid w:val="004858E9"/>
    <w:rsid w:val="00485A01"/>
    <w:rsid w:val="00485A76"/>
    <w:rsid w:val="00485D20"/>
    <w:rsid w:val="00485EA4"/>
    <w:rsid w:val="00485F1D"/>
    <w:rsid w:val="00486480"/>
    <w:rsid w:val="00486B5D"/>
    <w:rsid w:val="00486C0A"/>
    <w:rsid w:val="00486FDF"/>
    <w:rsid w:val="00487129"/>
    <w:rsid w:val="0048744B"/>
    <w:rsid w:val="004875E3"/>
    <w:rsid w:val="00487743"/>
    <w:rsid w:val="00487786"/>
    <w:rsid w:val="00487807"/>
    <w:rsid w:val="00487F04"/>
    <w:rsid w:val="00490153"/>
    <w:rsid w:val="00490590"/>
    <w:rsid w:val="0049072A"/>
    <w:rsid w:val="00490CC4"/>
    <w:rsid w:val="00491967"/>
    <w:rsid w:val="00491C49"/>
    <w:rsid w:val="00491E15"/>
    <w:rsid w:val="00491E1D"/>
    <w:rsid w:val="00491F62"/>
    <w:rsid w:val="0049266E"/>
    <w:rsid w:val="004926E0"/>
    <w:rsid w:val="00492A30"/>
    <w:rsid w:val="00492B64"/>
    <w:rsid w:val="004930D9"/>
    <w:rsid w:val="0049328B"/>
    <w:rsid w:val="00493C23"/>
    <w:rsid w:val="00493D20"/>
    <w:rsid w:val="0049423F"/>
    <w:rsid w:val="0049425E"/>
    <w:rsid w:val="004943EA"/>
    <w:rsid w:val="00494557"/>
    <w:rsid w:val="00494CB6"/>
    <w:rsid w:val="00494DC1"/>
    <w:rsid w:val="00495461"/>
    <w:rsid w:val="0049561E"/>
    <w:rsid w:val="00495A03"/>
    <w:rsid w:val="00495C71"/>
    <w:rsid w:val="00495DF9"/>
    <w:rsid w:val="0049601B"/>
    <w:rsid w:val="00496366"/>
    <w:rsid w:val="004964DC"/>
    <w:rsid w:val="00496707"/>
    <w:rsid w:val="00496D75"/>
    <w:rsid w:val="00497890"/>
    <w:rsid w:val="00497BEA"/>
    <w:rsid w:val="00497BED"/>
    <w:rsid w:val="00497C7D"/>
    <w:rsid w:val="00497CE3"/>
    <w:rsid w:val="00497E73"/>
    <w:rsid w:val="004A015D"/>
    <w:rsid w:val="004A01DD"/>
    <w:rsid w:val="004A0282"/>
    <w:rsid w:val="004A0474"/>
    <w:rsid w:val="004A09A6"/>
    <w:rsid w:val="004A09B3"/>
    <w:rsid w:val="004A0C5D"/>
    <w:rsid w:val="004A1022"/>
    <w:rsid w:val="004A1326"/>
    <w:rsid w:val="004A1334"/>
    <w:rsid w:val="004A14A1"/>
    <w:rsid w:val="004A1C4D"/>
    <w:rsid w:val="004A2177"/>
    <w:rsid w:val="004A2433"/>
    <w:rsid w:val="004A2521"/>
    <w:rsid w:val="004A2624"/>
    <w:rsid w:val="004A26E8"/>
    <w:rsid w:val="004A2932"/>
    <w:rsid w:val="004A2E12"/>
    <w:rsid w:val="004A2FA0"/>
    <w:rsid w:val="004A3B2E"/>
    <w:rsid w:val="004A3E58"/>
    <w:rsid w:val="004A3F71"/>
    <w:rsid w:val="004A3FEF"/>
    <w:rsid w:val="004A45A7"/>
    <w:rsid w:val="004A4782"/>
    <w:rsid w:val="004A52F1"/>
    <w:rsid w:val="004A5375"/>
    <w:rsid w:val="004A54C5"/>
    <w:rsid w:val="004A5A3E"/>
    <w:rsid w:val="004A5B55"/>
    <w:rsid w:val="004A5D61"/>
    <w:rsid w:val="004A5DE4"/>
    <w:rsid w:val="004A5F37"/>
    <w:rsid w:val="004A607D"/>
    <w:rsid w:val="004A6349"/>
    <w:rsid w:val="004A635E"/>
    <w:rsid w:val="004A6422"/>
    <w:rsid w:val="004A6AD0"/>
    <w:rsid w:val="004A6B1C"/>
    <w:rsid w:val="004A7022"/>
    <w:rsid w:val="004A7296"/>
    <w:rsid w:val="004A72C1"/>
    <w:rsid w:val="004A744D"/>
    <w:rsid w:val="004A77A6"/>
    <w:rsid w:val="004B0379"/>
    <w:rsid w:val="004B04F4"/>
    <w:rsid w:val="004B0EB1"/>
    <w:rsid w:val="004B0F9E"/>
    <w:rsid w:val="004B1272"/>
    <w:rsid w:val="004B12C9"/>
    <w:rsid w:val="004B1577"/>
    <w:rsid w:val="004B19FC"/>
    <w:rsid w:val="004B1DEB"/>
    <w:rsid w:val="004B1E9C"/>
    <w:rsid w:val="004B20E2"/>
    <w:rsid w:val="004B2144"/>
    <w:rsid w:val="004B22AC"/>
    <w:rsid w:val="004B2707"/>
    <w:rsid w:val="004B29B5"/>
    <w:rsid w:val="004B2E90"/>
    <w:rsid w:val="004B2F32"/>
    <w:rsid w:val="004B325B"/>
    <w:rsid w:val="004B3526"/>
    <w:rsid w:val="004B3913"/>
    <w:rsid w:val="004B39EA"/>
    <w:rsid w:val="004B3E35"/>
    <w:rsid w:val="004B43A2"/>
    <w:rsid w:val="004B45B0"/>
    <w:rsid w:val="004B4DE9"/>
    <w:rsid w:val="004B4ECC"/>
    <w:rsid w:val="004B4F1F"/>
    <w:rsid w:val="004B54BC"/>
    <w:rsid w:val="004B551C"/>
    <w:rsid w:val="004B55C4"/>
    <w:rsid w:val="004B590C"/>
    <w:rsid w:val="004B5B98"/>
    <w:rsid w:val="004B5E82"/>
    <w:rsid w:val="004B5FFE"/>
    <w:rsid w:val="004B6506"/>
    <w:rsid w:val="004B66D7"/>
    <w:rsid w:val="004B68EF"/>
    <w:rsid w:val="004B6AF7"/>
    <w:rsid w:val="004B6AFF"/>
    <w:rsid w:val="004B6C8E"/>
    <w:rsid w:val="004B6DDF"/>
    <w:rsid w:val="004B738E"/>
    <w:rsid w:val="004B76E7"/>
    <w:rsid w:val="004B7724"/>
    <w:rsid w:val="004B78F8"/>
    <w:rsid w:val="004B7A30"/>
    <w:rsid w:val="004B7C0E"/>
    <w:rsid w:val="004BE61A"/>
    <w:rsid w:val="004C0368"/>
    <w:rsid w:val="004C09EE"/>
    <w:rsid w:val="004C0B52"/>
    <w:rsid w:val="004C0F69"/>
    <w:rsid w:val="004C14B2"/>
    <w:rsid w:val="004C1594"/>
    <w:rsid w:val="004C172E"/>
    <w:rsid w:val="004C1C26"/>
    <w:rsid w:val="004C209E"/>
    <w:rsid w:val="004C21D0"/>
    <w:rsid w:val="004C23F9"/>
    <w:rsid w:val="004C2CC0"/>
    <w:rsid w:val="004C3134"/>
    <w:rsid w:val="004C33B1"/>
    <w:rsid w:val="004C3428"/>
    <w:rsid w:val="004C386C"/>
    <w:rsid w:val="004C394B"/>
    <w:rsid w:val="004C3DB4"/>
    <w:rsid w:val="004C4371"/>
    <w:rsid w:val="004C446C"/>
    <w:rsid w:val="004C481D"/>
    <w:rsid w:val="004C53FC"/>
    <w:rsid w:val="004C55A2"/>
    <w:rsid w:val="004C5733"/>
    <w:rsid w:val="004C5772"/>
    <w:rsid w:val="004C5BB3"/>
    <w:rsid w:val="004C5DFD"/>
    <w:rsid w:val="004C61EA"/>
    <w:rsid w:val="004C62D1"/>
    <w:rsid w:val="004C64B1"/>
    <w:rsid w:val="004C65B3"/>
    <w:rsid w:val="004C6BB1"/>
    <w:rsid w:val="004C6CAF"/>
    <w:rsid w:val="004C6F4E"/>
    <w:rsid w:val="004C7111"/>
    <w:rsid w:val="004C7223"/>
    <w:rsid w:val="004C76CC"/>
    <w:rsid w:val="004C7A45"/>
    <w:rsid w:val="004C7DB9"/>
    <w:rsid w:val="004C7DBC"/>
    <w:rsid w:val="004C7EF6"/>
    <w:rsid w:val="004D04CF"/>
    <w:rsid w:val="004D0691"/>
    <w:rsid w:val="004D06D0"/>
    <w:rsid w:val="004D0770"/>
    <w:rsid w:val="004D0BEA"/>
    <w:rsid w:val="004D0CBF"/>
    <w:rsid w:val="004D0D37"/>
    <w:rsid w:val="004D0E4D"/>
    <w:rsid w:val="004D0EC2"/>
    <w:rsid w:val="004D1207"/>
    <w:rsid w:val="004D1981"/>
    <w:rsid w:val="004D1B40"/>
    <w:rsid w:val="004D2076"/>
    <w:rsid w:val="004D23F0"/>
    <w:rsid w:val="004D24F0"/>
    <w:rsid w:val="004D2754"/>
    <w:rsid w:val="004D2E5A"/>
    <w:rsid w:val="004D2EF3"/>
    <w:rsid w:val="004D2F21"/>
    <w:rsid w:val="004D2F66"/>
    <w:rsid w:val="004D3108"/>
    <w:rsid w:val="004D353A"/>
    <w:rsid w:val="004D3555"/>
    <w:rsid w:val="004D3EB3"/>
    <w:rsid w:val="004D3EFB"/>
    <w:rsid w:val="004D426B"/>
    <w:rsid w:val="004D476B"/>
    <w:rsid w:val="004D4E90"/>
    <w:rsid w:val="004D519B"/>
    <w:rsid w:val="004D5486"/>
    <w:rsid w:val="004D5AA8"/>
    <w:rsid w:val="004D5AFC"/>
    <w:rsid w:val="004D5C9E"/>
    <w:rsid w:val="004D5F3E"/>
    <w:rsid w:val="004D603A"/>
    <w:rsid w:val="004D6047"/>
    <w:rsid w:val="004D6A8B"/>
    <w:rsid w:val="004D6BF5"/>
    <w:rsid w:val="004D6D5C"/>
    <w:rsid w:val="004D6F1E"/>
    <w:rsid w:val="004D7934"/>
    <w:rsid w:val="004D7ACA"/>
    <w:rsid w:val="004D7B08"/>
    <w:rsid w:val="004D7C9D"/>
    <w:rsid w:val="004E024A"/>
    <w:rsid w:val="004E0538"/>
    <w:rsid w:val="004E0754"/>
    <w:rsid w:val="004E08ED"/>
    <w:rsid w:val="004E0CC0"/>
    <w:rsid w:val="004E0DD9"/>
    <w:rsid w:val="004E106B"/>
    <w:rsid w:val="004E1952"/>
    <w:rsid w:val="004E1BB3"/>
    <w:rsid w:val="004E211B"/>
    <w:rsid w:val="004E22E1"/>
    <w:rsid w:val="004E2488"/>
    <w:rsid w:val="004E26E9"/>
    <w:rsid w:val="004E2EBA"/>
    <w:rsid w:val="004E3255"/>
    <w:rsid w:val="004E348C"/>
    <w:rsid w:val="004E37F9"/>
    <w:rsid w:val="004E3836"/>
    <w:rsid w:val="004E38EC"/>
    <w:rsid w:val="004E3C76"/>
    <w:rsid w:val="004E3D68"/>
    <w:rsid w:val="004E3EBB"/>
    <w:rsid w:val="004E3F10"/>
    <w:rsid w:val="004E4186"/>
    <w:rsid w:val="004E42B3"/>
    <w:rsid w:val="004E4B8A"/>
    <w:rsid w:val="004E4BBF"/>
    <w:rsid w:val="004E4CE8"/>
    <w:rsid w:val="004E4D52"/>
    <w:rsid w:val="004E4EBC"/>
    <w:rsid w:val="004E4EC8"/>
    <w:rsid w:val="004E5BFE"/>
    <w:rsid w:val="004E5D79"/>
    <w:rsid w:val="004E5EA3"/>
    <w:rsid w:val="004E60F5"/>
    <w:rsid w:val="004E6215"/>
    <w:rsid w:val="004E6339"/>
    <w:rsid w:val="004E695F"/>
    <w:rsid w:val="004E6B9D"/>
    <w:rsid w:val="004E72B5"/>
    <w:rsid w:val="004E75DD"/>
    <w:rsid w:val="004E7981"/>
    <w:rsid w:val="004F0143"/>
    <w:rsid w:val="004F04FA"/>
    <w:rsid w:val="004F0D4B"/>
    <w:rsid w:val="004F0D67"/>
    <w:rsid w:val="004F1106"/>
    <w:rsid w:val="004F1E90"/>
    <w:rsid w:val="004F2184"/>
    <w:rsid w:val="004F25F9"/>
    <w:rsid w:val="004F2A90"/>
    <w:rsid w:val="004F3358"/>
    <w:rsid w:val="004F37D6"/>
    <w:rsid w:val="004F38B2"/>
    <w:rsid w:val="004F3CBE"/>
    <w:rsid w:val="004F43C2"/>
    <w:rsid w:val="004F461A"/>
    <w:rsid w:val="004F59E5"/>
    <w:rsid w:val="004F5AE8"/>
    <w:rsid w:val="004F6933"/>
    <w:rsid w:val="004F6ACF"/>
    <w:rsid w:val="004F6CFF"/>
    <w:rsid w:val="004F70A1"/>
    <w:rsid w:val="004F71A5"/>
    <w:rsid w:val="004F795F"/>
    <w:rsid w:val="004F7BBE"/>
    <w:rsid w:val="004F7BF1"/>
    <w:rsid w:val="004F7D57"/>
    <w:rsid w:val="004F7DEB"/>
    <w:rsid w:val="004F7E02"/>
    <w:rsid w:val="004F7E4E"/>
    <w:rsid w:val="00500095"/>
    <w:rsid w:val="00500218"/>
    <w:rsid w:val="00500265"/>
    <w:rsid w:val="005006D7"/>
    <w:rsid w:val="0050085B"/>
    <w:rsid w:val="00500A09"/>
    <w:rsid w:val="00500A78"/>
    <w:rsid w:val="00500D3D"/>
    <w:rsid w:val="00501032"/>
    <w:rsid w:val="00501148"/>
    <w:rsid w:val="005012B9"/>
    <w:rsid w:val="005018FE"/>
    <w:rsid w:val="00501CBE"/>
    <w:rsid w:val="0050200B"/>
    <w:rsid w:val="005020EC"/>
    <w:rsid w:val="00502438"/>
    <w:rsid w:val="005026B6"/>
    <w:rsid w:val="0050285B"/>
    <w:rsid w:val="00502C25"/>
    <w:rsid w:val="00502ED1"/>
    <w:rsid w:val="005031CF"/>
    <w:rsid w:val="00503572"/>
    <w:rsid w:val="005037D3"/>
    <w:rsid w:val="00503A34"/>
    <w:rsid w:val="00503C62"/>
    <w:rsid w:val="00503D3B"/>
    <w:rsid w:val="00504180"/>
    <w:rsid w:val="00504356"/>
    <w:rsid w:val="0050438D"/>
    <w:rsid w:val="005047E0"/>
    <w:rsid w:val="0050495F"/>
    <w:rsid w:val="00504EAA"/>
    <w:rsid w:val="00504EEB"/>
    <w:rsid w:val="00505139"/>
    <w:rsid w:val="00505218"/>
    <w:rsid w:val="0050537D"/>
    <w:rsid w:val="005054A1"/>
    <w:rsid w:val="005055EE"/>
    <w:rsid w:val="00505644"/>
    <w:rsid w:val="0050585F"/>
    <w:rsid w:val="00505C2C"/>
    <w:rsid w:val="00505C7A"/>
    <w:rsid w:val="00505F25"/>
    <w:rsid w:val="005066E8"/>
    <w:rsid w:val="0050670B"/>
    <w:rsid w:val="00506989"/>
    <w:rsid w:val="00507165"/>
    <w:rsid w:val="005071CA"/>
    <w:rsid w:val="00507336"/>
    <w:rsid w:val="00507AA2"/>
    <w:rsid w:val="00507DF6"/>
    <w:rsid w:val="00510B9E"/>
    <w:rsid w:val="00510DD0"/>
    <w:rsid w:val="00510F97"/>
    <w:rsid w:val="005111F5"/>
    <w:rsid w:val="0051174D"/>
    <w:rsid w:val="005121BF"/>
    <w:rsid w:val="005122F6"/>
    <w:rsid w:val="00512366"/>
    <w:rsid w:val="0051256C"/>
    <w:rsid w:val="00512A09"/>
    <w:rsid w:val="00512BB0"/>
    <w:rsid w:val="00512F15"/>
    <w:rsid w:val="005131C5"/>
    <w:rsid w:val="00513496"/>
    <w:rsid w:val="00513790"/>
    <w:rsid w:val="0051390D"/>
    <w:rsid w:val="00513D70"/>
    <w:rsid w:val="00513E17"/>
    <w:rsid w:val="00513F21"/>
    <w:rsid w:val="00513F49"/>
    <w:rsid w:val="00514482"/>
    <w:rsid w:val="00514729"/>
    <w:rsid w:val="0051478B"/>
    <w:rsid w:val="00514D48"/>
    <w:rsid w:val="00514D6D"/>
    <w:rsid w:val="005151C0"/>
    <w:rsid w:val="0051522A"/>
    <w:rsid w:val="005156C0"/>
    <w:rsid w:val="0051574C"/>
    <w:rsid w:val="005163E1"/>
    <w:rsid w:val="005165F7"/>
    <w:rsid w:val="00516AE9"/>
    <w:rsid w:val="00516BB7"/>
    <w:rsid w:val="0051712E"/>
    <w:rsid w:val="005171AF"/>
    <w:rsid w:val="00517790"/>
    <w:rsid w:val="0051799E"/>
    <w:rsid w:val="00517B4E"/>
    <w:rsid w:val="00517B95"/>
    <w:rsid w:val="0052004E"/>
    <w:rsid w:val="005201F1"/>
    <w:rsid w:val="0052025F"/>
    <w:rsid w:val="00520B46"/>
    <w:rsid w:val="00520D50"/>
    <w:rsid w:val="005216BE"/>
    <w:rsid w:val="00521D9C"/>
    <w:rsid w:val="00521DF2"/>
    <w:rsid w:val="00522AA5"/>
    <w:rsid w:val="00522F0D"/>
    <w:rsid w:val="00523099"/>
    <w:rsid w:val="00523181"/>
    <w:rsid w:val="00523182"/>
    <w:rsid w:val="00523397"/>
    <w:rsid w:val="005233BF"/>
    <w:rsid w:val="00523599"/>
    <w:rsid w:val="005239D5"/>
    <w:rsid w:val="00523B92"/>
    <w:rsid w:val="00523BF7"/>
    <w:rsid w:val="00523F7B"/>
    <w:rsid w:val="0052415D"/>
    <w:rsid w:val="0052452A"/>
    <w:rsid w:val="005247EA"/>
    <w:rsid w:val="0052486C"/>
    <w:rsid w:val="00524A85"/>
    <w:rsid w:val="00524B27"/>
    <w:rsid w:val="00524D30"/>
    <w:rsid w:val="005253E5"/>
    <w:rsid w:val="00525453"/>
    <w:rsid w:val="0052555A"/>
    <w:rsid w:val="005257FD"/>
    <w:rsid w:val="005259F5"/>
    <w:rsid w:val="00525BD1"/>
    <w:rsid w:val="00525BF9"/>
    <w:rsid w:val="00526019"/>
    <w:rsid w:val="00526308"/>
    <w:rsid w:val="00526915"/>
    <w:rsid w:val="005269B1"/>
    <w:rsid w:val="00526D66"/>
    <w:rsid w:val="00526EF1"/>
    <w:rsid w:val="00526FBA"/>
    <w:rsid w:val="005270AC"/>
    <w:rsid w:val="005271C1"/>
    <w:rsid w:val="005272F3"/>
    <w:rsid w:val="005273F4"/>
    <w:rsid w:val="0052755E"/>
    <w:rsid w:val="00527822"/>
    <w:rsid w:val="00527900"/>
    <w:rsid w:val="0052790A"/>
    <w:rsid w:val="00527EDD"/>
    <w:rsid w:val="0053003B"/>
    <w:rsid w:val="005308F9"/>
    <w:rsid w:val="00530DCF"/>
    <w:rsid w:val="00530DF6"/>
    <w:rsid w:val="00530EF4"/>
    <w:rsid w:val="0053125B"/>
    <w:rsid w:val="00531329"/>
    <w:rsid w:val="005315D9"/>
    <w:rsid w:val="0053262A"/>
    <w:rsid w:val="00532686"/>
    <w:rsid w:val="00532762"/>
    <w:rsid w:val="005328BC"/>
    <w:rsid w:val="00532B61"/>
    <w:rsid w:val="00532DA5"/>
    <w:rsid w:val="0053386A"/>
    <w:rsid w:val="005339D9"/>
    <w:rsid w:val="00533A85"/>
    <w:rsid w:val="00533A9F"/>
    <w:rsid w:val="00533C2B"/>
    <w:rsid w:val="00534194"/>
    <w:rsid w:val="0053454C"/>
    <w:rsid w:val="005348FE"/>
    <w:rsid w:val="005349C3"/>
    <w:rsid w:val="00534ABB"/>
    <w:rsid w:val="00535B85"/>
    <w:rsid w:val="00535C0A"/>
    <w:rsid w:val="005362C8"/>
    <w:rsid w:val="00536893"/>
    <w:rsid w:val="00536BE5"/>
    <w:rsid w:val="0053717E"/>
    <w:rsid w:val="005377AD"/>
    <w:rsid w:val="0053796E"/>
    <w:rsid w:val="005379A2"/>
    <w:rsid w:val="00540141"/>
    <w:rsid w:val="005404CE"/>
    <w:rsid w:val="00540A92"/>
    <w:rsid w:val="00540B6B"/>
    <w:rsid w:val="00540C3A"/>
    <w:rsid w:val="00540FB2"/>
    <w:rsid w:val="005415FC"/>
    <w:rsid w:val="0054166F"/>
    <w:rsid w:val="0054173F"/>
    <w:rsid w:val="005417DA"/>
    <w:rsid w:val="00541823"/>
    <w:rsid w:val="00542231"/>
    <w:rsid w:val="0054321A"/>
    <w:rsid w:val="005432C6"/>
    <w:rsid w:val="005434E9"/>
    <w:rsid w:val="0054367B"/>
    <w:rsid w:val="00543749"/>
    <w:rsid w:val="00543880"/>
    <w:rsid w:val="005439F7"/>
    <w:rsid w:val="00543D72"/>
    <w:rsid w:val="00543F95"/>
    <w:rsid w:val="005440E5"/>
    <w:rsid w:val="005445AF"/>
    <w:rsid w:val="00544627"/>
    <w:rsid w:val="00544978"/>
    <w:rsid w:val="00544BEE"/>
    <w:rsid w:val="00544D08"/>
    <w:rsid w:val="00544DA0"/>
    <w:rsid w:val="005451F7"/>
    <w:rsid w:val="00545311"/>
    <w:rsid w:val="00545398"/>
    <w:rsid w:val="005453BE"/>
    <w:rsid w:val="005455D3"/>
    <w:rsid w:val="00545649"/>
    <w:rsid w:val="00545AF5"/>
    <w:rsid w:val="0054604E"/>
    <w:rsid w:val="005463E0"/>
    <w:rsid w:val="0054661E"/>
    <w:rsid w:val="00546B1B"/>
    <w:rsid w:val="00546BC9"/>
    <w:rsid w:val="00547719"/>
    <w:rsid w:val="00547975"/>
    <w:rsid w:val="00547F76"/>
    <w:rsid w:val="005502DB"/>
    <w:rsid w:val="0055043C"/>
    <w:rsid w:val="00550608"/>
    <w:rsid w:val="005506FC"/>
    <w:rsid w:val="00550703"/>
    <w:rsid w:val="00551006"/>
    <w:rsid w:val="005511C6"/>
    <w:rsid w:val="00551635"/>
    <w:rsid w:val="00551733"/>
    <w:rsid w:val="00551834"/>
    <w:rsid w:val="00551858"/>
    <w:rsid w:val="00551912"/>
    <w:rsid w:val="00551FCC"/>
    <w:rsid w:val="00552049"/>
    <w:rsid w:val="00552219"/>
    <w:rsid w:val="00552864"/>
    <w:rsid w:val="00552A68"/>
    <w:rsid w:val="005531E9"/>
    <w:rsid w:val="005535D0"/>
    <w:rsid w:val="005537BF"/>
    <w:rsid w:val="0055387B"/>
    <w:rsid w:val="005538E9"/>
    <w:rsid w:val="00553A2E"/>
    <w:rsid w:val="00553D3B"/>
    <w:rsid w:val="00553DE9"/>
    <w:rsid w:val="0055401C"/>
    <w:rsid w:val="0055435C"/>
    <w:rsid w:val="00554406"/>
    <w:rsid w:val="00554433"/>
    <w:rsid w:val="00554962"/>
    <w:rsid w:val="00554B18"/>
    <w:rsid w:val="00555249"/>
    <w:rsid w:val="00555987"/>
    <w:rsid w:val="00555FA0"/>
    <w:rsid w:val="00556F04"/>
    <w:rsid w:val="00557104"/>
    <w:rsid w:val="0055729E"/>
    <w:rsid w:val="0055731B"/>
    <w:rsid w:val="00557431"/>
    <w:rsid w:val="00557C25"/>
    <w:rsid w:val="005601AA"/>
    <w:rsid w:val="00560537"/>
    <w:rsid w:val="005607DE"/>
    <w:rsid w:val="005610CB"/>
    <w:rsid w:val="005617E2"/>
    <w:rsid w:val="005619BD"/>
    <w:rsid w:val="00561B98"/>
    <w:rsid w:val="00561D4C"/>
    <w:rsid w:val="00562269"/>
    <w:rsid w:val="0056244D"/>
    <w:rsid w:val="005626A0"/>
    <w:rsid w:val="0056283A"/>
    <w:rsid w:val="00562A23"/>
    <w:rsid w:val="00563098"/>
    <w:rsid w:val="00563B3A"/>
    <w:rsid w:val="00563B99"/>
    <w:rsid w:val="00563DE6"/>
    <w:rsid w:val="00564292"/>
    <w:rsid w:val="0056495E"/>
    <w:rsid w:val="00564CE1"/>
    <w:rsid w:val="00564F89"/>
    <w:rsid w:val="0056522B"/>
    <w:rsid w:val="00565245"/>
    <w:rsid w:val="00565289"/>
    <w:rsid w:val="00565A6F"/>
    <w:rsid w:val="00565C23"/>
    <w:rsid w:val="00565CE1"/>
    <w:rsid w:val="00565E65"/>
    <w:rsid w:val="00565EE2"/>
    <w:rsid w:val="00565F45"/>
    <w:rsid w:val="00565F9D"/>
    <w:rsid w:val="00565FBF"/>
    <w:rsid w:val="00566107"/>
    <w:rsid w:val="00566109"/>
    <w:rsid w:val="00566246"/>
    <w:rsid w:val="00566411"/>
    <w:rsid w:val="005666A3"/>
    <w:rsid w:val="00566A41"/>
    <w:rsid w:val="00566C68"/>
    <w:rsid w:val="00566D00"/>
    <w:rsid w:val="0056706B"/>
    <w:rsid w:val="0056710E"/>
    <w:rsid w:val="0056754C"/>
    <w:rsid w:val="005678C5"/>
    <w:rsid w:val="00567AC1"/>
    <w:rsid w:val="0057002B"/>
    <w:rsid w:val="00570465"/>
    <w:rsid w:val="00570687"/>
    <w:rsid w:val="0057087C"/>
    <w:rsid w:val="00570A75"/>
    <w:rsid w:val="00570C86"/>
    <w:rsid w:val="0057104F"/>
    <w:rsid w:val="005714B3"/>
    <w:rsid w:val="005717B1"/>
    <w:rsid w:val="00571BB5"/>
    <w:rsid w:val="00571FE6"/>
    <w:rsid w:val="005726A4"/>
    <w:rsid w:val="00572985"/>
    <w:rsid w:val="00572A5D"/>
    <w:rsid w:val="00572D89"/>
    <w:rsid w:val="00573291"/>
    <w:rsid w:val="0057360A"/>
    <w:rsid w:val="00573805"/>
    <w:rsid w:val="00573A39"/>
    <w:rsid w:val="00573A65"/>
    <w:rsid w:val="00574195"/>
    <w:rsid w:val="0057429E"/>
    <w:rsid w:val="005743D4"/>
    <w:rsid w:val="00574659"/>
    <w:rsid w:val="00575269"/>
    <w:rsid w:val="0057553C"/>
    <w:rsid w:val="005758E6"/>
    <w:rsid w:val="0057596D"/>
    <w:rsid w:val="00575F2B"/>
    <w:rsid w:val="00575F35"/>
    <w:rsid w:val="00576217"/>
    <w:rsid w:val="00576713"/>
    <w:rsid w:val="00577112"/>
    <w:rsid w:val="005773BC"/>
    <w:rsid w:val="005773C6"/>
    <w:rsid w:val="00577560"/>
    <w:rsid w:val="0057784D"/>
    <w:rsid w:val="005803EA"/>
    <w:rsid w:val="00580453"/>
    <w:rsid w:val="00580777"/>
    <w:rsid w:val="00580A98"/>
    <w:rsid w:val="00580D41"/>
    <w:rsid w:val="00580F52"/>
    <w:rsid w:val="0058111C"/>
    <w:rsid w:val="00581841"/>
    <w:rsid w:val="0058191B"/>
    <w:rsid w:val="00581960"/>
    <w:rsid w:val="005819B2"/>
    <w:rsid w:val="005819B5"/>
    <w:rsid w:val="00581ABF"/>
    <w:rsid w:val="00581BC6"/>
    <w:rsid w:val="00581D60"/>
    <w:rsid w:val="0058224B"/>
    <w:rsid w:val="00582B8E"/>
    <w:rsid w:val="00582C8D"/>
    <w:rsid w:val="00582CCB"/>
    <w:rsid w:val="00582D77"/>
    <w:rsid w:val="00583170"/>
    <w:rsid w:val="005836BF"/>
    <w:rsid w:val="005838EA"/>
    <w:rsid w:val="00583A2B"/>
    <w:rsid w:val="00583CE1"/>
    <w:rsid w:val="00583EC1"/>
    <w:rsid w:val="00584091"/>
    <w:rsid w:val="00584399"/>
    <w:rsid w:val="00584593"/>
    <w:rsid w:val="00584609"/>
    <w:rsid w:val="005849D9"/>
    <w:rsid w:val="00584DEF"/>
    <w:rsid w:val="00585041"/>
    <w:rsid w:val="00585726"/>
    <w:rsid w:val="005859C4"/>
    <w:rsid w:val="00585DBC"/>
    <w:rsid w:val="0058612B"/>
    <w:rsid w:val="00586289"/>
    <w:rsid w:val="0058683B"/>
    <w:rsid w:val="00586853"/>
    <w:rsid w:val="00586888"/>
    <w:rsid w:val="00587135"/>
    <w:rsid w:val="005875A9"/>
    <w:rsid w:val="00587DD4"/>
    <w:rsid w:val="00587DE3"/>
    <w:rsid w:val="00587F6C"/>
    <w:rsid w:val="00590298"/>
    <w:rsid w:val="00590441"/>
    <w:rsid w:val="0059052A"/>
    <w:rsid w:val="005907E6"/>
    <w:rsid w:val="00590FDE"/>
    <w:rsid w:val="0059106A"/>
    <w:rsid w:val="00591121"/>
    <w:rsid w:val="0059113C"/>
    <w:rsid w:val="0059116D"/>
    <w:rsid w:val="00591173"/>
    <w:rsid w:val="00591521"/>
    <w:rsid w:val="0059171F"/>
    <w:rsid w:val="00591803"/>
    <w:rsid w:val="00591F36"/>
    <w:rsid w:val="00591F55"/>
    <w:rsid w:val="00592793"/>
    <w:rsid w:val="005928FE"/>
    <w:rsid w:val="00593632"/>
    <w:rsid w:val="00593CD5"/>
    <w:rsid w:val="00593E63"/>
    <w:rsid w:val="00594084"/>
    <w:rsid w:val="0059408D"/>
    <w:rsid w:val="00594A03"/>
    <w:rsid w:val="00594D5F"/>
    <w:rsid w:val="00594ED2"/>
    <w:rsid w:val="005952A8"/>
    <w:rsid w:val="005957B3"/>
    <w:rsid w:val="005958E9"/>
    <w:rsid w:val="00595A77"/>
    <w:rsid w:val="00595FBC"/>
    <w:rsid w:val="00596275"/>
    <w:rsid w:val="00596490"/>
    <w:rsid w:val="005967C9"/>
    <w:rsid w:val="005971D3"/>
    <w:rsid w:val="00597237"/>
    <w:rsid w:val="00597603"/>
    <w:rsid w:val="00597A95"/>
    <w:rsid w:val="00597BC3"/>
    <w:rsid w:val="00597E21"/>
    <w:rsid w:val="005A013B"/>
    <w:rsid w:val="005A019E"/>
    <w:rsid w:val="005A030A"/>
    <w:rsid w:val="005A03CA"/>
    <w:rsid w:val="005A0464"/>
    <w:rsid w:val="005A0468"/>
    <w:rsid w:val="005A0871"/>
    <w:rsid w:val="005A0A0E"/>
    <w:rsid w:val="005A0BDF"/>
    <w:rsid w:val="005A0ED7"/>
    <w:rsid w:val="005A121E"/>
    <w:rsid w:val="005A16A3"/>
    <w:rsid w:val="005A1730"/>
    <w:rsid w:val="005A18A2"/>
    <w:rsid w:val="005A1D77"/>
    <w:rsid w:val="005A1D8B"/>
    <w:rsid w:val="005A20C1"/>
    <w:rsid w:val="005A2189"/>
    <w:rsid w:val="005A26D3"/>
    <w:rsid w:val="005A2CA3"/>
    <w:rsid w:val="005A318E"/>
    <w:rsid w:val="005A3462"/>
    <w:rsid w:val="005A368F"/>
    <w:rsid w:val="005A3779"/>
    <w:rsid w:val="005A3833"/>
    <w:rsid w:val="005A3952"/>
    <w:rsid w:val="005A3F43"/>
    <w:rsid w:val="005A4478"/>
    <w:rsid w:val="005A4728"/>
    <w:rsid w:val="005A477A"/>
    <w:rsid w:val="005A4819"/>
    <w:rsid w:val="005A491A"/>
    <w:rsid w:val="005A5078"/>
    <w:rsid w:val="005A525B"/>
    <w:rsid w:val="005A537F"/>
    <w:rsid w:val="005A5A3D"/>
    <w:rsid w:val="005A5C70"/>
    <w:rsid w:val="005A5D75"/>
    <w:rsid w:val="005A5E01"/>
    <w:rsid w:val="005A623B"/>
    <w:rsid w:val="005A698E"/>
    <w:rsid w:val="005A6AE1"/>
    <w:rsid w:val="005A6C97"/>
    <w:rsid w:val="005A6CDD"/>
    <w:rsid w:val="005A6D74"/>
    <w:rsid w:val="005A7275"/>
    <w:rsid w:val="005A74DF"/>
    <w:rsid w:val="005A785E"/>
    <w:rsid w:val="005A7A19"/>
    <w:rsid w:val="005A7E8D"/>
    <w:rsid w:val="005B003E"/>
    <w:rsid w:val="005B01D1"/>
    <w:rsid w:val="005B03BD"/>
    <w:rsid w:val="005B06EF"/>
    <w:rsid w:val="005B0CC7"/>
    <w:rsid w:val="005B0CDB"/>
    <w:rsid w:val="005B0E39"/>
    <w:rsid w:val="005B0E9F"/>
    <w:rsid w:val="005B0F1E"/>
    <w:rsid w:val="005B0F7F"/>
    <w:rsid w:val="005B11A6"/>
    <w:rsid w:val="005B135B"/>
    <w:rsid w:val="005B14E4"/>
    <w:rsid w:val="005B1637"/>
    <w:rsid w:val="005B183F"/>
    <w:rsid w:val="005B18C0"/>
    <w:rsid w:val="005B1A27"/>
    <w:rsid w:val="005B1C6F"/>
    <w:rsid w:val="005B1DD9"/>
    <w:rsid w:val="005B1F4E"/>
    <w:rsid w:val="005B2308"/>
    <w:rsid w:val="005B232E"/>
    <w:rsid w:val="005B2436"/>
    <w:rsid w:val="005B247C"/>
    <w:rsid w:val="005B259F"/>
    <w:rsid w:val="005B29A9"/>
    <w:rsid w:val="005B2F8A"/>
    <w:rsid w:val="005B347B"/>
    <w:rsid w:val="005B39B6"/>
    <w:rsid w:val="005B3E9E"/>
    <w:rsid w:val="005B4132"/>
    <w:rsid w:val="005B42FE"/>
    <w:rsid w:val="005B44E8"/>
    <w:rsid w:val="005B4528"/>
    <w:rsid w:val="005B4FA5"/>
    <w:rsid w:val="005B51EB"/>
    <w:rsid w:val="005B5480"/>
    <w:rsid w:val="005B548B"/>
    <w:rsid w:val="005B57E4"/>
    <w:rsid w:val="005B5806"/>
    <w:rsid w:val="005B5915"/>
    <w:rsid w:val="005B5CF8"/>
    <w:rsid w:val="005B617C"/>
    <w:rsid w:val="005B62B6"/>
    <w:rsid w:val="005B63C0"/>
    <w:rsid w:val="005B63C2"/>
    <w:rsid w:val="005B64EC"/>
    <w:rsid w:val="005B64ED"/>
    <w:rsid w:val="005B6503"/>
    <w:rsid w:val="005B651A"/>
    <w:rsid w:val="005B6627"/>
    <w:rsid w:val="005B6675"/>
    <w:rsid w:val="005B677C"/>
    <w:rsid w:val="005B6BD0"/>
    <w:rsid w:val="005B6C06"/>
    <w:rsid w:val="005B6D3F"/>
    <w:rsid w:val="005B7B39"/>
    <w:rsid w:val="005B7BCD"/>
    <w:rsid w:val="005B7E89"/>
    <w:rsid w:val="005C04BF"/>
    <w:rsid w:val="005C07BC"/>
    <w:rsid w:val="005C0CA4"/>
    <w:rsid w:val="005C12F8"/>
    <w:rsid w:val="005C13C0"/>
    <w:rsid w:val="005C13C9"/>
    <w:rsid w:val="005C15F8"/>
    <w:rsid w:val="005C1675"/>
    <w:rsid w:val="005C1B5D"/>
    <w:rsid w:val="005C207F"/>
    <w:rsid w:val="005C28DA"/>
    <w:rsid w:val="005C29A8"/>
    <w:rsid w:val="005C2EA2"/>
    <w:rsid w:val="005C3142"/>
    <w:rsid w:val="005C34BB"/>
    <w:rsid w:val="005C3AFB"/>
    <w:rsid w:val="005C3E7C"/>
    <w:rsid w:val="005C3F2F"/>
    <w:rsid w:val="005C4244"/>
    <w:rsid w:val="005C4AA6"/>
    <w:rsid w:val="005C4ACE"/>
    <w:rsid w:val="005C51AD"/>
    <w:rsid w:val="005C5ACA"/>
    <w:rsid w:val="005C5C65"/>
    <w:rsid w:val="005C5E24"/>
    <w:rsid w:val="005C5F1E"/>
    <w:rsid w:val="005C613C"/>
    <w:rsid w:val="005C6175"/>
    <w:rsid w:val="005C619F"/>
    <w:rsid w:val="005C66CA"/>
    <w:rsid w:val="005C6782"/>
    <w:rsid w:val="005C6804"/>
    <w:rsid w:val="005C6889"/>
    <w:rsid w:val="005C69D4"/>
    <w:rsid w:val="005C70CA"/>
    <w:rsid w:val="005C7768"/>
    <w:rsid w:val="005C79AD"/>
    <w:rsid w:val="005C7E9B"/>
    <w:rsid w:val="005D0055"/>
    <w:rsid w:val="005D074D"/>
    <w:rsid w:val="005D0CCE"/>
    <w:rsid w:val="005D117D"/>
    <w:rsid w:val="005D14B0"/>
    <w:rsid w:val="005D16DC"/>
    <w:rsid w:val="005D1879"/>
    <w:rsid w:val="005D188C"/>
    <w:rsid w:val="005D1993"/>
    <w:rsid w:val="005D19A9"/>
    <w:rsid w:val="005D19EC"/>
    <w:rsid w:val="005D1E1A"/>
    <w:rsid w:val="005D21D3"/>
    <w:rsid w:val="005D2790"/>
    <w:rsid w:val="005D290A"/>
    <w:rsid w:val="005D2AB4"/>
    <w:rsid w:val="005D2AD8"/>
    <w:rsid w:val="005D2D80"/>
    <w:rsid w:val="005D2D8C"/>
    <w:rsid w:val="005D326E"/>
    <w:rsid w:val="005D3692"/>
    <w:rsid w:val="005D3D47"/>
    <w:rsid w:val="005D3DB0"/>
    <w:rsid w:val="005D3F93"/>
    <w:rsid w:val="005D3FF5"/>
    <w:rsid w:val="005D4251"/>
    <w:rsid w:val="005D432D"/>
    <w:rsid w:val="005D43F7"/>
    <w:rsid w:val="005D43FE"/>
    <w:rsid w:val="005D4837"/>
    <w:rsid w:val="005D4924"/>
    <w:rsid w:val="005D49CF"/>
    <w:rsid w:val="005D4BAE"/>
    <w:rsid w:val="005D4D19"/>
    <w:rsid w:val="005D54AF"/>
    <w:rsid w:val="005D5892"/>
    <w:rsid w:val="005D5C3A"/>
    <w:rsid w:val="005D5C68"/>
    <w:rsid w:val="005D5FF0"/>
    <w:rsid w:val="005D61F7"/>
    <w:rsid w:val="005D6201"/>
    <w:rsid w:val="005D65EE"/>
    <w:rsid w:val="005D6629"/>
    <w:rsid w:val="005D6EE5"/>
    <w:rsid w:val="005D76A7"/>
    <w:rsid w:val="005D76B0"/>
    <w:rsid w:val="005E03D1"/>
    <w:rsid w:val="005E09DD"/>
    <w:rsid w:val="005E0A19"/>
    <w:rsid w:val="005E0F2D"/>
    <w:rsid w:val="005E10DF"/>
    <w:rsid w:val="005E1266"/>
    <w:rsid w:val="005E17E5"/>
    <w:rsid w:val="005E1A6E"/>
    <w:rsid w:val="005E20D9"/>
    <w:rsid w:val="005E240D"/>
    <w:rsid w:val="005E2822"/>
    <w:rsid w:val="005E2E16"/>
    <w:rsid w:val="005E305A"/>
    <w:rsid w:val="005E3138"/>
    <w:rsid w:val="005E3508"/>
    <w:rsid w:val="005E350E"/>
    <w:rsid w:val="005E352C"/>
    <w:rsid w:val="005E35F0"/>
    <w:rsid w:val="005E3642"/>
    <w:rsid w:val="005E3648"/>
    <w:rsid w:val="005E3A87"/>
    <w:rsid w:val="005E42D2"/>
    <w:rsid w:val="005E4CAD"/>
    <w:rsid w:val="005E541F"/>
    <w:rsid w:val="005E553E"/>
    <w:rsid w:val="005E55A3"/>
    <w:rsid w:val="005E575E"/>
    <w:rsid w:val="005E5A28"/>
    <w:rsid w:val="005E5C90"/>
    <w:rsid w:val="005E61C7"/>
    <w:rsid w:val="005E6426"/>
    <w:rsid w:val="005E6661"/>
    <w:rsid w:val="005E68CD"/>
    <w:rsid w:val="005E6A7E"/>
    <w:rsid w:val="005E6A8C"/>
    <w:rsid w:val="005E7020"/>
    <w:rsid w:val="005E7558"/>
    <w:rsid w:val="005E78BA"/>
    <w:rsid w:val="005E7973"/>
    <w:rsid w:val="005E7AD9"/>
    <w:rsid w:val="005E7C55"/>
    <w:rsid w:val="005F01FE"/>
    <w:rsid w:val="005F02A2"/>
    <w:rsid w:val="005F0586"/>
    <w:rsid w:val="005F0CCD"/>
    <w:rsid w:val="005F1337"/>
    <w:rsid w:val="005F1F60"/>
    <w:rsid w:val="005F227E"/>
    <w:rsid w:val="005F24D8"/>
    <w:rsid w:val="005F276A"/>
    <w:rsid w:val="005F29A8"/>
    <w:rsid w:val="005F2B57"/>
    <w:rsid w:val="005F2D19"/>
    <w:rsid w:val="005F2FDE"/>
    <w:rsid w:val="005F3110"/>
    <w:rsid w:val="005F31EC"/>
    <w:rsid w:val="005F3370"/>
    <w:rsid w:val="005F374D"/>
    <w:rsid w:val="005F381D"/>
    <w:rsid w:val="005F38FF"/>
    <w:rsid w:val="005F3AE7"/>
    <w:rsid w:val="005F3FB0"/>
    <w:rsid w:val="005F415F"/>
    <w:rsid w:val="005F43D5"/>
    <w:rsid w:val="005F4632"/>
    <w:rsid w:val="005F4A17"/>
    <w:rsid w:val="005F4A54"/>
    <w:rsid w:val="005F5069"/>
    <w:rsid w:val="005F539E"/>
    <w:rsid w:val="005F53D4"/>
    <w:rsid w:val="005F5460"/>
    <w:rsid w:val="005F5C7E"/>
    <w:rsid w:val="005F5D66"/>
    <w:rsid w:val="005F5EA0"/>
    <w:rsid w:val="005F657C"/>
    <w:rsid w:val="005F6603"/>
    <w:rsid w:val="005F6672"/>
    <w:rsid w:val="005F6829"/>
    <w:rsid w:val="005F6AC6"/>
    <w:rsid w:val="005F6B69"/>
    <w:rsid w:val="005F6B6C"/>
    <w:rsid w:val="005F6F48"/>
    <w:rsid w:val="005F70B3"/>
    <w:rsid w:val="005F7252"/>
    <w:rsid w:val="005F73DC"/>
    <w:rsid w:val="005F7459"/>
    <w:rsid w:val="005F7511"/>
    <w:rsid w:val="005F758F"/>
    <w:rsid w:val="005F7998"/>
    <w:rsid w:val="005F7C22"/>
    <w:rsid w:val="005F7D13"/>
    <w:rsid w:val="006007B3"/>
    <w:rsid w:val="00600861"/>
    <w:rsid w:val="00600DC6"/>
    <w:rsid w:val="00600E78"/>
    <w:rsid w:val="0060124C"/>
    <w:rsid w:val="00601302"/>
    <w:rsid w:val="00601B3E"/>
    <w:rsid w:val="00601B9D"/>
    <w:rsid w:val="00601E2B"/>
    <w:rsid w:val="00601FB1"/>
    <w:rsid w:val="0060262E"/>
    <w:rsid w:val="00602722"/>
    <w:rsid w:val="00602845"/>
    <w:rsid w:val="006028D7"/>
    <w:rsid w:val="00602A90"/>
    <w:rsid w:val="00602D50"/>
    <w:rsid w:val="00602D75"/>
    <w:rsid w:val="00602DD7"/>
    <w:rsid w:val="00603590"/>
    <w:rsid w:val="00603600"/>
    <w:rsid w:val="00603B42"/>
    <w:rsid w:val="00603D41"/>
    <w:rsid w:val="00603E70"/>
    <w:rsid w:val="0060433C"/>
    <w:rsid w:val="006043AE"/>
    <w:rsid w:val="00604884"/>
    <w:rsid w:val="00604898"/>
    <w:rsid w:val="00605897"/>
    <w:rsid w:val="006058F6"/>
    <w:rsid w:val="00605B35"/>
    <w:rsid w:val="00605C36"/>
    <w:rsid w:val="00605D03"/>
    <w:rsid w:val="00605D69"/>
    <w:rsid w:val="00605E9F"/>
    <w:rsid w:val="00606930"/>
    <w:rsid w:val="0060694E"/>
    <w:rsid w:val="00606971"/>
    <w:rsid w:val="00606AFF"/>
    <w:rsid w:val="00606BA2"/>
    <w:rsid w:val="00606C9C"/>
    <w:rsid w:val="00606DAC"/>
    <w:rsid w:val="00606E40"/>
    <w:rsid w:val="00607187"/>
    <w:rsid w:val="0060755A"/>
    <w:rsid w:val="006076A4"/>
    <w:rsid w:val="00607C50"/>
    <w:rsid w:val="00607C8A"/>
    <w:rsid w:val="00607E2E"/>
    <w:rsid w:val="00610044"/>
    <w:rsid w:val="0061012D"/>
    <w:rsid w:val="00610174"/>
    <w:rsid w:val="00610315"/>
    <w:rsid w:val="0061035B"/>
    <w:rsid w:val="00610543"/>
    <w:rsid w:val="00610559"/>
    <w:rsid w:val="0061095E"/>
    <w:rsid w:val="00611376"/>
    <w:rsid w:val="00611462"/>
    <w:rsid w:val="0061174F"/>
    <w:rsid w:val="0061177F"/>
    <w:rsid w:val="00611BC0"/>
    <w:rsid w:val="00611C1E"/>
    <w:rsid w:val="00611CAB"/>
    <w:rsid w:val="00612151"/>
    <w:rsid w:val="006129F4"/>
    <w:rsid w:val="00612A34"/>
    <w:rsid w:val="00612B4A"/>
    <w:rsid w:val="00612B55"/>
    <w:rsid w:val="00612DF2"/>
    <w:rsid w:val="00613209"/>
    <w:rsid w:val="00613411"/>
    <w:rsid w:val="00613787"/>
    <w:rsid w:val="00613A64"/>
    <w:rsid w:val="00613B1A"/>
    <w:rsid w:val="00613B95"/>
    <w:rsid w:val="00613C56"/>
    <w:rsid w:val="0061458E"/>
    <w:rsid w:val="006149B2"/>
    <w:rsid w:val="00614F5E"/>
    <w:rsid w:val="00615409"/>
    <w:rsid w:val="00615590"/>
    <w:rsid w:val="00615607"/>
    <w:rsid w:val="00615B60"/>
    <w:rsid w:val="00615BAB"/>
    <w:rsid w:val="00615F41"/>
    <w:rsid w:val="0061682C"/>
    <w:rsid w:val="006168D8"/>
    <w:rsid w:val="00616955"/>
    <w:rsid w:val="006175D3"/>
    <w:rsid w:val="0061782F"/>
    <w:rsid w:val="0062001A"/>
    <w:rsid w:val="0062038C"/>
    <w:rsid w:val="006205A9"/>
    <w:rsid w:val="00620961"/>
    <w:rsid w:val="006209D2"/>
    <w:rsid w:val="00620DE2"/>
    <w:rsid w:val="00621365"/>
    <w:rsid w:val="00621726"/>
    <w:rsid w:val="00621896"/>
    <w:rsid w:val="00621ABD"/>
    <w:rsid w:val="00621B9E"/>
    <w:rsid w:val="00621DB3"/>
    <w:rsid w:val="006220A6"/>
    <w:rsid w:val="006220D6"/>
    <w:rsid w:val="0062222B"/>
    <w:rsid w:val="006226D7"/>
    <w:rsid w:val="006238BD"/>
    <w:rsid w:val="00623B31"/>
    <w:rsid w:val="00623E39"/>
    <w:rsid w:val="00623EAB"/>
    <w:rsid w:val="0062476D"/>
    <w:rsid w:val="00624EBF"/>
    <w:rsid w:val="00625012"/>
    <w:rsid w:val="00625CAD"/>
    <w:rsid w:val="00625CB6"/>
    <w:rsid w:val="00625D8E"/>
    <w:rsid w:val="00625F50"/>
    <w:rsid w:val="006265B0"/>
    <w:rsid w:val="00626B25"/>
    <w:rsid w:val="00627043"/>
    <w:rsid w:val="00627B3E"/>
    <w:rsid w:val="00630155"/>
    <w:rsid w:val="00630173"/>
    <w:rsid w:val="00630735"/>
    <w:rsid w:val="0063091E"/>
    <w:rsid w:val="00630AD2"/>
    <w:rsid w:val="00630D42"/>
    <w:rsid w:val="006311B4"/>
    <w:rsid w:val="00631422"/>
    <w:rsid w:val="00631CB0"/>
    <w:rsid w:val="00631F8D"/>
    <w:rsid w:val="0063217B"/>
    <w:rsid w:val="006322F7"/>
    <w:rsid w:val="00632E13"/>
    <w:rsid w:val="00632EC8"/>
    <w:rsid w:val="00633850"/>
    <w:rsid w:val="006338EC"/>
    <w:rsid w:val="00633C6D"/>
    <w:rsid w:val="00633CE5"/>
    <w:rsid w:val="00633F11"/>
    <w:rsid w:val="00634066"/>
    <w:rsid w:val="006340A1"/>
    <w:rsid w:val="00634570"/>
    <w:rsid w:val="00634D7F"/>
    <w:rsid w:val="00634EDF"/>
    <w:rsid w:val="00635164"/>
    <w:rsid w:val="00635253"/>
    <w:rsid w:val="006355D3"/>
    <w:rsid w:val="0063580D"/>
    <w:rsid w:val="0063589F"/>
    <w:rsid w:val="00635BD2"/>
    <w:rsid w:val="00635DB2"/>
    <w:rsid w:val="00635E11"/>
    <w:rsid w:val="00636010"/>
    <w:rsid w:val="006367BE"/>
    <w:rsid w:val="00636B8A"/>
    <w:rsid w:val="00637052"/>
    <w:rsid w:val="006370F9"/>
    <w:rsid w:val="00637188"/>
    <w:rsid w:val="00637196"/>
    <w:rsid w:val="006371EF"/>
    <w:rsid w:val="006372E1"/>
    <w:rsid w:val="00637728"/>
    <w:rsid w:val="00637890"/>
    <w:rsid w:val="00637CF7"/>
    <w:rsid w:val="006401BA"/>
    <w:rsid w:val="006409FB"/>
    <w:rsid w:val="00640A5F"/>
    <w:rsid w:val="00640AB1"/>
    <w:rsid w:val="00640F4E"/>
    <w:rsid w:val="00640FC4"/>
    <w:rsid w:val="006416CE"/>
    <w:rsid w:val="00641855"/>
    <w:rsid w:val="006418A3"/>
    <w:rsid w:val="00641A0E"/>
    <w:rsid w:val="00641A61"/>
    <w:rsid w:val="00641D9D"/>
    <w:rsid w:val="00641F46"/>
    <w:rsid w:val="006422B9"/>
    <w:rsid w:val="0064245B"/>
    <w:rsid w:val="006424DE"/>
    <w:rsid w:val="00642557"/>
    <w:rsid w:val="00642893"/>
    <w:rsid w:val="00642B0D"/>
    <w:rsid w:val="00642E05"/>
    <w:rsid w:val="00642E29"/>
    <w:rsid w:val="00643458"/>
    <w:rsid w:val="006436DC"/>
    <w:rsid w:val="006437AD"/>
    <w:rsid w:val="00643D1E"/>
    <w:rsid w:val="00643FAC"/>
    <w:rsid w:val="00644069"/>
    <w:rsid w:val="006440D7"/>
    <w:rsid w:val="0064416C"/>
    <w:rsid w:val="00644632"/>
    <w:rsid w:val="00644840"/>
    <w:rsid w:val="0064494C"/>
    <w:rsid w:val="00644AC1"/>
    <w:rsid w:val="00644D9A"/>
    <w:rsid w:val="00644DB5"/>
    <w:rsid w:val="00644E8E"/>
    <w:rsid w:val="00645289"/>
    <w:rsid w:val="006455A1"/>
    <w:rsid w:val="006456A4"/>
    <w:rsid w:val="0064629B"/>
    <w:rsid w:val="00646335"/>
    <w:rsid w:val="00646676"/>
    <w:rsid w:val="00646AF8"/>
    <w:rsid w:val="00646BC6"/>
    <w:rsid w:val="006470C1"/>
    <w:rsid w:val="00647442"/>
    <w:rsid w:val="006476B5"/>
    <w:rsid w:val="006478D6"/>
    <w:rsid w:val="00647979"/>
    <w:rsid w:val="006500DF"/>
    <w:rsid w:val="00650127"/>
    <w:rsid w:val="006503A0"/>
    <w:rsid w:val="006503EF"/>
    <w:rsid w:val="006506BF"/>
    <w:rsid w:val="00650804"/>
    <w:rsid w:val="00650EE1"/>
    <w:rsid w:val="00651045"/>
    <w:rsid w:val="00651239"/>
    <w:rsid w:val="00651446"/>
    <w:rsid w:val="00651C29"/>
    <w:rsid w:val="00652083"/>
    <w:rsid w:val="00652644"/>
    <w:rsid w:val="00652658"/>
    <w:rsid w:val="00652A16"/>
    <w:rsid w:val="0065316F"/>
    <w:rsid w:val="0065340A"/>
    <w:rsid w:val="006538CC"/>
    <w:rsid w:val="0065399F"/>
    <w:rsid w:val="00653A95"/>
    <w:rsid w:val="00654284"/>
    <w:rsid w:val="006543A9"/>
    <w:rsid w:val="006544AD"/>
    <w:rsid w:val="0065481A"/>
    <w:rsid w:val="006550CC"/>
    <w:rsid w:val="0065526A"/>
    <w:rsid w:val="00655810"/>
    <w:rsid w:val="00655B61"/>
    <w:rsid w:val="00655B98"/>
    <w:rsid w:val="006561B8"/>
    <w:rsid w:val="00656369"/>
    <w:rsid w:val="00656785"/>
    <w:rsid w:val="006567B8"/>
    <w:rsid w:val="00656B1B"/>
    <w:rsid w:val="00656B6C"/>
    <w:rsid w:val="00656BF9"/>
    <w:rsid w:val="0065708A"/>
    <w:rsid w:val="00657BBD"/>
    <w:rsid w:val="00657D73"/>
    <w:rsid w:val="00657E70"/>
    <w:rsid w:val="006600D1"/>
    <w:rsid w:val="0066047E"/>
    <w:rsid w:val="0066055F"/>
    <w:rsid w:val="006605AB"/>
    <w:rsid w:val="0066110E"/>
    <w:rsid w:val="0066121F"/>
    <w:rsid w:val="00661658"/>
    <w:rsid w:val="00661717"/>
    <w:rsid w:val="0066181D"/>
    <w:rsid w:val="0066190A"/>
    <w:rsid w:val="0066202F"/>
    <w:rsid w:val="0066214C"/>
    <w:rsid w:val="00662C10"/>
    <w:rsid w:val="00662E1E"/>
    <w:rsid w:val="006633EB"/>
    <w:rsid w:val="00663450"/>
    <w:rsid w:val="0066347C"/>
    <w:rsid w:val="006634BD"/>
    <w:rsid w:val="006636C8"/>
    <w:rsid w:val="00663812"/>
    <w:rsid w:val="00663D34"/>
    <w:rsid w:val="00663D36"/>
    <w:rsid w:val="0066402A"/>
    <w:rsid w:val="006644A2"/>
    <w:rsid w:val="0066474C"/>
    <w:rsid w:val="00664B7B"/>
    <w:rsid w:val="00665290"/>
    <w:rsid w:val="006653F9"/>
    <w:rsid w:val="006658F0"/>
    <w:rsid w:val="0066596F"/>
    <w:rsid w:val="00665C61"/>
    <w:rsid w:val="00665EFF"/>
    <w:rsid w:val="006662E4"/>
    <w:rsid w:val="0066636D"/>
    <w:rsid w:val="0066654C"/>
    <w:rsid w:val="006665E7"/>
    <w:rsid w:val="006666C5"/>
    <w:rsid w:val="006669E3"/>
    <w:rsid w:val="00666B0C"/>
    <w:rsid w:val="00666C8E"/>
    <w:rsid w:val="00666CB9"/>
    <w:rsid w:val="00667066"/>
    <w:rsid w:val="0066725B"/>
    <w:rsid w:val="00667869"/>
    <w:rsid w:val="0066789F"/>
    <w:rsid w:val="00667B8D"/>
    <w:rsid w:val="00667C71"/>
    <w:rsid w:val="00667E07"/>
    <w:rsid w:val="00667F16"/>
    <w:rsid w:val="00667FC0"/>
    <w:rsid w:val="00670040"/>
    <w:rsid w:val="00670091"/>
    <w:rsid w:val="0067039F"/>
    <w:rsid w:val="00670684"/>
    <w:rsid w:val="0067094A"/>
    <w:rsid w:val="00671618"/>
    <w:rsid w:val="0067183F"/>
    <w:rsid w:val="00671A57"/>
    <w:rsid w:val="00671D18"/>
    <w:rsid w:val="00672003"/>
    <w:rsid w:val="00672049"/>
    <w:rsid w:val="00672148"/>
    <w:rsid w:val="006721C1"/>
    <w:rsid w:val="00672288"/>
    <w:rsid w:val="006723AC"/>
    <w:rsid w:val="006725B5"/>
    <w:rsid w:val="00672778"/>
    <w:rsid w:val="006729B0"/>
    <w:rsid w:val="00672A8D"/>
    <w:rsid w:val="00672CB7"/>
    <w:rsid w:val="00672CE9"/>
    <w:rsid w:val="00672D46"/>
    <w:rsid w:val="00672FC1"/>
    <w:rsid w:val="00673347"/>
    <w:rsid w:val="006736E3"/>
    <w:rsid w:val="00673931"/>
    <w:rsid w:val="00673C7A"/>
    <w:rsid w:val="00673F6C"/>
    <w:rsid w:val="0067407C"/>
    <w:rsid w:val="00674247"/>
    <w:rsid w:val="006742C3"/>
    <w:rsid w:val="006745AD"/>
    <w:rsid w:val="00674B96"/>
    <w:rsid w:val="006751B1"/>
    <w:rsid w:val="006754A4"/>
    <w:rsid w:val="006758CF"/>
    <w:rsid w:val="00675B94"/>
    <w:rsid w:val="00676029"/>
    <w:rsid w:val="00676034"/>
    <w:rsid w:val="00676744"/>
    <w:rsid w:val="0067684A"/>
    <w:rsid w:val="00676D02"/>
    <w:rsid w:val="0067700A"/>
    <w:rsid w:val="00677212"/>
    <w:rsid w:val="0067736D"/>
    <w:rsid w:val="0067753A"/>
    <w:rsid w:val="00677551"/>
    <w:rsid w:val="00677580"/>
    <w:rsid w:val="0067789A"/>
    <w:rsid w:val="006779B9"/>
    <w:rsid w:val="006800E8"/>
    <w:rsid w:val="0068024C"/>
    <w:rsid w:val="006802A4"/>
    <w:rsid w:val="0068055C"/>
    <w:rsid w:val="00680BB0"/>
    <w:rsid w:val="00680C7F"/>
    <w:rsid w:val="00680D01"/>
    <w:rsid w:val="00681052"/>
    <w:rsid w:val="006810E6"/>
    <w:rsid w:val="006810FB"/>
    <w:rsid w:val="00681152"/>
    <w:rsid w:val="00681226"/>
    <w:rsid w:val="006812F1"/>
    <w:rsid w:val="00681430"/>
    <w:rsid w:val="00681786"/>
    <w:rsid w:val="00681941"/>
    <w:rsid w:val="00681B7D"/>
    <w:rsid w:val="00681D00"/>
    <w:rsid w:val="006821C1"/>
    <w:rsid w:val="0068236E"/>
    <w:rsid w:val="00682BAC"/>
    <w:rsid w:val="00683008"/>
    <w:rsid w:val="00683189"/>
    <w:rsid w:val="006832A2"/>
    <w:rsid w:val="0068338A"/>
    <w:rsid w:val="00683623"/>
    <w:rsid w:val="00683AA7"/>
    <w:rsid w:val="006840BA"/>
    <w:rsid w:val="006843E8"/>
    <w:rsid w:val="00685724"/>
    <w:rsid w:val="006858E7"/>
    <w:rsid w:val="00685A90"/>
    <w:rsid w:val="00685B0B"/>
    <w:rsid w:val="00685CF2"/>
    <w:rsid w:val="00685E55"/>
    <w:rsid w:val="006866A7"/>
    <w:rsid w:val="00686966"/>
    <w:rsid w:val="0069005F"/>
    <w:rsid w:val="0069013F"/>
    <w:rsid w:val="006909FB"/>
    <w:rsid w:val="00690FCD"/>
    <w:rsid w:val="006910AB"/>
    <w:rsid w:val="00691D0E"/>
    <w:rsid w:val="00692076"/>
    <w:rsid w:val="00692499"/>
    <w:rsid w:val="006925BF"/>
    <w:rsid w:val="00692A2B"/>
    <w:rsid w:val="00692A37"/>
    <w:rsid w:val="00692BF7"/>
    <w:rsid w:val="00692CEC"/>
    <w:rsid w:val="00693223"/>
    <w:rsid w:val="00693783"/>
    <w:rsid w:val="00693C83"/>
    <w:rsid w:val="00693F6C"/>
    <w:rsid w:val="00694024"/>
    <w:rsid w:val="00694448"/>
    <w:rsid w:val="006948F7"/>
    <w:rsid w:val="00694CF9"/>
    <w:rsid w:val="00694DE8"/>
    <w:rsid w:val="00694FBF"/>
    <w:rsid w:val="0069535D"/>
    <w:rsid w:val="00695427"/>
    <w:rsid w:val="0069582F"/>
    <w:rsid w:val="00695E2B"/>
    <w:rsid w:val="0069611A"/>
    <w:rsid w:val="0069641F"/>
    <w:rsid w:val="00696424"/>
    <w:rsid w:val="006966EB"/>
    <w:rsid w:val="00696720"/>
    <w:rsid w:val="00696797"/>
    <w:rsid w:val="00696847"/>
    <w:rsid w:val="0069690E"/>
    <w:rsid w:val="00696B54"/>
    <w:rsid w:val="00696DDD"/>
    <w:rsid w:val="00696F68"/>
    <w:rsid w:val="00696F71"/>
    <w:rsid w:val="00697587"/>
    <w:rsid w:val="006979E2"/>
    <w:rsid w:val="00697D58"/>
    <w:rsid w:val="00697D75"/>
    <w:rsid w:val="006A032E"/>
    <w:rsid w:val="006A0353"/>
    <w:rsid w:val="006A09D0"/>
    <w:rsid w:val="006A0A6A"/>
    <w:rsid w:val="006A0A96"/>
    <w:rsid w:val="006A0B3E"/>
    <w:rsid w:val="006A0BDE"/>
    <w:rsid w:val="006A0C29"/>
    <w:rsid w:val="006A0C80"/>
    <w:rsid w:val="006A0DA1"/>
    <w:rsid w:val="006A128B"/>
    <w:rsid w:val="006A1359"/>
    <w:rsid w:val="006A1571"/>
    <w:rsid w:val="006A166A"/>
    <w:rsid w:val="006A18E6"/>
    <w:rsid w:val="006A197F"/>
    <w:rsid w:val="006A2955"/>
    <w:rsid w:val="006A2B34"/>
    <w:rsid w:val="006A2C8A"/>
    <w:rsid w:val="006A30DE"/>
    <w:rsid w:val="006A33AB"/>
    <w:rsid w:val="006A34FA"/>
    <w:rsid w:val="006A352F"/>
    <w:rsid w:val="006A37A5"/>
    <w:rsid w:val="006A37FB"/>
    <w:rsid w:val="006A3FC2"/>
    <w:rsid w:val="006A4256"/>
    <w:rsid w:val="006A4974"/>
    <w:rsid w:val="006A4B91"/>
    <w:rsid w:val="006A4E79"/>
    <w:rsid w:val="006A5204"/>
    <w:rsid w:val="006A5510"/>
    <w:rsid w:val="006A553B"/>
    <w:rsid w:val="006A5550"/>
    <w:rsid w:val="006A5749"/>
    <w:rsid w:val="006A5AE6"/>
    <w:rsid w:val="006A5CF8"/>
    <w:rsid w:val="006A5E16"/>
    <w:rsid w:val="006A60F8"/>
    <w:rsid w:val="006A6178"/>
    <w:rsid w:val="006A6872"/>
    <w:rsid w:val="006A6AFB"/>
    <w:rsid w:val="006A6F10"/>
    <w:rsid w:val="006A7000"/>
    <w:rsid w:val="006A728C"/>
    <w:rsid w:val="006A7400"/>
    <w:rsid w:val="006A7773"/>
    <w:rsid w:val="006A793B"/>
    <w:rsid w:val="006A796E"/>
    <w:rsid w:val="006A7A9E"/>
    <w:rsid w:val="006A7B34"/>
    <w:rsid w:val="006A7E40"/>
    <w:rsid w:val="006A7FF4"/>
    <w:rsid w:val="006B0449"/>
    <w:rsid w:val="006B0AC6"/>
    <w:rsid w:val="006B0CD5"/>
    <w:rsid w:val="006B0D7A"/>
    <w:rsid w:val="006B0E2B"/>
    <w:rsid w:val="006B137D"/>
    <w:rsid w:val="006B14B5"/>
    <w:rsid w:val="006B16DC"/>
    <w:rsid w:val="006B1B49"/>
    <w:rsid w:val="006B1C3B"/>
    <w:rsid w:val="006B1CCB"/>
    <w:rsid w:val="006B1E91"/>
    <w:rsid w:val="006B228F"/>
    <w:rsid w:val="006B22C5"/>
    <w:rsid w:val="006B2919"/>
    <w:rsid w:val="006B2B12"/>
    <w:rsid w:val="006B2D2F"/>
    <w:rsid w:val="006B35C6"/>
    <w:rsid w:val="006B3B9B"/>
    <w:rsid w:val="006B3BCE"/>
    <w:rsid w:val="006B3D7D"/>
    <w:rsid w:val="006B3DB3"/>
    <w:rsid w:val="006B3E57"/>
    <w:rsid w:val="006B53C0"/>
    <w:rsid w:val="006B5766"/>
    <w:rsid w:val="006B64C7"/>
    <w:rsid w:val="006B6B96"/>
    <w:rsid w:val="006B6C64"/>
    <w:rsid w:val="006B7257"/>
    <w:rsid w:val="006B72FD"/>
    <w:rsid w:val="006B765E"/>
    <w:rsid w:val="006B7C33"/>
    <w:rsid w:val="006C0086"/>
    <w:rsid w:val="006C0105"/>
    <w:rsid w:val="006C04FB"/>
    <w:rsid w:val="006C055F"/>
    <w:rsid w:val="006C11B7"/>
    <w:rsid w:val="006C1258"/>
    <w:rsid w:val="006C163B"/>
    <w:rsid w:val="006C1791"/>
    <w:rsid w:val="006C1ADF"/>
    <w:rsid w:val="006C1CF0"/>
    <w:rsid w:val="006C2385"/>
    <w:rsid w:val="006C2B8F"/>
    <w:rsid w:val="006C30B4"/>
    <w:rsid w:val="006C375B"/>
    <w:rsid w:val="006C3A3C"/>
    <w:rsid w:val="006C3C0F"/>
    <w:rsid w:val="006C3E7D"/>
    <w:rsid w:val="006C42CC"/>
    <w:rsid w:val="006C43F0"/>
    <w:rsid w:val="006C4745"/>
    <w:rsid w:val="006C4E62"/>
    <w:rsid w:val="006C4F20"/>
    <w:rsid w:val="006C51AF"/>
    <w:rsid w:val="006C572E"/>
    <w:rsid w:val="006C5835"/>
    <w:rsid w:val="006C59C6"/>
    <w:rsid w:val="006C5D8B"/>
    <w:rsid w:val="006C6317"/>
    <w:rsid w:val="006C68C2"/>
    <w:rsid w:val="006C6906"/>
    <w:rsid w:val="006C6B7C"/>
    <w:rsid w:val="006C77DC"/>
    <w:rsid w:val="006C78E0"/>
    <w:rsid w:val="006D01F9"/>
    <w:rsid w:val="006D070C"/>
    <w:rsid w:val="006D07CA"/>
    <w:rsid w:val="006D0959"/>
    <w:rsid w:val="006D0A73"/>
    <w:rsid w:val="006D0CE3"/>
    <w:rsid w:val="006D1258"/>
    <w:rsid w:val="006D1480"/>
    <w:rsid w:val="006D1483"/>
    <w:rsid w:val="006D1560"/>
    <w:rsid w:val="006D159E"/>
    <w:rsid w:val="006D1BAD"/>
    <w:rsid w:val="006D1BFC"/>
    <w:rsid w:val="006D1D0B"/>
    <w:rsid w:val="006D1DE1"/>
    <w:rsid w:val="006D1E53"/>
    <w:rsid w:val="006D1E5D"/>
    <w:rsid w:val="006D2020"/>
    <w:rsid w:val="006D20A1"/>
    <w:rsid w:val="006D2353"/>
    <w:rsid w:val="006D2370"/>
    <w:rsid w:val="006D25B1"/>
    <w:rsid w:val="006D2B92"/>
    <w:rsid w:val="006D2FE9"/>
    <w:rsid w:val="006D317A"/>
    <w:rsid w:val="006D328C"/>
    <w:rsid w:val="006D33A5"/>
    <w:rsid w:val="006D3A80"/>
    <w:rsid w:val="006D3D47"/>
    <w:rsid w:val="006D3DD4"/>
    <w:rsid w:val="006D426A"/>
    <w:rsid w:val="006D42D2"/>
    <w:rsid w:val="006D4300"/>
    <w:rsid w:val="006D4326"/>
    <w:rsid w:val="006D4D16"/>
    <w:rsid w:val="006D4E0D"/>
    <w:rsid w:val="006D5201"/>
    <w:rsid w:val="006D5320"/>
    <w:rsid w:val="006D53F2"/>
    <w:rsid w:val="006D54AF"/>
    <w:rsid w:val="006D577A"/>
    <w:rsid w:val="006D58DC"/>
    <w:rsid w:val="006D5C45"/>
    <w:rsid w:val="006D5EF8"/>
    <w:rsid w:val="006D5FFF"/>
    <w:rsid w:val="006D611F"/>
    <w:rsid w:val="006D66D0"/>
    <w:rsid w:val="006D66EE"/>
    <w:rsid w:val="006D686D"/>
    <w:rsid w:val="006D68C4"/>
    <w:rsid w:val="006D6AE6"/>
    <w:rsid w:val="006D6B03"/>
    <w:rsid w:val="006D6BA6"/>
    <w:rsid w:val="006D6EDC"/>
    <w:rsid w:val="006D6FDA"/>
    <w:rsid w:val="006D7186"/>
    <w:rsid w:val="006D7297"/>
    <w:rsid w:val="006D740C"/>
    <w:rsid w:val="006D7468"/>
    <w:rsid w:val="006D7533"/>
    <w:rsid w:val="006D78AB"/>
    <w:rsid w:val="006D7931"/>
    <w:rsid w:val="006D7B78"/>
    <w:rsid w:val="006E069E"/>
    <w:rsid w:val="006E07CE"/>
    <w:rsid w:val="006E09A6"/>
    <w:rsid w:val="006E0CFE"/>
    <w:rsid w:val="006E0D92"/>
    <w:rsid w:val="006E1296"/>
    <w:rsid w:val="006E1334"/>
    <w:rsid w:val="006E1405"/>
    <w:rsid w:val="006E1779"/>
    <w:rsid w:val="006E1C6C"/>
    <w:rsid w:val="006E1E8F"/>
    <w:rsid w:val="006E1F11"/>
    <w:rsid w:val="006E236F"/>
    <w:rsid w:val="006E2399"/>
    <w:rsid w:val="006E2536"/>
    <w:rsid w:val="006E26A2"/>
    <w:rsid w:val="006E26AB"/>
    <w:rsid w:val="006E29B4"/>
    <w:rsid w:val="006E2EAC"/>
    <w:rsid w:val="006E30A8"/>
    <w:rsid w:val="006E3278"/>
    <w:rsid w:val="006E359C"/>
    <w:rsid w:val="006E3809"/>
    <w:rsid w:val="006E3907"/>
    <w:rsid w:val="006E4336"/>
    <w:rsid w:val="006E43A3"/>
    <w:rsid w:val="006E43B2"/>
    <w:rsid w:val="006E48D9"/>
    <w:rsid w:val="006E4947"/>
    <w:rsid w:val="006E4C68"/>
    <w:rsid w:val="006E4CE7"/>
    <w:rsid w:val="006E4CFF"/>
    <w:rsid w:val="006E4D9F"/>
    <w:rsid w:val="006E5C5F"/>
    <w:rsid w:val="006E5ECC"/>
    <w:rsid w:val="006E5EE6"/>
    <w:rsid w:val="006E608C"/>
    <w:rsid w:val="006E6408"/>
    <w:rsid w:val="006E64F8"/>
    <w:rsid w:val="006E69A6"/>
    <w:rsid w:val="006E6A0A"/>
    <w:rsid w:val="006E6C14"/>
    <w:rsid w:val="006E6E3E"/>
    <w:rsid w:val="006E6E95"/>
    <w:rsid w:val="006E7273"/>
    <w:rsid w:val="006E75F1"/>
    <w:rsid w:val="006E77DC"/>
    <w:rsid w:val="006E7C88"/>
    <w:rsid w:val="006E7CB4"/>
    <w:rsid w:val="006F06D4"/>
    <w:rsid w:val="006F08AD"/>
    <w:rsid w:val="006F0A3B"/>
    <w:rsid w:val="006F0AAF"/>
    <w:rsid w:val="006F0C30"/>
    <w:rsid w:val="006F0C99"/>
    <w:rsid w:val="006F0F16"/>
    <w:rsid w:val="006F131C"/>
    <w:rsid w:val="006F1486"/>
    <w:rsid w:val="006F1781"/>
    <w:rsid w:val="006F1C6D"/>
    <w:rsid w:val="006F1D6B"/>
    <w:rsid w:val="006F1D90"/>
    <w:rsid w:val="006F205C"/>
    <w:rsid w:val="006F24A7"/>
    <w:rsid w:val="006F24B8"/>
    <w:rsid w:val="006F24D4"/>
    <w:rsid w:val="006F262B"/>
    <w:rsid w:val="006F2BB7"/>
    <w:rsid w:val="006F2D6F"/>
    <w:rsid w:val="006F301F"/>
    <w:rsid w:val="006F33EF"/>
    <w:rsid w:val="006F3482"/>
    <w:rsid w:val="006F3589"/>
    <w:rsid w:val="006F3644"/>
    <w:rsid w:val="006F3902"/>
    <w:rsid w:val="006F3923"/>
    <w:rsid w:val="006F399F"/>
    <w:rsid w:val="006F41A7"/>
    <w:rsid w:val="006F426B"/>
    <w:rsid w:val="006F4383"/>
    <w:rsid w:val="006F449B"/>
    <w:rsid w:val="006F4A85"/>
    <w:rsid w:val="006F5473"/>
    <w:rsid w:val="006F57BA"/>
    <w:rsid w:val="006F5947"/>
    <w:rsid w:val="006F5DDC"/>
    <w:rsid w:val="006F63D3"/>
    <w:rsid w:val="006F68BB"/>
    <w:rsid w:val="006F6CE4"/>
    <w:rsid w:val="006F6ED6"/>
    <w:rsid w:val="006F704E"/>
    <w:rsid w:val="006F7648"/>
    <w:rsid w:val="006F7C95"/>
    <w:rsid w:val="007001B4"/>
    <w:rsid w:val="007001C2"/>
    <w:rsid w:val="007005C9"/>
    <w:rsid w:val="00700C86"/>
    <w:rsid w:val="0070100C"/>
    <w:rsid w:val="00701187"/>
    <w:rsid w:val="007015E1"/>
    <w:rsid w:val="00701750"/>
    <w:rsid w:val="00701ADB"/>
    <w:rsid w:val="00701B14"/>
    <w:rsid w:val="00701CDE"/>
    <w:rsid w:val="007025DE"/>
    <w:rsid w:val="00702A6A"/>
    <w:rsid w:val="00702AA0"/>
    <w:rsid w:val="00702D5F"/>
    <w:rsid w:val="00702DB1"/>
    <w:rsid w:val="00702E43"/>
    <w:rsid w:val="00703203"/>
    <w:rsid w:val="00703888"/>
    <w:rsid w:val="0070395D"/>
    <w:rsid w:val="0070398A"/>
    <w:rsid w:val="00703D43"/>
    <w:rsid w:val="00703D8A"/>
    <w:rsid w:val="00704048"/>
    <w:rsid w:val="007042D0"/>
    <w:rsid w:val="007045D4"/>
    <w:rsid w:val="0070483F"/>
    <w:rsid w:val="0070490D"/>
    <w:rsid w:val="007049C8"/>
    <w:rsid w:val="00704C5F"/>
    <w:rsid w:val="00704C90"/>
    <w:rsid w:val="00705267"/>
    <w:rsid w:val="00705B2D"/>
    <w:rsid w:val="007062DE"/>
    <w:rsid w:val="00706435"/>
    <w:rsid w:val="007066AC"/>
    <w:rsid w:val="00706812"/>
    <w:rsid w:val="007069DA"/>
    <w:rsid w:val="00706CDB"/>
    <w:rsid w:val="00706F14"/>
    <w:rsid w:val="0070707A"/>
    <w:rsid w:val="007070A9"/>
    <w:rsid w:val="007072A7"/>
    <w:rsid w:val="007076F8"/>
    <w:rsid w:val="00707C44"/>
    <w:rsid w:val="00707FF9"/>
    <w:rsid w:val="00710450"/>
    <w:rsid w:val="007106F7"/>
    <w:rsid w:val="007109EB"/>
    <w:rsid w:val="00710BA1"/>
    <w:rsid w:val="00710D38"/>
    <w:rsid w:val="00710DA1"/>
    <w:rsid w:val="00710DF6"/>
    <w:rsid w:val="007110B1"/>
    <w:rsid w:val="007111F9"/>
    <w:rsid w:val="007113E7"/>
    <w:rsid w:val="007115F5"/>
    <w:rsid w:val="007116DB"/>
    <w:rsid w:val="00711BA1"/>
    <w:rsid w:val="00711D01"/>
    <w:rsid w:val="0071231C"/>
    <w:rsid w:val="007123D1"/>
    <w:rsid w:val="00712946"/>
    <w:rsid w:val="00712F6E"/>
    <w:rsid w:val="00712F97"/>
    <w:rsid w:val="00713793"/>
    <w:rsid w:val="007137E1"/>
    <w:rsid w:val="00713861"/>
    <w:rsid w:val="00713865"/>
    <w:rsid w:val="00713A3A"/>
    <w:rsid w:val="00713F36"/>
    <w:rsid w:val="007148FF"/>
    <w:rsid w:val="00715372"/>
    <w:rsid w:val="00715786"/>
    <w:rsid w:val="007158D3"/>
    <w:rsid w:val="00715B17"/>
    <w:rsid w:val="00715B60"/>
    <w:rsid w:val="00715BE6"/>
    <w:rsid w:val="00715DDF"/>
    <w:rsid w:val="00716359"/>
    <w:rsid w:val="007164EB"/>
    <w:rsid w:val="0071653C"/>
    <w:rsid w:val="0071697C"/>
    <w:rsid w:val="00716990"/>
    <w:rsid w:val="007169F7"/>
    <w:rsid w:val="00717618"/>
    <w:rsid w:val="0071787C"/>
    <w:rsid w:val="00717975"/>
    <w:rsid w:val="00717B9E"/>
    <w:rsid w:val="00717ED3"/>
    <w:rsid w:val="00717EF3"/>
    <w:rsid w:val="00717FDD"/>
    <w:rsid w:val="007202D4"/>
    <w:rsid w:val="00720480"/>
    <w:rsid w:val="007207FE"/>
    <w:rsid w:val="00720813"/>
    <w:rsid w:val="0072086C"/>
    <w:rsid w:val="00720D79"/>
    <w:rsid w:val="0072116E"/>
    <w:rsid w:val="00721219"/>
    <w:rsid w:val="0072166C"/>
    <w:rsid w:val="00721AFD"/>
    <w:rsid w:val="00721B6E"/>
    <w:rsid w:val="00721B8E"/>
    <w:rsid w:val="00721CDF"/>
    <w:rsid w:val="00722065"/>
    <w:rsid w:val="00722150"/>
    <w:rsid w:val="007222D9"/>
    <w:rsid w:val="007226DB"/>
    <w:rsid w:val="00722739"/>
    <w:rsid w:val="00722861"/>
    <w:rsid w:val="00722921"/>
    <w:rsid w:val="00722BA7"/>
    <w:rsid w:val="00722BB6"/>
    <w:rsid w:val="00722CC5"/>
    <w:rsid w:val="007230DA"/>
    <w:rsid w:val="00723285"/>
    <w:rsid w:val="007232D5"/>
    <w:rsid w:val="00723545"/>
    <w:rsid w:val="007238A6"/>
    <w:rsid w:val="007238D5"/>
    <w:rsid w:val="00723992"/>
    <w:rsid w:val="00723A21"/>
    <w:rsid w:val="0072469D"/>
    <w:rsid w:val="00724974"/>
    <w:rsid w:val="00724D90"/>
    <w:rsid w:val="0072533E"/>
    <w:rsid w:val="007255C2"/>
    <w:rsid w:val="007259D8"/>
    <w:rsid w:val="00725B79"/>
    <w:rsid w:val="00725D5F"/>
    <w:rsid w:val="00725E2F"/>
    <w:rsid w:val="00725F15"/>
    <w:rsid w:val="0072667F"/>
    <w:rsid w:val="007266BF"/>
    <w:rsid w:val="00726F07"/>
    <w:rsid w:val="00727484"/>
    <w:rsid w:val="00727513"/>
    <w:rsid w:val="00727539"/>
    <w:rsid w:val="007278E8"/>
    <w:rsid w:val="00727BA1"/>
    <w:rsid w:val="00727FC8"/>
    <w:rsid w:val="00730189"/>
    <w:rsid w:val="00730EEF"/>
    <w:rsid w:val="007327D8"/>
    <w:rsid w:val="00732B4D"/>
    <w:rsid w:val="00732EE7"/>
    <w:rsid w:val="00733290"/>
    <w:rsid w:val="0073330B"/>
    <w:rsid w:val="007333F5"/>
    <w:rsid w:val="00733C5D"/>
    <w:rsid w:val="00733F91"/>
    <w:rsid w:val="007343F4"/>
    <w:rsid w:val="0073455B"/>
    <w:rsid w:val="0073499E"/>
    <w:rsid w:val="00735266"/>
    <w:rsid w:val="00735380"/>
    <w:rsid w:val="0073570D"/>
    <w:rsid w:val="00735715"/>
    <w:rsid w:val="0073573D"/>
    <w:rsid w:val="00735A11"/>
    <w:rsid w:val="00735B6E"/>
    <w:rsid w:val="00735E2E"/>
    <w:rsid w:val="00735EAC"/>
    <w:rsid w:val="00736024"/>
    <w:rsid w:val="00736572"/>
    <w:rsid w:val="007366B4"/>
    <w:rsid w:val="007373CC"/>
    <w:rsid w:val="0073753F"/>
    <w:rsid w:val="0073758E"/>
    <w:rsid w:val="0073792B"/>
    <w:rsid w:val="00737BFA"/>
    <w:rsid w:val="00737CDC"/>
    <w:rsid w:val="00737F7F"/>
    <w:rsid w:val="007400D1"/>
    <w:rsid w:val="00740370"/>
    <w:rsid w:val="00740659"/>
    <w:rsid w:val="007406DE"/>
    <w:rsid w:val="00740755"/>
    <w:rsid w:val="00740769"/>
    <w:rsid w:val="007409C6"/>
    <w:rsid w:val="00741037"/>
    <w:rsid w:val="0074114C"/>
    <w:rsid w:val="0074126B"/>
    <w:rsid w:val="007413F0"/>
    <w:rsid w:val="0074156D"/>
    <w:rsid w:val="007415D7"/>
    <w:rsid w:val="00741961"/>
    <w:rsid w:val="00741CDE"/>
    <w:rsid w:val="00741D93"/>
    <w:rsid w:val="00742025"/>
    <w:rsid w:val="00742E2C"/>
    <w:rsid w:val="00742FE2"/>
    <w:rsid w:val="00742FEA"/>
    <w:rsid w:val="00743631"/>
    <w:rsid w:val="00743651"/>
    <w:rsid w:val="007436AF"/>
    <w:rsid w:val="0074393C"/>
    <w:rsid w:val="00743B63"/>
    <w:rsid w:val="0074425C"/>
    <w:rsid w:val="007443F3"/>
    <w:rsid w:val="0074490E"/>
    <w:rsid w:val="00744D91"/>
    <w:rsid w:val="00744FF7"/>
    <w:rsid w:val="00745563"/>
    <w:rsid w:val="00745675"/>
    <w:rsid w:val="00745686"/>
    <w:rsid w:val="00745813"/>
    <w:rsid w:val="0074582C"/>
    <w:rsid w:val="00745B8E"/>
    <w:rsid w:val="00745D9C"/>
    <w:rsid w:val="00745FEC"/>
    <w:rsid w:val="00746334"/>
    <w:rsid w:val="00746407"/>
    <w:rsid w:val="007467EF"/>
    <w:rsid w:val="00746854"/>
    <w:rsid w:val="00746A90"/>
    <w:rsid w:val="00747029"/>
    <w:rsid w:val="00747621"/>
    <w:rsid w:val="00747785"/>
    <w:rsid w:val="00747D99"/>
    <w:rsid w:val="00747E9C"/>
    <w:rsid w:val="0075008F"/>
    <w:rsid w:val="0075009E"/>
    <w:rsid w:val="007500DF"/>
    <w:rsid w:val="00750183"/>
    <w:rsid w:val="00750598"/>
    <w:rsid w:val="007505FB"/>
    <w:rsid w:val="007508BE"/>
    <w:rsid w:val="0075098E"/>
    <w:rsid w:val="00750997"/>
    <w:rsid w:val="007511D8"/>
    <w:rsid w:val="00751270"/>
    <w:rsid w:val="0075135D"/>
    <w:rsid w:val="00751677"/>
    <w:rsid w:val="00751686"/>
    <w:rsid w:val="00751B5F"/>
    <w:rsid w:val="00751C3D"/>
    <w:rsid w:val="00752571"/>
    <w:rsid w:val="00752819"/>
    <w:rsid w:val="00752C1D"/>
    <w:rsid w:val="00752C43"/>
    <w:rsid w:val="00752E8F"/>
    <w:rsid w:val="00753371"/>
    <w:rsid w:val="00753AC3"/>
    <w:rsid w:val="00753BB1"/>
    <w:rsid w:val="0075408F"/>
    <w:rsid w:val="007540A3"/>
    <w:rsid w:val="00754182"/>
    <w:rsid w:val="00754287"/>
    <w:rsid w:val="007546D4"/>
    <w:rsid w:val="00754C2C"/>
    <w:rsid w:val="00754D14"/>
    <w:rsid w:val="007555BC"/>
    <w:rsid w:val="007555CD"/>
    <w:rsid w:val="007558DF"/>
    <w:rsid w:val="00755AF6"/>
    <w:rsid w:val="00755BAD"/>
    <w:rsid w:val="00755C6A"/>
    <w:rsid w:val="00755E28"/>
    <w:rsid w:val="00756278"/>
    <w:rsid w:val="00756F7F"/>
    <w:rsid w:val="00757D66"/>
    <w:rsid w:val="00757E1E"/>
    <w:rsid w:val="00760D69"/>
    <w:rsid w:val="00760DC7"/>
    <w:rsid w:val="00760E35"/>
    <w:rsid w:val="00760E58"/>
    <w:rsid w:val="0076109D"/>
    <w:rsid w:val="0076154F"/>
    <w:rsid w:val="0076167C"/>
    <w:rsid w:val="007618E8"/>
    <w:rsid w:val="007619BF"/>
    <w:rsid w:val="00761C99"/>
    <w:rsid w:val="0076208F"/>
    <w:rsid w:val="007635BA"/>
    <w:rsid w:val="00763899"/>
    <w:rsid w:val="00763DC1"/>
    <w:rsid w:val="00764A1C"/>
    <w:rsid w:val="00764E2C"/>
    <w:rsid w:val="00765314"/>
    <w:rsid w:val="00765795"/>
    <w:rsid w:val="007658DA"/>
    <w:rsid w:val="00765BB4"/>
    <w:rsid w:val="00766592"/>
    <w:rsid w:val="00766818"/>
    <w:rsid w:val="00766839"/>
    <w:rsid w:val="00766D40"/>
    <w:rsid w:val="0076701B"/>
    <w:rsid w:val="00767056"/>
    <w:rsid w:val="007670A4"/>
    <w:rsid w:val="007671D3"/>
    <w:rsid w:val="007672E4"/>
    <w:rsid w:val="007672FD"/>
    <w:rsid w:val="00770443"/>
    <w:rsid w:val="007705E5"/>
    <w:rsid w:val="00770B26"/>
    <w:rsid w:val="00770C84"/>
    <w:rsid w:val="00770D07"/>
    <w:rsid w:val="0077119A"/>
    <w:rsid w:val="00771250"/>
    <w:rsid w:val="00771AB9"/>
    <w:rsid w:val="00771DD5"/>
    <w:rsid w:val="0077256E"/>
    <w:rsid w:val="0077291C"/>
    <w:rsid w:val="007729BD"/>
    <w:rsid w:val="00772B86"/>
    <w:rsid w:val="00772B9B"/>
    <w:rsid w:val="00772BB8"/>
    <w:rsid w:val="00772EDD"/>
    <w:rsid w:val="007732FE"/>
    <w:rsid w:val="00773C96"/>
    <w:rsid w:val="007749EE"/>
    <w:rsid w:val="00774E66"/>
    <w:rsid w:val="007752F6"/>
    <w:rsid w:val="007754F9"/>
    <w:rsid w:val="00775817"/>
    <w:rsid w:val="00775A05"/>
    <w:rsid w:val="00775D47"/>
    <w:rsid w:val="00775D7C"/>
    <w:rsid w:val="00776225"/>
    <w:rsid w:val="0077641E"/>
    <w:rsid w:val="00776955"/>
    <w:rsid w:val="00776D99"/>
    <w:rsid w:val="00777070"/>
    <w:rsid w:val="0077765B"/>
    <w:rsid w:val="007779A9"/>
    <w:rsid w:val="00777AB1"/>
    <w:rsid w:val="00777C97"/>
    <w:rsid w:val="007803CF"/>
    <w:rsid w:val="007805D5"/>
    <w:rsid w:val="007807A4"/>
    <w:rsid w:val="00780997"/>
    <w:rsid w:val="00780A17"/>
    <w:rsid w:val="00781A8C"/>
    <w:rsid w:val="00781F83"/>
    <w:rsid w:val="00782056"/>
    <w:rsid w:val="00782308"/>
    <w:rsid w:val="007826DF"/>
    <w:rsid w:val="00782F2B"/>
    <w:rsid w:val="007833A9"/>
    <w:rsid w:val="0078341E"/>
    <w:rsid w:val="00783469"/>
    <w:rsid w:val="00783AFC"/>
    <w:rsid w:val="00783E39"/>
    <w:rsid w:val="0078456C"/>
    <w:rsid w:val="0078472C"/>
    <w:rsid w:val="00784BE9"/>
    <w:rsid w:val="00784C48"/>
    <w:rsid w:val="00784C80"/>
    <w:rsid w:val="00784D96"/>
    <w:rsid w:val="00784DF9"/>
    <w:rsid w:val="0078552C"/>
    <w:rsid w:val="00785845"/>
    <w:rsid w:val="00785C56"/>
    <w:rsid w:val="00785D64"/>
    <w:rsid w:val="00785E94"/>
    <w:rsid w:val="007863BC"/>
    <w:rsid w:val="007867B5"/>
    <w:rsid w:val="0078684F"/>
    <w:rsid w:val="00786B04"/>
    <w:rsid w:val="00786C5E"/>
    <w:rsid w:val="00786D10"/>
    <w:rsid w:val="00786F1F"/>
    <w:rsid w:val="00786F4D"/>
    <w:rsid w:val="0078731D"/>
    <w:rsid w:val="007873CB"/>
    <w:rsid w:val="007875D3"/>
    <w:rsid w:val="00787733"/>
    <w:rsid w:val="007879F6"/>
    <w:rsid w:val="007902BD"/>
    <w:rsid w:val="007902D6"/>
    <w:rsid w:val="007907C8"/>
    <w:rsid w:val="00790A29"/>
    <w:rsid w:val="00790F19"/>
    <w:rsid w:val="007911D3"/>
    <w:rsid w:val="00791746"/>
    <w:rsid w:val="00791791"/>
    <w:rsid w:val="00791EA8"/>
    <w:rsid w:val="007921BC"/>
    <w:rsid w:val="0079247C"/>
    <w:rsid w:val="00792B70"/>
    <w:rsid w:val="00793676"/>
    <w:rsid w:val="007938BF"/>
    <w:rsid w:val="00794610"/>
    <w:rsid w:val="0079496C"/>
    <w:rsid w:val="00794DDE"/>
    <w:rsid w:val="00794F4B"/>
    <w:rsid w:val="007950AC"/>
    <w:rsid w:val="007955DD"/>
    <w:rsid w:val="007957DE"/>
    <w:rsid w:val="00795CF7"/>
    <w:rsid w:val="00795FCB"/>
    <w:rsid w:val="00795FE1"/>
    <w:rsid w:val="007963BB"/>
    <w:rsid w:val="00796413"/>
    <w:rsid w:val="0079710E"/>
    <w:rsid w:val="00797591"/>
    <w:rsid w:val="00797846"/>
    <w:rsid w:val="007978F6"/>
    <w:rsid w:val="00797AD1"/>
    <w:rsid w:val="00797AEA"/>
    <w:rsid w:val="007A01DA"/>
    <w:rsid w:val="007A0776"/>
    <w:rsid w:val="007A0C17"/>
    <w:rsid w:val="007A1202"/>
    <w:rsid w:val="007A153F"/>
    <w:rsid w:val="007A1D43"/>
    <w:rsid w:val="007A1DBF"/>
    <w:rsid w:val="007A1F27"/>
    <w:rsid w:val="007A2067"/>
    <w:rsid w:val="007A2251"/>
    <w:rsid w:val="007A233D"/>
    <w:rsid w:val="007A2839"/>
    <w:rsid w:val="007A2D24"/>
    <w:rsid w:val="007A2FE7"/>
    <w:rsid w:val="007A302A"/>
    <w:rsid w:val="007A3790"/>
    <w:rsid w:val="007A39AC"/>
    <w:rsid w:val="007A3BBA"/>
    <w:rsid w:val="007A3E8D"/>
    <w:rsid w:val="007A3F7F"/>
    <w:rsid w:val="007A4049"/>
    <w:rsid w:val="007A42B3"/>
    <w:rsid w:val="007A43F9"/>
    <w:rsid w:val="007A44E5"/>
    <w:rsid w:val="007A4542"/>
    <w:rsid w:val="007A4CB5"/>
    <w:rsid w:val="007A4F44"/>
    <w:rsid w:val="007A4F7A"/>
    <w:rsid w:val="007A51EE"/>
    <w:rsid w:val="007A524A"/>
    <w:rsid w:val="007A54BF"/>
    <w:rsid w:val="007A5522"/>
    <w:rsid w:val="007A5654"/>
    <w:rsid w:val="007A57CD"/>
    <w:rsid w:val="007A5A7C"/>
    <w:rsid w:val="007A5B92"/>
    <w:rsid w:val="007A5E57"/>
    <w:rsid w:val="007A62AD"/>
    <w:rsid w:val="007A67F6"/>
    <w:rsid w:val="007A681F"/>
    <w:rsid w:val="007A6AED"/>
    <w:rsid w:val="007A7384"/>
    <w:rsid w:val="007A7446"/>
    <w:rsid w:val="007A77C9"/>
    <w:rsid w:val="007A7818"/>
    <w:rsid w:val="007A7822"/>
    <w:rsid w:val="007A7AC1"/>
    <w:rsid w:val="007A7AC9"/>
    <w:rsid w:val="007A7D12"/>
    <w:rsid w:val="007B003C"/>
    <w:rsid w:val="007B040B"/>
    <w:rsid w:val="007B053F"/>
    <w:rsid w:val="007B05CC"/>
    <w:rsid w:val="007B0962"/>
    <w:rsid w:val="007B0FB4"/>
    <w:rsid w:val="007B15B5"/>
    <w:rsid w:val="007B1B0A"/>
    <w:rsid w:val="007B1B36"/>
    <w:rsid w:val="007B2223"/>
    <w:rsid w:val="007B22F0"/>
    <w:rsid w:val="007B2335"/>
    <w:rsid w:val="007B283E"/>
    <w:rsid w:val="007B3246"/>
    <w:rsid w:val="007B32FE"/>
    <w:rsid w:val="007B3501"/>
    <w:rsid w:val="007B359D"/>
    <w:rsid w:val="007B399B"/>
    <w:rsid w:val="007B3D7F"/>
    <w:rsid w:val="007B41AC"/>
    <w:rsid w:val="007B4633"/>
    <w:rsid w:val="007B47C3"/>
    <w:rsid w:val="007B490F"/>
    <w:rsid w:val="007B4E10"/>
    <w:rsid w:val="007B4F36"/>
    <w:rsid w:val="007B517A"/>
    <w:rsid w:val="007B526D"/>
    <w:rsid w:val="007B5CB8"/>
    <w:rsid w:val="007B5DA9"/>
    <w:rsid w:val="007B64AC"/>
    <w:rsid w:val="007B664D"/>
    <w:rsid w:val="007B6858"/>
    <w:rsid w:val="007B6872"/>
    <w:rsid w:val="007B6B2B"/>
    <w:rsid w:val="007B6BE8"/>
    <w:rsid w:val="007B6CBC"/>
    <w:rsid w:val="007B6EB5"/>
    <w:rsid w:val="007B7087"/>
    <w:rsid w:val="007B7111"/>
    <w:rsid w:val="007B71B4"/>
    <w:rsid w:val="007B725B"/>
    <w:rsid w:val="007B764F"/>
    <w:rsid w:val="007B76B6"/>
    <w:rsid w:val="007B7857"/>
    <w:rsid w:val="007B7CF8"/>
    <w:rsid w:val="007C01E7"/>
    <w:rsid w:val="007C0522"/>
    <w:rsid w:val="007C076E"/>
    <w:rsid w:val="007C079A"/>
    <w:rsid w:val="007C07C0"/>
    <w:rsid w:val="007C0818"/>
    <w:rsid w:val="007C0879"/>
    <w:rsid w:val="007C0BA1"/>
    <w:rsid w:val="007C0DBE"/>
    <w:rsid w:val="007C0E3C"/>
    <w:rsid w:val="007C1B24"/>
    <w:rsid w:val="007C1BFC"/>
    <w:rsid w:val="007C1E60"/>
    <w:rsid w:val="007C2131"/>
    <w:rsid w:val="007C23F1"/>
    <w:rsid w:val="007C28D3"/>
    <w:rsid w:val="007C2FFF"/>
    <w:rsid w:val="007C30AA"/>
    <w:rsid w:val="007C32D0"/>
    <w:rsid w:val="007C37DF"/>
    <w:rsid w:val="007C3FB0"/>
    <w:rsid w:val="007C4152"/>
    <w:rsid w:val="007C41C8"/>
    <w:rsid w:val="007C4335"/>
    <w:rsid w:val="007C4603"/>
    <w:rsid w:val="007C4754"/>
    <w:rsid w:val="007C479C"/>
    <w:rsid w:val="007C4DD4"/>
    <w:rsid w:val="007C4E70"/>
    <w:rsid w:val="007C4E98"/>
    <w:rsid w:val="007C4FE9"/>
    <w:rsid w:val="007C569B"/>
    <w:rsid w:val="007C569C"/>
    <w:rsid w:val="007C5C63"/>
    <w:rsid w:val="007C617B"/>
    <w:rsid w:val="007C63E5"/>
    <w:rsid w:val="007C691D"/>
    <w:rsid w:val="007C6A66"/>
    <w:rsid w:val="007C6E8C"/>
    <w:rsid w:val="007C7682"/>
    <w:rsid w:val="007C768F"/>
    <w:rsid w:val="007C78BA"/>
    <w:rsid w:val="007C7932"/>
    <w:rsid w:val="007C7A18"/>
    <w:rsid w:val="007C7B13"/>
    <w:rsid w:val="007C7CEC"/>
    <w:rsid w:val="007C7F40"/>
    <w:rsid w:val="007D02A1"/>
    <w:rsid w:val="007D03DD"/>
    <w:rsid w:val="007D050F"/>
    <w:rsid w:val="007D06A5"/>
    <w:rsid w:val="007D0F4B"/>
    <w:rsid w:val="007D0FF3"/>
    <w:rsid w:val="007D105A"/>
    <w:rsid w:val="007D166E"/>
    <w:rsid w:val="007D18C1"/>
    <w:rsid w:val="007D1C86"/>
    <w:rsid w:val="007D216E"/>
    <w:rsid w:val="007D2173"/>
    <w:rsid w:val="007D2A31"/>
    <w:rsid w:val="007D2B26"/>
    <w:rsid w:val="007D2F18"/>
    <w:rsid w:val="007D31B7"/>
    <w:rsid w:val="007D3393"/>
    <w:rsid w:val="007D3623"/>
    <w:rsid w:val="007D3DB6"/>
    <w:rsid w:val="007D452E"/>
    <w:rsid w:val="007D49ED"/>
    <w:rsid w:val="007D4AAD"/>
    <w:rsid w:val="007D4AC1"/>
    <w:rsid w:val="007D4B4A"/>
    <w:rsid w:val="007D4BB2"/>
    <w:rsid w:val="007D4DF7"/>
    <w:rsid w:val="007D4F04"/>
    <w:rsid w:val="007D4F35"/>
    <w:rsid w:val="007D5B80"/>
    <w:rsid w:val="007D5BFC"/>
    <w:rsid w:val="007D5CEC"/>
    <w:rsid w:val="007D5CF6"/>
    <w:rsid w:val="007D5DBB"/>
    <w:rsid w:val="007D5DBC"/>
    <w:rsid w:val="007D5F5A"/>
    <w:rsid w:val="007D6033"/>
    <w:rsid w:val="007D63E1"/>
    <w:rsid w:val="007D642C"/>
    <w:rsid w:val="007D6D13"/>
    <w:rsid w:val="007D6EE6"/>
    <w:rsid w:val="007D714F"/>
    <w:rsid w:val="007D71AE"/>
    <w:rsid w:val="007D71D0"/>
    <w:rsid w:val="007D7268"/>
    <w:rsid w:val="007D747A"/>
    <w:rsid w:val="007D7680"/>
    <w:rsid w:val="007D7833"/>
    <w:rsid w:val="007D7B03"/>
    <w:rsid w:val="007D7DB0"/>
    <w:rsid w:val="007D7FB0"/>
    <w:rsid w:val="007D7FD3"/>
    <w:rsid w:val="007E0200"/>
    <w:rsid w:val="007E060E"/>
    <w:rsid w:val="007E06C0"/>
    <w:rsid w:val="007E0891"/>
    <w:rsid w:val="007E099E"/>
    <w:rsid w:val="007E0A4F"/>
    <w:rsid w:val="007E0C1A"/>
    <w:rsid w:val="007E0CBE"/>
    <w:rsid w:val="007E0D56"/>
    <w:rsid w:val="007E1220"/>
    <w:rsid w:val="007E16D6"/>
    <w:rsid w:val="007E1A84"/>
    <w:rsid w:val="007E1AB1"/>
    <w:rsid w:val="007E1B88"/>
    <w:rsid w:val="007E2912"/>
    <w:rsid w:val="007E2C12"/>
    <w:rsid w:val="007E2D5D"/>
    <w:rsid w:val="007E2EC6"/>
    <w:rsid w:val="007E3516"/>
    <w:rsid w:val="007E36D1"/>
    <w:rsid w:val="007E3A7A"/>
    <w:rsid w:val="007E3F24"/>
    <w:rsid w:val="007E4411"/>
    <w:rsid w:val="007E450D"/>
    <w:rsid w:val="007E460C"/>
    <w:rsid w:val="007E4A58"/>
    <w:rsid w:val="007E4F6B"/>
    <w:rsid w:val="007E50EE"/>
    <w:rsid w:val="007E5207"/>
    <w:rsid w:val="007E538E"/>
    <w:rsid w:val="007E591F"/>
    <w:rsid w:val="007E5990"/>
    <w:rsid w:val="007E5BD0"/>
    <w:rsid w:val="007E5DBA"/>
    <w:rsid w:val="007E5ED3"/>
    <w:rsid w:val="007E605D"/>
    <w:rsid w:val="007E609A"/>
    <w:rsid w:val="007E61F9"/>
    <w:rsid w:val="007E62CE"/>
    <w:rsid w:val="007E63C5"/>
    <w:rsid w:val="007E64AE"/>
    <w:rsid w:val="007E66AC"/>
    <w:rsid w:val="007E66DD"/>
    <w:rsid w:val="007E67F3"/>
    <w:rsid w:val="007E6856"/>
    <w:rsid w:val="007E6C15"/>
    <w:rsid w:val="007E6E0B"/>
    <w:rsid w:val="007E71CB"/>
    <w:rsid w:val="007E76E0"/>
    <w:rsid w:val="007E774E"/>
    <w:rsid w:val="007E79FD"/>
    <w:rsid w:val="007E7B65"/>
    <w:rsid w:val="007E7BFD"/>
    <w:rsid w:val="007F0740"/>
    <w:rsid w:val="007F0DE7"/>
    <w:rsid w:val="007F115C"/>
    <w:rsid w:val="007F13CD"/>
    <w:rsid w:val="007F1576"/>
    <w:rsid w:val="007F1953"/>
    <w:rsid w:val="007F1B43"/>
    <w:rsid w:val="007F1B79"/>
    <w:rsid w:val="007F1E66"/>
    <w:rsid w:val="007F2190"/>
    <w:rsid w:val="007F26E9"/>
    <w:rsid w:val="007F287A"/>
    <w:rsid w:val="007F2C38"/>
    <w:rsid w:val="007F2E0E"/>
    <w:rsid w:val="007F328F"/>
    <w:rsid w:val="007F32D6"/>
    <w:rsid w:val="007F3A3C"/>
    <w:rsid w:val="007F472D"/>
    <w:rsid w:val="007F49F0"/>
    <w:rsid w:val="007F49F2"/>
    <w:rsid w:val="007F4C47"/>
    <w:rsid w:val="007F54C4"/>
    <w:rsid w:val="007F55B0"/>
    <w:rsid w:val="007F5EBF"/>
    <w:rsid w:val="007F66F1"/>
    <w:rsid w:val="007F68CC"/>
    <w:rsid w:val="007F691F"/>
    <w:rsid w:val="007F6A5B"/>
    <w:rsid w:val="007F6CE6"/>
    <w:rsid w:val="007F710D"/>
    <w:rsid w:val="007F7196"/>
    <w:rsid w:val="007F7DE2"/>
    <w:rsid w:val="00800347"/>
    <w:rsid w:val="00800454"/>
    <w:rsid w:val="0080095D"/>
    <w:rsid w:val="008010E1"/>
    <w:rsid w:val="008012D2"/>
    <w:rsid w:val="0080154E"/>
    <w:rsid w:val="008018EE"/>
    <w:rsid w:val="00801A7C"/>
    <w:rsid w:val="00802028"/>
    <w:rsid w:val="00802626"/>
    <w:rsid w:val="00802692"/>
    <w:rsid w:val="00802EC8"/>
    <w:rsid w:val="0080311A"/>
    <w:rsid w:val="0080363A"/>
    <w:rsid w:val="00803C46"/>
    <w:rsid w:val="00803CCC"/>
    <w:rsid w:val="00803E0B"/>
    <w:rsid w:val="00803F02"/>
    <w:rsid w:val="00803F84"/>
    <w:rsid w:val="00804915"/>
    <w:rsid w:val="00804952"/>
    <w:rsid w:val="00804F31"/>
    <w:rsid w:val="00805010"/>
    <w:rsid w:val="00805363"/>
    <w:rsid w:val="008057BC"/>
    <w:rsid w:val="0080587E"/>
    <w:rsid w:val="00805B0B"/>
    <w:rsid w:val="0080612F"/>
    <w:rsid w:val="0080668A"/>
    <w:rsid w:val="00806943"/>
    <w:rsid w:val="008069D8"/>
    <w:rsid w:val="00806BDD"/>
    <w:rsid w:val="00806C11"/>
    <w:rsid w:val="00807115"/>
    <w:rsid w:val="0080737C"/>
    <w:rsid w:val="00807796"/>
    <w:rsid w:val="00807B6B"/>
    <w:rsid w:val="00807E4D"/>
    <w:rsid w:val="008106F6"/>
    <w:rsid w:val="00810840"/>
    <w:rsid w:val="0081091C"/>
    <w:rsid w:val="00810B80"/>
    <w:rsid w:val="00810BA4"/>
    <w:rsid w:val="00810DC0"/>
    <w:rsid w:val="00811169"/>
    <w:rsid w:val="008113F0"/>
    <w:rsid w:val="008115BC"/>
    <w:rsid w:val="00811A28"/>
    <w:rsid w:val="00811BFF"/>
    <w:rsid w:val="00811E7E"/>
    <w:rsid w:val="00811E9E"/>
    <w:rsid w:val="00811F6A"/>
    <w:rsid w:val="00811FE0"/>
    <w:rsid w:val="00812108"/>
    <w:rsid w:val="00812115"/>
    <w:rsid w:val="008128DE"/>
    <w:rsid w:val="008128FE"/>
    <w:rsid w:val="00812FA7"/>
    <w:rsid w:val="0081367C"/>
    <w:rsid w:val="0081386E"/>
    <w:rsid w:val="00813ACD"/>
    <w:rsid w:val="00813D8E"/>
    <w:rsid w:val="00813FA2"/>
    <w:rsid w:val="00813FD9"/>
    <w:rsid w:val="008142E2"/>
    <w:rsid w:val="0081471D"/>
    <w:rsid w:val="00814781"/>
    <w:rsid w:val="00814BA4"/>
    <w:rsid w:val="00815080"/>
    <w:rsid w:val="00815546"/>
    <w:rsid w:val="0081584D"/>
    <w:rsid w:val="00815B30"/>
    <w:rsid w:val="00815D2F"/>
    <w:rsid w:val="00815F25"/>
    <w:rsid w:val="0081624B"/>
    <w:rsid w:val="008162DB"/>
    <w:rsid w:val="008163D7"/>
    <w:rsid w:val="00816479"/>
    <w:rsid w:val="0081666B"/>
    <w:rsid w:val="00816E10"/>
    <w:rsid w:val="00816E85"/>
    <w:rsid w:val="00816F19"/>
    <w:rsid w:val="00816F55"/>
    <w:rsid w:val="00816F93"/>
    <w:rsid w:val="00816FDC"/>
    <w:rsid w:val="00817439"/>
    <w:rsid w:val="008175A6"/>
    <w:rsid w:val="008176E8"/>
    <w:rsid w:val="008177C4"/>
    <w:rsid w:val="00817E37"/>
    <w:rsid w:val="00817F0B"/>
    <w:rsid w:val="00817FFD"/>
    <w:rsid w:val="008206F2"/>
    <w:rsid w:val="00820A51"/>
    <w:rsid w:val="00820D92"/>
    <w:rsid w:val="00820E98"/>
    <w:rsid w:val="00820FFB"/>
    <w:rsid w:val="00821A5C"/>
    <w:rsid w:val="00821E72"/>
    <w:rsid w:val="00821F30"/>
    <w:rsid w:val="00822102"/>
    <w:rsid w:val="008221A5"/>
    <w:rsid w:val="00822574"/>
    <w:rsid w:val="008225F4"/>
    <w:rsid w:val="00822681"/>
    <w:rsid w:val="00822BDE"/>
    <w:rsid w:val="00822BE1"/>
    <w:rsid w:val="00822D1E"/>
    <w:rsid w:val="00822F04"/>
    <w:rsid w:val="00823053"/>
    <w:rsid w:val="0082315B"/>
    <w:rsid w:val="00823238"/>
    <w:rsid w:val="008236B8"/>
    <w:rsid w:val="00823B5B"/>
    <w:rsid w:val="00823E7E"/>
    <w:rsid w:val="0082492D"/>
    <w:rsid w:val="00824A59"/>
    <w:rsid w:val="00824BA0"/>
    <w:rsid w:val="00824FF8"/>
    <w:rsid w:val="00825208"/>
    <w:rsid w:val="0082559E"/>
    <w:rsid w:val="008255BE"/>
    <w:rsid w:val="00825890"/>
    <w:rsid w:val="00825C28"/>
    <w:rsid w:val="00825EBA"/>
    <w:rsid w:val="00825EC8"/>
    <w:rsid w:val="00825EF1"/>
    <w:rsid w:val="00825FF4"/>
    <w:rsid w:val="00826610"/>
    <w:rsid w:val="00826796"/>
    <w:rsid w:val="008267B1"/>
    <w:rsid w:val="00827387"/>
    <w:rsid w:val="00827623"/>
    <w:rsid w:val="008276BF"/>
    <w:rsid w:val="00827B5D"/>
    <w:rsid w:val="00827C78"/>
    <w:rsid w:val="008301A5"/>
    <w:rsid w:val="0083100C"/>
    <w:rsid w:val="00831044"/>
    <w:rsid w:val="0083105A"/>
    <w:rsid w:val="00831203"/>
    <w:rsid w:val="00831359"/>
    <w:rsid w:val="00831748"/>
    <w:rsid w:val="0083180B"/>
    <w:rsid w:val="00831E82"/>
    <w:rsid w:val="00831FAE"/>
    <w:rsid w:val="00832B10"/>
    <w:rsid w:val="00833012"/>
    <w:rsid w:val="008330B0"/>
    <w:rsid w:val="008332CB"/>
    <w:rsid w:val="0083347E"/>
    <w:rsid w:val="00833E6B"/>
    <w:rsid w:val="00834233"/>
    <w:rsid w:val="008342B2"/>
    <w:rsid w:val="00834492"/>
    <w:rsid w:val="00834727"/>
    <w:rsid w:val="00834834"/>
    <w:rsid w:val="00834A48"/>
    <w:rsid w:val="00834EEA"/>
    <w:rsid w:val="00834FA3"/>
    <w:rsid w:val="00835345"/>
    <w:rsid w:val="0083598F"/>
    <w:rsid w:val="00836030"/>
    <w:rsid w:val="008360DB"/>
    <w:rsid w:val="008360F8"/>
    <w:rsid w:val="008362F4"/>
    <w:rsid w:val="00836A51"/>
    <w:rsid w:val="00836CDF"/>
    <w:rsid w:val="008371EB"/>
    <w:rsid w:val="00837547"/>
    <w:rsid w:val="00837921"/>
    <w:rsid w:val="00837A30"/>
    <w:rsid w:val="00837AE7"/>
    <w:rsid w:val="00837E96"/>
    <w:rsid w:val="00840336"/>
    <w:rsid w:val="00840BA0"/>
    <w:rsid w:val="00841407"/>
    <w:rsid w:val="00841977"/>
    <w:rsid w:val="00841BBA"/>
    <w:rsid w:val="00841F97"/>
    <w:rsid w:val="00841FB4"/>
    <w:rsid w:val="0084269B"/>
    <w:rsid w:val="0084280B"/>
    <w:rsid w:val="00842AE2"/>
    <w:rsid w:val="00842D44"/>
    <w:rsid w:val="00842DBA"/>
    <w:rsid w:val="0084307F"/>
    <w:rsid w:val="00843A9E"/>
    <w:rsid w:val="00843E0F"/>
    <w:rsid w:val="008442AF"/>
    <w:rsid w:val="008446A2"/>
    <w:rsid w:val="00844B5D"/>
    <w:rsid w:val="00844E11"/>
    <w:rsid w:val="00844F82"/>
    <w:rsid w:val="00845121"/>
    <w:rsid w:val="0084520D"/>
    <w:rsid w:val="008454F4"/>
    <w:rsid w:val="00845C6B"/>
    <w:rsid w:val="00845F5C"/>
    <w:rsid w:val="0084604C"/>
    <w:rsid w:val="008465AF"/>
    <w:rsid w:val="00846726"/>
    <w:rsid w:val="00846F3B"/>
    <w:rsid w:val="008470C0"/>
    <w:rsid w:val="0084724B"/>
    <w:rsid w:val="00847B6B"/>
    <w:rsid w:val="00847EE7"/>
    <w:rsid w:val="008503FE"/>
    <w:rsid w:val="008503FF"/>
    <w:rsid w:val="00850440"/>
    <w:rsid w:val="008505D8"/>
    <w:rsid w:val="008507AF"/>
    <w:rsid w:val="00850923"/>
    <w:rsid w:val="00850989"/>
    <w:rsid w:val="008509AA"/>
    <w:rsid w:val="00850A7C"/>
    <w:rsid w:val="00850CD1"/>
    <w:rsid w:val="00850E63"/>
    <w:rsid w:val="00850EC1"/>
    <w:rsid w:val="00850EE3"/>
    <w:rsid w:val="00850EF9"/>
    <w:rsid w:val="00850F43"/>
    <w:rsid w:val="00851505"/>
    <w:rsid w:val="0085150E"/>
    <w:rsid w:val="00851D1D"/>
    <w:rsid w:val="00851EBE"/>
    <w:rsid w:val="00852051"/>
    <w:rsid w:val="008522EF"/>
    <w:rsid w:val="0085273F"/>
    <w:rsid w:val="00853323"/>
    <w:rsid w:val="008538F0"/>
    <w:rsid w:val="00853981"/>
    <w:rsid w:val="00853B86"/>
    <w:rsid w:val="00854155"/>
    <w:rsid w:val="0085418F"/>
    <w:rsid w:val="00854301"/>
    <w:rsid w:val="00854498"/>
    <w:rsid w:val="00854929"/>
    <w:rsid w:val="008549AD"/>
    <w:rsid w:val="00854BBD"/>
    <w:rsid w:val="00854D62"/>
    <w:rsid w:val="00854EE5"/>
    <w:rsid w:val="00854F37"/>
    <w:rsid w:val="008550F3"/>
    <w:rsid w:val="008552E9"/>
    <w:rsid w:val="0085554F"/>
    <w:rsid w:val="00855910"/>
    <w:rsid w:val="00855B88"/>
    <w:rsid w:val="0085620C"/>
    <w:rsid w:val="00856741"/>
    <w:rsid w:val="00856A4C"/>
    <w:rsid w:val="00856C5C"/>
    <w:rsid w:val="00856CDA"/>
    <w:rsid w:val="00856E01"/>
    <w:rsid w:val="00856E5A"/>
    <w:rsid w:val="00856E5D"/>
    <w:rsid w:val="00856F74"/>
    <w:rsid w:val="00857392"/>
    <w:rsid w:val="008573A6"/>
    <w:rsid w:val="008577EA"/>
    <w:rsid w:val="00857872"/>
    <w:rsid w:val="00857A31"/>
    <w:rsid w:val="00857BB9"/>
    <w:rsid w:val="00857ECE"/>
    <w:rsid w:val="00860004"/>
    <w:rsid w:val="00860062"/>
    <w:rsid w:val="008600EF"/>
    <w:rsid w:val="008605BD"/>
    <w:rsid w:val="0086064E"/>
    <w:rsid w:val="00860734"/>
    <w:rsid w:val="008608E4"/>
    <w:rsid w:val="00860E0C"/>
    <w:rsid w:val="008613D4"/>
    <w:rsid w:val="0086166E"/>
    <w:rsid w:val="00861734"/>
    <w:rsid w:val="00861874"/>
    <w:rsid w:val="0086231E"/>
    <w:rsid w:val="00862447"/>
    <w:rsid w:val="0086248B"/>
    <w:rsid w:val="008625DE"/>
    <w:rsid w:val="00862A9A"/>
    <w:rsid w:val="00863197"/>
    <w:rsid w:val="008631CB"/>
    <w:rsid w:val="0086402C"/>
    <w:rsid w:val="00864211"/>
    <w:rsid w:val="00864297"/>
    <w:rsid w:val="0086462D"/>
    <w:rsid w:val="00864764"/>
    <w:rsid w:val="008647E5"/>
    <w:rsid w:val="00864BF5"/>
    <w:rsid w:val="00864C99"/>
    <w:rsid w:val="00864DD3"/>
    <w:rsid w:val="00864E24"/>
    <w:rsid w:val="00865058"/>
    <w:rsid w:val="008652CF"/>
    <w:rsid w:val="00865414"/>
    <w:rsid w:val="008654E2"/>
    <w:rsid w:val="008656EF"/>
    <w:rsid w:val="00865737"/>
    <w:rsid w:val="00865781"/>
    <w:rsid w:val="00865C06"/>
    <w:rsid w:val="00865C72"/>
    <w:rsid w:val="00865EA1"/>
    <w:rsid w:val="00865EC4"/>
    <w:rsid w:val="00865F5F"/>
    <w:rsid w:val="00866265"/>
    <w:rsid w:val="00866352"/>
    <w:rsid w:val="0086670B"/>
    <w:rsid w:val="00866D15"/>
    <w:rsid w:val="00866DCC"/>
    <w:rsid w:val="00866E78"/>
    <w:rsid w:val="00866F8E"/>
    <w:rsid w:val="00866FB4"/>
    <w:rsid w:val="008675D0"/>
    <w:rsid w:val="00867A42"/>
    <w:rsid w:val="00870223"/>
    <w:rsid w:val="00870457"/>
    <w:rsid w:val="008705F0"/>
    <w:rsid w:val="00870667"/>
    <w:rsid w:val="0087073D"/>
    <w:rsid w:val="00870A03"/>
    <w:rsid w:val="00870E28"/>
    <w:rsid w:val="008710A9"/>
    <w:rsid w:val="008713F7"/>
    <w:rsid w:val="0087153A"/>
    <w:rsid w:val="00871C55"/>
    <w:rsid w:val="00872058"/>
    <w:rsid w:val="008727E3"/>
    <w:rsid w:val="00872C26"/>
    <w:rsid w:val="00872D9F"/>
    <w:rsid w:val="00873062"/>
    <w:rsid w:val="008730F2"/>
    <w:rsid w:val="0087315F"/>
    <w:rsid w:val="008737C7"/>
    <w:rsid w:val="0087387C"/>
    <w:rsid w:val="00873E28"/>
    <w:rsid w:val="0087435E"/>
    <w:rsid w:val="008746CB"/>
    <w:rsid w:val="00874773"/>
    <w:rsid w:val="00874996"/>
    <w:rsid w:val="00874AB7"/>
    <w:rsid w:val="00874C30"/>
    <w:rsid w:val="00874C98"/>
    <w:rsid w:val="00874CBF"/>
    <w:rsid w:val="00874D2D"/>
    <w:rsid w:val="00874EC7"/>
    <w:rsid w:val="008752AF"/>
    <w:rsid w:val="008752C4"/>
    <w:rsid w:val="00875456"/>
    <w:rsid w:val="00875476"/>
    <w:rsid w:val="00875489"/>
    <w:rsid w:val="00875C72"/>
    <w:rsid w:val="00875D76"/>
    <w:rsid w:val="00875DD2"/>
    <w:rsid w:val="00876031"/>
    <w:rsid w:val="00876712"/>
    <w:rsid w:val="00876C2B"/>
    <w:rsid w:val="00876CB5"/>
    <w:rsid w:val="00876F1D"/>
    <w:rsid w:val="0087755A"/>
    <w:rsid w:val="008775BA"/>
    <w:rsid w:val="0087773F"/>
    <w:rsid w:val="008777B1"/>
    <w:rsid w:val="00877CF0"/>
    <w:rsid w:val="00877F14"/>
    <w:rsid w:val="00877F15"/>
    <w:rsid w:val="00880124"/>
    <w:rsid w:val="0088051F"/>
    <w:rsid w:val="008810FB"/>
    <w:rsid w:val="00881FBD"/>
    <w:rsid w:val="008820C0"/>
    <w:rsid w:val="008820C7"/>
    <w:rsid w:val="00882B57"/>
    <w:rsid w:val="00882E03"/>
    <w:rsid w:val="00882F6C"/>
    <w:rsid w:val="0088300E"/>
    <w:rsid w:val="00883783"/>
    <w:rsid w:val="00883867"/>
    <w:rsid w:val="00883C60"/>
    <w:rsid w:val="00883D57"/>
    <w:rsid w:val="00883F54"/>
    <w:rsid w:val="008840CA"/>
    <w:rsid w:val="00884324"/>
    <w:rsid w:val="00884362"/>
    <w:rsid w:val="00884479"/>
    <w:rsid w:val="00884580"/>
    <w:rsid w:val="00884605"/>
    <w:rsid w:val="00884667"/>
    <w:rsid w:val="00884830"/>
    <w:rsid w:val="00884BC7"/>
    <w:rsid w:val="008859E7"/>
    <w:rsid w:val="00886282"/>
    <w:rsid w:val="00886527"/>
    <w:rsid w:val="008865EB"/>
    <w:rsid w:val="0088684D"/>
    <w:rsid w:val="00886A44"/>
    <w:rsid w:val="008873AC"/>
    <w:rsid w:val="0088758C"/>
    <w:rsid w:val="008877DA"/>
    <w:rsid w:val="00887E71"/>
    <w:rsid w:val="008900E6"/>
    <w:rsid w:val="00890169"/>
    <w:rsid w:val="00890B1A"/>
    <w:rsid w:val="00890D93"/>
    <w:rsid w:val="00890F9A"/>
    <w:rsid w:val="00890FDA"/>
    <w:rsid w:val="00891041"/>
    <w:rsid w:val="008912A2"/>
    <w:rsid w:val="0089167E"/>
    <w:rsid w:val="008916BC"/>
    <w:rsid w:val="00891AC8"/>
    <w:rsid w:val="00892262"/>
    <w:rsid w:val="008923C3"/>
    <w:rsid w:val="008923CD"/>
    <w:rsid w:val="00892610"/>
    <w:rsid w:val="00892B0F"/>
    <w:rsid w:val="00892BD9"/>
    <w:rsid w:val="00892D00"/>
    <w:rsid w:val="00892EDA"/>
    <w:rsid w:val="00893125"/>
    <w:rsid w:val="0089312F"/>
    <w:rsid w:val="00893ED9"/>
    <w:rsid w:val="00893F86"/>
    <w:rsid w:val="00894705"/>
    <w:rsid w:val="008948AA"/>
    <w:rsid w:val="00894BBC"/>
    <w:rsid w:val="00895277"/>
    <w:rsid w:val="00895390"/>
    <w:rsid w:val="008954C5"/>
    <w:rsid w:val="008956CA"/>
    <w:rsid w:val="008957B0"/>
    <w:rsid w:val="00895962"/>
    <w:rsid w:val="0089607A"/>
    <w:rsid w:val="0089640C"/>
    <w:rsid w:val="0089661A"/>
    <w:rsid w:val="008970EF"/>
    <w:rsid w:val="0089756D"/>
    <w:rsid w:val="00897E72"/>
    <w:rsid w:val="008A047F"/>
    <w:rsid w:val="008A04BE"/>
    <w:rsid w:val="008A070A"/>
    <w:rsid w:val="008A0807"/>
    <w:rsid w:val="008A090D"/>
    <w:rsid w:val="008A0A5C"/>
    <w:rsid w:val="008A0F67"/>
    <w:rsid w:val="008A1085"/>
    <w:rsid w:val="008A14CC"/>
    <w:rsid w:val="008A1527"/>
    <w:rsid w:val="008A1715"/>
    <w:rsid w:val="008A1C1A"/>
    <w:rsid w:val="008A1FFA"/>
    <w:rsid w:val="008A2335"/>
    <w:rsid w:val="008A2953"/>
    <w:rsid w:val="008A2C07"/>
    <w:rsid w:val="008A3304"/>
    <w:rsid w:val="008A337F"/>
    <w:rsid w:val="008A38D9"/>
    <w:rsid w:val="008A3DE2"/>
    <w:rsid w:val="008A3E92"/>
    <w:rsid w:val="008A42B9"/>
    <w:rsid w:val="008A43A3"/>
    <w:rsid w:val="008A4D4E"/>
    <w:rsid w:val="008A4E55"/>
    <w:rsid w:val="008A5293"/>
    <w:rsid w:val="008A52D4"/>
    <w:rsid w:val="008A5A5A"/>
    <w:rsid w:val="008A5AAC"/>
    <w:rsid w:val="008A5AC9"/>
    <w:rsid w:val="008A5CCF"/>
    <w:rsid w:val="008A5D78"/>
    <w:rsid w:val="008A5E83"/>
    <w:rsid w:val="008A6098"/>
    <w:rsid w:val="008A60A9"/>
    <w:rsid w:val="008A650F"/>
    <w:rsid w:val="008A6B49"/>
    <w:rsid w:val="008A6D6E"/>
    <w:rsid w:val="008A6DE3"/>
    <w:rsid w:val="008A6E76"/>
    <w:rsid w:val="008A7052"/>
    <w:rsid w:val="008A769D"/>
    <w:rsid w:val="008A791B"/>
    <w:rsid w:val="008A7B3C"/>
    <w:rsid w:val="008A7C22"/>
    <w:rsid w:val="008B0257"/>
    <w:rsid w:val="008B04CB"/>
    <w:rsid w:val="008B0938"/>
    <w:rsid w:val="008B0BD4"/>
    <w:rsid w:val="008B100D"/>
    <w:rsid w:val="008B1035"/>
    <w:rsid w:val="008B1513"/>
    <w:rsid w:val="008B1725"/>
    <w:rsid w:val="008B1882"/>
    <w:rsid w:val="008B18EF"/>
    <w:rsid w:val="008B1948"/>
    <w:rsid w:val="008B1ABD"/>
    <w:rsid w:val="008B2387"/>
    <w:rsid w:val="008B238D"/>
    <w:rsid w:val="008B25C5"/>
    <w:rsid w:val="008B2672"/>
    <w:rsid w:val="008B27D6"/>
    <w:rsid w:val="008B2A1B"/>
    <w:rsid w:val="008B2AE6"/>
    <w:rsid w:val="008B2B85"/>
    <w:rsid w:val="008B2CB4"/>
    <w:rsid w:val="008B2D17"/>
    <w:rsid w:val="008B2FAC"/>
    <w:rsid w:val="008B337E"/>
    <w:rsid w:val="008B381D"/>
    <w:rsid w:val="008B3FBE"/>
    <w:rsid w:val="008B4764"/>
    <w:rsid w:val="008B4814"/>
    <w:rsid w:val="008B4E85"/>
    <w:rsid w:val="008B4EA1"/>
    <w:rsid w:val="008B4F2A"/>
    <w:rsid w:val="008B515C"/>
    <w:rsid w:val="008B543A"/>
    <w:rsid w:val="008B5847"/>
    <w:rsid w:val="008B59DC"/>
    <w:rsid w:val="008B5B4C"/>
    <w:rsid w:val="008B6144"/>
    <w:rsid w:val="008B6155"/>
    <w:rsid w:val="008B67B8"/>
    <w:rsid w:val="008B6863"/>
    <w:rsid w:val="008B6A2F"/>
    <w:rsid w:val="008B6E37"/>
    <w:rsid w:val="008B76F4"/>
    <w:rsid w:val="008B7BF1"/>
    <w:rsid w:val="008B7C40"/>
    <w:rsid w:val="008B7C77"/>
    <w:rsid w:val="008B7CE9"/>
    <w:rsid w:val="008B7D64"/>
    <w:rsid w:val="008C0444"/>
    <w:rsid w:val="008C0793"/>
    <w:rsid w:val="008C0A44"/>
    <w:rsid w:val="008C0C0F"/>
    <w:rsid w:val="008C102E"/>
    <w:rsid w:val="008C11AC"/>
    <w:rsid w:val="008C1351"/>
    <w:rsid w:val="008C1442"/>
    <w:rsid w:val="008C153F"/>
    <w:rsid w:val="008C1E77"/>
    <w:rsid w:val="008C1FB5"/>
    <w:rsid w:val="008C1FF3"/>
    <w:rsid w:val="008C212A"/>
    <w:rsid w:val="008C2605"/>
    <w:rsid w:val="008C2644"/>
    <w:rsid w:val="008C2877"/>
    <w:rsid w:val="008C2AA5"/>
    <w:rsid w:val="008C2F93"/>
    <w:rsid w:val="008C3218"/>
    <w:rsid w:val="008C32CB"/>
    <w:rsid w:val="008C3726"/>
    <w:rsid w:val="008C372E"/>
    <w:rsid w:val="008C4017"/>
    <w:rsid w:val="008C40CF"/>
    <w:rsid w:val="008C4531"/>
    <w:rsid w:val="008C4C51"/>
    <w:rsid w:val="008C4CE5"/>
    <w:rsid w:val="008C5213"/>
    <w:rsid w:val="008C5353"/>
    <w:rsid w:val="008C53E4"/>
    <w:rsid w:val="008C558B"/>
    <w:rsid w:val="008C5A11"/>
    <w:rsid w:val="008C5AD3"/>
    <w:rsid w:val="008C65D3"/>
    <w:rsid w:val="008C6A8F"/>
    <w:rsid w:val="008C6C71"/>
    <w:rsid w:val="008C6C8F"/>
    <w:rsid w:val="008C6E7B"/>
    <w:rsid w:val="008C70BB"/>
    <w:rsid w:val="008C7229"/>
    <w:rsid w:val="008C7317"/>
    <w:rsid w:val="008C740C"/>
    <w:rsid w:val="008C7787"/>
    <w:rsid w:val="008C7B67"/>
    <w:rsid w:val="008C7CE1"/>
    <w:rsid w:val="008C7D3D"/>
    <w:rsid w:val="008C7FEE"/>
    <w:rsid w:val="008D0238"/>
    <w:rsid w:val="008D02FD"/>
    <w:rsid w:val="008D0385"/>
    <w:rsid w:val="008D03E6"/>
    <w:rsid w:val="008D069F"/>
    <w:rsid w:val="008D0CC0"/>
    <w:rsid w:val="008D0E50"/>
    <w:rsid w:val="008D11E4"/>
    <w:rsid w:val="008D17FC"/>
    <w:rsid w:val="008D18FE"/>
    <w:rsid w:val="008D1AAB"/>
    <w:rsid w:val="008D1C39"/>
    <w:rsid w:val="008D1E54"/>
    <w:rsid w:val="008D22FC"/>
    <w:rsid w:val="008D24E1"/>
    <w:rsid w:val="008D26A5"/>
    <w:rsid w:val="008D2D9E"/>
    <w:rsid w:val="008D2FDC"/>
    <w:rsid w:val="008D3061"/>
    <w:rsid w:val="008D35B5"/>
    <w:rsid w:val="008D370D"/>
    <w:rsid w:val="008D3BF3"/>
    <w:rsid w:val="008D3C90"/>
    <w:rsid w:val="008D43D0"/>
    <w:rsid w:val="008D4411"/>
    <w:rsid w:val="008D4528"/>
    <w:rsid w:val="008D47BB"/>
    <w:rsid w:val="008D490D"/>
    <w:rsid w:val="008D4B45"/>
    <w:rsid w:val="008D52D4"/>
    <w:rsid w:val="008D5508"/>
    <w:rsid w:val="008D557B"/>
    <w:rsid w:val="008D56FA"/>
    <w:rsid w:val="008D6091"/>
    <w:rsid w:val="008D64BE"/>
    <w:rsid w:val="008D6649"/>
    <w:rsid w:val="008D6686"/>
    <w:rsid w:val="008D6C8F"/>
    <w:rsid w:val="008D7085"/>
    <w:rsid w:val="008D735C"/>
    <w:rsid w:val="008D77E6"/>
    <w:rsid w:val="008D79C3"/>
    <w:rsid w:val="008D7AE4"/>
    <w:rsid w:val="008D7B30"/>
    <w:rsid w:val="008E01A3"/>
    <w:rsid w:val="008E0361"/>
    <w:rsid w:val="008E0463"/>
    <w:rsid w:val="008E0718"/>
    <w:rsid w:val="008E0791"/>
    <w:rsid w:val="008E08E9"/>
    <w:rsid w:val="008E0BF8"/>
    <w:rsid w:val="008E0C01"/>
    <w:rsid w:val="008E169F"/>
    <w:rsid w:val="008E1AE0"/>
    <w:rsid w:val="008E1D35"/>
    <w:rsid w:val="008E1E78"/>
    <w:rsid w:val="008E214E"/>
    <w:rsid w:val="008E2318"/>
    <w:rsid w:val="008E24AD"/>
    <w:rsid w:val="008E2599"/>
    <w:rsid w:val="008E2762"/>
    <w:rsid w:val="008E2ADC"/>
    <w:rsid w:val="008E2D37"/>
    <w:rsid w:val="008E2D38"/>
    <w:rsid w:val="008E2E4F"/>
    <w:rsid w:val="008E31DF"/>
    <w:rsid w:val="008E382D"/>
    <w:rsid w:val="008E3968"/>
    <w:rsid w:val="008E3A23"/>
    <w:rsid w:val="008E3B14"/>
    <w:rsid w:val="008E3FFA"/>
    <w:rsid w:val="008E40F0"/>
    <w:rsid w:val="008E4957"/>
    <w:rsid w:val="008E56CC"/>
    <w:rsid w:val="008E5906"/>
    <w:rsid w:val="008E5AA4"/>
    <w:rsid w:val="008E5BBF"/>
    <w:rsid w:val="008E6592"/>
    <w:rsid w:val="008E67E7"/>
    <w:rsid w:val="008E68D9"/>
    <w:rsid w:val="008E6B6D"/>
    <w:rsid w:val="008E6C5D"/>
    <w:rsid w:val="008E6CA0"/>
    <w:rsid w:val="008E6EB9"/>
    <w:rsid w:val="008E722B"/>
    <w:rsid w:val="008E72D0"/>
    <w:rsid w:val="008F02AE"/>
    <w:rsid w:val="008F047F"/>
    <w:rsid w:val="008F0D04"/>
    <w:rsid w:val="008F116C"/>
    <w:rsid w:val="008F129B"/>
    <w:rsid w:val="008F1C94"/>
    <w:rsid w:val="008F1DEC"/>
    <w:rsid w:val="008F1FE6"/>
    <w:rsid w:val="008F203C"/>
    <w:rsid w:val="008F20E0"/>
    <w:rsid w:val="008F2433"/>
    <w:rsid w:val="008F2D08"/>
    <w:rsid w:val="008F2DFA"/>
    <w:rsid w:val="008F2E97"/>
    <w:rsid w:val="008F32F4"/>
    <w:rsid w:val="008F34D5"/>
    <w:rsid w:val="008F36D7"/>
    <w:rsid w:val="008F37BD"/>
    <w:rsid w:val="008F3A2C"/>
    <w:rsid w:val="008F3D2E"/>
    <w:rsid w:val="008F41F4"/>
    <w:rsid w:val="008F4321"/>
    <w:rsid w:val="008F4658"/>
    <w:rsid w:val="008F4900"/>
    <w:rsid w:val="008F4A14"/>
    <w:rsid w:val="008F4A8F"/>
    <w:rsid w:val="008F4B52"/>
    <w:rsid w:val="008F4B96"/>
    <w:rsid w:val="008F4D58"/>
    <w:rsid w:val="008F53E0"/>
    <w:rsid w:val="008F5614"/>
    <w:rsid w:val="008F5DDF"/>
    <w:rsid w:val="008F5E47"/>
    <w:rsid w:val="008F5F93"/>
    <w:rsid w:val="008F5FCB"/>
    <w:rsid w:val="008F61C7"/>
    <w:rsid w:val="008F63AE"/>
    <w:rsid w:val="008F6650"/>
    <w:rsid w:val="008F683E"/>
    <w:rsid w:val="008F6A2E"/>
    <w:rsid w:val="008F6D6B"/>
    <w:rsid w:val="008F6F1A"/>
    <w:rsid w:val="008F7427"/>
    <w:rsid w:val="008F765F"/>
    <w:rsid w:val="008F7A82"/>
    <w:rsid w:val="009006A3"/>
    <w:rsid w:val="009007A3"/>
    <w:rsid w:val="00901270"/>
    <w:rsid w:val="00901312"/>
    <w:rsid w:val="00901850"/>
    <w:rsid w:val="00901FCA"/>
    <w:rsid w:val="009020EB"/>
    <w:rsid w:val="00902338"/>
    <w:rsid w:val="00902875"/>
    <w:rsid w:val="00902B72"/>
    <w:rsid w:val="00902BB9"/>
    <w:rsid w:val="00902C42"/>
    <w:rsid w:val="00902D30"/>
    <w:rsid w:val="0090305B"/>
    <w:rsid w:val="00903078"/>
    <w:rsid w:val="009031AE"/>
    <w:rsid w:val="00903201"/>
    <w:rsid w:val="00903760"/>
    <w:rsid w:val="00903B03"/>
    <w:rsid w:val="009041B1"/>
    <w:rsid w:val="00904222"/>
    <w:rsid w:val="009043C9"/>
    <w:rsid w:val="009046FA"/>
    <w:rsid w:val="00904784"/>
    <w:rsid w:val="00904823"/>
    <w:rsid w:val="00904CB6"/>
    <w:rsid w:val="00904CE7"/>
    <w:rsid w:val="00904E1A"/>
    <w:rsid w:val="00904FFC"/>
    <w:rsid w:val="00905026"/>
    <w:rsid w:val="00905442"/>
    <w:rsid w:val="00905635"/>
    <w:rsid w:val="009056AD"/>
    <w:rsid w:val="00905917"/>
    <w:rsid w:val="00905925"/>
    <w:rsid w:val="00905BD0"/>
    <w:rsid w:val="00905CF2"/>
    <w:rsid w:val="00905DFC"/>
    <w:rsid w:val="009063E6"/>
    <w:rsid w:val="009066BD"/>
    <w:rsid w:val="00906CDC"/>
    <w:rsid w:val="00906E4B"/>
    <w:rsid w:val="009070E1"/>
    <w:rsid w:val="009073EE"/>
    <w:rsid w:val="009076E2"/>
    <w:rsid w:val="009078E3"/>
    <w:rsid w:val="00907A30"/>
    <w:rsid w:val="00907FAF"/>
    <w:rsid w:val="00907FCD"/>
    <w:rsid w:val="0091020B"/>
    <w:rsid w:val="009103C7"/>
    <w:rsid w:val="00910411"/>
    <w:rsid w:val="009106B3"/>
    <w:rsid w:val="0091098F"/>
    <w:rsid w:val="00910B67"/>
    <w:rsid w:val="00910D40"/>
    <w:rsid w:val="00911164"/>
    <w:rsid w:val="0091146E"/>
    <w:rsid w:val="009116C4"/>
    <w:rsid w:val="009117F0"/>
    <w:rsid w:val="00911880"/>
    <w:rsid w:val="00911B9C"/>
    <w:rsid w:val="0091210B"/>
    <w:rsid w:val="00912403"/>
    <w:rsid w:val="00912ADE"/>
    <w:rsid w:val="00912CD7"/>
    <w:rsid w:val="009140AD"/>
    <w:rsid w:val="00914514"/>
    <w:rsid w:val="00914638"/>
    <w:rsid w:val="0091464B"/>
    <w:rsid w:val="009147A7"/>
    <w:rsid w:val="009148BD"/>
    <w:rsid w:val="0091596F"/>
    <w:rsid w:val="00915C07"/>
    <w:rsid w:val="00915D00"/>
    <w:rsid w:val="00915FA4"/>
    <w:rsid w:val="0091615E"/>
    <w:rsid w:val="00916170"/>
    <w:rsid w:val="009162BC"/>
    <w:rsid w:val="0091649A"/>
    <w:rsid w:val="0091686E"/>
    <w:rsid w:val="00916B68"/>
    <w:rsid w:val="00916B89"/>
    <w:rsid w:val="00916BF8"/>
    <w:rsid w:val="00916C69"/>
    <w:rsid w:val="00916DFD"/>
    <w:rsid w:val="00916F28"/>
    <w:rsid w:val="009171F4"/>
    <w:rsid w:val="00917AAE"/>
    <w:rsid w:val="00920800"/>
    <w:rsid w:val="00920AFD"/>
    <w:rsid w:val="00920C75"/>
    <w:rsid w:val="00920C99"/>
    <w:rsid w:val="00920DD5"/>
    <w:rsid w:val="009210C0"/>
    <w:rsid w:val="00921550"/>
    <w:rsid w:val="00921980"/>
    <w:rsid w:val="00921C30"/>
    <w:rsid w:val="00921DD8"/>
    <w:rsid w:val="009221CD"/>
    <w:rsid w:val="0092265E"/>
    <w:rsid w:val="00922799"/>
    <w:rsid w:val="009229DC"/>
    <w:rsid w:val="00922A07"/>
    <w:rsid w:val="00922D4A"/>
    <w:rsid w:val="00922D50"/>
    <w:rsid w:val="009234EF"/>
    <w:rsid w:val="00923949"/>
    <w:rsid w:val="0092412D"/>
    <w:rsid w:val="0092427C"/>
    <w:rsid w:val="0092440F"/>
    <w:rsid w:val="0092464E"/>
    <w:rsid w:val="00925019"/>
    <w:rsid w:val="0092505D"/>
    <w:rsid w:val="00925320"/>
    <w:rsid w:val="0092553B"/>
    <w:rsid w:val="0092555A"/>
    <w:rsid w:val="00925BC8"/>
    <w:rsid w:val="00925E6B"/>
    <w:rsid w:val="0092662C"/>
    <w:rsid w:val="00927119"/>
    <w:rsid w:val="00927590"/>
    <w:rsid w:val="009275DE"/>
    <w:rsid w:val="00927650"/>
    <w:rsid w:val="009276E6"/>
    <w:rsid w:val="0092770C"/>
    <w:rsid w:val="00927C1B"/>
    <w:rsid w:val="00927C1F"/>
    <w:rsid w:val="00927E95"/>
    <w:rsid w:val="0093013B"/>
    <w:rsid w:val="0093066F"/>
    <w:rsid w:val="0093075E"/>
    <w:rsid w:val="00930F3D"/>
    <w:rsid w:val="00930F64"/>
    <w:rsid w:val="009315BD"/>
    <w:rsid w:val="00931776"/>
    <w:rsid w:val="00931865"/>
    <w:rsid w:val="00931D56"/>
    <w:rsid w:val="009320FB"/>
    <w:rsid w:val="009324B3"/>
    <w:rsid w:val="009326FD"/>
    <w:rsid w:val="0093282B"/>
    <w:rsid w:val="00932B65"/>
    <w:rsid w:val="00932BBF"/>
    <w:rsid w:val="00932D6D"/>
    <w:rsid w:val="00932EF5"/>
    <w:rsid w:val="0093329C"/>
    <w:rsid w:val="00933424"/>
    <w:rsid w:val="0093378B"/>
    <w:rsid w:val="00933C46"/>
    <w:rsid w:val="00933C60"/>
    <w:rsid w:val="0093463E"/>
    <w:rsid w:val="00934C3A"/>
    <w:rsid w:val="00935151"/>
    <w:rsid w:val="009355EC"/>
    <w:rsid w:val="0093572F"/>
    <w:rsid w:val="009358E9"/>
    <w:rsid w:val="00935A58"/>
    <w:rsid w:val="00935CFE"/>
    <w:rsid w:val="009360EE"/>
    <w:rsid w:val="009365E5"/>
    <w:rsid w:val="00936742"/>
    <w:rsid w:val="0093680F"/>
    <w:rsid w:val="009372B2"/>
    <w:rsid w:val="009373AF"/>
    <w:rsid w:val="0093765B"/>
    <w:rsid w:val="00937A72"/>
    <w:rsid w:val="00937CBD"/>
    <w:rsid w:val="00940035"/>
    <w:rsid w:val="00940145"/>
    <w:rsid w:val="009402DF"/>
    <w:rsid w:val="009409F8"/>
    <w:rsid w:val="00940AD1"/>
    <w:rsid w:val="00940D8A"/>
    <w:rsid w:val="00940FC3"/>
    <w:rsid w:val="00941A3D"/>
    <w:rsid w:val="00941B45"/>
    <w:rsid w:val="00941CB4"/>
    <w:rsid w:val="00942261"/>
    <w:rsid w:val="00942760"/>
    <w:rsid w:val="00942907"/>
    <w:rsid w:val="0094293B"/>
    <w:rsid w:val="00942BB4"/>
    <w:rsid w:val="00942CAA"/>
    <w:rsid w:val="00943006"/>
    <w:rsid w:val="0094307C"/>
    <w:rsid w:val="009432E3"/>
    <w:rsid w:val="009433C4"/>
    <w:rsid w:val="0094376C"/>
    <w:rsid w:val="009437FA"/>
    <w:rsid w:val="00943AA6"/>
    <w:rsid w:val="00943E27"/>
    <w:rsid w:val="00943EAC"/>
    <w:rsid w:val="009443FB"/>
    <w:rsid w:val="009444B2"/>
    <w:rsid w:val="00944540"/>
    <w:rsid w:val="00944819"/>
    <w:rsid w:val="00944A03"/>
    <w:rsid w:val="00944B1B"/>
    <w:rsid w:val="00944C0A"/>
    <w:rsid w:val="00945055"/>
    <w:rsid w:val="0094512B"/>
    <w:rsid w:val="009451F2"/>
    <w:rsid w:val="00945915"/>
    <w:rsid w:val="00945E5A"/>
    <w:rsid w:val="00945FCB"/>
    <w:rsid w:val="00946378"/>
    <w:rsid w:val="00946384"/>
    <w:rsid w:val="0094669F"/>
    <w:rsid w:val="0094676A"/>
    <w:rsid w:val="00946F49"/>
    <w:rsid w:val="009470BD"/>
    <w:rsid w:val="009472D6"/>
    <w:rsid w:val="009472EE"/>
    <w:rsid w:val="00947869"/>
    <w:rsid w:val="00947D44"/>
    <w:rsid w:val="00947E61"/>
    <w:rsid w:val="009503DC"/>
    <w:rsid w:val="009503E6"/>
    <w:rsid w:val="009506C7"/>
    <w:rsid w:val="009509F7"/>
    <w:rsid w:val="00951029"/>
    <w:rsid w:val="0095109C"/>
    <w:rsid w:val="0095116B"/>
    <w:rsid w:val="0095126D"/>
    <w:rsid w:val="00951391"/>
    <w:rsid w:val="0095158F"/>
    <w:rsid w:val="009518E0"/>
    <w:rsid w:val="009519E4"/>
    <w:rsid w:val="00951B8A"/>
    <w:rsid w:val="00951C0A"/>
    <w:rsid w:val="00951D51"/>
    <w:rsid w:val="00951E89"/>
    <w:rsid w:val="00951F44"/>
    <w:rsid w:val="0095209B"/>
    <w:rsid w:val="0095229C"/>
    <w:rsid w:val="0095259F"/>
    <w:rsid w:val="00952B1B"/>
    <w:rsid w:val="00952EC2"/>
    <w:rsid w:val="00952ED5"/>
    <w:rsid w:val="00953242"/>
    <w:rsid w:val="00953498"/>
    <w:rsid w:val="009535EB"/>
    <w:rsid w:val="00953710"/>
    <w:rsid w:val="009538B6"/>
    <w:rsid w:val="0095394B"/>
    <w:rsid w:val="009539B3"/>
    <w:rsid w:val="00953D3B"/>
    <w:rsid w:val="00953F9A"/>
    <w:rsid w:val="00954127"/>
    <w:rsid w:val="009542EA"/>
    <w:rsid w:val="00954779"/>
    <w:rsid w:val="00954BA1"/>
    <w:rsid w:val="00955401"/>
    <w:rsid w:val="0095590B"/>
    <w:rsid w:val="00956195"/>
    <w:rsid w:val="0095658A"/>
    <w:rsid w:val="00956AFA"/>
    <w:rsid w:val="00956DFF"/>
    <w:rsid w:val="00956E15"/>
    <w:rsid w:val="00956F0A"/>
    <w:rsid w:val="00956F76"/>
    <w:rsid w:val="0095767A"/>
    <w:rsid w:val="00957AB1"/>
    <w:rsid w:val="00957AF3"/>
    <w:rsid w:val="00960728"/>
    <w:rsid w:val="00960884"/>
    <w:rsid w:val="00960C67"/>
    <w:rsid w:val="00961261"/>
    <w:rsid w:val="00961AE7"/>
    <w:rsid w:val="00961B37"/>
    <w:rsid w:val="00961D8A"/>
    <w:rsid w:val="00962064"/>
    <w:rsid w:val="00962352"/>
    <w:rsid w:val="00962615"/>
    <w:rsid w:val="00962B43"/>
    <w:rsid w:val="00963226"/>
    <w:rsid w:val="0096327A"/>
    <w:rsid w:val="009633F9"/>
    <w:rsid w:val="009637AB"/>
    <w:rsid w:val="00963B4B"/>
    <w:rsid w:val="00963D6A"/>
    <w:rsid w:val="00964278"/>
    <w:rsid w:val="00964691"/>
    <w:rsid w:val="00964A1E"/>
    <w:rsid w:val="00964AFB"/>
    <w:rsid w:val="00964B67"/>
    <w:rsid w:val="009651A5"/>
    <w:rsid w:val="0096525B"/>
    <w:rsid w:val="009654CD"/>
    <w:rsid w:val="009655F9"/>
    <w:rsid w:val="00965C5C"/>
    <w:rsid w:val="009661EC"/>
    <w:rsid w:val="009663E3"/>
    <w:rsid w:val="00966E15"/>
    <w:rsid w:val="0096716E"/>
    <w:rsid w:val="00967268"/>
    <w:rsid w:val="00967269"/>
    <w:rsid w:val="009674EB"/>
    <w:rsid w:val="009678FD"/>
    <w:rsid w:val="0096797B"/>
    <w:rsid w:val="009679F3"/>
    <w:rsid w:val="00967A67"/>
    <w:rsid w:val="0097099E"/>
    <w:rsid w:val="00970AD9"/>
    <w:rsid w:val="00970E78"/>
    <w:rsid w:val="0097133E"/>
    <w:rsid w:val="00971440"/>
    <w:rsid w:val="00971592"/>
    <w:rsid w:val="00971897"/>
    <w:rsid w:val="00971A04"/>
    <w:rsid w:val="00972118"/>
    <w:rsid w:val="00972761"/>
    <w:rsid w:val="009728D7"/>
    <w:rsid w:val="00972979"/>
    <w:rsid w:val="00972C58"/>
    <w:rsid w:val="00972CFD"/>
    <w:rsid w:val="00972D9B"/>
    <w:rsid w:val="00972E13"/>
    <w:rsid w:val="009733AB"/>
    <w:rsid w:val="009733BD"/>
    <w:rsid w:val="009733D8"/>
    <w:rsid w:val="009736D0"/>
    <w:rsid w:val="00973825"/>
    <w:rsid w:val="0097398D"/>
    <w:rsid w:val="00973AA0"/>
    <w:rsid w:val="00973DE7"/>
    <w:rsid w:val="009749C1"/>
    <w:rsid w:val="00974A61"/>
    <w:rsid w:val="00974DE4"/>
    <w:rsid w:val="00974F57"/>
    <w:rsid w:val="00975009"/>
    <w:rsid w:val="00975038"/>
    <w:rsid w:val="00975053"/>
    <w:rsid w:val="009753FB"/>
    <w:rsid w:val="0097548F"/>
    <w:rsid w:val="00975C1A"/>
    <w:rsid w:val="0097641D"/>
    <w:rsid w:val="00976497"/>
    <w:rsid w:val="009768D6"/>
    <w:rsid w:val="00976B2A"/>
    <w:rsid w:val="00976E1B"/>
    <w:rsid w:val="00977C47"/>
    <w:rsid w:val="00977E16"/>
    <w:rsid w:val="009800A5"/>
    <w:rsid w:val="009801EB"/>
    <w:rsid w:val="00980A84"/>
    <w:rsid w:val="00980BBB"/>
    <w:rsid w:val="00980BEF"/>
    <w:rsid w:val="00980F34"/>
    <w:rsid w:val="009810F4"/>
    <w:rsid w:val="0098178B"/>
    <w:rsid w:val="00981AAC"/>
    <w:rsid w:val="00981D23"/>
    <w:rsid w:val="00981EB3"/>
    <w:rsid w:val="00982032"/>
    <w:rsid w:val="009820D3"/>
    <w:rsid w:val="009821DA"/>
    <w:rsid w:val="00982432"/>
    <w:rsid w:val="00982B3C"/>
    <w:rsid w:val="00982B98"/>
    <w:rsid w:val="00982BC6"/>
    <w:rsid w:val="00982CD9"/>
    <w:rsid w:val="00983193"/>
    <w:rsid w:val="0098324D"/>
    <w:rsid w:val="00983A19"/>
    <w:rsid w:val="00983EFF"/>
    <w:rsid w:val="00983FB4"/>
    <w:rsid w:val="00983FC3"/>
    <w:rsid w:val="009845F8"/>
    <w:rsid w:val="009846E8"/>
    <w:rsid w:val="0098483D"/>
    <w:rsid w:val="00984916"/>
    <w:rsid w:val="00984C7E"/>
    <w:rsid w:val="00984CE8"/>
    <w:rsid w:val="00984E91"/>
    <w:rsid w:val="00985287"/>
    <w:rsid w:val="0098576D"/>
    <w:rsid w:val="00985C77"/>
    <w:rsid w:val="00985FB9"/>
    <w:rsid w:val="00986205"/>
    <w:rsid w:val="00986513"/>
    <w:rsid w:val="0098654D"/>
    <w:rsid w:val="009868F5"/>
    <w:rsid w:val="009869A5"/>
    <w:rsid w:val="00986C23"/>
    <w:rsid w:val="00986D22"/>
    <w:rsid w:val="00986E73"/>
    <w:rsid w:val="00986F2D"/>
    <w:rsid w:val="0098708C"/>
    <w:rsid w:val="00987126"/>
    <w:rsid w:val="0098746C"/>
    <w:rsid w:val="0098765C"/>
    <w:rsid w:val="00987808"/>
    <w:rsid w:val="0098790E"/>
    <w:rsid w:val="009879AB"/>
    <w:rsid w:val="00987B2B"/>
    <w:rsid w:val="00987C70"/>
    <w:rsid w:val="00987E18"/>
    <w:rsid w:val="00987FFC"/>
    <w:rsid w:val="009900FC"/>
    <w:rsid w:val="00990637"/>
    <w:rsid w:val="0099068C"/>
    <w:rsid w:val="0099072F"/>
    <w:rsid w:val="00990BC9"/>
    <w:rsid w:val="00990C5D"/>
    <w:rsid w:val="00990CD8"/>
    <w:rsid w:val="00990ED0"/>
    <w:rsid w:val="00990FF3"/>
    <w:rsid w:val="009910C1"/>
    <w:rsid w:val="0099155B"/>
    <w:rsid w:val="0099182E"/>
    <w:rsid w:val="00991981"/>
    <w:rsid w:val="009922DB"/>
    <w:rsid w:val="009922F6"/>
    <w:rsid w:val="009924A2"/>
    <w:rsid w:val="009928C9"/>
    <w:rsid w:val="0099291A"/>
    <w:rsid w:val="00992B06"/>
    <w:rsid w:val="00992C35"/>
    <w:rsid w:val="00992E32"/>
    <w:rsid w:val="009930EB"/>
    <w:rsid w:val="00993479"/>
    <w:rsid w:val="009936BD"/>
    <w:rsid w:val="00993800"/>
    <w:rsid w:val="00993A35"/>
    <w:rsid w:val="00993C8C"/>
    <w:rsid w:val="00993CB0"/>
    <w:rsid w:val="00993ED6"/>
    <w:rsid w:val="00994517"/>
    <w:rsid w:val="00994876"/>
    <w:rsid w:val="0099500C"/>
    <w:rsid w:val="009950BA"/>
    <w:rsid w:val="00995194"/>
    <w:rsid w:val="009952C3"/>
    <w:rsid w:val="0099573F"/>
    <w:rsid w:val="009957FD"/>
    <w:rsid w:val="00995E0B"/>
    <w:rsid w:val="009961C9"/>
    <w:rsid w:val="009961D7"/>
    <w:rsid w:val="009966CC"/>
    <w:rsid w:val="00996F28"/>
    <w:rsid w:val="00997176"/>
    <w:rsid w:val="00997406"/>
    <w:rsid w:val="00997432"/>
    <w:rsid w:val="00997800"/>
    <w:rsid w:val="00997842"/>
    <w:rsid w:val="009979B5"/>
    <w:rsid w:val="009A01AB"/>
    <w:rsid w:val="009A0324"/>
    <w:rsid w:val="009A076D"/>
    <w:rsid w:val="009A08E0"/>
    <w:rsid w:val="009A0918"/>
    <w:rsid w:val="009A1159"/>
    <w:rsid w:val="009A152D"/>
    <w:rsid w:val="009A1588"/>
    <w:rsid w:val="009A1721"/>
    <w:rsid w:val="009A1735"/>
    <w:rsid w:val="009A1F01"/>
    <w:rsid w:val="009A2080"/>
    <w:rsid w:val="009A2BAB"/>
    <w:rsid w:val="009A2CEE"/>
    <w:rsid w:val="009A314B"/>
    <w:rsid w:val="009A3283"/>
    <w:rsid w:val="009A399A"/>
    <w:rsid w:val="009A3F3A"/>
    <w:rsid w:val="009A4110"/>
    <w:rsid w:val="009A44F0"/>
    <w:rsid w:val="009A44F8"/>
    <w:rsid w:val="009A4656"/>
    <w:rsid w:val="009A46B2"/>
    <w:rsid w:val="009A47C1"/>
    <w:rsid w:val="009A4FB9"/>
    <w:rsid w:val="009A51CF"/>
    <w:rsid w:val="009A52E5"/>
    <w:rsid w:val="009A53BD"/>
    <w:rsid w:val="009A5783"/>
    <w:rsid w:val="009A5C74"/>
    <w:rsid w:val="009A649B"/>
    <w:rsid w:val="009A6685"/>
    <w:rsid w:val="009A678F"/>
    <w:rsid w:val="009A6A71"/>
    <w:rsid w:val="009A6AE3"/>
    <w:rsid w:val="009A6B6D"/>
    <w:rsid w:val="009A6B83"/>
    <w:rsid w:val="009A6C42"/>
    <w:rsid w:val="009A6D81"/>
    <w:rsid w:val="009A6F30"/>
    <w:rsid w:val="009A70E7"/>
    <w:rsid w:val="009A7384"/>
    <w:rsid w:val="009A73E6"/>
    <w:rsid w:val="009A783D"/>
    <w:rsid w:val="009A7BAE"/>
    <w:rsid w:val="009A7BDF"/>
    <w:rsid w:val="009A7C45"/>
    <w:rsid w:val="009A7EAB"/>
    <w:rsid w:val="009B00A6"/>
    <w:rsid w:val="009B00DA"/>
    <w:rsid w:val="009B02C5"/>
    <w:rsid w:val="009B0455"/>
    <w:rsid w:val="009B0B78"/>
    <w:rsid w:val="009B0D9A"/>
    <w:rsid w:val="009B0EA7"/>
    <w:rsid w:val="009B0FB8"/>
    <w:rsid w:val="009B1129"/>
    <w:rsid w:val="009B12C1"/>
    <w:rsid w:val="009B1521"/>
    <w:rsid w:val="009B17DD"/>
    <w:rsid w:val="009B1869"/>
    <w:rsid w:val="009B1886"/>
    <w:rsid w:val="009B1A2F"/>
    <w:rsid w:val="009B1E31"/>
    <w:rsid w:val="009B21D5"/>
    <w:rsid w:val="009B238A"/>
    <w:rsid w:val="009B282B"/>
    <w:rsid w:val="009B2F38"/>
    <w:rsid w:val="009B3A5E"/>
    <w:rsid w:val="009B3D6F"/>
    <w:rsid w:val="009B3FA1"/>
    <w:rsid w:val="009B40D3"/>
    <w:rsid w:val="009B44BC"/>
    <w:rsid w:val="009B44F4"/>
    <w:rsid w:val="009B48F0"/>
    <w:rsid w:val="009B5473"/>
    <w:rsid w:val="009B57AC"/>
    <w:rsid w:val="009B59E9"/>
    <w:rsid w:val="009B5AD8"/>
    <w:rsid w:val="009B5B34"/>
    <w:rsid w:val="009B5C8A"/>
    <w:rsid w:val="009B62E3"/>
    <w:rsid w:val="009B6604"/>
    <w:rsid w:val="009B6ACF"/>
    <w:rsid w:val="009B6E25"/>
    <w:rsid w:val="009B73A3"/>
    <w:rsid w:val="009B762B"/>
    <w:rsid w:val="009B789A"/>
    <w:rsid w:val="009B799B"/>
    <w:rsid w:val="009B7ABD"/>
    <w:rsid w:val="009B7B5C"/>
    <w:rsid w:val="009B7CF1"/>
    <w:rsid w:val="009C0222"/>
    <w:rsid w:val="009C02F7"/>
    <w:rsid w:val="009C045C"/>
    <w:rsid w:val="009C136C"/>
    <w:rsid w:val="009C1829"/>
    <w:rsid w:val="009C1D20"/>
    <w:rsid w:val="009C1F42"/>
    <w:rsid w:val="009C2151"/>
    <w:rsid w:val="009C21E6"/>
    <w:rsid w:val="009C3229"/>
    <w:rsid w:val="009C336F"/>
    <w:rsid w:val="009C389B"/>
    <w:rsid w:val="009C3A58"/>
    <w:rsid w:val="009C3D61"/>
    <w:rsid w:val="009C405E"/>
    <w:rsid w:val="009C444F"/>
    <w:rsid w:val="009C4512"/>
    <w:rsid w:val="009C45E8"/>
    <w:rsid w:val="009C4FE5"/>
    <w:rsid w:val="009C502C"/>
    <w:rsid w:val="009C509F"/>
    <w:rsid w:val="009C62B5"/>
    <w:rsid w:val="009C6465"/>
    <w:rsid w:val="009C67FF"/>
    <w:rsid w:val="009C6B70"/>
    <w:rsid w:val="009C6F55"/>
    <w:rsid w:val="009C7057"/>
    <w:rsid w:val="009C713F"/>
    <w:rsid w:val="009C752E"/>
    <w:rsid w:val="009C7684"/>
    <w:rsid w:val="009C79F8"/>
    <w:rsid w:val="009C7EA7"/>
    <w:rsid w:val="009D0145"/>
    <w:rsid w:val="009D031D"/>
    <w:rsid w:val="009D06D7"/>
    <w:rsid w:val="009D06EA"/>
    <w:rsid w:val="009D0C6F"/>
    <w:rsid w:val="009D0F1D"/>
    <w:rsid w:val="009D0F6E"/>
    <w:rsid w:val="009D1009"/>
    <w:rsid w:val="009D161B"/>
    <w:rsid w:val="009D185F"/>
    <w:rsid w:val="009D1A34"/>
    <w:rsid w:val="009D1E90"/>
    <w:rsid w:val="009D20C6"/>
    <w:rsid w:val="009D2242"/>
    <w:rsid w:val="009D2A46"/>
    <w:rsid w:val="009D2AA5"/>
    <w:rsid w:val="009D2C1B"/>
    <w:rsid w:val="009D2DAA"/>
    <w:rsid w:val="009D30BE"/>
    <w:rsid w:val="009D3568"/>
    <w:rsid w:val="009D366B"/>
    <w:rsid w:val="009D3954"/>
    <w:rsid w:val="009D3B1A"/>
    <w:rsid w:val="009D3D69"/>
    <w:rsid w:val="009D405F"/>
    <w:rsid w:val="009D411C"/>
    <w:rsid w:val="009D4218"/>
    <w:rsid w:val="009D42B6"/>
    <w:rsid w:val="009D46C8"/>
    <w:rsid w:val="009D4CB6"/>
    <w:rsid w:val="009D56D3"/>
    <w:rsid w:val="009D5A0D"/>
    <w:rsid w:val="009D5A62"/>
    <w:rsid w:val="009D5DD9"/>
    <w:rsid w:val="009D6045"/>
    <w:rsid w:val="009D6170"/>
    <w:rsid w:val="009D6595"/>
    <w:rsid w:val="009D6B46"/>
    <w:rsid w:val="009D6BFF"/>
    <w:rsid w:val="009D7069"/>
    <w:rsid w:val="009D73C7"/>
    <w:rsid w:val="009D7C5B"/>
    <w:rsid w:val="009D7C99"/>
    <w:rsid w:val="009D7E13"/>
    <w:rsid w:val="009E0075"/>
    <w:rsid w:val="009E01DC"/>
    <w:rsid w:val="009E032E"/>
    <w:rsid w:val="009E04CF"/>
    <w:rsid w:val="009E05CF"/>
    <w:rsid w:val="009E05EA"/>
    <w:rsid w:val="009E0880"/>
    <w:rsid w:val="009E08AB"/>
    <w:rsid w:val="009E08EC"/>
    <w:rsid w:val="009E0BDC"/>
    <w:rsid w:val="009E10E2"/>
    <w:rsid w:val="009E1136"/>
    <w:rsid w:val="009E12D0"/>
    <w:rsid w:val="009E184A"/>
    <w:rsid w:val="009E195F"/>
    <w:rsid w:val="009E1B59"/>
    <w:rsid w:val="009E1CCA"/>
    <w:rsid w:val="009E2838"/>
    <w:rsid w:val="009E2BEE"/>
    <w:rsid w:val="009E2F06"/>
    <w:rsid w:val="009E321F"/>
    <w:rsid w:val="009E3869"/>
    <w:rsid w:val="009E3EE3"/>
    <w:rsid w:val="009E4057"/>
    <w:rsid w:val="009E4463"/>
    <w:rsid w:val="009E4A4D"/>
    <w:rsid w:val="009E4CCC"/>
    <w:rsid w:val="009E4E65"/>
    <w:rsid w:val="009E507F"/>
    <w:rsid w:val="009E51F4"/>
    <w:rsid w:val="009E5511"/>
    <w:rsid w:val="009E57B8"/>
    <w:rsid w:val="009E5B4F"/>
    <w:rsid w:val="009E5E91"/>
    <w:rsid w:val="009E5FA9"/>
    <w:rsid w:val="009E6009"/>
    <w:rsid w:val="009E6165"/>
    <w:rsid w:val="009E61CA"/>
    <w:rsid w:val="009E62CD"/>
    <w:rsid w:val="009E6484"/>
    <w:rsid w:val="009E65FE"/>
    <w:rsid w:val="009E691B"/>
    <w:rsid w:val="009E69A1"/>
    <w:rsid w:val="009E6B3E"/>
    <w:rsid w:val="009E6D5F"/>
    <w:rsid w:val="009E7030"/>
    <w:rsid w:val="009E718E"/>
    <w:rsid w:val="009E7225"/>
    <w:rsid w:val="009E7441"/>
    <w:rsid w:val="009E7E2B"/>
    <w:rsid w:val="009F00F5"/>
    <w:rsid w:val="009F019A"/>
    <w:rsid w:val="009F0632"/>
    <w:rsid w:val="009F078E"/>
    <w:rsid w:val="009F0A78"/>
    <w:rsid w:val="009F0FDA"/>
    <w:rsid w:val="009F147E"/>
    <w:rsid w:val="009F1BB7"/>
    <w:rsid w:val="009F1D34"/>
    <w:rsid w:val="009F1DC2"/>
    <w:rsid w:val="009F1E27"/>
    <w:rsid w:val="009F2470"/>
    <w:rsid w:val="009F258A"/>
    <w:rsid w:val="009F295E"/>
    <w:rsid w:val="009F2DAD"/>
    <w:rsid w:val="009F2F0E"/>
    <w:rsid w:val="009F2F5D"/>
    <w:rsid w:val="009F339A"/>
    <w:rsid w:val="009F3B3C"/>
    <w:rsid w:val="009F4B79"/>
    <w:rsid w:val="009F4C6A"/>
    <w:rsid w:val="009F5368"/>
    <w:rsid w:val="009F55AD"/>
    <w:rsid w:val="009F5720"/>
    <w:rsid w:val="009F5725"/>
    <w:rsid w:val="009F5853"/>
    <w:rsid w:val="009F5C9D"/>
    <w:rsid w:val="009F5FA1"/>
    <w:rsid w:val="009F6288"/>
    <w:rsid w:val="009F6F5D"/>
    <w:rsid w:val="009F701F"/>
    <w:rsid w:val="009F771B"/>
    <w:rsid w:val="009F79B7"/>
    <w:rsid w:val="009F7A11"/>
    <w:rsid w:val="00A00117"/>
    <w:rsid w:val="00A00558"/>
    <w:rsid w:val="00A00ABC"/>
    <w:rsid w:val="00A00C48"/>
    <w:rsid w:val="00A00DB8"/>
    <w:rsid w:val="00A0135C"/>
    <w:rsid w:val="00A0137C"/>
    <w:rsid w:val="00A0141E"/>
    <w:rsid w:val="00A0142F"/>
    <w:rsid w:val="00A01818"/>
    <w:rsid w:val="00A01C2D"/>
    <w:rsid w:val="00A01E39"/>
    <w:rsid w:val="00A02013"/>
    <w:rsid w:val="00A02700"/>
    <w:rsid w:val="00A02943"/>
    <w:rsid w:val="00A02A8F"/>
    <w:rsid w:val="00A03097"/>
    <w:rsid w:val="00A03161"/>
    <w:rsid w:val="00A03577"/>
    <w:rsid w:val="00A035EB"/>
    <w:rsid w:val="00A03689"/>
    <w:rsid w:val="00A03980"/>
    <w:rsid w:val="00A04005"/>
    <w:rsid w:val="00A0412B"/>
    <w:rsid w:val="00A04BEA"/>
    <w:rsid w:val="00A04DE6"/>
    <w:rsid w:val="00A04FE1"/>
    <w:rsid w:val="00A057B5"/>
    <w:rsid w:val="00A05C63"/>
    <w:rsid w:val="00A05EF0"/>
    <w:rsid w:val="00A0601D"/>
    <w:rsid w:val="00A063C9"/>
    <w:rsid w:val="00A065E1"/>
    <w:rsid w:val="00A06915"/>
    <w:rsid w:val="00A06B2F"/>
    <w:rsid w:val="00A06CAD"/>
    <w:rsid w:val="00A06E56"/>
    <w:rsid w:val="00A07768"/>
    <w:rsid w:val="00A07EBE"/>
    <w:rsid w:val="00A1010D"/>
    <w:rsid w:val="00A1056A"/>
    <w:rsid w:val="00A10ED2"/>
    <w:rsid w:val="00A10F0C"/>
    <w:rsid w:val="00A11054"/>
    <w:rsid w:val="00A1115E"/>
    <w:rsid w:val="00A1169F"/>
    <w:rsid w:val="00A11930"/>
    <w:rsid w:val="00A11B59"/>
    <w:rsid w:val="00A11D75"/>
    <w:rsid w:val="00A11E8D"/>
    <w:rsid w:val="00A11EAF"/>
    <w:rsid w:val="00A12D8C"/>
    <w:rsid w:val="00A12E3B"/>
    <w:rsid w:val="00A12FBB"/>
    <w:rsid w:val="00A13284"/>
    <w:rsid w:val="00A13813"/>
    <w:rsid w:val="00A1394A"/>
    <w:rsid w:val="00A139A0"/>
    <w:rsid w:val="00A13D9C"/>
    <w:rsid w:val="00A13E89"/>
    <w:rsid w:val="00A1417C"/>
    <w:rsid w:val="00A1435F"/>
    <w:rsid w:val="00A14C52"/>
    <w:rsid w:val="00A14CD6"/>
    <w:rsid w:val="00A14E7D"/>
    <w:rsid w:val="00A150BF"/>
    <w:rsid w:val="00A15362"/>
    <w:rsid w:val="00A157C1"/>
    <w:rsid w:val="00A157EB"/>
    <w:rsid w:val="00A1588F"/>
    <w:rsid w:val="00A15F05"/>
    <w:rsid w:val="00A15F71"/>
    <w:rsid w:val="00A16188"/>
    <w:rsid w:val="00A1641B"/>
    <w:rsid w:val="00A16539"/>
    <w:rsid w:val="00A1657B"/>
    <w:rsid w:val="00A16719"/>
    <w:rsid w:val="00A16891"/>
    <w:rsid w:val="00A16A88"/>
    <w:rsid w:val="00A1735C"/>
    <w:rsid w:val="00A17410"/>
    <w:rsid w:val="00A17741"/>
    <w:rsid w:val="00A177E6"/>
    <w:rsid w:val="00A1781C"/>
    <w:rsid w:val="00A179E0"/>
    <w:rsid w:val="00A17E16"/>
    <w:rsid w:val="00A17EA2"/>
    <w:rsid w:val="00A17FFC"/>
    <w:rsid w:val="00A200C5"/>
    <w:rsid w:val="00A20356"/>
    <w:rsid w:val="00A206DF"/>
    <w:rsid w:val="00A20A52"/>
    <w:rsid w:val="00A20A5D"/>
    <w:rsid w:val="00A20CAB"/>
    <w:rsid w:val="00A212A5"/>
    <w:rsid w:val="00A21336"/>
    <w:rsid w:val="00A21C45"/>
    <w:rsid w:val="00A21DA9"/>
    <w:rsid w:val="00A22208"/>
    <w:rsid w:val="00A226EF"/>
    <w:rsid w:val="00A22A24"/>
    <w:rsid w:val="00A2305F"/>
    <w:rsid w:val="00A23061"/>
    <w:rsid w:val="00A232AD"/>
    <w:rsid w:val="00A23B23"/>
    <w:rsid w:val="00A241B3"/>
    <w:rsid w:val="00A24581"/>
    <w:rsid w:val="00A24594"/>
    <w:rsid w:val="00A2461B"/>
    <w:rsid w:val="00A24716"/>
    <w:rsid w:val="00A24ABE"/>
    <w:rsid w:val="00A24AD0"/>
    <w:rsid w:val="00A24BCD"/>
    <w:rsid w:val="00A24C3B"/>
    <w:rsid w:val="00A24F80"/>
    <w:rsid w:val="00A25280"/>
    <w:rsid w:val="00A25610"/>
    <w:rsid w:val="00A25A79"/>
    <w:rsid w:val="00A25A7D"/>
    <w:rsid w:val="00A25E0A"/>
    <w:rsid w:val="00A2604A"/>
    <w:rsid w:val="00A260DB"/>
    <w:rsid w:val="00A26346"/>
    <w:rsid w:val="00A267F7"/>
    <w:rsid w:val="00A26B26"/>
    <w:rsid w:val="00A26DF6"/>
    <w:rsid w:val="00A2708A"/>
    <w:rsid w:val="00A2A179"/>
    <w:rsid w:val="00A302A3"/>
    <w:rsid w:val="00A302FA"/>
    <w:rsid w:val="00A30543"/>
    <w:rsid w:val="00A306F3"/>
    <w:rsid w:val="00A30996"/>
    <w:rsid w:val="00A31242"/>
    <w:rsid w:val="00A327E2"/>
    <w:rsid w:val="00A32818"/>
    <w:rsid w:val="00A328AD"/>
    <w:rsid w:val="00A329F3"/>
    <w:rsid w:val="00A32EDF"/>
    <w:rsid w:val="00A32FB7"/>
    <w:rsid w:val="00A33273"/>
    <w:rsid w:val="00A337D2"/>
    <w:rsid w:val="00A3394F"/>
    <w:rsid w:val="00A33C96"/>
    <w:rsid w:val="00A33D0D"/>
    <w:rsid w:val="00A341A0"/>
    <w:rsid w:val="00A34618"/>
    <w:rsid w:val="00A34684"/>
    <w:rsid w:val="00A346F0"/>
    <w:rsid w:val="00A34B8C"/>
    <w:rsid w:val="00A34F85"/>
    <w:rsid w:val="00A34FC5"/>
    <w:rsid w:val="00A3513D"/>
    <w:rsid w:val="00A3513F"/>
    <w:rsid w:val="00A352A7"/>
    <w:rsid w:val="00A352E2"/>
    <w:rsid w:val="00A353C0"/>
    <w:rsid w:val="00A354BF"/>
    <w:rsid w:val="00A356E1"/>
    <w:rsid w:val="00A35CB4"/>
    <w:rsid w:val="00A35DA9"/>
    <w:rsid w:val="00A35ECC"/>
    <w:rsid w:val="00A35F3B"/>
    <w:rsid w:val="00A36AA3"/>
    <w:rsid w:val="00A36AC1"/>
    <w:rsid w:val="00A36B14"/>
    <w:rsid w:val="00A36B82"/>
    <w:rsid w:val="00A36DBD"/>
    <w:rsid w:val="00A36F9E"/>
    <w:rsid w:val="00A3702E"/>
    <w:rsid w:val="00A3741D"/>
    <w:rsid w:val="00A374F5"/>
    <w:rsid w:val="00A3764D"/>
    <w:rsid w:val="00A378B0"/>
    <w:rsid w:val="00A37ADD"/>
    <w:rsid w:val="00A37F15"/>
    <w:rsid w:val="00A37FEA"/>
    <w:rsid w:val="00A400D0"/>
    <w:rsid w:val="00A40137"/>
    <w:rsid w:val="00A4037A"/>
    <w:rsid w:val="00A404A5"/>
    <w:rsid w:val="00A4050C"/>
    <w:rsid w:val="00A40BC4"/>
    <w:rsid w:val="00A41D04"/>
    <w:rsid w:val="00A42216"/>
    <w:rsid w:val="00A4243A"/>
    <w:rsid w:val="00A42446"/>
    <w:rsid w:val="00A4259D"/>
    <w:rsid w:val="00A426D0"/>
    <w:rsid w:val="00A428B7"/>
    <w:rsid w:val="00A42951"/>
    <w:rsid w:val="00A435FC"/>
    <w:rsid w:val="00A437D2"/>
    <w:rsid w:val="00A43904"/>
    <w:rsid w:val="00A439DC"/>
    <w:rsid w:val="00A43BA3"/>
    <w:rsid w:val="00A43CC2"/>
    <w:rsid w:val="00A44897"/>
    <w:rsid w:val="00A4490D"/>
    <w:rsid w:val="00A44924"/>
    <w:rsid w:val="00A449CE"/>
    <w:rsid w:val="00A44A5A"/>
    <w:rsid w:val="00A44A8D"/>
    <w:rsid w:val="00A44DA7"/>
    <w:rsid w:val="00A44F81"/>
    <w:rsid w:val="00A450D1"/>
    <w:rsid w:val="00A4596D"/>
    <w:rsid w:val="00A45CEC"/>
    <w:rsid w:val="00A46538"/>
    <w:rsid w:val="00A467C5"/>
    <w:rsid w:val="00A46855"/>
    <w:rsid w:val="00A4696D"/>
    <w:rsid w:val="00A46A1F"/>
    <w:rsid w:val="00A46BF4"/>
    <w:rsid w:val="00A46C1B"/>
    <w:rsid w:val="00A46C82"/>
    <w:rsid w:val="00A4706B"/>
    <w:rsid w:val="00A4758E"/>
    <w:rsid w:val="00A4763C"/>
    <w:rsid w:val="00A476A5"/>
    <w:rsid w:val="00A47C0E"/>
    <w:rsid w:val="00A47F15"/>
    <w:rsid w:val="00A50375"/>
    <w:rsid w:val="00A5051C"/>
    <w:rsid w:val="00A505E4"/>
    <w:rsid w:val="00A50727"/>
    <w:rsid w:val="00A5086E"/>
    <w:rsid w:val="00A50C88"/>
    <w:rsid w:val="00A51457"/>
    <w:rsid w:val="00A516C5"/>
    <w:rsid w:val="00A5178B"/>
    <w:rsid w:val="00A51EEA"/>
    <w:rsid w:val="00A522B5"/>
    <w:rsid w:val="00A5262F"/>
    <w:rsid w:val="00A52643"/>
    <w:rsid w:val="00A5279A"/>
    <w:rsid w:val="00A52C73"/>
    <w:rsid w:val="00A52F7C"/>
    <w:rsid w:val="00A533A2"/>
    <w:rsid w:val="00A53658"/>
    <w:rsid w:val="00A53961"/>
    <w:rsid w:val="00A53C09"/>
    <w:rsid w:val="00A53C75"/>
    <w:rsid w:val="00A53C93"/>
    <w:rsid w:val="00A5400A"/>
    <w:rsid w:val="00A54120"/>
    <w:rsid w:val="00A547AF"/>
    <w:rsid w:val="00A549C4"/>
    <w:rsid w:val="00A54A14"/>
    <w:rsid w:val="00A54A94"/>
    <w:rsid w:val="00A54C63"/>
    <w:rsid w:val="00A54CBB"/>
    <w:rsid w:val="00A54E94"/>
    <w:rsid w:val="00A55173"/>
    <w:rsid w:val="00A55202"/>
    <w:rsid w:val="00A55911"/>
    <w:rsid w:val="00A559A5"/>
    <w:rsid w:val="00A55A24"/>
    <w:rsid w:val="00A55BA5"/>
    <w:rsid w:val="00A5603D"/>
    <w:rsid w:val="00A56FA3"/>
    <w:rsid w:val="00A56FC4"/>
    <w:rsid w:val="00A5725A"/>
    <w:rsid w:val="00A57B29"/>
    <w:rsid w:val="00A57FF2"/>
    <w:rsid w:val="00A602EF"/>
    <w:rsid w:val="00A610CC"/>
    <w:rsid w:val="00A6122E"/>
    <w:rsid w:val="00A61488"/>
    <w:rsid w:val="00A616E4"/>
    <w:rsid w:val="00A619C4"/>
    <w:rsid w:val="00A61F75"/>
    <w:rsid w:val="00A62118"/>
    <w:rsid w:val="00A623C1"/>
    <w:rsid w:val="00A6246E"/>
    <w:rsid w:val="00A62AE6"/>
    <w:rsid w:val="00A62BD5"/>
    <w:rsid w:val="00A62EF5"/>
    <w:rsid w:val="00A634D8"/>
    <w:rsid w:val="00A63857"/>
    <w:rsid w:val="00A63B67"/>
    <w:rsid w:val="00A63DBC"/>
    <w:rsid w:val="00A63FCD"/>
    <w:rsid w:val="00A640C8"/>
    <w:rsid w:val="00A642E3"/>
    <w:rsid w:val="00A643D6"/>
    <w:rsid w:val="00A647E5"/>
    <w:rsid w:val="00A6483E"/>
    <w:rsid w:val="00A64AAB"/>
    <w:rsid w:val="00A65510"/>
    <w:rsid w:val="00A65C3C"/>
    <w:rsid w:val="00A65C43"/>
    <w:rsid w:val="00A66033"/>
    <w:rsid w:val="00A66308"/>
    <w:rsid w:val="00A6644A"/>
    <w:rsid w:val="00A6666B"/>
    <w:rsid w:val="00A6683E"/>
    <w:rsid w:val="00A669E0"/>
    <w:rsid w:val="00A66A51"/>
    <w:rsid w:val="00A66A9F"/>
    <w:rsid w:val="00A66C44"/>
    <w:rsid w:val="00A66E77"/>
    <w:rsid w:val="00A66EDD"/>
    <w:rsid w:val="00A67096"/>
    <w:rsid w:val="00A675CC"/>
    <w:rsid w:val="00A67758"/>
    <w:rsid w:val="00A679B8"/>
    <w:rsid w:val="00A67D0F"/>
    <w:rsid w:val="00A67EBC"/>
    <w:rsid w:val="00A702F8"/>
    <w:rsid w:val="00A70975"/>
    <w:rsid w:val="00A70AFF"/>
    <w:rsid w:val="00A71038"/>
    <w:rsid w:val="00A71556"/>
    <w:rsid w:val="00A71DE1"/>
    <w:rsid w:val="00A728DB"/>
    <w:rsid w:val="00A7297D"/>
    <w:rsid w:val="00A7359C"/>
    <w:rsid w:val="00A7388E"/>
    <w:rsid w:val="00A73D3A"/>
    <w:rsid w:val="00A7464B"/>
    <w:rsid w:val="00A746CC"/>
    <w:rsid w:val="00A747CC"/>
    <w:rsid w:val="00A747F3"/>
    <w:rsid w:val="00A74924"/>
    <w:rsid w:val="00A749EE"/>
    <w:rsid w:val="00A74E33"/>
    <w:rsid w:val="00A75186"/>
    <w:rsid w:val="00A752DD"/>
    <w:rsid w:val="00A75613"/>
    <w:rsid w:val="00A75908"/>
    <w:rsid w:val="00A75BAB"/>
    <w:rsid w:val="00A75DFB"/>
    <w:rsid w:val="00A75DFE"/>
    <w:rsid w:val="00A75F20"/>
    <w:rsid w:val="00A7612C"/>
    <w:rsid w:val="00A761EB"/>
    <w:rsid w:val="00A764CD"/>
    <w:rsid w:val="00A76577"/>
    <w:rsid w:val="00A769A5"/>
    <w:rsid w:val="00A76F52"/>
    <w:rsid w:val="00A771F2"/>
    <w:rsid w:val="00A77314"/>
    <w:rsid w:val="00A77378"/>
    <w:rsid w:val="00A77396"/>
    <w:rsid w:val="00A773BA"/>
    <w:rsid w:val="00A77507"/>
    <w:rsid w:val="00A77779"/>
    <w:rsid w:val="00A77906"/>
    <w:rsid w:val="00A77E95"/>
    <w:rsid w:val="00A813F7"/>
    <w:rsid w:val="00A815CE"/>
    <w:rsid w:val="00A81A5C"/>
    <w:rsid w:val="00A81FAD"/>
    <w:rsid w:val="00A82556"/>
    <w:rsid w:val="00A825EA"/>
    <w:rsid w:val="00A832D6"/>
    <w:rsid w:val="00A83372"/>
    <w:rsid w:val="00A837F0"/>
    <w:rsid w:val="00A839F4"/>
    <w:rsid w:val="00A83C90"/>
    <w:rsid w:val="00A84334"/>
    <w:rsid w:val="00A84750"/>
    <w:rsid w:val="00A84E87"/>
    <w:rsid w:val="00A84F34"/>
    <w:rsid w:val="00A8511D"/>
    <w:rsid w:val="00A8512B"/>
    <w:rsid w:val="00A851DB"/>
    <w:rsid w:val="00A852B8"/>
    <w:rsid w:val="00A8551A"/>
    <w:rsid w:val="00A8561C"/>
    <w:rsid w:val="00A8596B"/>
    <w:rsid w:val="00A85D3A"/>
    <w:rsid w:val="00A85E8A"/>
    <w:rsid w:val="00A867A7"/>
    <w:rsid w:val="00A86B8E"/>
    <w:rsid w:val="00A86CC8"/>
    <w:rsid w:val="00A86D73"/>
    <w:rsid w:val="00A86DF9"/>
    <w:rsid w:val="00A86F81"/>
    <w:rsid w:val="00A872EA"/>
    <w:rsid w:val="00A87470"/>
    <w:rsid w:val="00A874BE"/>
    <w:rsid w:val="00A87B8A"/>
    <w:rsid w:val="00A87C5C"/>
    <w:rsid w:val="00A87D5B"/>
    <w:rsid w:val="00A9006B"/>
    <w:rsid w:val="00A90100"/>
    <w:rsid w:val="00A903AD"/>
    <w:rsid w:val="00A90428"/>
    <w:rsid w:val="00A904B4"/>
    <w:rsid w:val="00A907A4"/>
    <w:rsid w:val="00A9081E"/>
    <w:rsid w:val="00A90A56"/>
    <w:rsid w:val="00A90BDD"/>
    <w:rsid w:val="00A90C38"/>
    <w:rsid w:val="00A90F5B"/>
    <w:rsid w:val="00A9124B"/>
    <w:rsid w:val="00A912ED"/>
    <w:rsid w:val="00A91C41"/>
    <w:rsid w:val="00A922AE"/>
    <w:rsid w:val="00A924A5"/>
    <w:rsid w:val="00A9250D"/>
    <w:rsid w:val="00A92C21"/>
    <w:rsid w:val="00A92C3C"/>
    <w:rsid w:val="00A92CB0"/>
    <w:rsid w:val="00A93302"/>
    <w:rsid w:val="00A9343B"/>
    <w:rsid w:val="00A9361F"/>
    <w:rsid w:val="00A93772"/>
    <w:rsid w:val="00A937EB"/>
    <w:rsid w:val="00A93857"/>
    <w:rsid w:val="00A93A71"/>
    <w:rsid w:val="00A93F56"/>
    <w:rsid w:val="00A944A6"/>
    <w:rsid w:val="00A946D5"/>
    <w:rsid w:val="00A947D3"/>
    <w:rsid w:val="00A94F87"/>
    <w:rsid w:val="00A9500F"/>
    <w:rsid w:val="00A950E1"/>
    <w:rsid w:val="00A95453"/>
    <w:rsid w:val="00A956A6"/>
    <w:rsid w:val="00A959F0"/>
    <w:rsid w:val="00A95A16"/>
    <w:rsid w:val="00A95DF9"/>
    <w:rsid w:val="00A95DFC"/>
    <w:rsid w:val="00A9648B"/>
    <w:rsid w:val="00A966ED"/>
    <w:rsid w:val="00A969D7"/>
    <w:rsid w:val="00A96B82"/>
    <w:rsid w:val="00A96BD8"/>
    <w:rsid w:val="00A9705A"/>
    <w:rsid w:val="00A971AE"/>
    <w:rsid w:val="00A9791B"/>
    <w:rsid w:val="00A97ED0"/>
    <w:rsid w:val="00AA0050"/>
    <w:rsid w:val="00AA0373"/>
    <w:rsid w:val="00AA07B2"/>
    <w:rsid w:val="00AA0C2E"/>
    <w:rsid w:val="00AA0F9C"/>
    <w:rsid w:val="00AA1274"/>
    <w:rsid w:val="00AA1786"/>
    <w:rsid w:val="00AA17AF"/>
    <w:rsid w:val="00AA1854"/>
    <w:rsid w:val="00AA1B8E"/>
    <w:rsid w:val="00AA1BE9"/>
    <w:rsid w:val="00AA23D1"/>
    <w:rsid w:val="00AA2445"/>
    <w:rsid w:val="00AA2784"/>
    <w:rsid w:val="00AA2A16"/>
    <w:rsid w:val="00AA3CCF"/>
    <w:rsid w:val="00AA3CEA"/>
    <w:rsid w:val="00AA3EEE"/>
    <w:rsid w:val="00AA48E4"/>
    <w:rsid w:val="00AA4E16"/>
    <w:rsid w:val="00AA4E96"/>
    <w:rsid w:val="00AA50BD"/>
    <w:rsid w:val="00AA5279"/>
    <w:rsid w:val="00AA54A9"/>
    <w:rsid w:val="00AA5733"/>
    <w:rsid w:val="00AA57DC"/>
    <w:rsid w:val="00AA5AC7"/>
    <w:rsid w:val="00AA5E15"/>
    <w:rsid w:val="00AA6EC0"/>
    <w:rsid w:val="00AA6EDF"/>
    <w:rsid w:val="00AA7370"/>
    <w:rsid w:val="00AA745A"/>
    <w:rsid w:val="00AA76D6"/>
    <w:rsid w:val="00AA76F8"/>
    <w:rsid w:val="00AA7979"/>
    <w:rsid w:val="00AA7C6D"/>
    <w:rsid w:val="00AA7EE2"/>
    <w:rsid w:val="00AB0353"/>
    <w:rsid w:val="00AB0545"/>
    <w:rsid w:val="00AB05EE"/>
    <w:rsid w:val="00AB106F"/>
    <w:rsid w:val="00AB1265"/>
    <w:rsid w:val="00AB1500"/>
    <w:rsid w:val="00AB1501"/>
    <w:rsid w:val="00AB1A1F"/>
    <w:rsid w:val="00AB1F29"/>
    <w:rsid w:val="00AB2005"/>
    <w:rsid w:val="00AB219C"/>
    <w:rsid w:val="00AB239F"/>
    <w:rsid w:val="00AB251F"/>
    <w:rsid w:val="00AB266F"/>
    <w:rsid w:val="00AB2927"/>
    <w:rsid w:val="00AB2A47"/>
    <w:rsid w:val="00AB2B22"/>
    <w:rsid w:val="00AB3241"/>
    <w:rsid w:val="00AB3ACC"/>
    <w:rsid w:val="00AB3C56"/>
    <w:rsid w:val="00AB3CD3"/>
    <w:rsid w:val="00AB3EAB"/>
    <w:rsid w:val="00AB3F05"/>
    <w:rsid w:val="00AB41FE"/>
    <w:rsid w:val="00AB4434"/>
    <w:rsid w:val="00AB48BF"/>
    <w:rsid w:val="00AB4987"/>
    <w:rsid w:val="00AB4EC9"/>
    <w:rsid w:val="00AB53C9"/>
    <w:rsid w:val="00AB53F2"/>
    <w:rsid w:val="00AB594C"/>
    <w:rsid w:val="00AB5962"/>
    <w:rsid w:val="00AB5A2F"/>
    <w:rsid w:val="00AB5A96"/>
    <w:rsid w:val="00AB60CE"/>
    <w:rsid w:val="00AB6141"/>
    <w:rsid w:val="00AB63D2"/>
    <w:rsid w:val="00AB65B8"/>
    <w:rsid w:val="00AB696E"/>
    <w:rsid w:val="00AB6A8F"/>
    <w:rsid w:val="00AB6C1B"/>
    <w:rsid w:val="00AB703F"/>
    <w:rsid w:val="00AB7544"/>
    <w:rsid w:val="00AB78EF"/>
    <w:rsid w:val="00AC00A6"/>
    <w:rsid w:val="00AC0730"/>
    <w:rsid w:val="00AC0ACD"/>
    <w:rsid w:val="00AC0E65"/>
    <w:rsid w:val="00AC1244"/>
    <w:rsid w:val="00AC13D7"/>
    <w:rsid w:val="00AC15E6"/>
    <w:rsid w:val="00AC1A33"/>
    <w:rsid w:val="00AC1C96"/>
    <w:rsid w:val="00AC1CAD"/>
    <w:rsid w:val="00AC1D9B"/>
    <w:rsid w:val="00AC205B"/>
    <w:rsid w:val="00AC20EB"/>
    <w:rsid w:val="00AC2122"/>
    <w:rsid w:val="00AC243B"/>
    <w:rsid w:val="00AC26EE"/>
    <w:rsid w:val="00AC2745"/>
    <w:rsid w:val="00AC29BD"/>
    <w:rsid w:val="00AC321A"/>
    <w:rsid w:val="00AC3562"/>
    <w:rsid w:val="00AC372E"/>
    <w:rsid w:val="00AC3769"/>
    <w:rsid w:val="00AC3B16"/>
    <w:rsid w:val="00AC3C5B"/>
    <w:rsid w:val="00AC3F5C"/>
    <w:rsid w:val="00AC444D"/>
    <w:rsid w:val="00AC47DE"/>
    <w:rsid w:val="00AC4A9C"/>
    <w:rsid w:val="00AC547F"/>
    <w:rsid w:val="00AC5641"/>
    <w:rsid w:val="00AC565E"/>
    <w:rsid w:val="00AC5B68"/>
    <w:rsid w:val="00AC5C4A"/>
    <w:rsid w:val="00AC5F60"/>
    <w:rsid w:val="00AC60D4"/>
    <w:rsid w:val="00AC6263"/>
    <w:rsid w:val="00AC6278"/>
    <w:rsid w:val="00AC62F2"/>
    <w:rsid w:val="00AC6354"/>
    <w:rsid w:val="00AC6555"/>
    <w:rsid w:val="00AC6849"/>
    <w:rsid w:val="00AC6914"/>
    <w:rsid w:val="00AC6A00"/>
    <w:rsid w:val="00AC6E2F"/>
    <w:rsid w:val="00AC70BC"/>
    <w:rsid w:val="00AC766B"/>
    <w:rsid w:val="00AC7AFA"/>
    <w:rsid w:val="00AD04DD"/>
    <w:rsid w:val="00AD069D"/>
    <w:rsid w:val="00AD08B2"/>
    <w:rsid w:val="00AD0B32"/>
    <w:rsid w:val="00AD0C82"/>
    <w:rsid w:val="00AD0DA5"/>
    <w:rsid w:val="00AD12CB"/>
    <w:rsid w:val="00AD13A1"/>
    <w:rsid w:val="00AD13E1"/>
    <w:rsid w:val="00AD160D"/>
    <w:rsid w:val="00AD17EB"/>
    <w:rsid w:val="00AD1883"/>
    <w:rsid w:val="00AD1A76"/>
    <w:rsid w:val="00AD1C3E"/>
    <w:rsid w:val="00AD21F1"/>
    <w:rsid w:val="00AD26B4"/>
    <w:rsid w:val="00AD2789"/>
    <w:rsid w:val="00AD2BC0"/>
    <w:rsid w:val="00AD3371"/>
    <w:rsid w:val="00AD35CE"/>
    <w:rsid w:val="00AD366A"/>
    <w:rsid w:val="00AD3733"/>
    <w:rsid w:val="00AD3A4B"/>
    <w:rsid w:val="00AD3CAF"/>
    <w:rsid w:val="00AD3FB6"/>
    <w:rsid w:val="00AD4193"/>
    <w:rsid w:val="00AD4729"/>
    <w:rsid w:val="00AD474D"/>
    <w:rsid w:val="00AD4870"/>
    <w:rsid w:val="00AD4961"/>
    <w:rsid w:val="00AD4B63"/>
    <w:rsid w:val="00AD4C64"/>
    <w:rsid w:val="00AD50E3"/>
    <w:rsid w:val="00AD564C"/>
    <w:rsid w:val="00AD59E3"/>
    <w:rsid w:val="00AD5BB6"/>
    <w:rsid w:val="00AD5BC2"/>
    <w:rsid w:val="00AD5BF2"/>
    <w:rsid w:val="00AD5E63"/>
    <w:rsid w:val="00AD6222"/>
    <w:rsid w:val="00AD6413"/>
    <w:rsid w:val="00AD6457"/>
    <w:rsid w:val="00AD6812"/>
    <w:rsid w:val="00AD68A0"/>
    <w:rsid w:val="00AD6F20"/>
    <w:rsid w:val="00AD6F52"/>
    <w:rsid w:val="00AD6FCA"/>
    <w:rsid w:val="00AD703D"/>
    <w:rsid w:val="00AD74F7"/>
    <w:rsid w:val="00AD779C"/>
    <w:rsid w:val="00AD7F3C"/>
    <w:rsid w:val="00AE03B3"/>
    <w:rsid w:val="00AE0702"/>
    <w:rsid w:val="00AE09E4"/>
    <w:rsid w:val="00AE0B7A"/>
    <w:rsid w:val="00AE125D"/>
    <w:rsid w:val="00AE1360"/>
    <w:rsid w:val="00AE1584"/>
    <w:rsid w:val="00AE1844"/>
    <w:rsid w:val="00AE18B6"/>
    <w:rsid w:val="00AE1B00"/>
    <w:rsid w:val="00AE1B6A"/>
    <w:rsid w:val="00AE1CC6"/>
    <w:rsid w:val="00AE2070"/>
    <w:rsid w:val="00AE211F"/>
    <w:rsid w:val="00AE2709"/>
    <w:rsid w:val="00AE2FE1"/>
    <w:rsid w:val="00AE328B"/>
    <w:rsid w:val="00AE3541"/>
    <w:rsid w:val="00AE3A80"/>
    <w:rsid w:val="00AE5337"/>
    <w:rsid w:val="00AE5875"/>
    <w:rsid w:val="00AE5A20"/>
    <w:rsid w:val="00AE623C"/>
    <w:rsid w:val="00AE6542"/>
    <w:rsid w:val="00AE671B"/>
    <w:rsid w:val="00AE6779"/>
    <w:rsid w:val="00AE69AD"/>
    <w:rsid w:val="00AE6A72"/>
    <w:rsid w:val="00AE6C17"/>
    <w:rsid w:val="00AE6C53"/>
    <w:rsid w:val="00AE6E4F"/>
    <w:rsid w:val="00AE742B"/>
    <w:rsid w:val="00AE7640"/>
    <w:rsid w:val="00AE79E0"/>
    <w:rsid w:val="00AE7D5F"/>
    <w:rsid w:val="00AF00A8"/>
    <w:rsid w:val="00AF0190"/>
    <w:rsid w:val="00AF0639"/>
    <w:rsid w:val="00AF0907"/>
    <w:rsid w:val="00AF097C"/>
    <w:rsid w:val="00AF0ABE"/>
    <w:rsid w:val="00AF0B98"/>
    <w:rsid w:val="00AF0D62"/>
    <w:rsid w:val="00AF1409"/>
    <w:rsid w:val="00AF181F"/>
    <w:rsid w:val="00AF1AC4"/>
    <w:rsid w:val="00AF2229"/>
    <w:rsid w:val="00AF2453"/>
    <w:rsid w:val="00AF2655"/>
    <w:rsid w:val="00AF2783"/>
    <w:rsid w:val="00AF2EBD"/>
    <w:rsid w:val="00AF2EEF"/>
    <w:rsid w:val="00AF2F14"/>
    <w:rsid w:val="00AF3023"/>
    <w:rsid w:val="00AF33F3"/>
    <w:rsid w:val="00AF383E"/>
    <w:rsid w:val="00AF3847"/>
    <w:rsid w:val="00AF3AAB"/>
    <w:rsid w:val="00AF3B55"/>
    <w:rsid w:val="00AF3B5C"/>
    <w:rsid w:val="00AF3B78"/>
    <w:rsid w:val="00AF3B80"/>
    <w:rsid w:val="00AF3E36"/>
    <w:rsid w:val="00AF3EAA"/>
    <w:rsid w:val="00AF40B1"/>
    <w:rsid w:val="00AF412D"/>
    <w:rsid w:val="00AF4547"/>
    <w:rsid w:val="00AF4551"/>
    <w:rsid w:val="00AF4C9C"/>
    <w:rsid w:val="00AF4F6E"/>
    <w:rsid w:val="00AF4FB1"/>
    <w:rsid w:val="00AF507A"/>
    <w:rsid w:val="00AF5148"/>
    <w:rsid w:val="00AF561E"/>
    <w:rsid w:val="00AF5649"/>
    <w:rsid w:val="00AF5D2A"/>
    <w:rsid w:val="00AF5D83"/>
    <w:rsid w:val="00AF60D7"/>
    <w:rsid w:val="00AF71EC"/>
    <w:rsid w:val="00AF73DE"/>
    <w:rsid w:val="00AF75FE"/>
    <w:rsid w:val="00AF7658"/>
    <w:rsid w:val="00AF7BFB"/>
    <w:rsid w:val="00AF7DB3"/>
    <w:rsid w:val="00AF7E03"/>
    <w:rsid w:val="00AF7EB5"/>
    <w:rsid w:val="00B0008F"/>
    <w:rsid w:val="00B001A0"/>
    <w:rsid w:val="00B005F5"/>
    <w:rsid w:val="00B008EA"/>
    <w:rsid w:val="00B00AC7"/>
    <w:rsid w:val="00B00ACF"/>
    <w:rsid w:val="00B00EBF"/>
    <w:rsid w:val="00B01435"/>
    <w:rsid w:val="00B018A5"/>
    <w:rsid w:val="00B019D5"/>
    <w:rsid w:val="00B01A51"/>
    <w:rsid w:val="00B01B03"/>
    <w:rsid w:val="00B01DF1"/>
    <w:rsid w:val="00B01E67"/>
    <w:rsid w:val="00B022D6"/>
    <w:rsid w:val="00B02491"/>
    <w:rsid w:val="00B02764"/>
    <w:rsid w:val="00B029BE"/>
    <w:rsid w:val="00B02DA6"/>
    <w:rsid w:val="00B02E7E"/>
    <w:rsid w:val="00B02FD4"/>
    <w:rsid w:val="00B033A2"/>
    <w:rsid w:val="00B03A96"/>
    <w:rsid w:val="00B03AC8"/>
    <w:rsid w:val="00B03C62"/>
    <w:rsid w:val="00B03F11"/>
    <w:rsid w:val="00B03FB0"/>
    <w:rsid w:val="00B0404D"/>
    <w:rsid w:val="00B04181"/>
    <w:rsid w:val="00B041FD"/>
    <w:rsid w:val="00B04429"/>
    <w:rsid w:val="00B04719"/>
    <w:rsid w:val="00B0474F"/>
    <w:rsid w:val="00B047EB"/>
    <w:rsid w:val="00B04CE8"/>
    <w:rsid w:val="00B04E91"/>
    <w:rsid w:val="00B04F1C"/>
    <w:rsid w:val="00B05224"/>
    <w:rsid w:val="00B05268"/>
    <w:rsid w:val="00B053D9"/>
    <w:rsid w:val="00B05604"/>
    <w:rsid w:val="00B0567A"/>
    <w:rsid w:val="00B056A5"/>
    <w:rsid w:val="00B05C47"/>
    <w:rsid w:val="00B05E39"/>
    <w:rsid w:val="00B06189"/>
    <w:rsid w:val="00B06350"/>
    <w:rsid w:val="00B06D8F"/>
    <w:rsid w:val="00B06FCA"/>
    <w:rsid w:val="00B070C9"/>
    <w:rsid w:val="00B07622"/>
    <w:rsid w:val="00B07932"/>
    <w:rsid w:val="00B07B26"/>
    <w:rsid w:val="00B1032D"/>
    <w:rsid w:val="00B10E85"/>
    <w:rsid w:val="00B111BD"/>
    <w:rsid w:val="00B111C4"/>
    <w:rsid w:val="00B11282"/>
    <w:rsid w:val="00B114FA"/>
    <w:rsid w:val="00B117D2"/>
    <w:rsid w:val="00B118BD"/>
    <w:rsid w:val="00B11972"/>
    <w:rsid w:val="00B11AFC"/>
    <w:rsid w:val="00B123ED"/>
    <w:rsid w:val="00B12A6E"/>
    <w:rsid w:val="00B12B1E"/>
    <w:rsid w:val="00B12F87"/>
    <w:rsid w:val="00B13055"/>
    <w:rsid w:val="00B130AB"/>
    <w:rsid w:val="00B13358"/>
    <w:rsid w:val="00B134D9"/>
    <w:rsid w:val="00B1370E"/>
    <w:rsid w:val="00B13A28"/>
    <w:rsid w:val="00B13A91"/>
    <w:rsid w:val="00B13BCA"/>
    <w:rsid w:val="00B13D3F"/>
    <w:rsid w:val="00B13E7E"/>
    <w:rsid w:val="00B14805"/>
    <w:rsid w:val="00B149BF"/>
    <w:rsid w:val="00B14D80"/>
    <w:rsid w:val="00B15B6D"/>
    <w:rsid w:val="00B16A8C"/>
    <w:rsid w:val="00B16F66"/>
    <w:rsid w:val="00B170F5"/>
    <w:rsid w:val="00B1731E"/>
    <w:rsid w:val="00B17425"/>
    <w:rsid w:val="00B17688"/>
    <w:rsid w:val="00B17A63"/>
    <w:rsid w:val="00B17AEA"/>
    <w:rsid w:val="00B17E24"/>
    <w:rsid w:val="00B2001D"/>
    <w:rsid w:val="00B202A7"/>
    <w:rsid w:val="00B202E6"/>
    <w:rsid w:val="00B20A1B"/>
    <w:rsid w:val="00B20B52"/>
    <w:rsid w:val="00B20C4A"/>
    <w:rsid w:val="00B20DCA"/>
    <w:rsid w:val="00B20E4E"/>
    <w:rsid w:val="00B21252"/>
    <w:rsid w:val="00B21662"/>
    <w:rsid w:val="00B2170A"/>
    <w:rsid w:val="00B2194D"/>
    <w:rsid w:val="00B21E16"/>
    <w:rsid w:val="00B21ECD"/>
    <w:rsid w:val="00B22094"/>
    <w:rsid w:val="00B221E7"/>
    <w:rsid w:val="00B22509"/>
    <w:rsid w:val="00B225F5"/>
    <w:rsid w:val="00B22AC3"/>
    <w:rsid w:val="00B23055"/>
    <w:rsid w:val="00B230C1"/>
    <w:rsid w:val="00B23198"/>
    <w:rsid w:val="00B232D4"/>
    <w:rsid w:val="00B23333"/>
    <w:rsid w:val="00B234C7"/>
    <w:rsid w:val="00B23B46"/>
    <w:rsid w:val="00B23E6F"/>
    <w:rsid w:val="00B23EFE"/>
    <w:rsid w:val="00B240C5"/>
    <w:rsid w:val="00B24512"/>
    <w:rsid w:val="00B248F3"/>
    <w:rsid w:val="00B24911"/>
    <w:rsid w:val="00B249C3"/>
    <w:rsid w:val="00B24CB8"/>
    <w:rsid w:val="00B24D8D"/>
    <w:rsid w:val="00B2508D"/>
    <w:rsid w:val="00B25463"/>
    <w:rsid w:val="00B2580D"/>
    <w:rsid w:val="00B258D2"/>
    <w:rsid w:val="00B25ADB"/>
    <w:rsid w:val="00B25D29"/>
    <w:rsid w:val="00B25EDD"/>
    <w:rsid w:val="00B2624A"/>
    <w:rsid w:val="00B26A7D"/>
    <w:rsid w:val="00B26ADB"/>
    <w:rsid w:val="00B26B19"/>
    <w:rsid w:val="00B26EF1"/>
    <w:rsid w:val="00B26FDE"/>
    <w:rsid w:val="00B270D9"/>
    <w:rsid w:val="00B27182"/>
    <w:rsid w:val="00B27374"/>
    <w:rsid w:val="00B2739F"/>
    <w:rsid w:val="00B2740D"/>
    <w:rsid w:val="00B2795B"/>
    <w:rsid w:val="00B27A6C"/>
    <w:rsid w:val="00B27BD1"/>
    <w:rsid w:val="00B27C9B"/>
    <w:rsid w:val="00B27F66"/>
    <w:rsid w:val="00B303C7"/>
    <w:rsid w:val="00B30591"/>
    <w:rsid w:val="00B30958"/>
    <w:rsid w:val="00B30E05"/>
    <w:rsid w:val="00B3176C"/>
    <w:rsid w:val="00B31871"/>
    <w:rsid w:val="00B31F05"/>
    <w:rsid w:val="00B324C6"/>
    <w:rsid w:val="00B3284E"/>
    <w:rsid w:val="00B32BE2"/>
    <w:rsid w:val="00B32E37"/>
    <w:rsid w:val="00B32E58"/>
    <w:rsid w:val="00B330BB"/>
    <w:rsid w:val="00B331D6"/>
    <w:rsid w:val="00B33220"/>
    <w:rsid w:val="00B33390"/>
    <w:rsid w:val="00B335DA"/>
    <w:rsid w:val="00B339C7"/>
    <w:rsid w:val="00B33A49"/>
    <w:rsid w:val="00B33ECF"/>
    <w:rsid w:val="00B3444D"/>
    <w:rsid w:val="00B3445E"/>
    <w:rsid w:val="00B34589"/>
    <w:rsid w:val="00B346EF"/>
    <w:rsid w:val="00B349FA"/>
    <w:rsid w:val="00B34A5F"/>
    <w:rsid w:val="00B34E84"/>
    <w:rsid w:val="00B35279"/>
    <w:rsid w:val="00B35569"/>
    <w:rsid w:val="00B35600"/>
    <w:rsid w:val="00B35601"/>
    <w:rsid w:val="00B35CB5"/>
    <w:rsid w:val="00B36028"/>
    <w:rsid w:val="00B36DB0"/>
    <w:rsid w:val="00B37891"/>
    <w:rsid w:val="00B37F8E"/>
    <w:rsid w:val="00B40138"/>
    <w:rsid w:val="00B408B8"/>
    <w:rsid w:val="00B40A7A"/>
    <w:rsid w:val="00B40DD3"/>
    <w:rsid w:val="00B40F1E"/>
    <w:rsid w:val="00B41309"/>
    <w:rsid w:val="00B41911"/>
    <w:rsid w:val="00B421B4"/>
    <w:rsid w:val="00B4264C"/>
    <w:rsid w:val="00B42C9D"/>
    <w:rsid w:val="00B42DB2"/>
    <w:rsid w:val="00B4318B"/>
    <w:rsid w:val="00B432A8"/>
    <w:rsid w:val="00B4378E"/>
    <w:rsid w:val="00B43CCF"/>
    <w:rsid w:val="00B43FE5"/>
    <w:rsid w:val="00B44283"/>
    <w:rsid w:val="00B44291"/>
    <w:rsid w:val="00B4479A"/>
    <w:rsid w:val="00B44917"/>
    <w:rsid w:val="00B45041"/>
    <w:rsid w:val="00B45172"/>
    <w:rsid w:val="00B45343"/>
    <w:rsid w:val="00B454B2"/>
    <w:rsid w:val="00B455E0"/>
    <w:rsid w:val="00B45604"/>
    <w:rsid w:val="00B458AC"/>
    <w:rsid w:val="00B45969"/>
    <w:rsid w:val="00B45D8F"/>
    <w:rsid w:val="00B45EF4"/>
    <w:rsid w:val="00B46753"/>
    <w:rsid w:val="00B471A1"/>
    <w:rsid w:val="00B476A8"/>
    <w:rsid w:val="00B47E18"/>
    <w:rsid w:val="00B47FAB"/>
    <w:rsid w:val="00B50174"/>
    <w:rsid w:val="00B5049B"/>
    <w:rsid w:val="00B509DD"/>
    <w:rsid w:val="00B50DB9"/>
    <w:rsid w:val="00B514FA"/>
    <w:rsid w:val="00B5173E"/>
    <w:rsid w:val="00B519A5"/>
    <w:rsid w:val="00B51A46"/>
    <w:rsid w:val="00B51A81"/>
    <w:rsid w:val="00B51BE6"/>
    <w:rsid w:val="00B52321"/>
    <w:rsid w:val="00B52339"/>
    <w:rsid w:val="00B52465"/>
    <w:rsid w:val="00B5250D"/>
    <w:rsid w:val="00B5251D"/>
    <w:rsid w:val="00B52574"/>
    <w:rsid w:val="00B527B2"/>
    <w:rsid w:val="00B52A6F"/>
    <w:rsid w:val="00B52B2D"/>
    <w:rsid w:val="00B52F14"/>
    <w:rsid w:val="00B52FC2"/>
    <w:rsid w:val="00B532F8"/>
    <w:rsid w:val="00B5356B"/>
    <w:rsid w:val="00B538CC"/>
    <w:rsid w:val="00B53B99"/>
    <w:rsid w:val="00B54060"/>
    <w:rsid w:val="00B5451D"/>
    <w:rsid w:val="00B5455D"/>
    <w:rsid w:val="00B5477D"/>
    <w:rsid w:val="00B5480E"/>
    <w:rsid w:val="00B549FE"/>
    <w:rsid w:val="00B553B2"/>
    <w:rsid w:val="00B553BF"/>
    <w:rsid w:val="00B554F2"/>
    <w:rsid w:val="00B55F4A"/>
    <w:rsid w:val="00B561D8"/>
    <w:rsid w:val="00B56362"/>
    <w:rsid w:val="00B5666A"/>
    <w:rsid w:val="00B567C9"/>
    <w:rsid w:val="00B568CD"/>
    <w:rsid w:val="00B56C05"/>
    <w:rsid w:val="00B56C37"/>
    <w:rsid w:val="00B57ABE"/>
    <w:rsid w:val="00B57F3E"/>
    <w:rsid w:val="00B6051E"/>
    <w:rsid w:val="00B6068E"/>
    <w:rsid w:val="00B60C6F"/>
    <w:rsid w:val="00B60DBC"/>
    <w:rsid w:val="00B61063"/>
    <w:rsid w:val="00B61136"/>
    <w:rsid w:val="00B612D7"/>
    <w:rsid w:val="00B61303"/>
    <w:rsid w:val="00B61428"/>
    <w:rsid w:val="00B6172C"/>
    <w:rsid w:val="00B61956"/>
    <w:rsid w:val="00B61D7F"/>
    <w:rsid w:val="00B620A0"/>
    <w:rsid w:val="00B62270"/>
    <w:rsid w:val="00B62583"/>
    <w:rsid w:val="00B62799"/>
    <w:rsid w:val="00B62EFE"/>
    <w:rsid w:val="00B63281"/>
    <w:rsid w:val="00B632E8"/>
    <w:rsid w:val="00B63307"/>
    <w:rsid w:val="00B64151"/>
    <w:rsid w:val="00B643DA"/>
    <w:rsid w:val="00B64ABE"/>
    <w:rsid w:val="00B64CBE"/>
    <w:rsid w:val="00B65061"/>
    <w:rsid w:val="00B65344"/>
    <w:rsid w:val="00B65620"/>
    <w:rsid w:val="00B656AC"/>
    <w:rsid w:val="00B65DE3"/>
    <w:rsid w:val="00B66860"/>
    <w:rsid w:val="00B66B38"/>
    <w:rsid w:val="00B66D37"/>
    <w:rsid w:val="00B671AA"/>
    <w:rsid w:val="00B6745C"/>
    <w:rsid w:val="00B675C2"/>
    <w:rsid w:val="00B67DBF"/>
    <w:rsid w:val="00B703DE"/>
    <w:rsid w:val="00B70911"/>
    <w:rsid w:val="00B70A67"/>
    <w:rsid w:val="00B7119D"/>
    <w:rsid w:val="00B7127F"/>
    <w:rsid w:val="00B714E8"/>
    <w:rsid w:val="00B717D0"/>
    <w:rsid w:val="00B7185F"/>
    <w:rsid w:val="00B71980"/>
    <w:rsid w:val="00B71984"/>
    <w:rsid w:val="00B71B83"/>
    <w:rsid w:val="00B71DC1"/>
    <w:rsid w:val="00B72304"/>
    <w:rsid w:val="00B72A4B"/>
    <w:rsid w:val="00B72D3C"/>
    <w:rsid w:val="00B72F9F"/>
    <w:rsid w:val="00B72FA9"/>
    <w:rsid w:val="00B72FC7"/>
    <w:rsid w:val="00B730CA"/>
    <w:rsid w:val="00B735E9"/>
    <w:rsid w:val="00B73A83"/>
    <w:rsid w:val="00B73D73"/>
    <w:rsid w:val="00B74461"/>
    <w:rsid w:val="00B74EB2"/>
    <w:rsid w:val="00B74EC2"/>
    <w:rsid w:val="00B75069"/>
    <w:rsid w:val="00B7522A"/>
    <w:rsid w:val="00B755D0"/>
    <w:rsid w:val="00B75E52"/>
    <w:rsid w:val="00B760B3"/>
    <w:rsid w:val="00B763F3"/>
    <w:rsid w:val="00B765B2"/>
    <w:rsid w:val="00B7664A"/>
    <w:rsid w:val="00B76861"/>
    <w:rsid w:val="00B76889"/>
    <w:rsid w:val="00B76976"/>
    <w:rsid w:val="00B76B1E"/>
    <w:rsid w:val="00B76E97"/>
    <w:rsid w:val="00B771F4"/>
    <w:rsid w:val="00B774D7"/>
    <w:rsid w:val="00B7786B"/>
    <w:rsid w:val="00B779B8"/>
    <w:rsid w:val="00B77DC4"/>
    <w:rsid w:val="00B800E8"/>
    <w:rsid w:val="00B8021E"/>
    <w:rsid w:val="00B80499"/>
    <w:rsid w:val="00B805D1"/>
    <w:rsid w:val="00B80741"/>
    <w:rsid w:val="00B80F85"/>
    <w:rsid w:val="00B81069"/>
    <w:rsid w:val="00B811CB"/>
    <w:rsid w:val="00B812E0"/>
    <w:rsid w:val="00B81795"/>
    <w:rsid w:val="00B818E4"/>
    <w:rsid w:val="00B81BFB"/>
    <w:rsid w:val="00B81EBF"/>
    <w:rsid w:val="00B81F5F"/>
    <w:rsid w:val="00B82407"/>
    <w:rsid w:val="00B8299A"/>
    <w:rsid w:val="00B829C9"/>
    <w:rsid w:val="00B82D48"/>
    <w:rsid w:val="00B82DF1"/>
    <w:rsid w:val="00B82E29"/>
    <w:rsid w:val="00B82E3F"/>
    <w:rsid w:val="00B82ED8"/>
    <w:rsid w:val="00B8330D"/>
    <w:rsid w:val="00B8353F"/>
    <w:rsid w:val="00B837F2"/>
    <w:rsid w:val="00B83913"/>
    <w:rsid w:val="00B8394A"/>
    <w:rsid w:val="00B83FEE"/>
    <w:rsid w:val="00B840F8"/>
    <w:rsid w:val="00B8434B"/>
    <w:rsid w:val="00B849A3"/>
    <w:rsid w:val="00B84A3E"/>
    <w:rsid w:val="00B84EDE"/>
    <w:rsid w:val="00B85593"/>
    <w:rsid w:val="00B85C23"/>
    <w:rsid w:val="00B86514"/>
    <w:rsid w:val="00B868FA"/>
    <w:rsid w:val="00B86A86"/>
    <w:rsid w:val="00B86EAC"/>
    <w:rsid w:val="00B86F5C"/>
    <w:rsid w:val="00B87313"/>
    <w:rsid w:val="00B874A6"/>
    <w:rsid w:val="00B87CD7"/>
    <w:rsid w:val="00B90BE4"/>
    <w:rsid w:val="00B90C62"/>
    <w:rsid w:val="00B90C67"/>
    <w:rsid w:val="00B90CC1"/>
    <w:rsid w:val="00B90E0A"/>
    <w:rsid w:val="00B915D3"/>
    <w:rsid w:val="00B9169C"/>
    <w:rsid w:val="00B91917"/>
    <w:rsid w:val="00B91FC5"/>
    <w:rsid w:val="00B92110"/>
    <w:rsid w:val="00B92212"/>
    <w:rsid w:val="00B9253A"/>
    <w:rsid w:val="00B92881"/>
    <w:rsid w:val="00B928D0"/>
    <w:rsid w:val="00B9292C"/>
    <w:rsid w:val="00B9307C"/>
    <w:rsid w:val="00B931C8"/>
    <w:rsid w:val="00B93205"/>
    <w:rsid w:val="00B934D9"/>
    <w:rsid w:val="00B934E5"/>
    <w:rsid w:val="00B93868"/>
    <w:rsid w:val="00B94164"/>
    <w:rsid w:val="00B9427C"/>
    <w:rsid w:val="00B94B35"/>
    <w:rsid w:val="00B94D13"/>
    <w:rsid w:val="00B952A3"/>
    <w:rsid w:val="00B9576A"/>
    <w:rsid w:val="00B95834"/>
    <w:rsid w:val="00B95915"/>
    <w:rsid w:val="00B95ECF"/>
    <w:rsid w:val="00B95F5A"/>
    <w:rsid w:val="00B960A0"/>
    <w:rsid w:val="00B96382"/>
    <w:rsid w:val="00B964B5"/>
    <w:rsid w:val="00B9692E"/>
    <w:rsid w:val="00B96BBB"/>
    <w:rsid w:val="00B9790F"/>
    <w:rsid w:val="00B97B44"/>
    <w:rsid w:val="00B97DC1"/>
    <w:rsid w:val="00B97F22"/>
    <w:rsid w:val="00BA00C7"/>
    <w:rsid w:val="00BA0185"/>
    <w:rsid w:val="00BA030E"/>
    <w:rsid w:val="00BA0906"/>
    <w:rsid w:val="00BA0995"/>
    <w:rsid w:val="00BA0CD7"/>
    <w:rsid w:val="00BA0E7E"/>
    <w:rsid w:val="00BA12E4"/>
    <w:rsid w:val="00BA1673"/>
    <w:rsid w:val="00BA1692"/>
    <w:rsid w:val="00BA1ADA"/>
    <w:rsid w:val="00BA1E41"/>
    <w:rsid w:val="00BA26E6"/>
    <w:rsid w:val="00BA2778"/>
    <w:rsid w:val="00BA2871"/>
    <w:rsid w:val="00BA2A4F"/>
    <w:rsid w:val="00BA2BD6"/>
    <w:rsid w:val="00BA3374"/>
    <w:rsid w:val="00BA3541"/>
    <w:rsid w:val="00BA37C1"/>
    <w:rsid w:val="00BA37E0"/>
    <w:rsid w:val="00BA3AE8"/>
    <w:rsid w:val="00BA3AFF"/>
    <w:rsid w:val="00BA3C24"/>
    <w:rsid w:val="00BA4135"/>
    <w:rsid w:val="00BA49AA"/>
    <w:rsid w:val="00BA4B9B"/>
    <w:rsid w:val="00BA50E8"/>
    <w:rsid w:val="00BA5548"/>
    <w:rsid w:val="00BA58C4"/>
    <w:rsid w:val="00BA5BCC"/>
    <w:rsid w:val="00BA5E58"/>
    <w:rsid w:val="00BA6059"/>
    <w:rsid w:val="00BA6193"/>
    <w:rsid w:val="00BA6457"/>
    <w:rsid w:val="00BA65FA"/>
    <w:rsid w:val="00BA6C53"/>
    <w:rsid w:val="00BA7743"/>
    <w:rsid w:val="00BA77DB"/>
    <w:rsid w:val="00BA7B4A"/>
    <w:rsid w:val="00BA7F71"/>
    <w:rsid w:val="00BB0034"/>
    <w:rsid w:val="00BB04A5"/>
    <w:rsid w:val="00BB04CE"/>
    <w:rsid w:val="00BB051E"/>
    <w:rsid w:val="00BB055D"/>
    <w:rsid w:val="00BB0874"/>
    <w:rsid w:val="00BB097E"/>
    <w:rsid w:val="00BB0BDD"/>
    <w:rsid w:val="00BB0E9A"/>
    <w:rsid w:val="00BB15AC"/>
    <w:rsid w:val="00BB1858"/>
    <w:rsid w:val="00BB1D8C"/>
    <w:rsid w:val="00BB1EFB"/>
    <w:rsid w:val="00BB20B9"/>
    <w:rsid w:val="00BB2268"/>
    <w:rsid w:val="00BB26C8"/>
    <w:rsid w:val="00BB2D0E"/>
    <w:rsid w:val="00BB2F01"/>
    <w:rsid w:val="00BB2F34"/>
    <w:rsid w:val="00BB2F7C"/>
    <w:rsid w:val="00BB3068"/>
    <w:rsid w:val="00BB3102"/>
    <w:rsid w:val="00BB317E"/>
    <w:rsid w:val="00BB32D2"/>
    <w:rsid w:val="00BB39EC"/>
    <w:rsid w:val="00BB4219"/>
    <w:rsid w:val="00BB49FF"/>
    <w:rsid w:val="00BB4FF9"/>
    <w:rsid w:val="00BB50A8"/>
    <w:rsid w:val="00BB5175"/>
    <w:rsid w:val="00BB53B3"/>
    <w:rsid w:val="00BB54CE"/>
    <w:rsid w:val="00BB54CF"/>
    <w:rsid w:val="00BB54EE"/>
    <w:rsid w:val="00BB551B"/>
    <w:rsid w:val="00BB5970"/>
    <w:rsid w:val="00BB6036"/>
    <w:rsid w:val="00BB6207"/>
    <w:rsid w:val="00BB625A"/>
    <w:rsid w:val="00BB6757"/>
    <w:rsid w:val="00BB6843"/>
    <w:rsid w:val="00BB6BD2"/>
    <w:rsid w:val="00BB6CE9"/>
    <w:rsid w:val="00BB6EBC"/>
    <w:rsid w:val="00BB70B3"/>
    <w:rsid w:val="00BB7111"/>
    <w:rsid w:val="00BB717A"/>
    <w:rsid w:val="00BB7277"/>
    <w:rsid w:val="00BB7520"/>
    <w:rsid w:val="00BB75DD"/>
    <w:rsid w:val="00BB76F8"/>
    <w:rsid w:val="00BB77BF"/>
    <w:rsid w:val="00BB7946"/>
    <w:rsid w:val="00BB7CB3"/>
    <w:rsid w:val="00BC0060"/>
    <w:rsid w:val="00BC0774"/>
    <w:rsid w:val="00BC0DD6"/>
    <w:rsid w:val="00BC0DF4"/>
    <w:rsid w:val="00BC11D2"/>
    <w:rsid w:val="00BC1212"/>
    <w:rsid w:val="00BC149D"/>
    <w:rsid w:val="00BC1534"/>
    <w:rsid w:val="00BC169D"/>
    <w:rsid w:val="00BC17F3"/>
    <w:rsid w:val="00BC18EE"/>
    <w:rsid w:val="00BC197A"/>
    <w:rsid w:val="00BC1B8A"/>
    <w:rsid w:val="00BC1E6A"/>
    <w:rsid w:val="00BC1EF5"/>
    <w:rsid w:val="00BC20D8"/>
    <w:rsid w:val="00BC22A7"/>
    <w:rsid w:val="00BC26C3"/>
    <w:rsid w:val="00BC273E"/>
    <w:rsid w:val="00BC280B"/>
    <w:rsid w:val="00BC2A2D"/>
    <w:rsid w:val="00BC2BFD"/>
    <w:rsid w:val="00BC2CEA"/>
    <w:rsid w:val="00BC2D20"/>
    <w:rsid w:val="00BC33A3"/>
    <w:rsid w:val="00BC33D8"/>
    <w:rsid w:val="00BC4193"/>
    <w:rsid w:val="00BC43CC"/>
    <w:rsid w:val="00BC478F"/>
    <w:rsid w:val="00BC4B81"/>
    <w:rsid w:val="00BC50A4"/>
    <w:rsid w:val="00BC5260"/>
    <w:rsid w:val="00BC575E"/>
    <w:rsid w:val="00BC5A7D"/>
    <w:rsid w:val="00BC5DA3"/>
    <w:rsid w:val="00BC5F3C"/>
    <w:rsid w:val="00BC61E2"/>
    <w:rsid w:val="00BC66B9"/>
    <w:rsid w:val="00BC684A"/>
    <w:rsid w:val="00BC723D"/>
    <w:rsid w:val="00BC7568"/>
    <w:rsid w:val="00BC789E"/>
    <w:rsid w:val="00BC7A4D"/>
    <w:rsid w:val="00BD01F5"/>
    <w:rsid w:val="00BD0217"/>
    <w:rsid w:val="00BD03B3"/>
    <w:rsid w:val="00BD0ABA"/>
    <w:rsid w:val="00BD0B48"/>
    <w:rsid w:val="00BD0BCF"/>
    <w:rsid w:val="00BD0E36"/>
    <w:rsid w:val="00BD156B"/>
    <w:rsid w:val="00BD1649"/>
    <w:rsid w:val="00BD164E"/>
    <w:rsid w:val="00BD18CC"/>
    <w:rsid w:val="00BD1D38"/>
    <w:rsid w:val="00BD1EB3"/>
    <w:rsid w:val="00BD229D"/>
    <w:rsid w:val="00BD26B8"/>
    <w:rsid w:val="00BD2B5D"/>
    <w:rsid w:val="00BD2D27"/>
    <w:rsid w:val="00BD2FA5"/>
    <w:rsid w:val="00BD38A2"/>
    <w:rsid w:val="00BD38BE"/>
    <w:rsid w:val="00BD3AA4"/>
    <w:rsid w:val="00BD3B72"/>
    <w:rsid w:val="00BD3CF4"/>
    <w:rsid w:val="00BD3F15"/>
    <w:rsid w:val="00BD433C"/>
    <w:rsid w:val="00BD436E"/>
    <w:rsid w:val="00BD49A0"/>
    <w:rsid w:val="00BD4EC7"/>
    <w:rsid w:val="00BD4F51"/>
    <w:rsid w:val="00BD55C6"/>
    <w:rsid w:val="00BD5626"/>
    <w:rsid w:val="00BD59B1"/>
    <w:rsid w:val="00BD5C1E"/>
    <w:rsid w:val="00BD5E36"/>
    <w:rsid w:val="00BD64C4"/>
    <w:rsid w:val="00BD65B0"/>
    <w:rsid w:val="00BD6A67"/>
    <w:rsid w:val="00BD6BD0"/>
    <w:rsid w:val="00BD6D5D"/>
    <w:rsid w:val="00BD713E"/>
    <w:rsid w:val="00BD7901"/>
    <w:rsid w:val="00BD7DD7"/>
    <w:rsid w:val="00BD7E40"/>
    <w:rsid w:val="00BE05B8"/>
    <w:rsid w:val="00BE087E"/>
    <w:rsid w:val="00BE0A31"/>
    <w:rsid w:val="00BE0F36"/>
    <w:rsid w:val="00BE11DB"/>
    <w:rsid w:val="00BE1678"/>
    <w:rsid w:val="00BE191A"/>
    <w:rsid w:val="00BE1AB6"/>
    <w:rsid w:val="00BE1CB6"/>
    <w:rsid w:val="00BE21BE"/>
    <w:rsid w:val="00BE2B48"/>
    <w:rsid w:val="00BE3004"/>
    <w:rsid w:val="00BE30CE"/>
    <w:rsid w:val="00BE3337"/>
    <w:rsid w:val="00BE36B7"/>
    <w:rsid w:val="00BE3794"/>
    <w:rsid w:val="00BE3950"/>
    <w:rsid w:val="00BE3ADA"/>
    <w:rsid w:val="00BE3CD3"/>
    <w:rsid w:val="00BE400D"/>
    <w:rsid w:val="00BE42F8"/>
    <w:rsid w:val="00BE474E"/>
    <w:rsid w:val="00BE4752"/>
    <w:rsid w:val="00BE4812"/>
    <w:rsid w:val="00BE490A"/>
    <w:rsid w:val="00BE4F03"/>
    <w:rsid w:val="00BE53E7"/>
    <w:rsid w:val="00BE58A7"/>
    <w:rsid w:val="00BE5DD2"/>
    <w:rsid w:val="00BE5EC6"/>
    <w:rsid w:val="00BE5F9B"/>
    <w:rsid w:val="00BE6008"/>
    <w:rsid w:val="00BE615E"/>
    <w:rsid w:val="00BE6553"/>
    <w:rsid w:val="00BE66A5"/>
    <w:rsid w:val="00BE677B"/>
    <w:rsid w:val="00BE67E3"/>
    <w:rsid w:val="00BE69C2"/>
    <w:rsid w:val="00BE6CD0"/>
    <w:rsid w:val="00BE73D5"/>
    <w:rsid w:val="00BE746A"/>
    <w:rsid w:val="00BE77B0"/>
    <w:rsid w:val="00BE789C"/>
    <w:rsid w:val="00BE7AAC"/>
    <w:rsid w:val="00BE7B18"/>
    <w:rsid w:val="00BE7D7C"/>
    <w:rsid w:val="00BE7FC0"/>
    <w:rsid w:val="00BF0128"/>
    <w:rsid w:val="00BF0185"/>
    <w:rsid w:val="00BF0360"/>
    <w:rsid w:val="00BF0755"/>
    <w:rsid w:val="00BF07DB"/>
    <w:rsid w:val="00BF0CB2"/>
    <w:rsid w:val="00BF1321"/>
    <w:rsid w:val="00BF1584"/>
    <w:rsid w:val="00BF179A"/>
    <w:rsid w:val="00BF1B4B"/>
    <w:rsid w:val="00BF1D0C"/>
    <w:rsid w:val="00BF2186"/>
    <w:rsid w:val="00BF21F2"/>
    <w:rsid w:val="00BF225C"/>
    <w:rsid w:val="00BF2707"/>
    <w:rsid w:val="00BF29DA"/>
    <w:rsid w:val="00BF2A4B"/>
    <w:rsid w:val="00BF3182"/>
    <w:rsid w:val="00BF350E"/>
    <w:rsid w:val="00BF3A00"/>
    <w:rsid w:val="00BF3F86"/>
    <w:rsid w:val="00BF4109"/>
    <w:rsid w:val="00BF414E"/>
    <w:rsid w:val="00BF4748"/>
    <w:rsid w:val="00BF4786"/>
    <w:rsid w:val="00BF499A"/>
    <w:rsid w:val="00BF4E74"/>
    <w:rsid w:val="00BF4F7A"/>
    <w:rsid w:val="00BF509A"/>
    <w:rsid w:val="00BF518B"/>
    <w:rsid w:val="00BF5378"/>
    <w:rsid w:val="00BF5500"/>
    <w:rsid w:val="00BF550A"/>
    <w:rsid w:val="00BF55ED"/>
    <w:rsid w:val="00BF585D"/>
    <w:rsid w:val="00BF5CD2"/>
    <w:rsid w:val="00BF5D49"/>
    <w:rsid w:val="00BF5E3D"/>
    <w:rsid w:val="00BF5FE4"/>
    <w:rsid w:val="00BF6380"/>
    <w:rsid w:val="00BF64DA"/>
    <w:rsid w:val="00BF6637"/>
    <w:rsid w:val="00BF6D1F"/>
    <w:rsid w:val="00BF707E"/>
    <w:rsid w:val="00BF70AF"/>
    <w:rsid w:val="00BF71B0"/>
    <w:rsid w:val="00BF7AED"/>
    <w:rsid w:val="00BF7F65"/>
    <w:rsid w:val="00C00071"/>
    <w:rsid w:val="00C001C7"/>
    <w:rsid w:val="00C0033C"/>
    <w:rsid w:val="00C00368"/>
    <w:rsid w:val="00C0036F"/>
    <w:rsid w:val="00C0037C"/>
    <w:rsid w:val="00C00464"/>
    <w:rsid w:val="00C00523"/>
    <w:rsid w:val="00C00882"/>
    <w:rsid w:val="00C00BCC"/>
    <w:rsid w:val="00C00CF3"/>
    <w:rsid w:val="00C00E40"/>
    <w:rsid w:val="00C0107B"/>
    <w:rsid w:val="00C0112D"/>
    <w:rsid w:val="00C0123E"/>
    <w:rsid w:val="00C013F5"/>
    <w:rsid w:val="00C019EC"/>
    <w:rsid w:val="00C01AF7"/>
    <w:rsid w:val="00C01C0C"/>
    <w:rsid w:val="00C01C63"/>
    <w:rsid w:val="00C01DA2"/>
    <w:rsid w:val="00C025FA"/>
    <w:rsid w:val="00C0262B"/>
    <w:rsid w:val="00C029F8"/>
    <w:rsid w:val="00C02D1A"/>
    <w:rsid w:val="00C02E35"/>
    <w:rsid w:val="00C02E53"/>
    <w:rsid w:val="00C030AD"/>
    <w:rsid w:val="00C041E7"/>
    <w:rsid w:val="00C0433C"/>
    <w:rsid w:val="00C0493A"/>
    <w:rsid w:val="00C04C5D"/>
    <w:rsid w:val="00C04FBD"/>
    <w:rsid w:val="00C0520E"/>
    <w:rsid w:val="00C05315"/>
    <w:rsid w:val="00C0545E"/>
    <w:rsid w:val="00C054EC"/>
    <w:rsid w:val="00C0556D"/>
    <w:rsid w:val="00C05677"/>
    <w:rsid w:val="00C05B36"/>
    <w:rsid w:val="00C05C18"/>
    <w:rsid w:val="00C05E2E"/>
    <w:rsid w:val="00C065BB"/>
    <w:rsid w:val="00C07108"/>
    <w:rsid w:val="00C07277"/>
    <w:rsid w:val="00C07287"/>
    <w:rsid w:val="00C0729A"/>
    <w:rsid w:val="00C073C3"/>
    <w:rsid w:val="00C07F6C"/>
    <w:rsid w:val="00C0FE49"/>
    <w:rsid w:val="00C10097"/>
    <w:rsid w:val="00C104EE"/>
    <w:rsid w:val="00C10EF6"/>
    <w:rsid w:val="00C11089"/>
    <w:rsid w:val="00C1142C"/>
    <w:rsid w:val="00C11679"/>
    <w:rsid w:val="00C1199A"/>
    <w:rsid w:val="00C119E3"/>
    <w:rsid w:val="00C11DA4"/>
    <w:rsid w:val="00C11E48"/>
    <w:rsid w:val="00C12004"/>
    <w:rsid w:val="00C1246B"/>
    <w:rsid w:val="00C127D4"/>
    <w:rsid w:val="00C128E6"/>
    <w:rsid w:val="00C12B33"/>
    <w:rsid w:val="00C12E6C"/>
    <w:rsid w:val="00C12E96"/>
    <w:rsid w:val="00C12EDF"/>
    <w:rsid w:val="00C12FDC"/>
    <w:rsid w:val="00C132A3"/>
    <w:rsid w:val="00C137F3"/>
    <w:rsid w:val="00C13BB3"/>
    <w:rsid w:val="00C1406D"/>
    <w:rsid w:val="00C1409B"/>
    <w:rsid w:val="00C14A36"/>
    <w:rsid w:val="00C14B83"/>
    <w:rsid w:val="00C1523E"/>
    <w:rsid w:val="00C15298"/>
    <w:rsid w:val="00C1531E"/>
    <w:rsid w:val="00C1568B"/>
    <w:rsid w:val="00C15916"/>
    <w:rsid w:val="00C15991"/>
    <w:rsid w:val="00C159B9"/>
    <w:rsid w:val="00C15B52"/>
    <w:rsid w:val="00C15FBB"/>
    <w:rsid w:val="00C1610D"/>
    <w:rsid w:val="00C16239"/>
    <w:rsid w:val="00C1659C"/>
    <w:rsid w:val="00C16633"/>
    <w:rsid w:val="00C167A4"/>
    <w:rsid w:val="00C16829"/>
    <w:rsid w:val="00C169A2"/>
    <w:rsid w:val="00C169B0"/>
    <w:rsid w:val="00C16FBC"/>
    <w:rsid w:val="00C1724C"/>
    <w:rsid w:val="00C174E1"/>
    <w:rsid w:val="00C17DAE"/>
    <w:rsid w:val="00C20261"/>
    <w:rsid w:val="00C2055E"/>
    <w:rsid w:val="00C20C8C"/>
    <w:rsid w:val="00C20F33"/>
    <w:rsid w:val="00C213C3"/>
    <w:rsid w:val="00C21AE3"/>
    <w:rsid w:val="00C21FB6"/>
    <w:rsid w:val="00C2221A"/>
    <w:rsid w:val="00C22501"/>
    <w:rsid w:val="00C2258F"/>
    <w:rsid w:val="00C22640"/>
    <w:rsid w:val="00C22A3E"/>
    <w:rsid w:val="00C22CA6"/>
    <w:rsid w:val="00C2307B"/>
    <w:rsid w:val="00C23517"/>
    <w:rsid w:val="00C23EB3"/>
    <w:rsid w:val="00C243B2"/>
    <w:rsid w:val="00C24415"/>
    <w:rsid w:val="00C24484"/>
    <w:rsid w:val="00C246FD"/>
    <w:rsid w:val="00C2482F"/>
    <w:rsid w:val="00C2485E"/>
    <w:rsid w:val="00C2489F"/>
    <w:rsid w:val="00C24920"/>
    <w:rsid w:val="00C24B8B"/>
    <w:rsid w:val="00C25346"/>
    <w:rsid w:val="00C2565B"/>
    <w:rsid w:val="00C257BB"/>
    <w:rsid w:val="00C2598B"/>
    <w:rsid w:val="00C259EF"/>
    <w:rsid w:val="00C2601D"/>
    <w:rsid w:val="00C2619E"/>
    <w:rsid w:val="00C26385"/>
    <w:rsid w:val="00C275B4"/>
    <w:rsid w:val="00C275B8"/>
    <w:rsid w:val="00C276A7"/>
    <w:rsid w:val="00C3001E"/>
    <w:rsid w:val="00C30034"/>
    <w:rsid w:val="00C302B5"/>
    <w:rsid w:val="00C304E2"/>
    <w:rsid w:val="00C306C9"/>
    <w:rsid w:val="00C308A0"/>
    <w:rsid w:val="00C31229"/>
    <w:rsid w:val="00C313A9"/>
    <w:rsid w:val="00C313B0"/>
    <w:rsid w:val="00C318FA"/>
    <w:rsid w:val="00C319E1"/>
    <w:rsid w:val="00C31AA3"/>
    <w:rsid w:val="00C31DA4"/>
    <w:rsid w:val="00C3228B"/>
    <w:rsid w:val="00C326CB"/>
    <w:rsid w:val="00C32A9B"/>
    <w:rsid w:val="00C32D04"/>
    <w:rsid w:val="00C32EFD"/>
    <w:rsid w:val="00C32FE1"/>
    <w:rsid w:val="00C330B0"/>
    <w:rsid w:val="00C3314A"/>
    <w:rsid w:val="00C333AD"/>
    <w:rsid w:val="00C3370A"/>
    <w:rsid w:val="00C33A9F"/>
    <w:rsid w:val="00C33B1E"/>
    <w:rsid w:val="00C33E79"/>
    <w:rsid w:val="00C33FCD"/>
    <w:rsid w:val="00C34218"/>
    <w:rsid w:val="00C34571"/>
    <w:rsid w:val="00C35559"/>
    <w:rsid w:val="00C355E4"/>
    <w:rsid w:val="00C35718"/>
    <w:rsid w:val="00C35C3D"/>
    <w:rsid w:val="00C35FE3"/>
    <w:rsid w:val="00C3619B"/>
    <w:rsid w:val="00C363D0"/>
    <w:rsid w:val="00C3658D"/>
    <w:rsid w:val="00C3672E"/>
    <w:rsid w:val="00C36E87"/>
    <w:rsid w:val="00C3770A"/>
    <w:rsid w:val="00C378C2"/>
    <w:rsid w:val="00C37C86"/>
    <w:rsid w:val="00C40082"/>
    <w:rsid w:val="00C401D3"/>
    <w:rsid w:val="00C4053A"/>
    <w:rsid w:val="00C4069F"/>
    <w:rsid w:val="00C40816"/>
    <w:rsid w:val="00C409B7"/>
    <w:rsid w:val="00C40A40"/>
    <w:rsid w:val="00C40BAF"/>
    <w:rsid w:val="00C4110B"/>
    <w:rsid w:val="00C4145F"/>
    <w:rsid w:val="00C41472"/>
    <w:rsid w:val="00C41DED"/>
    <w:rsid w:val="00C41E16"/>
    <w:rsid w:val="00C4203C"/>
    <w:rsid w:val="00C4204E"/>
    <w:rsid w:val="00C422BE"/>
    <w:rsid w:val="00C424F2"/>
    <w:rsid w:val="00C42500"/>
    <w:rsid w:val="00C4269D"/>
    <w:rsid w:val="00C42A52"/>
    <w:rsid w:val="00C42A68"/>
    <w:rsid w:val="00C42C0B"/>
    <w:rsid w:val="00C42C21"/>
    <w:rsid w:val="00C4331F"/>
    <w:rsid w:val="00C433B3"/>
    <w:rsid w:val="00C43565"/>
    <w:rsid w:val="00C436AE"/>
    <w:rsid w:val="00C43705"/>
    <w:rsid w:val="00C438B9"/>
    <w:rsid w:val="00C43E93"/>
    <w:rsid w:val="00C44824"/>
    <w:rsid w:val="00C44C39"/>
    <w:rsid w:val="00C44EC0"/>
    <w:rsid w:val="00C44EC3"/>
    <w:rsid w:val="00C45168"/>
    <w:rsid w:val="00C4537B"/>
    <w:rsid w:val="00C455BA"/>
    <w:rsid w:val="00C456B9"/>
    <w:rsid w:val="00C457F0"/>
    <w:rsid w:val="00C45931"/>
    <w:rsid w:val="00C45D28"/>
    <w:rsid w:val="00C4619F"/>
    <w:rsid w:val="00C462C9"/>
    <w:rsid w:val="00C4632F"/>
    <w:rsid w:val="00C46399"/>
    <w:rsid w:val="00C469E9"/>
    <w:rsid w:val="00C46F40"/>
    <w:rsid w:val="00C46F94"/>
    <w:rsid w:val="00C47426"/>
    <w:rsid w:val="00C4764A"/>
    <w:rsid w:val="00C4799A"/>
    <w:rsid w:val="00C479D9"/>
    <w:rsid w:val="00C47ABD"/>
    <w:rsid w:val="00C47BFD"/>
    <w:rsid w:val="00C47F08"/>
    <w:rsid w:val="00C5086A"/>
    <w:rsid w:val="00C50DC1"/>
    <w:rsid w:val="00C50EA8"/>
    <w:rsid w:val="00C51213"/>
    <w:rsid w:val="00C51FB1"/>
    <w:rsid w:val="00C52081"/>
    <w:rsid w:val="00C521C6"/>
    <w:rsid w:val="00C52C25"/>
    <w:rsid w:val="00C52E86"/>
    <w:rsid w:val="00C53099"/>
    <w:rsid w:val="00C53639"/>
    <w:rsid w:val="00C53741"/>
    <w:rsid w:val="00C5393B"/>
    <w:rsid w:val="00C54525"/>
    <w:rsid w:val="00C54628"/>
    <w:rsid w:val="00C54AF6"/>
    <w:rsid w:val="00C55509"/>
    <w:rsid w:val="00C55AC1"/>
    <w:rsid w:val="00C55B56"/>
    <w:rsid w:val="00C55CF8"/>
    <w:rsid w:val="00C55D22"/>
    <w:rsid w:val="00C55ECC"/>
    <w:rsid w:val="00C55F52"/>
    <w:rsid w:val="00C5656A"/>
    <w:rsid w:val="00C565E2"/>
    <w:rsid w:val="00C56616"/>
    <w:rsid w:val="00C566C2"/>
    <w:rsid w:val="00C56811"/>
    <w:rsid w:val="00C5695C"/>
    <w:rsid w:val="00C56ADA"/>
    <w:rsid w:val="00C57166"/>
    <w:rsid w:val="00C571D4"/>
    <w:rsid w:val="00C572F2"/>
    <w:rsid w:val="00C57303"/>
    <w:rsid w:val="00C57847"/>
    <w:rsid w:val="00C57A20"/>
    <w:rsid w:val="00C57D78"/>
    <w:rsid w:val="00C600AD"/>
    <w:rsid w:val="00C6085F"/>
    <w:rsid w:val="00C60AD7"/>
    <w:rsid w:val="00C60B0E"/>
    <w:rsid w:val="00C60D14"/>
    <w:rsid w:val="00C61074"/>
    <w:rsid w:val="00C61120"/>
    <w:rsid w:val="00C6118E"/>
    <w:rsid w:val="00C6144E"/>
    <w:rsid w:val="00C61662"/>
    <w:rsid w:val="00C61689"/>
    <w:rsid w:val="00C616CD"/>
    <w:rsid w:val="00C617C7"/>
    <w:rsid w:val="00C6182A"/>
    <w:rsid w:val="00C61ADF"/>
    <w:rsid w:val="00C61BE9"/>
    <w:rsid w:val="00C61D86"/>
    <w:rsid w:val="00C61F87"/>
    <w:rsid w:val="00C62305"/>
    <w:rsid w:val="00C62439"/>
    <w:rsid w:val="00C62E54"/>
    <w:rsid w:val="00C62EA7"/>
    <w:rsid w:val="00C630FD"/>
    <w:rsid w:val="00C63130"/>
    <w:rsid w:val="00C63242"/>
    <w:rsid w:val="00C63713"/>
    <w:rsid w:val="00C637EA"/>
    <w:rsid w:val="00C63915"/>
    <w:rsid w:val="00C63CC0"/>
    <w:rsid w:val="00C63DB9"/>
    <w:rsid w:val="00C643A9"/>
    <w:rsid w:val="00C64924"/>
    <w:rsid w:val="00C64AF0"/>
    <w:rsid w:val="00C65182"/>
    <w:rsid w:val="00C65197"/>
    <w:rsid w:val="00C65985"/>
    <w:rsid w:val="00C65A3B"/>
    <w:rsid w:val="00C65A7A"/>
    <w:rsid w:val="00C65B2F"/>
    <w:rsid w:val="00C65B3E"/>
    <w:rsid w:val="00C65F0A"/>
    <w:rsid w:val="00C65F26"/>
    <w:rsid w:val="00C661AD"/>
    <w:rsid w:val="00C663D3"/>
    <w:rsid w:val="00C6645C"/>
    <w:rsid w:val="00C664A2"/>
    <w:rsid w:val="00C664DF"/>
    <w:rsid w:val="00C6656C"/>
    <w:rsid w:val="00C66CF6"/>
    <w:rsid w:val="00C66FEE"/>
    <w:rsid w:val="00C67B87"/>
    <w:rsid w:val="00C706E5"/>
    <w:rsid w:val="00C70812"/>
    <w:rsid w:val="00C70976"/>
    <w:rsid w:val="00C70C80"/>
    <w:rsid w:val="00C70EE7"/>
    <w:rsid w:val="00C70FE1"/>
    <w:rsid w:val="00C7114F"/>
    <w:rsid w:val="00C715EE"/>
    <w:rsid w:val="00C718D8"/>
    <w:rsid w:val="00C71963"/>
    <w:rsid w:val="00C71C37"/>
    <w:rsid w:val="00C71CAA"/>
    <w:rsid w:val="00C72114"/>
    <w:rsid w:val="00C72596"/>
    <w:rsid w:val="00C72B68"/>
    <w:rsid w:val="00C72CDF"/>
    <w:rsid w:val="00C72D48"/>
    <w:rsid w:val="00C72F38"/>
    <w:rsid w:val="00C731DF"/>
    <w:rsid w:val="00C73808"/>
    <w:rsid w:val="00C73A44"/>
    <w:rsid w:val="00C73AC2"/>
    <w:rsid w:val="00C74275"/>
    <w:rsid w:val="00C7434C"/>
    <w:rsid w:val="00C752A2"/>
    <w:rsid w:val="00C75403"/>
    <w:rsid w:val="00C75542"/>
    <w:rsid w:val="00C755FF"/>
    <w:rsid w:val="00C75C7E"/>
    <w:rsid w:val="00C75CEB"/>
    <w:rsid w:val="00C75F73"/>
    <w:rsid w:val="00C762CD"/>
    <w:rsid w:val="00C76A77"/>
    <w:rsid w:val="00C76B08"/>
    <w:rsid w:val="00C76FAB"/>
    <w:rsid w:val="00C772E4"/>
    <w:rsid w:val="00C77509"/>
    <w:rsid w:val="00C77909"/>
    <w:rsid w:val="00C802DF"/>
    <w:rsid w:val="00C80767"/>
    <w:rsid w:val="00C809AC"/>
    <w:rsid w:val="00C809BF"/>
    <w:rsid w:val="00C80B0F"/>
    <w:rsid w:val="00C81042"/>
    <w:rsid w:val="00C81062"/>
    <w:rsid w:val="00C810C3"/>
    <w:rsid w:val="00C81709"/>
    <w:rsid w:val="00C81785"/>
    <w:rsid w:val="00C81EE8"/>
    <w:rsid w:val="00C8226C"/>
    <w:rsid w:val="00C8233D"/>
    <w:rsid w:val="00C82B60"/>
    <w:rsid w:val="00C8360E"/>
    <w:rsid w:val="00C83667"/>
    <w:rsid w:val="00C836B8"/>
    <w:rsid w:val="00C837E5"/>
    <w:rsid w:val="00C8423F"/>
    <w:rsid w:val="00C8516F"/>
    <w:rsid w:val="00C851D9"/>
    <w:rsid w:val="00C85841"/>
    <w:rsid w:val="00C85AEF"/>
    <w:rsid w:val="00C8630B"/>
    <w:rsid w:val="00C8675F"/>
    <w:rsid w:val="00C870B6"/>
    <w:rsid w:val="00C8764B"/>
    <w:rsid w:val="00C87741"/>
    <w:rsid w:val="00C87D48"/>
    <w:rsid w:val="00C90298"/>
    <w:rsid w:val="00C903E0"/>
    <w:rsid w:val="00C904E0"/>
    <w:rsid w:val="00C90FF6"/>
    <w:rsid w:val="00C91087"/>
    <w:rsid w:val="00C911DE"/>
    <w:rsid w:val="00C914C8"/>
    <w:rsid w:val="00C91764"/>
    <w:rsid w:val="00C917EE"/>
    <w:rsid w:val="00C91A1B"/>
    <w:rsid w:val="00C92059"/>
    <w:rsid w:val="00C921D8"/>
    <w:rsid w:val="00C92222"/>
    <w:rsid w:val="00C922F8"/>
    <w:rsid w:val="00C929DE"/>
    <w:rsid w:val="00C93807"/>
    <w:rsid w:val="00C9383E"/>
    <w:rsid w:val="00C93C7C"/>
    <w:rsid w:val="00C94229"/>
    <w:rsid w:val="00C9494C"/>
    <w:rsid w:val="00C94B64"/>
    <w:rsid w:val="00C94BA1"/>
    <w:rsid w:val="00C94BDE"/>
    <w:rsid w:val="00C94F68"/>
    <w:rsid w:val="00C95675"/>
    <w:rsid w:val="00C95C2C"/>
    <w:rsid w:val="00C95DD1"/>
    <w:rsid w:val="00C95F00"/>
    <w:rsid w:val="00C95F04"/>
    <w:rsid w:val="00C9616C"/>
    <w:rsid w:val="00C96476"/>
    <w:rsid w:val="00C96578"/>
    <w:rsid w:val="00C96649"/>
    <w:rsid w:val="00C970EB"/>
    <w:rsid w:val="00C97479"/>
    <w:rsid w:val="00C976CC"/>
    <w:rsid w:val="00C979B3"/>
    <w:rsid w:val="00CA0107"/>
    <w:rsid w:val="00CA0181"/>
    <w:rsid w:val="00CA1146"/>
    <w:rsid w:val="00CA1262"/>
    <w:rsid w:val="00CA1312"/>
    <w:rsid w:val="00CA138F"/>
    <w:rsid w:val="00CA15B1"/>
    <w:rsid w:val="00CA1F79"/>
    <w:rsid w:val="00CA21F2"/>
    <w:rsid w:val="00CA2BBF"/>
    <w:rsid w:val="00CA2E27"/>
    <w:rsid w:val="00CA2F37"/>
    <w:rsid w:val="00CA340D"/>
    <w:rsid w:val="00CA359E"/>
    <w:rsid w:val="00CA3A7E"/>
    <w:rsid w:val="00CA3BC4"/>
    <w:rsid w:val="00CA3C9E"/>
    <w:rsid w:val="00CA3D67"/>
    <w:rsid w:val="00CA3DE6"/>
    <w:rsid w:val="00CA3E44"/>
    <w:rsid w:val="00CA3FDF"/>
    <w:rsid w:val="00CA4099"/>
    <w:rsid w:val="00CA46F8"/>
    <w:rsid w:val="00CA47D9"/>
    <w:rsid w:val="00CA47EB"/>
    <w:rsid w:val="00CA49CD"/>
    <w:rsid w:val="00CA4E5B"/>
    <w:rsid w:val="00CA5210"/>
    <w:rsid w:val="00CA5909"/>
    <w:rsid w:val="00CA5C2B"/>
    <w:rsid w:val="00CA5D56"/>
    <w:rsid w:val="00CA614E"/>
    <w:rsid w:val="00CA6175"/>
    <w:rsid w:val="00CA64A3"/>
    <w:rsid w:val="00CA6813"/>
    <w:rsid w:val="00CA6858"/>
    <w:rsid w:val="00CA69AA"/>
    <w:rsid w:val="00CA6B56"/>
    <w:rsid w:val="00CA72D1"/>
    <w:rsid w:val="00CA7331"/>
    <w:rsid w:val="00CA7395"/>
    <w:rsid w:val="00CA7F3D"/>
    <w:rsid w:val="00CB0529"/>
    <w:rsid w:val="00CB0591"/>
    <w:rsid w:val="00CB0844"/>
    <w:rsid w:val="00CB0D10"/>
    <w:rsid w:val="00CB0DE9"/>
    <w:rsid w:val="00CB0F34"/>
    <w:rsid w:val="00CB0F36"/>
    <w:rsid w:val="00CB0F3E"/>
    <w:rsid w:val="00CB1390"/>
    <w:rsid w:val="00CB14CE"/>
    <w:rsid w:val="00CB175F"/>
    <w:rsid w:val="00CB1E72"/>
    <w:rsid w:val="00CB2311"/>
    <w:rsid w:val="00CB232D"/>
    <w:rsid w:val="00CB2581"/>
    <w:rsid w:val="00CB2691"/>
    <w:rsid w:val="00CB2EEF"/>
    <w:rsid w:val="00CB31C6"/>
    <w:rsid w:val="00CB33CE"/>
    <w:rsid w:val="00CB3BCC"/>
    <w:rsid w:val="00CB3DE6"/>
    <w:rsid w:val="00CB3E01"/>
    <w:rsid w:val="00CB442C"/>
    <w:rsid w:val="00CB4A35"/>
    <w:rsid w:val="00CB4AB2"/>
    <w:rsid w:val="00CB4E8D"/>
    <w:rsid w:val="00CB4F42"/>
    <w:rsid w:val="00CB4FC9"/>
    <w:rsid w:val="00CB52DB"/>
    <w:rsid w:val="00CB54CB"/>
    <w:rsid w:val="00CB5604"/>
    <w:rsid w:val="00CB5882"/>
    <w:rsid w:val="00CB5D0F"/>
    <w:rsid w:val="00CB6130"/>
    <w:rsid w:val="00CB61A9"/>
    <w:rsid w:val="00CB62C4"/>
    <w:rsid w:val="00CB68F8"/>
    <w:rsid w:val="00CB6A82"/>
    <w:rsid w:val="00CB6C87"/>
    <w:rsid w:val="00CB6D65"/>
    <w:rsid w:val="00CB705A"/>
    <w:rsid w:val="00CB7186"/>
    <w:rsid w:val="00CB7269"/>
    <w:rsid w:val="00CB7461"/>
    <w:rsid w:val="00CB7E58"/>
    <w:rsid w:val="00CC036F"/>
    <w:rsid w:val="00CC03D7"/>
    <w:rsid w:val="00CC0BE4"/>
    <w:rsid w:val="00CC0C2E"/>
    <w:rsid w:val="00CC11E4"/>
    <w:rsid w:val="00CC1881"/>
    <w:rsid w:val="00CC1AB5"/>
    <w:rsid w:val="00CC1B5B"/>
    <w:rsid w:val="00CC1B61"/>
    <w:rsid w:val="00CC1C59"/>
    <w:rsid w:val="00CC261B"/>
    <w:rsid w:val="00CC29EA"/>
    <w:rsid w:val="00CC2A32"/>
    <w:rsid w:val="00CC2CB2"/>
    <w:rsid w:val="00CC2D06"/>
    <w:rsid w:val="00CC301E"/>
    <w:rsid w:val="00CC3163"/>
    <w:rsid w:val="00CC341A"/>
    <w:rsid w:val="00CC3A47"/>
    <w:rsid w:val="00CC3AA4"/>
    <w:rsid w:val="00CC3AC7"/>
    <w:rsid w:val="00CC3E29"/>
    <w:rsid w:val="00CC3F19"/>
    <w:rsid w:val="00CC3F8C"/>
    <w:rsid w:val="00CC42AC"/>
    <w:rsid w:val="00CC42D6"/>
    <w:rsid w:val="00CC4336"/>
    <w:rsid w:val="00CC4BB8"/>
    <w:rsid w:val="00CC4E9A"/>
    <w:rsid w:val="00CC5942"/>
    <w:rsid w:val="00CC5A1B"/>
    <w:rsid w:val="00CC5ADB"/>
    <w:rsid w:val="00CC6098"/>
    <w:rsid w:val="00CC63B6"/>
    <w:rsid w:val="00CC66EB"/>
    <w:rsid w:val="00CC6878"/>
    <w:rsid w:val="00CC6994"/>
    <w:rsid w:val="00CC6B13"/>
    <w:rsid w:val="00CC6BE7"/>
    <w:rsid w:val="00CC7423"/>
    <w:rsid w:val="00CC74CC"/>
    <w:rsid w:val="00CC798C"/>
    <w:rsid w:val="00CC7AB0"/>
    <w:rsid w:val="00CC7AB9"/>
    <w:rsid w:val="00CC7BE2"/>
    <w:rsid w:val="00CD0326"/>
    <w:rsid w:val="00CD03CD"/>
    <w:rsid w:val="00CD0577"/>
    <w:rsid w:val="00CD0736"/>
    <w:rsid w:val="00CD08D0"/>
    <w:rsid w:val="00CD0B5B"/>
    <w:rsid w:val="00CD0FB3"/>
    <w:rsid w:val="00CD1C8D"/>
    <w:rsid w:val="00CD1F9D"/>
    <w:rsid w:val="00CD2427"/>
    <w:rsid w:val="00CD2528"/>
    <w:rsid w:val="00CD271D"/>
    <w:rsid w:val="00CD31B8"/>
    <w:rsid w:val="00CD36C4"/>
    <w:rsid w:val="00CD3808"/>
    <w:rsid w:val="00CD4105"/>
    <w:rsid w:val="00CD4AA9"/>
    <w:rsid w:val="00CD55DD"/>
    <w:rsid w:val="00CD55E1"/>
    <w:rsid w:val="00CD599C"/>
    <w:rsid w:val="00CD5B97"/>
    <w:rsid w:val="00CD5D03"/>
    <w:rsid w:val="00CD5FA7"/>
    <w:rsid w:val="00CD69DB"/>
    <w:rsid w:val="00CD6AA0"/>
    <w:rsid w:val="00CD6E88"/>
    <w:rsid w:val="00CD7374"/>
    <w:rsid w:val="00CD7BF0"/>
    <w:rsid w:val="00CD7BF2"/>
    <w:rsid w:val="00CD7ECF"/>
    <w:rsid w:val="00CDCD40"/>
    <w:rsid w:val="00CE0221"/>
    <w:rsid w:val="00CE09B9"/>
    <w:rsid w:val="00CE0C51"/>
    <w:rsid w:val="00CE133F"/>
    <w:rsid w:val="00CE1CA3"/>
    <w:rsid w:val="00CE211A"/>
    <w:rsid w:val="00CE24A4"/>
    <w:rsid w:val="00CE26CC"/>
    <w:rsid w:val="00CE272D"/>
    <w:rsid w:val="00CE2CE0"/>
    <w:rsid w:val="00CE2CFC"/>
    <w:rsid w:val="00CE2DFF"/>
    <w:rsid w:val="00CE3432"/>
    <w:rsid w:val="00CE3653"/>
    <w:rsid w:val="00CE383F"/>
    <w:rsid w:val="00CE3923"/>
    <w:rsid w:val="00CE3E41"/>
    <w:rsid w:val="00CE3F94"/>
    <w:rsid w:val="00CE409B"/>
    <w:rsid w:val="00CE4138"/>
    <w:rsid w:val="00CE41DB"/>
    <w:rsid w:val="00CE4354"/>
    <w:rsid w:val="00CE44B5"/>
    <w:rsid w:val="00CE487E"/>
    <w:rsid w:val="00CE4A1B"/>
    <w:rsid w:val="00CE519E"/>
    <w:rsid w:val="00CE5AE8"/>
    <w:rsid w:val="00CE608B"/>
    <w:rsid w:val="00CE67E0"/>
    <w:rsid w:val="00CE6C67"/>
    <w:rsid w:val="00CE6EF5"/>
    <w:rsid w:val="00CE765B"/>
    <w:rsid w:val="00CE7DC5"/>
    <w:rsid w:val="00CF012D"/>
    <w:rsid w:val="00CF03A0"/>
    <w:rsid w:val="00CF04E3"/>
    <w:rsid w:val="00CF0625"/>
    <w:rsid w:val="00CF08A6"/>
    <w:rsid w:val="00CF08CA"/>
    <w:rsid w:val="00CF0D31"/>
    <w:rsid w:val="00CF1673"/>
    <w:rsid w:val="00CF1CC5"/>
    <w:rsid w:val="00CF278E"/>
    <w:rsid w:val="00CF296D"/>
    <w:rsid w:val="00CF2ADC"/>
    <w:rsid w:val="00CF2BB5"/>
    <w:rsid w:val="00CF2BF6"/>
    <w:rsid w:val="00CF2CA4"/>
    <w:rsid w:val="00CF2F86"/>
    <w:rsid w:val="00CF2FCF"/>
    <w:rsid w:val="00CF3204"/>
    <w:rsid w:val="00CF3514"/>
    <w:rsid w:val="00CF3A4C"/>
    <w:rsid w:val="00CF3AC3"/>
    <w:rsid w:val="00CF3B51"/>
    <w:rsid w:val="00CF3EF2"/>
    <w:rsid w:val="00CF40AA"/>
    <w:rsid w:val="00CF435C"/>
    <w:rsid w:val="00CF4A99"/>
    <w:rsid w:val="00CF4E42"/>
    <w:rsid w:val="00CF52EC"/>
    <w:rsid w:val="00CF536B"/>
    <w:rsid w:val="00CF5607"/>
    <w:rsid w:val="00CF5729"/>
    <w:rsid w:val="00CF57D6"/>
    <w:rsid w:val="00CF584B"/>
    <w:rsid w:val="00CF59C2"/>
    <w:rsid w:val="00CF5ABF"/>
    <w:rsid w:val="00CF5DA5"/>
    <w:rsid w:val="00CF5E3E"/>
    <w:rsid w:val="00CF609A"/>
    <w:rsid w:val="00CF6458"/>
    <w:rsid w:val="00CF66E7"/>
    <w:rsid w:val="00CF6AD4"/>
    <w:rsid w:val="00CF70C3"/>
    <w:rsid w:val="00CF73B5"/>
    <w:rsid w:val="00CF7425"/>
    <w:rsid w:val="00CF7A05"/>
    <w:rsid w:val="00CF7A4F"/>
    <w:rsid w:val="00CF7B16"/>
    <w:rsid w:val="00D00232"/>
    <w:rsid w:val="00D00552"/>
    <w:rsid w:val="00D006CF"/>
    <w:rsid w:val="00D00D37"/>
    <w:rsid w:val="00D01148"/>
    <w:rsid w:val="00D0120A"/>
    <w:rsid w:val="00D01519"/>
    <w:rsid w:val="00D01A41"/>
    <w:rsid w:val="00D02019"/>
    <w:rsid w:val="00D02033"/>
    <w:rsid w:val="00D02692"/>
    <w:rsid w:val="00D027F0"/>
    <w:rsid w:val="00D02D90"/>
    <w:rsid w:val="00D033EF"/>
    <w:rsid w:val="00D033FD"/>
    <w:rsid w:val="00D034E8"/>
    <w:rsid w:val="00D038A1"/>
    <w:rsid w:val="00D03B6D"/>
    <w:rsid w:val="00D03E55"/>
    <w:rsid w:val="00D040A7"/>
    <w:rsid w:val="00D040D4"/>
    <w:rsid w:val="00D04143"/>
    <w:rsid w:val="00D04800"/>
    <w:rsid w:val="00D0483F"/>
    <w:rsid w:val="00D0564C"/>
    <w:rsid w:val="00D05874"/>
    <w:rsid w:val="00D0593B"/>
    <w:rsid w:val="00D05973"/>
    <w:rsid w:val="00D0599B"/>
    <w:rsid w:val="00D05C40"/>
    <w:rsid w:val="00D05D62"/>
    <w:rsid w:val="00D06042"/>
    <w:rsid w:val="00D0731B"/>
    <w:rsid w:val="00D07947"/>
    <w:rsid w:val="00D07CD4"/>
    <w:rsid w:val="00D1023B"/>
    <w:rsid w:val="00D10405"/>
    <w:rsid w:val="00D1062E"/>
    <w:rsid w:val="00D10669"/>
    <w:rsid w:val="00D10C46"/>
    <w:rsid w:val="00D11B8B"/>
    <w:rsid w:val="00D11CFE"/>
    <w:rsid w:val="00D12062"/>
    <w:rsid w:val="00D12162"/>
    <w:rsid w:val="00D12454"/>
    <w:rsid w:val="00D12800"/>
    <w:rsid w:val="00D129A0"/>
    <w:rsid w:val="00D12DCA"/>
    <w:rsid w:val="00D13656"/>
    <w:rsid w:val="00D13C36"/>
    <w:rsid w:val="00D1477B"/>
    <w:rsid w:val="00D14A45"/>
    <w:rsid w:val="00D14B60"/>
    <w:rsid w:val="00D14E5B"/>
    <w:rsid w:val="00D15265"/>
    <w:rsid w:val="00D154E1"/>
    <w:rsid w:val="00D15623"/>
    <w:rsid w:val="00D15B57"/>
    <w:rsid w:val="00D15B97"/>
    <w:rsid w:val="00D15EA7"/>
    <w:rsid w:val="00D15ED2"/>
    <w:rsid w:val="00D161F7"/>
    <w:rsid w:val="00D1620D"/>
    <w:rsid w:val="00D169B6"/>
    <w:rsid w:val="00D16C5C"/>
    <w:rsid w:val="00D16D96"/>
    <w:rsid w:val="00D170DF"/>
    <w:rsid w:val="00D173AE"/>
    <w:rsid w:val="00D17B04"/>
    <w:rsid w:val="00D17BDE"/>
    <w:rsid w:val="00D17BFB"/>
    <w:rsid w:val="00D2074E"/>
    <w:rsid w:val="00D20758"/>
    <w:rsid w:val="00D20B5B"/>
    <w:rsid w:val="00D21010"/>
    <w:rsid w:val="00D21077"/>
    <w:rsid w:val="00D2128D"/>
    <w:rsid w:val="00D2156F"/>
    <w:rsid w:val="00D21821"/>
    <w:rsid w:val="00D21B10"/>
    <w:rsid w:val="00D21CC3"/>
    <w:rsid w:val="00D21EB3"/>
    <w:rsid w:val="00D22267"/>
    <w:rsid w:val="00D22481"/>
    <w:rsid w:val="00D22677"/>
    <w:rsid w:val="00D2276B"/>
    <w:rsid w:val="00D22FD3"/>
    <w:rsid w:val="00D22FD5"/>
    <w:rsid w:val="00D2351E"/>
    <w:rsid w:val="00D23CD8"/>
    <w:rsid w:val="00D23CE2"/>
    <w:rsid w:val="00D24039"/>
    <w:rsid w:val="00D240B1"/>
    <w:rsid w:val="00D24563"/>
    <w:rsid w:val="00D24597"/>
    <w:rsid w:val="00D2498D"/>
    <w:rsid w:val="00D249F8"/>
    <w:rsid w:val="00D24F18"/>
    <w:rsid w:val="00D25899"/>
    <w:rsid w:val="00D258F0"/>
    <w:rsid w:val="00D25AF4"/>
    <w:rsid w:val="00D2626E"/>
    <w:rsid w:val="00D262CF"/>
    <w:rsid w:val="00D26781"/>
    <w:rsid w:val="00D2700B"/>
    <w:rsid w:val="00D270E6"/>
    <w:rsid w:val="00D2720B"/>
    <w:rsid w:val="00D27863"/>
    <w:rsid w:val="00D27959"/>
    <w:rsid w:val="00D27A5B"/>
    <w:rsid w:val="00D27CFC"/>
    <w:rsid w:val="00D27F98"/>
    <w:rsid w:val="00D301BC"/>
    <w:rsid w:val="00D3029D"/>
    <w:rsid w:val="00D3038B"/>
    <w:rsid w:val="00D3056E"/>
    <w:rsid w:val="00D3069B"/>
    <w:rsid w:val="00D30836"/>
    <w:rsid w:val="00D30C02"/>
    <w:rsid w:val="00D30CA9"/>
    <w:rsid w:val="00D30DEA"/>
    <w:rsid w:val="00D30DFD"/>
    <w:rsid w:val="00D30F1C"/>
    <w:rsid w:val="00D316EF"/>
    <w:rsid w:val="00D31AC9"/>
    <w:rsid w:val="00D31B20"/>
    <w:rsid w:val="00D325DB"/>
    <w:rsid w:val="00D32775"/>
    <w:rsid w:val="00D32B92"/>
    <w:rsid w:val="00D32F94"/>
    <w:rsid w:val="00D3318D"/>
    <w:rsid w:val="00D331DF"/>
    <w:rsid w:val="00D3487B"/>
    <w:rsid w:val="00D3500B"/>
    <w:rsid w:val="00D351FF"/>
    <w:rsid w:val="00D35459"/>
    <w:rsid w:val="00D358D9"/>
    <w:rsid w:val="00D35D1B"/>
    <w:rsid w:val="00D35E45"/>
    <w:rsid w:val="00D35EB1"/>
    <w:rsid w:val="00D35FC6"/>
    <w:rsid w:val="00D3649F"/>
    <w:rsid w:val="00D36A83"/>
    <w:rsid w:val="00D36BE3"/>
    <w:rsid w:val="00D36D8E"/>
    <w:rsid w:val="00D36E2F"/>
    <w:rsid w:val="00D36F22"/>
    <w:rsid w:val="00D3714A"/>
    <w:rsid w:val="00D3750D"/>
    <w:rsid w:val="00D37AAC"/>
    <w:rsid w:val="00D37BDD"/>
    <w:rsid w:val="00D40146"/>
    <w:rsid w:val="00D40686"/>
    <w:rsid w:val="00D409F5"/>
    <w:rsid w:val="00D40C66"/>
    <w:rsid w:val="00D40E32"/>
    <w:rsid w:val="00D40FA4"/>
    <w:rsid w:val="00D41167"/>
    <w:rsid w:val="00D41244"/>
    <w:rsid w:val="00D41493"/>
    <w:rsid w:val="00D41558"/>
    <w:rsid w:val="00D41B13"/>
    <w:rsid w:val="00D41B71"/>
    <w:rsid w:val="00D41D5C"/>
    <w:rsid w:val="00D424BA"/>
    <w:rsid w:val="00D4283A"/>
    <w:rsid w:val="00D4289C"/>
    <w:rsid w:val="00D42B02"/>
    <w:rsid w:val="00D42F4C"/>
    <w:rsid w:val="00D4309B"/>
    <w:rsid w:val="00D435A7"/>
    <w:rsid w:val="00D436F2"/>
    <w:rsid w:val="00D4408C"/>
    <w:rsid w:val="00D4434D"/>
    <w:rsid w:val="00D44918"/>
    <w:rsid w:val="00D44939"/>
    <w:rsid w:val="00D449A9"/>
    <w:rsid w:val="00D44AD0"/>
    <w:rsid w:val="00D453BD"/>
    <w:rsid w:val="00D45D96"/>
    <w:rsid w:val="00D46096"/>
    <w:rsid w:val="00D46155"/>
    <w:rsid w:val="00D46256"/>
    <w:rsid w:val="00D465CC"/>
    <w:rsid w:val="00D466AF"/>
    <w:rsid w:val="00D46854"/>
    <w:rsid w:val="00D46B7A"/>
    <w:rsid w:val="00D46EF5"/>
    <w:rsid w:val="00D47300"/>
    <w:rsid w:val="00D47E89"/>
    <w:rsid w:val="00D501CC"/>
    <w:rsid w:val="00D50951"/>
    <w:rsid w:val="00D50A6C"/>
    <w:rsid w:val="00D50B1A"/>
    <w:rsid w:val="00D510E3"/>
    <w:rsid w:val="00D511BF"/>
    <w:rsid w:val="00D511F6"/>
    <w:rsid w:val="00D511FC"/>
    <w:rsid w:val="00D5157C"/>
    <w:rsid w:val="00D51908"/>
    <w:rsid w:val="00D519D0"/>
    <w:rsid w:val="00D51C6D"/>
    <w:rsid w:val="00D52056"/>
    <w:rsid w:val="00D525DE"/>
    <w:rsid w:val="00D529A5"/>
    <w:rsid w:val="00D52A16"/>
    <w:rsid w:val="00D52B41"/>
    <w:rsid w:val="00D52EF9"/>
    <w:rsid w:val="00D5314E"/>
    <w:rsid w:val="00D531DA"/>
    <w:rsid w:val="00D53749"/>
    <w:rsid w:val="00D541B3"/>
    <w:rsid w:val="00D54548"/>
    <w:rsid w:val="00D545C2"/>
    <w:rsid w:val="00D547FD"/>
    <w:rsid w:val="00D5496D"/>
    <w:rsid w:val="00D54A9A"/>
    <w:rsid w:val="00D54AB4"/>
    <w:rsid w:val="00D54F5F"/>
    <w:rsid w:val="00D55202"/>
    <w:rsid w:val="00D553B1"/>
    <w:rsid w:val="00D553D7"/>
    <w:rsid w:val="00D55519"/>
    <w:rsid w:val="00D55761"/>
    <w:rsid w:val="00D55827"/>
    <w:rsid w:val="00D55D27"/>
    <w:rsid w:val="00D56113"/>
    <w:rsid w:val="00D56198"/>
    <w:rsid w:val="00D56244"/>
    <w:rsid w:val="00D562FF"/>
    <w:rsid w:val="00D564B1"/>
    <w:rsid w:val="00D5652D"/>
    <w:rsid w:val="00D566BC"/>
    <w:rsid w:val="00D568CC"/>
    <w:rsid w:val="00D56AF8"/>
    <w:rsid w:val="00D56C8A"/>
    <w:rsid w:val="00D56C9C"/>
    <w:rsid w:val="00D57DB5"/>
    <w:rsid w:val="00D57E7C"/>
    <w:rsid w:val="00D60319"/>
    <w:rsid w:val="00D6040B"/>
    <w:rsid w:val="00D60417"/>
    <w:rsid w:val="00D60476"/>
    <w:rsid w:val="00D6048D"/>
    <w:rsid w:val="00D608AB"/>
    <w:rsid w:val="00D60A66"/>
    <w:rsid w:val="00D60AFF"/>
    <w:rsid w:val="00D60F59"/>
    <w:rsid w:val="00D60F65"/>
    <w:rsid w:val="00D6183A"/>
    <w:rsid w:val="00D620CE"/>
    <w:rsid w:val="00D6229B"/>
    <w:rsid w:val="00D6230A"/>
    <w:rsid w:val="00D62A87"/>
    <w:rsid w:val="00D62D74"/>
    <w:rsid w:val="00D6310D"/>
    <w:rsid w:val="00D634E0"/>
    <w:rsid w:val="00D635A9"/>
    <w:rsid w:val="00D63ACC"/>
    <w:rsid w:val="00D63CB2"/>
    <w:rsid w:val="00D63DAD"/>
    <w:rsid w:val="00D64744"/>
    <w:rsid w:val="00D64825"/>
    <w:rsid w:val="00D648DB"/>
    <w:rsid w:val="00D64F7A"/>
    <w:rsid w:val="00D65236"/>
    <w:rsid w:val="00D65253"/>
    <w:rsid w:val="00D65528"/>
    <w:rsid w:val="00D65530"/>
    <w:rsid w:val="00D65981"/>
    <w:rsid w:val="00D659E4"/>
    <w:rsid w:val="00D66116"/>
    <w:rsid w:val="00D6627D"/>
    <w:rsid w:val="00D662DF"/>
    <w:rsid w:val="00D66C90"/>
    <w:rsid w:val="00D67323"/>
    <w:rsid w:val="00D67748"/>
    <w:rsid w:val="00D677D0"/>
    <w:rsid w:val="00D70C7D"/>
    <w:rsid w:val="00D70D11"/>
    <w:rsid w:val="00D70F96"/>
    <w:rsid w:val="00D716BB"/>
    <w:rsid w:val="00D7174B"/>
    <w:rsid w:val="00D71866"/>
    <w:rsid w:val="00D719B1"/>
    <w:rsid w:val="00D71C39"/>
    <w:rsid w:val="00D71E76"/>
    <w:rsid w:val="00D72155"/>
    <w:rsid w:val="00D726FA"/>
    <w:rsid w:val="00D7290E"/>
    <w:rsid w:val="00D72F89"/>
    <w:rsid w:val="00D73018"/>
    <w:rsid w:val="00D7316C"/>
    <w:rsid w:val="00D7324C"/>
    <w:rsid w:val="00D73D86"/>
    <w:rsid w:val="00D7403C"/>
    <w:rsid w:val="00D742DD"/>
    <w:rsid w:val="00D7468F"/>
    <w:rsid w:val="00D7489C"/>
    <w:rsid w:val="00D74B7E"/>
    <w:rsid w:val="00D74BEC"/>
    <w:rsid w:val="00D74CC5"/>
    <w:rsid w:val="00D74E56"/>
    <w:rsid w:val="00D74F60"/>
    <w:rsid w:val="00D750E9"/>
    <w:rsid w:val="00D75268"/>
    <w:rsid w:val="00D753C1"/>
    <w:rsid w:val="00D7562D"/>
    <w:rsid w:val="00D7567A"/>
    <w:rsid w:val="00D75697"/>
    <w:rsid w:val="00D75C72"/>
    <w:rsid w:val="00D75F67"/>
    <w:rsid w:val="00D761B1"/>
    <w:rsid w:val="00D76293"/>
    <w:rsid w:val="00D76482"/>
    <w:rsid w:val="00D769DE"/>
    <w:rsid w:val="00D769E1"/>
    <w:rsid w:val="00D76B21"/>
    <w:rsid w:val="00D76DE8"/>
    <w:rsid w:val="00D77306"/>
    <w:rsid w:val="00D77479"/>
    <w:rsid w:val="00D77648"/>
    <w:rsid w:val="00D7774A"/>
    <w:rsid w:val="00D77B47"/>
    <w:rsid w:val="00D77F02"/>
    <w:rsid w:val="00D77F54"/>
    <w:rsid w:val="00D80319"/>
    <w:rsid w:val="00D80636"/>
    <w:rsid w:val="00D80877"/>
    <w:rsid w:val="00D80C05"/>
    <w:rsid w:val="00D80EC2"/>
    <w:rsid w:val="00D80FF1"/>
    <w:rsid w:val="00D815C5"/>
    <w:rsid w:val="00D81644"/>
    <w:rsid w:val="00D81F9C"/>
    <w:rsid w:val="00D820D2"/>
    <w:rsid w:val="00D82414"/>
    <w:rsid w:val="00D82538"/>
    <w:rsid w:val="00D825F3"/>
    <w:rsid w:val="00D8287D"/>
    <w:rsid w:val="00D828CF"/>
    <w:rsid w:val="00D8386A"/>
    <w:rsid w:val="00D83912"/>
    <w:rsid w:val="00D8392F"/>
    <w:rsid w:val="00D83BED"/>
    <w:rsid w:val="00D83E9C"/>
    <w:rsid w:val="00D83F8B"/>
    <w:rsid w:val="00D845C7"/>
    <w:rsid w:val="00D849BE"/>
    <w:rsid w:val="00D84C44"/>
    <w:rsid w:val="00D84D63"/>
    <w:rsid w:val="00D84ECC"/>
    <w:rsid w:val="00D853FF"/>
    <w:rsid w:val="00D85C92"/>
    <w:rsid w:val="00D85FCB"/>
    <w:rsid w:val="00D8608F"/>
    <w:rsid w:val="00D860DC"/>
    <w:rsid w:val="00D8647F"/>
    <w:rsid w:val="00D8668A"/>
    <w:rsid w:val="00D867BD"/>
    <w:rsid w:val="00D86F53"/>
    <w:rsid w:val="00D87249"/>
    <w:rsid w:val="00D873DD"/>
    <w:rsid w:val="00D87838"/>
    <w:rsid w:val="00D900BF"/>
    <w:rsid w:val="00D9089F"/>
    <w:rsid w:val="00D90E76"/>
    <w:rsid w:val="00D90F64"/>
    <w:rsid w:val="00D9100F"/>
    <w:rsid w:val="00D915FB"/>
    <w:rsid w:val="00D9194E"/>
    <w:rsid w:val="00D91991"/>
    <w:rsid w:val="00D91ABD"/>
    <w:rsid w:val="00D91B16"/>
    <w:rsid w:val="00D91BDB"/>
    <w:rsid w:val="00D91D42"/>
    <w:rsid w:val="00D91D59"/>
    <w:rsid w:val="00D920A0"/>
    <w:rsid w:val="00D92157"/>
    <w:rsid w:val="00D92218"/>
    <w:rsid w:val="00D92B9F"/>
    <w:rsid w:val="00D92C2A"/>
    <w:rsid w:val="00D92DA1"/>
    <w:rsid w:val="00D92EFC"/>
    <w:rsid w:val="00D92FB8"/>
    <w:rsid w:val="00D9314A"/>
    <w:rsid w:val="00D93702"/>
    <w:rsid w:val="00D9382E"/>
    <w:rsid w:val="00D93BDC"/>
    <w:rsid w:val="00D9465C"/>
    <w:rsid w:val="00D948A7"/>
    <w:rsid w:val="00D94AE2"/>
    <w:rsid w:val="00D94B7C"/>
    <w:rsid w:val="00D95432"/>
    <w:rsid w:val="00D957F7"/>
    <w:rsid w:val="00D95CDC"/>
    <w:rsid w:val="00D960D2"/>
    <w:rsid w:val="00D965D2"/>
    <w:rsid w:val="00D965F2"/>
    <w:rsid w:val="00D9684D"/>
    <w:rsid w:val="00D9688B"/>
    <w:rsid w:val="00D969CC"/>
    <w:rsid w:val="00D96AFF"/>
    <w:rsid w:val="00D96C0C"/>
    <w:rsid w:val="00D9729D"/>
    <w:rsid w:val="00D976ED"/>
    <w:rsid w:val="00D97701"/>
    <w:rsid w:val="00D978F3"/>
    <w:rsid w:val="00D979ED"/>
    <w:rsid w:val="00D97A02"/>
    <w:rsid w:val="00D97BAD"/>
    <w:rsid w:val="00D97FF3"/>
    <w:rsid w:val="00DA015F"/>
    <w:rsid w:val="00DA0209"/>
    <w:rsid w:val="00DA0DDB"/>
    <w:rsid w:val="00DA1228"/>
    <w:rsid w:val="00DA1482"/>
    <w:rsid w:val="00DA1B4B"/>
    <w:rsid w:val="00DA1D88"/>
    <w:rsid w:val="00DA1EBB"/>
    <w:rsid w:val="00DA1ED2"/>
    <w:rsid w:val="00DA2022"/>
    <w:rsid w:val="00DA213E"/>
    <w:rsid w:val="00DA28A9"/>
    <w:rsid w:val="00DA2A38"/>
    <w:rsid w:val="00DA2B7C"/>
    <w:rsid w:val="00DA3058"/>
    <w:rsid w:val="00DA325E"/>
    <w:rsid w:val="00DA33AA"/>
    <w:rsid w:val="00DA3CA1"/>
    <w:rsid w:val="00DA43C1"/>
    <w:rsid w:val="00DA4D6E"/>
    <w:rsid w:val="00DA4FF9"/>
    <w:rsid w:val="00DA51D9"/>
    <w:rsid w:val="00DA55B9"/>
    <w:rsid w:val="00DA581A"/>
    <w:rsid w:val="00DA6558"/>
    <w:rsid w:val="00DA68AF"/>
    <w:rsid w:val="00DA6954"/>
    <w:rsid w:val="00DA6C1C"/>
    <w:rsid w:val="00DA74C1"/>
    <w:rsid w:val="00DA74DE"/>
    <w:rsid w:val="00DA7702"/>
    <w:rsid w:val="00DA7BD3"/>
    <w:rsid w:val="00DB0739"/>
    <w:rsid w:val="00DB0EC9"/>
    <w:rsid w:val="00DB0F65"/>
    <w:rsid w:val="00DB0F93"/>
    <w:rsid w:val="00DB143A"/>
    <w:rsid w:val="00DB149F"/>
    <w:rsid w:val="00DB1726"/>
    <w:rsid w:val="00DB1972"/>
    <w:rsid w:val="00DB1BF6"/>
    <w:rsid w:val="00DB1D79"/>
    <w:rsid w:val="00DB2305"/>
    <w:rsid w:val="00DB2898"/>
    <w:rsid w:val="00DB2A13"/>
    <w:rsid w:val="00DB3081"/>
    <w:rsid w:val="00DB3672"/>
    <w:rsid w:val="00DB3A1F"/>
    <w:rsid w:val="00DB3A9D"/>
    <w:rsid w:val="00DB3ACB"/>
    <w:rsid w:val="00DB3AEA"/>
    <w:rsid w:val="00DB3F10"/>
    <w:rsid w:val="00DB4116"/>
    <w:rsid w:val="00DB4859"/>
    <w:rsid w:val="00DB4B12"/>
    <w:rsid w:val="00DB4F4A"/>
    <w:rsid w:val="00DB51AA"/>
    <w:rsid w:val="00DB52B7"/>
    <w:rsid w:val="00DB5320"/>
    <w:rsid w:val="00DB5D26"/>
    <w:rsid w:val="00DB5DA6"/>
    <w:rsid w:val="00DB5E45"/>
    <w:rsid w:val="00DB6092"/>
    <w:rsid w:val="00DB62EE"/>
    <w:rsid w:val="00DB639E"/>
    <w:rsid w:val="00DB661C"/>
    <w:rsid w:val="00DB6A01"/>
    <w:rsid w:val="00DB6A0B"/>
    <w:rsid w:val="00DB6CC6"/>
    <w:rsid w:val="00DB6F85"/>
    <w:rsid w:val="00DB72E1"/>
    <w:rsid w:val="00DB7305"/>
    <w:rsid w:val="00DB7918"/>
    <w:rsid w:val="00DB7E22"/>
    <w:rsid w:val="00DB7F56"/>
    <w:rsid w:val="00DC01B2"/>
    <w:rsid w:val="00DC045B"/>
    <w:rsid w:val="00DC0815"/>
    <w:rsid w:val="00DC0A56"/>
    <w:rsid w:val="00DC0FC7"/>
    <w:rsid w:val="00DC1054"/>
    <w:rsid w:val="00DC17F8"/>
    <w:rsid w:val="00DC1B8E"/>
    <w:rsid w:val="00DC1D55"/>
    <w:rsid w:val="00DC1F86"/>
    <w:rsid w:val="00DC20FF"/>
    <w:rsid w:val="00DC2BF8"/>
    <w:rsid w:val="00DC2CB4"/>
    <w:rsid w:val="00DC2CDF"/>
    <w:rsid w:val="00DC2D98"/>
    <w:rsid w:val="00DC2DDF"/>
    <w:rsid w:val="00DC3010"/>
    <w:rsid w:val="00DC3534"/>
    <w:rsid w:val="00DC3AC2"/>
    <w:rsid w:val="00DC3C17"/>
    <w:rsid w:val="00DC42DE"/>
    <w:rsid w:val="00DC467F"/>
    <w:rsid w:val="00DC47D5"/>
    <w:rsid w:val="00DC4E6B"/>
    <w:rsid w:val="00DC4FD5"/>
    <w:rsid w:val="00DC544B"/>
    <w:rsid w:val="00DC5567"/>
    <w:rsid w:val="00DC59C5"/>
    <w:rsid w:val="00DC61CE"/>
    <w:rsid w:val="00DC62FE"/>
    <w:rsid w:val="00DC6447"/>
    <w:rsid w:val="00DC662D"/>
    <w:rsid w:val="00DC6966"/>
    <w:rsid w:val="00DC6973"/>
    <w:rsid w:val="00DC6B84"/>
    <w:rsid w:val="00DC6BD8"/>
    <w:rsid w:val="00DC6E90"/>
    <w:rsid w:val="00DC6ED8"/>
    <w:rsid w:val="00DC7239"/>
    <w:rsid w:val="00DC73B9"/>
    <w:rsid w:val="00DC741C"/>
    <w:rsid w:val="00DC7897"/>
    <w:rsid w:val="00DC79CB"/>
    <w:rsid w:val="00DC7D63"/>
    <w:rsid w:val="00DC7DFB"/>
    <w:rsid w:val="00DC7E0B"/>
    <w:rsid w:val="00DD0D92"/>
    <w:rsid w:val="00DD1228"/>
    <w:rsid w:val="00DD1550"/>
    <w:rsid w:val="00DD1D04"/>
    <w:rsid w:val="00DD1E20"/>
    <w:rsid w:val="00DD1FA6"/>
    <w:rsid w:val="00DD2561"/>
    <w:rsid w:val="00DD2766"/>
    <w:rsid w:val="00DD284A"/>
    <w:rsid w:val="00DD29D2"/>
    <w:rsid w:val="00DD2DC7"/>
    <w:rsid w:val="00DD3407"/>
    <w:rsid w:val="00DD389B"/>
    <w:rsid w:val="00DD39D4"/>
    <w:rsid w:val="00DD3B9A"/>
    <w:rsid w:val="00DD3BC6"/>
    <w:rsid w:val="00DD42B1"/>
    <w:rsid w:val="00DD43EF"/>
    <w:rsid w:val="00DD46AD"/>
    <w:rsid w:val="00DD4B39"/>
    <w:rsid w:val="00DD4B80"/>
    <w:rsid w:val="00DD5174"/>
    <w:rsid w:val="00DD53EA"/>
    <w:rsid w:val="00DD5EC2"/>
    <w:rsid w:val="00DD6175"/>
    <w:rsid w:val="00DD61F7"/>
    <w:rsid w:val="00DD658E"/>
    <w:rsid w:val="00DD6693"/>
    <w:rsid w:val="00DD6969"/>
    <w:rsid w:val="00DD6BDE"/>
    <w:rsid w:val="00DD6DC5"/>
    <w:rsid w:val="00DD700D"/>
    <w:rsid w:val="00DD7047"/>
    <w:rsid w:val="00DD7117"/>
    <w:rsid w:val="00DD72EA"/>
    <w:rsid w:val="00DD7539"/>
    <w:rsid w:val="00DD75F3"/>
    <w:rsid w:val="00DD791F"/>
    <w:rsid w:val="00DD7A40"/>
    <w:rsid w:val="00DD7C67"/>
    <w:rsid w:val="00DD7D7A"/>
    <w:rsid w:val="00DE0097"/>
    <w:rsid w:val="00DE04F9"/>
    <w:rsid w:val="00DE05CB"/>
    <w:rsid w:val="00DE0AC4"/>
    <w:rsid w:val="00DE0EF4"/>
    <w:rsid w:val="00DE1009"/>
    <w:rsid w:val="00DE1257"/>
    <w:rsid w:val="00DE1460"/>
    <w:rsid w:val="00DE17B9"/>
    <w:rsid w:val="00DE17C3"/>
    <w:rsid w:val="00DE1D93"/>
    <w:rsid w:val="00DE1EB4"/>
    <w:rsid w:val="00DE2327"/>
    <w:rsid w:val="00DE2444"/>
    <w:rsid w:val="00DE25CF"/>
    <w:rsid w:val="00DE2A81"/>
    <w:rsid w:val="00DE2DD5"/>
    <w:rsid w:val="00DE330D"/>
    <w:rsid w:val="00DE3C1A"/>
    <w:rsid w:val="00DE4064"/>
    <w:rsid w:val="00DE416B"/>
    <w:rsid w:val="00DE4397"/>
    <w:rsid w:val="00DE440B"/>
    <w:rsid w:val="00DE4E0F"/>
    <w:rsid w:val="00DE5097"/>
    <w:rsid w:val="00DE51BA"/>
    <w:rsid w:val="00DE5207"/>
    <w:rsid w:val="00DE5A94"/>
    <w:rsid w:val="00DE5C14"/>
    <w:rsid w:val="00DE5C38"/>
    <w:rsid w:val="00DE619A"/>
    <w:rsid w:val="00DE62EF"/>
    <w:rsid w:val="00DE63EE"/>
    <w:rsid w:val="00DE6473"/>
    <w:rsid w:val="00DE6916"/>
    <w:rsid w:val="00DE695A"/>
    <w:rsid w:val="00DE6BF0"/>
    <w:rsid w:val="00DE6E69"/>
    <w:rsid w:val="00DE6F11"/>
    <w:rsid w:val="00DE747A"/>
    <w:rsid w:val="00DE79E3"/>
    <w:rsid w:val="00DE7C09"/>
    <w:rsid w:val="00DE7D42"/>
    <w:rsid w:val="00DE7E03"/>
    <w:rsid w:val="00DE7F31"/>
    <w:rsid w:val="00DE7FB0"/>
    <w:rsid w:val="00DF0069"/>
    <w:rsid w:val="00DF0374"/>
    <w:rsid w:val="00DF04A3"/>
    <w:rsid w:val="00DF0516"/>
    <w:rsid w:val="00DF0651"/>
    <w:rsid w:val="00DF06CD"/>
    <w:rsid w:val="00DF07DA"/>
    <w:rsid w:val="00DF0866"/>
    <w:rsid w:val="00DF08E1"/>
    <w:rsid w:val="00DF0A1B"/>
    <w:rsid w:val="00DF0B3A"/>
    <w:rsid w:val="00DF0C0D"/>
    <w:rsid w:val="00DF0D5C"/>
    <w:rsid w:val="00DF1591"/>
    <w:rsid w:val="00DF2186"/>
    <w:rsid w:val="00DF22EB"/>
    <w:rsid w:val="00DF23D4"/>
    <w:rsid w:val="00DF2C21"/>
    <w:rsid w:val="00DF2E10"/>
    <w:rsid w:val="00DF3217"/>
    <w:rsid w:val="00DF33D5"/>
    <w:rsid w:val="00DF33DC"/>
    <w:rsid w:val="00DF402E"/>
    <w:rsid w:val="00DF4905"/>
    <w:rsid w:val="00DF5220"/>
    <w:rsid w:val="00DF55A1"/>
    <w:rsid w:val="00DF5F00"/>
    <w:rsid w:val="00DF626A"/>
    <w:rsid w:val="00DF66B8"/>
    <w:rsid w:val="00DF6A2D"/>
    <w:rsid w:val="00DF6DA6"/>
    <w:rsid w:val="00DF6E53"/>
    <w:rsid w:val="00DF6F69"/>
    <w:rsid w:val="00DF70C5"/>
    <w:rsid w:val="00DF724A"/>
    <w:rsid w:val="00DF7393"/>
    <w:rsid w:val="00DF73CC"/>
    <w:rsid w:val="00DF748F"/>
    <w:rsid w:val="00DF74EA"/>
    <w:rsid w:val="00DF7553"/>
    <w:rsid w:val="00DF764D"/>
    <w:rsid w:val="00DF7986"/>
    <w:rsid w:val="00DF7B25"/>
    <w:rsid w:val="00DF7B7D"/>
    <w:rsid w:val="00DF7D16"/>
    <w:rsid w:val="00DF7ECD"/>
    <w:rsid w:val="00E00119"/>
    <w:rsid w:val="00E004A9"/>
    <w:rsid w:val="00E009C9"/>
    <w:rsid w:val="00E00E80"/>
    <w:rsid w:val="00E01056"/>
    <w:rsid w:val="00E012EA"/>
    <w:rsid w:val="00E01382"/>
    <w:rsid w:val="00E015C5"/>
    <w:rsid w:val="00E0194C"/>
    <w:rsid w:val="00E0197E"/>
    <w:rsid w:val="00E01AAE"/>
    <w:rsid w:val="00E01CE8"/>
    <w:rsid w:val="00E0217D"/>
    <w:rsid w:val="00E02BB1"/>
    <w:rsid w:val="00E03138"/>
    <w:rsid w:val="00E038DB"/>
    <w:rsid w:val="00E03C93"/>
    <w:rsid w:val="00E03FFA"/>
    <w:rsid w:val="00E04402"/>
    <w:rsid w:val="00E045E0"/>
    <w:rsid w:val="00E046DE"/>
    <w:rsid w:val="00E04850"/>
    <w:rsid w:val="00E04C14"/>
    <w:rsid w:val="00E04ED3"/>
    <w:rsid w:val="00E04FB6"/>
    <w:rsid w:val="00E053AB"/>
    <w:rsid w:val="00E05713"/>
    <w:rsid w:val="00E059D6"/>
    <w:rsid w:val="00E05E8B"/>
    <w:rsid w:val="00E06668"/>
    <w:rsid w:val="00E067E4"/>
    <w:rsid w:val="00E06866"/>
    <w:rsid w:val="00E069A1"/>
    <w:rsid w:val="00E069F4"/>
    <w:rsid w:val="00E06A13"/>
    <w:rsid w:val="00E06B0D"/>
    <w:rsid w:val="00E06BBE"/>
    <w:rsid w:val="00E06F3F"/>
    <w:rsid w:val="00E07A12"/>
    <w:rsid w:val="00E07DC5"/>
    <w:rsid w:val="00E07FD8"/>
    <w:rsid w:val="00E10364"/>
    <w:rsid w:val="00E10365"/>
    <w:rsid w:val="00E109AE"/>
    <w:rsid w:val="00E10AE3"/>
    <w:rsid w:val="00E10C23"/>
    <w:rsid w:val="00E10FA7"/>
    <w:rsid w:val="00E11304"/>
    <w:rsid w:val="00E116F0"/>
    <w:rsid w:val="00E11A20"/>
    <w:rsid w:val="00E11C3C"/>
    <w:rsid w:val="00E11CB4"/>
    <w:rsid w:val="00E12003"/>
    <w:rsid w:val="00E1213D"/>
    <w:rsid w:val="00E121A1"/>
    <w:rsid w:val="00E12275"/>
    <w:rsid w:val="00E12682"/>
    <w:rsid w:val="00E12B5E"/>
    <w:rsid w:val="00E12D4E"/>
    <w:rsid w:val="00E12E0B"/>
    <w:rsid w:val="00E1377F"/>
    <w:rsid w:val="00E13D61"/>
    <w:rsid w:val="00E13E60"/>
    <w:rsid w:val="00E14125"/>
    <w:rsid w:val="00E14764"/>
    <w:rsid w:val="00E147A7"/>
    <w:rsid w:val="00E14861"/>
    <w:rsid w:val="00E148BB"/>
    <w:rsid w:val="00E149AB"/>
    <w:rsid w:val="00E14E72"/>
    <w:rsid w:val="00E15D41"/>
    <w:rsid w:val="00E15ECF"/>
    <w:rsid w:val="00E16342"/>
    <w:rsid w:val="00E16399"/>
    <w:rsid w:val="00E165F5"/>
    <w:rsid w:val="00E167CC"/>
    <w:rsid w:val="00E169C8"/>
    <w:rsid w:val="00E16CA3"/>
    <w:rsid w:val="00E17453"/>
    <w:rsid w:val="00E1772F"/>
    <w:rsid w:val="00E17866"/>
    <w:rsid w:val="00E17DD4"/>
    <w:rsid w:val="00E20202"/>
    <w:rsid w:val="00E2089F"/>
    <w:rsid w:val="00E209C6"/>
    <w:rsid w:val="00E20A2D"/>
    <w:rsid w:val="00E20D83"/>
    <w:rsid w:val="00E20DE2"/>
    <w:rsid w:val="00E2102E"/>
    <w:rsid w:val="00E21655"/>
    <w:rsid w:val="00E2169A"/>
    <w:rsid w:val="00E21AEC"/>
    <w:rsid w:val="00E221B5"/>
    <w:rsid w:val="00E22450"/>
    <w:rsid w:val="00E224CA"/>
    <w:rsid w:val="00E22913"/>
    <w:rsid w:val="00E2317C"/>
    <w:rsid w:val="00E233BF"/>
    <w:rsid w:val="00E23445"/>
    <w:rsid w:val="00E23773"/>
    <w:rsid w:val="00E23E0D"/>
    <w:rsid w:val="00E23E8D"/>
    <w:rsid w:val="00E24011"/>
    <w:rsid w:val="00E241F1"/>
    <w:rsid w:val="00E243B2"/>
    <w:rsid w:val="00E2461F"/>
    <w:rsid w:val="00E24C09"/>
    <w:rsid w:val="00E24D89"/>
    <w:rsid w:val="00E251D7"/>
    <w:rsid w:val="00E258B4"/>
    <w:rsid w:val="00E2593F"/>
    <w:rsid w:val="00E25B7E"/>
    <w:rsid w:val="00E25ED2"/>
    <w:rsid w:val="00E25F3C"/>
    <w:rsid w:val="00E26259"/>
    <w:rsid w:val="00E26E20"/>
    <w:rsid w:val="00E27006"/>
    <w:rsid w:val="00E27DAE"/>
    <w:rsid w:val="00E3005E"/>
    <w:rsid w:val="00E3045E"/>
    <w:rsid w:val="00E305C0"/>
    <w:rsid w:val="00E3087B"/>
    <w:rsid w:val="00E308C3"/>
    <w:rsid w:val="00E30BC3"/>
    <w:rsid w:val="00E30BEC"/>
    <w:rsid w:val="00E30DC4"/>
    <w:rsid w:val="00E30FF5"/>
    <w:rsid w:val="00E31335"/>
    <w:rsid w:val="00E32502"/>
    <w:rsid w:val="00E327EF"/>
    <w:rsid w:val="00E32A66"/>
    <w:rsid w:val="00E32AED"/>
    <w:rsid w:val="00E32C72"/>
    <w:rsid w:val="00E32DC6"/>
    <w:rsid w:val="00E33022"/>
    <w:rsid w:val="00E33055"/>
    <w:rsid w:val="00E33242"/>
    <w:rsid w:val="00E336B8"/>
    <w:rsid w:val="00E338E6"/>
    <w:rsid w:val="00E33A61"/>
    <w:rsid w:val="00E33B34"/>
    <w:rsid w:val="00E33D5D"/>
    <w:rsid w:val="00E33F41"/>
    <w:rsid w:val="00E33F99"/>
    <w:rsid w:val="00E34292"/>
    <w:rsid w:val="00E34404"/>
    <w:rsid w:val="00E3444D"/>
    <w:rsid w:val="00E345C1"/>
    <w:rsid w:val="00E346DC"/>
    <w:rsid w:val="00E34877"/>
    <w:rsid w:val="00E3496F"/>
    <w:rsid w:val="00E34978"/>
    <w:rsid w:val="00E34BA7"/>
    <w:rsid w:val="00E34C42"/>
    <w:rsid w:val="00E34FA3"/>
    <w:rsid w:val="00E3504C"/>
    <w:rsid w:val="00E3516D"/>
    <w:rsid w:val="00E35450"/>
    <w:rsid w:val="00E3599F"/>
    <w:rsid w:val="00E35CD9"/>
    <w:rsid w:val="00E35D2A"/>
    <w:rsid w:val="00E362F0"/>
    <w:rsid w:val="00E36379"/>
    <w:rsid w:val="00E3642D"/>
    <w:rsid w:val="00E36445"/>
    <w:rsid w:val="00E365AC"/>
    <w:rsid w:val="00E36696"/>
    <w:rsid w:val="00E366AA"/>
    <w:rsid w:val="00E367DB"/>
    <w:rsid w:val="00E36AA0"/>
    <w:rsid w:val="00E3743D"/>
    <w:rsid w:val="00E3753A"/>
    <w:rsid w:val="00E375AD"/>
    <w:rsid w:val="00E37706"/>
    <w:rsid w:val="00E37A43"/>
    <w:rsid w:val="00E37E71"/>
    <w:rsid w:val="00E37EC7"/>
    <w:rsid w:val="00E37EDA"/>
    <w:rsid w:val="00E37FD6"/>
    <w:rsid w:val="00E40249"/>
    <w:rsid w:val="00E4051C"/>
    <w:rsid w:val="00E40554"/>
    <w:rsid w:val="00E40954"/>
    <w:rsid w:val="00E409A5"/>
    <w:rsid w:val="00E40CED"/>
    <w:rsid w:val="00E40F43"/>
    <w:rsid w:val="00E41204"/>
    <w:rsid w:val="00E4169D"/>
    <w:rsid w:val="00E41E27"/>
    <w:rsid w:val="00E41F59"/>
    <w:rsid w:val="00E42097"/>
    <w:rsid w:val="00E426F6"/>
    <w:rsid w:val="00E42952"/>
    <w:rsid w:val="00E432DF"/>
    <w:rsid w:val="00E432EC"/>
    <w:rsid w:val="00E43315"/>
    <w:rsid w:val="00E4339F"/>
    <w:rsid w:val="00E43836"/>
    <w:rsid w:val="00E43A11"/>
    <w:rsid w:val="00E43D6F"/>
    <w:rsid w:val="00E43E40"/>
    <w:rsid w:val="00E44301"/>
    <w:rsid w:val="00E4438B"/>
    <w:rsid w:val="00E443B9"/>
    <w:rsid w:val="00E44539"/>
    <w:rsid w:val="00E44870"/>
    <w:rsid w:val="00E44935"/>
    <w:rsid w:val="00E44B3D"/>
    <w:rsid w:val="00E44B77"/>
    <w:rsid w:val="00E44C5D"/>
    <w:rsid w:val="00E44C6D"/>
    <w:rsid w:val="00E4514B"/>
    <w:rsid w:val="00E45CE3"/>
    <w:rsid w:val="00E45E09"/>
    <w:rsid w:val="00E462BD"/>
    <w:rsid w:val="00E46617"/>
    <w:rsid w:val="00E46C56"/>
    <w:rsid w:val="00E46D1D"/>
    <w:rsid w:val="00E46E88"/>
    <w:rsid w:val="00E476A0"/>
    <w:rsid w:val="00E477FC"/>
    <w:rsid w:val="00E478FD"/>
    <w:rsid w:val="00E47A1F"/>
    <w:rsid w:val="00E47A5A"/>
    <w:rsid w:val="00E47ADF"/>
    <w:rsid w:val="00E47AF8"/>
    <w:rsid w:val="00E47E0E"/>
    <w:rsid w:val="00E47E13"/>
    <w:rsid w:val="00E5018A"/>
    <w:rsid w:val="00E503E2"/>
    <w:rsid w:val="00E50800"/>
    <w:rsid w:val="00E50804"/>
    <w:rsid w:val="00E50CC3"/>
    <w:rsid w:val="00E50DE6"/>
    <w:rsid w:val="00E50EAE"/>
    <w:rsid w:val="00E51626"/>
    <w:rsid w:val="00E5162F"/>
    <w:rsid w:val="00E51751"/>
    <w:rsid w:val="00E51761"/>
    <w:rsid w:val="00E51A28"/>
    <w:rsid w:val="00E51AE5"/>
    <w:rsid w:val="00E51BE2"/>
    <w:rsid w:val="00E523A3"/>
    <w:rsid w:val="00E52534"/>
    <w:rsid w:val="00E52702"/>
    <w:rsid w:val="00E52843"/>
    <w:rsid w:val="00E5295E"/>
    <w:rsid w:val="00E529CC"/>
    <w:rsid w:val="00E52D0A"/>
    <w:rsid w:val="00E52D3E"/>
    <w:rsid w:val="00E52DFC"/>
    <w:rsid w:val="00E52E2E"/>
    <w:rsid w:val="00E5319E"/>
    <w:rsid w:val="00E53340"/>
    <w:rsid w:val="00E53357"/>
    <w:rsid w:val="00E53653"/>
    <w:rsid w:val="00E5368B"/>
    <w:rsid w:val="00E53A83"/>
    <w:rsid w:val="00E54304"/>
    <w:rsid w:val="00E543CD"/>
    <w:rsid w:val="00E543FD"/>
    <w:rsid w:val="00E548F3"/>
    <w:rsid w:val="00E54A43"/>
    <w:rsid w:val="00E54EC4"/>
    <w:rsid w:val="00E551A0"/>
    <w:rsid w:val="00E551EC"/>
    <w:rsid w:val="00E5529F"/>
    <w:rsid w:val="00E5545E"/>
    <w:rsid w:val="00E556F1"/>
    <w:rsid w:val="00E559A7"/>
    <w:rsid w:val="00E55A72"/>
    <w:rsid w:val="00E55CA0"/>
    <w:rsid w:val="00E55CDB"/>
    <w:rsid w:val="00E55DD4"/>
    <w:rsid w:val="00E56147"/>
    <w:rsid w:val="00E563A7"/>
    <w:rsid w:val="00E56470"/>
    <w:rsid w:val="00E564AE"/>
    <w:rsid w:val="00E566E1"/>
    <w:rsid w:val="00E56958"/>
    <w:rsid w:val="00E56A6D"/>
    <w:rsid w:val="00E5709A"/>
    <w:rsid w:val="00E573BB"/>
    <w:rsid w:val="00E5791D"/>
    <w:rsid w:val="00E5792F"/>
    <w:rsid w:val="00E57A34"/>
    <w:rsid w:val="00E57F27"/>
    <w:rsid w:val="00E57FD0"/>
    <w:rsid w:val="00E6009D"/>
    <w:rsid w:val="00E6057F"/>
    <w:rsid w:val="00E609F8"/>
    <w:rsid w:val="00E60B7D"/>
    <w:rsid w:val="00E60F89"/>
    <w:rsid w:val="00E6146C"/>
    <w:rsid w:val="00E614AC"/>
    <w:rsid w:val="00E616B9"/>
    <w:rsid w:val="00E619E6"/>
    <w:rsid w:val="00E61E89"/>
    <w:rsid w:val="00E61EF6"/>
    <w:rsid w:val="00E61FF8"/>
    <w:rsid w:val="00E623CF"/>
    <w:rsid w:val="00E6250F"/>
    <w:rsid w:val="00E62CB1"/>
    <w:rsid w:val="00E631DD"/>
    <w:rsid w:val="00E63203"/>
    <w:rsid w:val="00E633F9"/>
    <w:rsid w:val="00E63637"/>
    <w:rsid w:val="00E63944"/>
    <w:rsid w:val="00E6394C"/>
    <w:rsid w:val="00E63BC2"/>
    <w:rsid w:val="00E63FE0"/>
    <w:rsid w:val="00E64B3E"/>
    <w:rsid w:val="00E65227"/>
    <w:rsid w:val="00E6542A"/>
    <w:rsid w:val="00E654DB"/>
    <w:rsid w:val="00E6561A"/>
    <w:rsid w:val="00E663E1"/>
    <w:rsid w:val="00E66893"/>
    <w:rsid w:val="00E668DD"/>
    <w:rsid w:val="00E66F83"/>
    <w:rsid w:val="00E67242"/>
    <w:rsid w:val="00E672C8"/>
    <w:rsid w:val="00E673C3"/>
    <w:rsid w:val="00E675CE"/>
    <w:rsid w:val="00E6792E"/>
    <w:rsid w:val="00E67B6D"/>
    <w:rsid w:val="00E703B1"/>
    <w:rsid w:val="00E705D6"/>
    <w:rsid w:val="00E70653"/>
    <w:rsid w:val="00E70916"/>
    <w:rsid w:val="00E70D9E"/>
    <w:rsid w:val="00E70E36"/>
    <w:rsid w:val="00E71651"/>
    <w:rsid w:val="00E716C8"/>
    <w:rsid w:val="00E7178A"/>
    <w:rsid w:val="00E71B2B"/>
    <w:rsid w:val="00E71B45"/>
    <w:rsid w:val="00E71DD8"/>
    <w:rsid w:val="00E722E1"/>
    <w:rsid w:val="00E72704"/>
    <w:rsid w:val="00E72760"/>
    <w:rsid w:val="00E72BF1"/>
    <w:rsid w:val="00E72F80"/>
    <w:rsid w:val="00E7362B"/>
    <w:rsid w:val="00E737B9"/>
    <w:rsid w:val="00E737C5"/>
    <w:rsid w:val="00E73936"/>
    <w:rsid w:val="00E73B2A"/>
    <w:rsid w:val="00E73E15"/>
    <w:rsid w:val="00E741E5"/>
    <w:rsid w:val="00E74DA2"/>
    <w:rsid w:val="00E74E0A"/>
    <w:rsid w:val="00E74F54"/>
    <w:rsid w:val="00E7511A"/>
    <w:rsid w:val="00E7511D"/>
    <w:rsid w:val="00E75138"/>
    <w:rsid w:val="00E7516C"/>
    <w:rsid w:val="00E75598"/>
    <w:rsid w:val="00E7571D"/>
    <w:rsid w:val="00E759B0"/>
    <w:rsid w:val="00E75C77"/>
    <w:rsid w:val="00E75EA7"/>
    <w:rsid w:val="00E76134"/>
    <w:rsid w:val="00E761BE"/>
    <w:rsid w:val="00E7620C"/>
    <w:rsid w:val="00E76479"/>
    <w:rsid w:val="00E76F08"/>
    <w:rsid w:val="00E7726E"/>
    <w:rsid w:val="00E77CDF"/>
    <w:rsid w:val="00E805C2"/>
    <w:rsid w:val="00E80A23"/>
    <w:rsid w:val="00E80BE9"/>
    <w:rsid w:val="00E80F60"/>
    <w:rsid w:val="00E8144D"/>
    <w:rsid w:val="00E8182A"/>
    <w:rsid w:val="00E81E92"/>
    <w:rsid w:val="00E81EC1"/>
    <w:rsid w:val="00E82613"/>
    <w:rsid w:val="00E82D90"/>
    <w:rsid w:val="00E82EDA"/>
    <w:rsid w:val="00E831D6"/>
    <w:rsid w:val="00E837A7"/>
    <w:rsid w:val="00E83E03"/>
    <w:rsid w:val="00E83F70"/>
    <w:rsid w:val="00E841D1"/>
    <w:rsid w:val="00E84233"/>
    <w:rsid w:val="00E845CC"/>
    <w:rsid w:val="00E84768"/>
    <w:rsid w:val="00E84A18"/>
    <w:rsid w:val="00E84CC3"/>
    <w:rsid w:val="00E84E99"/>
    <w:rsid w:val="00E85182"/>
    <w:rsid w:val="00E851E1"/>
    <w:rsid w:val="00E85253"/>
    <w:rsid w:val="00E85340"/>
    <w:rsid w:val="00E8540F"/>
    <w:rsid w:val="00E8599D"/>
    <w:rsid w:val="00E85A26"/>
    <w:rsid w:val="00E85CF6"/>
    <w:rsid w:val="00E86216"/>
    <w:rsid w:val="00E86359"/>
    <w:rsid w:val="00E866FB"/>
    <w:rsid w:val="00E86980"/>
    <w:rsid w:val="00E869E3"/>
    <w:rsid w:val="00E87274"/>
    <w:rsid w:val="00E873F1"/>
    <w:rsid w:val="00E8744D"/>
    <w:rsid w:val="00E87864"/>
    <w:rsid w:val="00E87D49"/>
    <w:rsid w:val="00E87D61"/>
    <w:rsid w:val="00E90183"/>
    <w:rsid w:val="00E901E3"/>
    <w:rsid w:val="00E9033C"/>
    <w:rsid w:val="00E90A55"/>
    <w:rsid w:val="00E90F8B"/>
    <w:rsid w:val="00E910F2"/>
    <w:rsid w:val="00E91435"/>
    <w:rsid w:val="00E9153A"/>
    <w:rsid w:val="00E9163E"/>
    <w:rsid w:val="00E9188C"/>
    <w:rsid w:val="00E9189C"/>
    <w:rsid w:val="00E91AD8"/>
    <w:rsid w:val="00E9268D"/>
    <w:rsid w:val="00E92885"/>
    <w:rsid w:val="00E92930"/>
    <w:rsid w:val="00E92C12"/>
    <w:rsid w:val="00E92CA3"/>
    <w:rsid w:val="00E92D7A"/>
    <w:rsid w:val="00E9375D"/>
    <w:rsid w:val="00E9382B"/>
    <w:rsid w:val="00E93D99"/>
    <w:rsid w:val="00E93ED2"/>
    <w:rsid w:val="00E94141"/>
    <w:rsid w:val="00E9445F"/>
    <w:rsid w:val="00E945FF"/>
    <w:rsid w:val="00E947DA"/>
    <w:rsid w:val="00E94BA8"/>
    <w:rsid w:val="00E94DB9"/>
    <w:rsid w:val="00E94E88"/>
    <w:rsid w:val="00E953D0"/>
    <w:rsid w:val="00E953E9"/>
    <w:rsid w:val="00E9548C"/>
    <w:rsid w:val="00E95580"/>
    <w:rsid w:val="00E959F3"/>
    <w:rsid w:val="00E95DF6"/>
    <w:rsid w:val="00E965D0"/>
    <w:rsid w:val="00E9681C"/>
    <w:rsid w:val="00E96A21"/>
    <w:rsid w:val="00E96C1C"/>
    <w:rsid w:val="00E96FE9"/>
    <w:rsid w:val="00E970F9"/>
    <w:rsid w:val="00E9725B"/>
    <w:rsid w:val="00E975E7"/>
    <w:rsid w:val="00E97628"/>
    <w:rsid w:val="00E979AD"/>
    <w:rsid w:val="00E97F0F"/>
    <w:rsid w:val="00EA0003"/>
    <w:rsid w:val="00EA02A5"/>
    <w:rsid w:val="00EA0443"/>
    <w:rsid w:val="00EA04F6"/>
    <w:rsid w:val="00EA0556"/>
    <w:rsid w:val="00EA06F8"/>
    <w:rsid w:val="00EA0790"/>
    <w:rsid w:val="00EA0C2D"/>
    <w:rsid w:val="00EA0F5F"/>
    <w:rsid w:val="00EA1966"/>
    <w:rsid w:val="00EA1A53"/>
    <w:rsid w:val="00EA1ECD"/>
    <w:rsid w:val="00EA1F0C"/>
    <w:rsid w:val="00EA2671"/>
    <w:rsid w:val="00EA269E"/>
    <w:rsid w:val="00EA2DB7"/>
    <w:rsid w:val="00EA2E10"/>
    <w:rsid w:val="00EA3098"/>
    <w:rsid w:val="00EA311E"/>
    <w:rsid w:val="00EA33FC"/>
    <w:rsid w:val="00EA34CB"/>
    <w:rsid w:val="00EA352F"/>
    <w:rsid w:val="00EA3570"/>
    <w:rsid w:val="00EA39E0"/>
    <w:rsid w:val="00EA4108"/>
    <w:rsid w:val="00EA4FEC"/>
    <w:rsid w:val="00EA56FA"/>
    <w:rsid w:val="00EA573B"/>
    <w:rsid w:val="00EA5BFD"/>
    <w:rsid w:val="00EA5F2E"/>
    <w:rsid w:val="00EA5F98"/>
    <w:rsid w:val="00EA5FCE"/>
    <w:rsid w:val="00EA6066"/>
    <w:rsid w:val="00EA610D"/>
    <w:rsid w:val="00EA6365"/>
    <w:rsid w:val="00EA640F"/>
    <w:rsid w:val="00EA64FC"/>
    <w:rsid w:val="00EA65A9"/>
    <w:rsid w:val="00EA66AD"/>
    <w:rsid w:val="00EA681C"/>
    <w:rsid w:val="00EA6C62"/>
    <w:rsid w:val="00EA7702"/>
    <w:rsid w:val="00EA777D"/>
    <w:rsid w:val="00EA7AC3"/>
    <w:rsid w:val="00EA7C68"/>
    <w:rsid w:val="00EA7D9E"/>
    <w:rsid w:val="00EB05DB"/>
    <w:rsid w:val="00EB06EE"/>
    <w:rsid w:val="00EB0A27"/>
    <w:rsid w:val="00EB0A50"/>
    <w:rsid w:val="00EB0BFF"/>
    <w:rsid w:val="00EB0CC8"/>
    <w:rsid w:val="00EB0DBC"/>
    <w:rsid w:val="00EB0F60"/>
    <w:rsid w:val="00EB107E"/>
    <w:rsid w:val="00EB10EC"/>
    <w:rsid w:val="00EB12DE"/>
    <w:rsid w:val="00EB1CB3"/>
    <w:rsid w:val="00EB291B"/>
    <w:rsid w:val="00EB2BB8"/>
    <w:rsid w:val="00EB338E"/>
    <w:rsid w:val="00EB3496"/>
    <w:rsid w:val="00EB34AE"/>
    <w:rsid w:val="00EB3E25"/>
    <w:rsid w:val="00EB3F5D"/>
    <w:rsid w:val="00EB401E"/>
    <w:rsid w:val="00EB405C"/>
    <w:rsid w:val="00EB41FA"/>
    <w:rsid w:val="00EB4480"/>
    <w:rsid w:val="00EB4682"/>
    <w:rsid w:val="00EB46C4"/>
    <w:rsid w:val="00EB4AFE"/>
    <w:rsid w:val="00EB4B31"/>
    <w:rsid w:val="00EB4FAF"/>
    <w:rsid w:val="00EB542F"/>
    <w:rsid w:val="00EB54A4"/>
    <w:rsid w:val="00EB5697"/>
    <w:rsid w:val="00EB56EA"/>
    <w:rsid w:val="00EB614E"/>
    <w:rsid w:val="00EB61AC"/>
    <w:rsid w:val="00EB6229"/>
    <w:rsid w:val="00EB6669"/>
    <w:rsid w:val="00EB669E"/>
    <w:rsid w:val="00EB6774"/>
    <w:rsid w:val="00EB6972"/>
    <w:rsid w:val="00EB6D4D"/>
    <w:rsid w:val="00EB72FC"/>
    <w:rsid w:val="00EB75FA"/>
    <w:rsid w:val="00EB7B08"/>
    <w:rsid w:val="00EB7CC4"/>
    <w:rsid w:val="00EC0456"/>
    <w:rsid w:val="00EC0552"/>
    <w:rsid w:val="00EC0569"/>
    <w:rsid w:val="00EC091E"/>
    <w:rsid w:val="00EC0939"/>
    <w:rsid w:val="00EC0C10"/>
    <w:rsid w:val="00EC108B"/>
    <w:rsid w:val="00EC11A2"/>
    <w:rsid w:val="00EC1294"/>
    <w:rsid w:val="00EC138A"/>
    <w:rsid w:val="00EC1586"/>
    <w:rsid w:val="00EC1847"/>
    <w:rsid w:val="00EC2025"/>
    <w:rsid w:val="00EC2101"/>
    <w:rsid w:val="00EC21AB"/>
    <w:rsid w:val="00EC2449"/>
    <w:rsid w:val="00EC3289"/>
    <w:rsid w:val="00EC3809"/>
    <w:rsid w:val="00EC3A78"/>
    <w:rsid w:val="00EC3AFB"/>
    <w:rsid w:val="00EC3DA5"/>
    <w:rsid w:val="00EC3DC4"/>
    <w:rsid w:val="00EC41CC"/>
    <w:rsid w:val="00EC4321"/>
    <w:rsid w:val="00EC47C5"/>
    <w:rsid w:val="00EC4905"/>
    <w:rsid w:val="00EC4D92"/>
    <w:rsid w:val="00EC4DDE"/>
    <w:rsid w:val="00EC53D6"/>
    <w:rsid w:val="00EC54CF"/>
    <w:rsid w:val="00EC55B0"/>
    <w:rsid w:val="00EC58C9"/>
    <w:rsid w:val="00EC5959"/>
    <w:rsid w:val="00EC599D"/>
    <w:rsid w:val="00EC5A4E"/>
    <w:rsid w:val="00EC5A6B"/>
    <w:rsid w:val="00EC6085"/>
    <w:rsid w:val="00EC618F"/>
    <w:rsid w:val="00EC6503"/>
    <w:rsid w:val="00EC6D20"/>
    <w:rsid w:val="00EC6DF3"/>
    <w:rsid w:val="00EC6E9F"/>
    <w:rsid w:val="00EC711E"/>
    <w:rsid w:val="00EC731C"/>
    <w:rsid w:val="00ED0047"/>
    <w:rsid w:val="00ED00CB"/>
    <w:rsid w:val="00ED03AF"/>
    <w:rsid w:val="00ED0558"/>
    <w:rsid w:val="00ED087F"/>
    <w:rsid w:val="00ED0925"/>
    <w:rsid w:val="00ED0B38"/>
    <w:rsid w:val="00ED0B49"/>
    <w:rsid w:val="00ED1099"/>
    <w:rsid w:val="00ED11DD"/>
    <w:rsid w:val="00ED13DC"/>
    <w:rsid w:val="00ED189D"/>
    <w:rsid w:val="00ED1F48"/>
    <w:rsid w:val="00ED2964"/>
    <w:rsid w:val="00ED2B1E"/>
    <w:rsid w:val="00ED2E2E"/>
    <w:rsid w:val="00ED2F6C"/>
    <w:rsid w:val="00ED3442"/>
    <w:rsid w:val="00ED3826"/>
    <w:rsid w:val="00ED3A3F"/>
    <w:rsid w:val="00ED3D7C"/>
    <w:rsid w:val="00ED3E7B"/>
    <w:rsid w:val="00ED40F8"/>
    <w:rsid w:val="00ED4419"/>
    <w:rsid w:val="00ED4428"/>
    <w:rsid w:val="00ED4654"/>
    <w:rsid w:val="00ED4948"/>
    <w:rsid w:val="00ED4B10"/>
    <w:rsid w:val="00ED53F9"/>
    <w:rsid w:val="00ED55BB"/>
    <w:rsid w:val="00ED584E"/>
    <w:rsid w:val="00ED58BC"/>
    <w:rsid w:val="00ED5DE1"/>
    <w:rsid w:val="00ED5E9F"/>
    <w:rsid w:val="00ED6196"/>
    <w:rsid w:val="00ED69DB"/>
    <w:rsid w:val="00ED6B10"/>
    <w:rsid w:val="00ED7147"/>
    <w:rsid w:val="00ED72DB"/>
    <w:rsid w:val="00ED74AA"/>
    <w:rsid w:val="00ED787A"/>
    <w:rsid w:val="00ED7ABC"/>
    <w:rsid w:val="00ED7ACA"/>
    <w:rsid w:val="00ED7AF6"/>
    <w:rsid w:val="00ED7E63"/>
    <w:rsid w:val="00ED7FF3"/>
    <w:rsid w:val="00EE027C"/>
    <w:rsid w:val="00EE03A2"/>
    <w:rsid w:val="00EE0599"/>
    <w:rsid w:val="00EE0649"/>
    <w:rsid w:val="00EE088C"/>
    <w:rsid w:val="00EE0D3B"/>
    <w:rsid w:val="00EE0E78"/>
    <w:rsid w:val="00EE12FA"/>
    <w:rsid w:val="00EE1735"/>
    <w:rsid w:val="00EE1A14"/>
    <w:rsid w:val="00EE1BD2"/>
    <w:rsid w:val="00EE1E1F"/>
    <w:rsid w:val="00EE21DB"/>
    <w:rsid w:val="00EE2299"/>
    <w:rsid w:val="00EE2436"/>
    <w:rsid w:val="00EE288B"/>
    <w:rsid w:val="00EE2908"/>
    <w:rsid w:val="00EE2977"/>
    <w:rsid w:val="00EE2DF8"/>
    <w:rsid w:val="00EE3118"/>
    <w:rsid w:val="00EE3659"/>
    <w:rsid w:val="00EE3D30"/>
    <w:rsid w:val="00EE481D"/>
    <w:rsid w:val="00EE495E"/>
    <w:rsid w:val="00EE49C5"/>
    <w:rsid w:val="00EE4BC5"/>
    <w:rsid w:val="00EE4E03"/>
    <w:rsid w:val="00EE4E5D"/>
    <w:rsid w:val="00EE5153"/>
    <w:rsid w:val="00EE52EC"/>
    <w:rsid w:val="00EE5850"/>
    <w:rsid w:val="00EE595A"/>
    <w:rsid w:val="00EE5B94"/>
    <w:rsid w:val="00EE5D22"/>
    <w:rsid w:val="00EE5DF4"/>
    <w:rsid w:val="00EE605F"/>
    <w:rsid w:val="00EE6137"/>
    <w:rsid w:val="00EE6466"/>
    <w:rsid w:val="00EE6690"/>
    <w:rsid w:val="00EE670D"/>
    <w:rsid w:val="00EE6721"/>
    <w:rsid w:val="00EE68D1"/>
    <w:rsid w:val="00EE6B4F"/>
    <w:rsid w:val="00EE6C83"/>
    <w:rsid w:val="00EE7069"/>
    <w:rsid w:val="00EE72CD"/>
    <w:rsid w:val="00EE733A"/>
    <w:rsid w:val="00EE76BC"/>
    <w:rsid w:val="00EE7F00"/>
    <w:rsid w:val="00EE7F4F"/>
    <w:rsid w:val="00EF0911"/>
    <w:rsid w:val="00EF0974"/>
    <w:rsid w:val="00EF149F"/>
    <w:rsid w:val="00EF16FC"/>
    <w:rsid w:val="00EF1E57"/>
    <w:rsid w:val="00EF1EDE"/>
    <w:rsid w:val="00EF1FC9"/>
    <w:rsid w:val="00EF230C"/>
    <w:rsid w:val="00EF23E0"/>
    <w:rsid w:val="00EF2797"/>
    <w:rsid w:val="00EF2AF4"/>
    <w:rsid w:val="00EF330E"/>
    <w:rsid w:val="00EF3605"/>
    <w:rsid w:val="00EF3798"/>
    <w:rsid w:val="00EF3983"/>
    <w:rsid w:val="00EF3A4E"/>
    <w:rsid w:val="00EF3C64"/>
    <w:rsid w:val="00EF4215"/>
    <w:rsid w:val="00EF4231"/>
    <w:rsid w:val="00EF44FE"/>
    <w:rsid w:val="00EF468B"/>
    <w:rsid w:val="00EF47CD"/>
    <w:rsid w:val="00EF483C"/>
    <w:rsid w:val="00EF48BC"/>
    <w:rsid w:val="00EF49DF"/>
    <w:rsid w:val="00EF4D55"/>
    <w:rsid w:val="00EF4D59"/>
    <w:rsid w:val="00EF5104"/>
    <w:rsid w:val="00EF52DB"/>
    <w:rsid w:val="00EF533D"/>
    <w:rsid w:val="00EF563C"/>
    <w:rsid w:val="00EF5DED"/>
    <w:rsid w:val="00EF67F4"/>
    <w:rsid w:val="00EF6899"/>
    <w:rsid w:val="00EF70F1"/>
    <w:rsid w:val="00EF7240"/>
    <w:rsid w:val="00EF72EC"/>
    <w:rsid w:val="00EF72F9"/>
    <w:rsid w:val="00EF7319"/>
    <w:rsid w:val="00EF75BE"/>
    <w:rsid w:val="00EF7691"/>
    <w:rsid w:val="00EF76FA"/>
    <w:rsid w:val="00EF7B10"/>
    <w:rsid w:val="00EF7B38"/>
    <w:rsid w:val="00EF7BF4"/>
    <w:rsid w:val="00EF7C57"/>
    <w:rsid w:val="00F004F2"/>
    <w:rsid w:val="00F00533"/>
    <w:rsid w:val="00F00900"/>
    <w:rsid w:val="00F00D4C"/>
    <w:rsid w:val="00F00D84"/>
    <w:rsid w:val="00F0155E"/>
    <w:rsid w:val="00F01664"/>
    <w:rsid w:val="00F0192D"/>
    <w:rsid w:val="00F01A65"/>
    <w:rsid w:val="00F01A7F"/>
    <w:rsid w:val="00F01B46"/>
    <w:rsid w:val="00F01CC7"/>
    <w:rsid w:val="00F020B4"/>
    <w:rsid w:val="00F02AAB"/>
    <w:rsid w:val="00F02B05"/>
    <w:rsid w:val="00F02ED7"/>
    <w:rsid w:val="00F03432"/>
    <w:rsid w:val="00F035B0"/>
    <w:rsid w:val="00F0396C"/>
    <w:rsid w:val="00F039DD"/>
    <w:rsid w:val="00F03BB1"/>
    <w:rsid w:val="00F03D28"/>
    <w:rsid w:val="00F03F21"/>
    <w:rsid w:val="00F043A5"/>
    <w:rsid w:val="00F049F4"/>
    <w:rsid w:val="00F049FA"/>
    <w:rsid w:val="00F04C1A"/>
    <w:rsid w:val="00F04E29"/>
    <w:rsid w:val="00F04F4A"/>
    <w:rsid w:val="00F05430"/>
    <w:rsid w:val="00F0546E"/>
    <w:rsid w:val="00F05C2B"/>
    <w:rsid w:val="00F060C4"/>
    <w:rsid w:val="00F060CF"/>
    <w:rsid w:val="00F062A8"/>
    <w:rsid w:val="00F062F0"/>
    <w:rsid w:val="00F06777"/>
    <w:rsid w:val="00F06CEA"/>
    <w:rsid w:val="00F06D30"/>
    <w:rsid w:val="00F076AC"/>
    <w:rsid w:val="00F07BC6"/>
    <w:rsid w:val="00F07EB0"/>
    <w:rsid w:val="00F07FF1"/>
    <w:rsid w:val="00F1013A"/>
    <w:rsid w:val="00F1025C"/>
    <w:rsid w:val="00F10344"/>
    <w:rsid w:val="00F1060C"/>
    <w:rsid w:val="00F10DCC"/>
    <w:rsid w:val="00F112E1"/>
    <w:rsid w:val="00F11A7E"/>
    <w:rsid w:val="00F11B7E"/>
    <w:rsid w:val="00F12251"/>
    <w:rsid w:val="00F1237C"/>
    <w:rsid w:val="00F124FB"/>
    <w:rsid w:val="00F12531"/>
    <w:rsid w:val="00F1284A"/>
    <w:rsid w:val="00F12917"/>
    <w:rsid w:val="00F129C0"/>
    <w:rsid w:val="00F12EEB"/>
    <w:rsid w:val="00F12F17"/>
    <w:rsid w:val="00F1359B"/>
    <w:rsid w:val="00F1364D"/>
    <w:rsid w:val="00F1394E"/>
    <w:rsid w:val="00F13DCC"/>
    <w:rsid w:val="00F13FAE"/>
    <w:rsid w:val="00F14501"/>
    <w:rsid w:val="00F14842"/>
    <w:rsid w:val="00F14867"/>
    <w:rsid w:val="00F14C60"/>
    <w:rsid w:val="00F14D7C"/>
    <w:rsid w:val="00F14DA6"/>
    <w:rsid w:val="00F15231"/>
    <w:rsid w:val="00F15327"/>
    <w:rsid w:val="00F1549B"/>
    <w:rsid w:val="00F15BE7"/>
    <w:rsid w:val="00F15F85"/>
    <w:rsid w:val="00F16264"/>
    <w:rsid w:val="00F16580"/>
    <w:rsid w:val="00F16880"/>
    <w:rsid w:val="00F16999"/>
    <w:rsid w:val="00F16AD1"/>
    <w:rsid w:val="00F16BD3"/>
    <w:rsid w:val="00F1736B"/>
    <w:rsid w:val="00F177A8"/>
    <w:rsid w:val="00F17ADD"/>
    <w:rsid w:val="00F2003A"/>
    <w:rsid w:val="00F2024E"/>
    <w:rsid w:val="00F2031E"/>
    <w:rsid w:val="00F20571"/>
    <w:rsid w:val="00F20B3E"/>
    <w:rsid w:val="00F20B75"/>
    <w:rsid w:val="00F20BF0"/>
    <w:rsid w:val="00F20F87"/>
    <w:rsid w:val="00F21129"/>
    <w:rsid w:val="00F21427"/>
    <w:rsid w:val="00F217C5"/>
    <w:rsid w:val="00F217FB"/>
    <w:rsid w:val="00F2192D"/>
    <w:rsid w:val="00F21BD8"/>
    <w:rsid w:val="00F221B6"/>
    <w:rsid w:val="00F22251"/>
    <w:rsid w:val="00F228A8"/>
    <w:rsid w:val="00F22BE5"/>
    <w:rsid w:val="00F22DCC"/>
    <w:rsid w:val="00F2347F"/>
    <w:rsid w:val="00F23519"/>
    <w:rsid w:val="00F2354F"/>
    <w:rsid w:val="00F2357D"/>
    <w:rsid w:val="00F23BD6"/>
    <w:rsid w:val="00F23C24"/>
    <w:rsid w:val="00F23D5A"/>
    <w:rsid w:val="00F244CA"/>
    <w:rsid w:val="00F2459D"/>
    <w:rsid w:val="00F24707"/>
    <w:rsid w:val="00F24B95"/>
    <w:rsid w:val="00F250FE"/>
    <w:rsid w:val="00F25355"/>
    <w:rsid w:val="00F25432"/>
    <w:rsid w:val="00F2571F"/>
    <w:rsid w:val="00F25B9B"/>
    <w:rsid w:val="00F26455"/>
    <w:rsid w:val="00F264E6"/>
    <w:rsid w:val="00F26607"/>
    <w:rsid w:val="00F267FA"/>
    <w:rsid w:val="00F269AA"/>
    <w:rsid w:val="00F269C6"/>
    <w:rsid w:val="00F26B07"/>
    <w:rsid w:val="00F26BED"/>
    <w:rsid w:val="00F26CF6"/>
    <w:rsid w:val="00F26F16"/>
    <w:rsid w:val="00F27859"/>
    <w:rsid w:val="00F27C66"/>
    <w:rsid w:val="00F27E32"/>
    <w:rsid w:val="00F300AE"/>
    <w:rsid w:val="00F30851"/>
    <w:rsid w:val="00F30900"/>
    <w:rsid w:val="00F31211"/>
    <w:rsid w:val="00F315A6"/>
    <w:rsid w:val="00F3163C"/>
    <w:rsid w:val="00F31656"/>
    <w:rsid w:val="00F3182F"/>
    <w:rsid w:val="00F31DDD"/>
    <w:rsid w:val="00F32071"/>
    <w:rsid w:val="00F32247"/>
    <w:rsid w:val="00F326AE"/>
    <w:rsid w:val="00F334AA"/>
    <w:rsid w:val="00F3366B"/>
    <w:rsid w:val="00F33788"/>
    <w:rsid w:val="00F33A1B"/>
    <w:rsid w:val="00F34454"/>
    <w:rsid w:val="00F347E2"/>
    <w:rsid w:val="00F35011"/>
    <w:rsid w:val="00F351A3"/>
    <w:rsid w:val="00F35246"/>
    <w:rsid w:val="00F352BD"/>
    <w:rsid w:val="00F35671"/>
    <w:rsid w:val="00F35B65"/>
    <w:rsid w:val="00F35B9B"/>
    <w:rsid w:val="00F35C56"/>
    <w:rsid w:val="00F35E0D"/>
    <w:rsid w:val="00F36578"/>
    <w:rsid w:val="00F36DBE"/>
    <w:rsid w:val="00F37126"/>
    <w:rsid w:val="00F37317"/>
    <w:rsid w:val="00F37508"/>
    <w:rsid w:val="00F37A02"/>
    <w:rsid w:val="00F37CFD"/>
    <w:rsid w:val="00F37DBD"/>
    <w:rsid w:val="00F40326"/>
    <w:rsid w:val="00F405B9"/>
    <w:rsid w:val="00F40901"/>
    <w:rsid w:val="00F40CC1"/>
    <w:rsid w:val="00F41072"/>
    <w:rsid w:val="00F411A4"/>
    <w:rsid w:val="00F41CF7"/>
    <w:rsid w:val="00F42137"/>
    <w:rsid w:val="00F42178"/>
    <w:rsid w:val="00F42680"/>
    <w:rsid w:val="00F427CF"/>
    <w:rsid w:val="00F42A0F"/>
    <w:rsid w:val="00F42D84"/>
    <w:rsid w:val="00F4353F"/>
    <w:rsid w:val="00F4355F"/>
    <w:rsid w:val="00F43628"/>
    <w:rsid w:val="00F43833"/>
    <w:rsid w:val="00F43BDF"/>
    <w:rsid w:val="00F43EA9"/>
    <w:rsid w:val="00F4410C"/>
    <w:rsid w:val="00F44872"/>
    <w:rsid w:val="00F44B74"/>
    <w:rsid w:val="00F44C7B"/>
    <w:rsid w:val="00F44F26"/>
    <w:rsid w:val="00F44FCB"/>
    <w:rsid w:val="00F451BB"/>
    <w:rsid w:val="00F453F1"/>
    <w:rsid w:val="00F456C5"/>
    <w:rsid w:val="00F456C9"/>
    <w:rsid w:val="00F4597F"/>
    <w:rsid w:val="00F45BB5"/>
    <w:rsid w:val="00F461D8"/>
    <w:rsid w:val="00F46573"/>
    <w:rsid w:val="00F465AC"/>
    <w:rsid w:val="00F46B7C"/>
    <w:rsid w:val="00F4719B"/>
    <w:rsid w:val="00F47366"/>
    <w:rsid w:val="00F47459"/>
    <w:rsid w:val="00F4760D"/>
    <w:rsid w:val="00F47AA8"/>
    <w:rsid w:val="00F47AC2"/>
    <w:rsid w:val="00F502DA"/>
    <w:rsid w:val="00F50ACA"/>
    <w:rsid w:val="00F50C4B"/>
    <w:rsid w:val="00F50F8A"/>
    <w:rsid w:val="00F5129C"/>
    <w:rsid w:val="00F5147F"/>
    <w:rsid w:val="00F51720"/>
    <w:rsid w:val="00F51853"/>
    <w:rsid w:val="00F51ACF"/>
    <w:rsid w:val="00F51C2E"/>
    <w:rsid w:val="00F51F21"/>
    <w:rsid w:val="00F52293"/>
    <w:rsid w:val="00F52318"/>
    <w:rsid w:val="00F52330"/>
    <w:rsid w:val="00F526FD"/>
    <w:rsid w:val="00F5273D"/>
    <w:rsid w:val="00F528F0"/>
    <w:rsid w:val="00F529DD"/>
    <w:rsid w:val="00F52F0A"/>
    <w:rsid w:val="00F52FC1"/>
    <w:rsid w:val="00F52FC2"/>
    <w:rsid w:val="00F53219"/>
    <w:rsid w:val="00F532F7"/>
    <w:rsid w:val="00F5381F"/>
    <w:rsid w:val="00F53A14"/>
    <w:rsid w:val="00F53D2F"/>
    <w:rsid w:val="00F53E7E"/>
    <w:rsid w:val="00F53FAF"/>
    <w:rsid w:val="00F54478"/>
    <w:rsid w:val="00F54517"/>
    <w:rsid w:val="00F54BC1"/>
    <w:rsid w:val="00F55163"/>
    <w:rsid w:val="00F555BD"/>
    <w:rsid w:val="00F556ED"/>
    <w:rsid w:val="00F55717"/>
    <w:rsid w:val="00F557FA"/>
    <w:rsid w:val="00F559D6"/>
    <w:rsid w:val="00F55BD9"/>
    <w:rsid w:val="00F55C80"/>
    <w:rsid w:val="00F55CAD"/>
    <w:rsid w:val="00F56018"/>
    <w:rsid w:val="00F56079"/>
    <w:rsid w:val="00F562A5"/>
    <w:rsid w:val="00F56A90"/>
    <w:rsid w:val="00F56A99"/>
    <w:rsid w:val="00F57492"/>
    <w:rsid w:val="00F5788C"/>
    <w:rsid w:val="00F57932"/>
    <w:rsid w:val="00F57DDB"/>
    <w:rsid w:val="00F57EA2"/>
    <w:rsid w:val="00F60083"/>
    <w:rsid w:val="00F6039A"/>
    <w:rsid w:val="00F6047A"/>
    <w:rsid w:val="00F610C3"/>
    <w:rsid w:val="00F61855"/>
    <w:rsid w:val="00F61DA8"/>
    <w:rsid w:val="00F61F96"/>
    <w:rsid w:val="00F623D4"/>
    <w:rsid w:val="00F62CA6"/>
    <w:rsid w:val="00F62CE0"/>
    <w:rsid w:val="00F63078"/>
    <w:rsid w:val="00F63127"/>
    <w:rsid w:val="00F63D20"/>
    <w:rsid w:val="00F63D53"/>
    <w:rsid w:val="00F63F8B"/>
    <w:rsid w:val="00F64087"/>
    <w:rsid w:val="00F6413A"/>
    <w:rsid w:val="00F6475B"/>
    <w:rsid w:val="00F649B8"/>
    <w:rsid w:val="00F64C29"/>
    <w:rsid w:val="00F64D31"/>
    <w:rsid w:val="00F64F57"/>
    <w:rsid w:val="00F6511E"/>
    <w:rsid w:val="00F65378"/>
    <w:rsid w:val="00F654D2"/>
    <w:rsid w:val="00F654FD"/>
    <w:rsid w:val="00F65796"/>
    <w:rsid w:val="00F65B39"/>
    <w:rsid w:val="00F65B70"/>
    <w:rsid w:val="00F65E05"/>
    <w:rsid w:val="00F65E22"/>
    <w:rsid w:val="00F66759"/>
    <w:rsid w:val="00F66A7B"/>
    <w:rsid w:val="00F66B35"/>
    <w:rsid w:val="00F66D2E"/>
    <w:rsid w:val="00F66D3E"/>
    <w:rsid w:val="00F66F02"/>
    <w:rsid w:val="00F671D7"/>
    <w:rsid w:val="00F67284"/>
    <w:rsid w:val="00F674A2"/>
    <w:rsid w:val="00F678D7"/>
    <w:rsid w:val="00F67EB2"/>
    <w:rsid w:val="00F70569"/>
    <w:rsid w:val="00F70632"/>
    <w:rsid w:val="00F70748"/>
    <w:rsid w:val="00F70F85"/>
    <w:rsid w:val="00F70FD4"/>
    <w:rsid w:val="00F715E2"/>
    <w:rsid w:val="00F7196F"/>
    <w:rsid w:val="00F722D6"/>
    <w:rsid w:val="00F72DFD"/>
    <w:rsid w:val="00F72E0C"/>
    <w:rsid w:val="00F72EE0"/>
    <w:rsid w:val="00F73636"/>
    <w:rsid w:val="00F73950"/>
    <w:rsid w:val="00F73F9C"/>
    <w:rsid w:val="00F73FA2"/>
    <w:rsid w:val="00F74254"/>
    <w:rsid w:val="00F74669"/>
    <w:rsid w:val="00F74899"/>
    <w:rsid w:val="00F74EA4"/>
    <w:rsid w:val="00F751B3"/>
    <w:rsid w:val="00F7548C"/>
    <w:rsid w:val="00F7574A"/>
    <w:rsid w:val="00F7603D"/>
    <w:rsid w:val="00F76312"/>
    <w:rsid w:val="00F76745"/>
    <w:rsid w:val="00F7695F"/>
    <w:rsid w:val="00F769EF"/>
    <w:rsid w:val="00F769F8"/>
    <w:rsid w:val="00F76D9B"/>
    <w:rsid w:val="00F76E59"/>
    <w:rsid w:val="00F77142"/>
    <w:rsid w:val="00F77B45"/>
    <w:rsid w:val="00F77BA9"/>
    <w:rsid w:val="00F77E74"/>
    <w:rsid w:val="00F77E80"/>
    <w:rsid w:val="00F77FE2"/>
    <w:rsid w:val="00F80171"/>
    <w:rsid w:val="00F8039E"/>
    <w:rsid w:val="00F80705"/>
    <w:rsid w:val="00F8089D"/>
    <w:rsid w:val="00F80B7A"/>
    <w:rsid w:val="00F80DC5"/>
    <w:rsid w:val="00F80FBE"/>
    <w:rsid w:val="00F81709"/>
    <w:rsid w:val="00F81866"/>
    <w:rsid w:val="00F82392"/>
    <w:rsid w:val="00F827EC"/>
    <w:rsid w:val="00F829D5"/>
    <w:rsid w:val="00F82F39"/>
    <w:rsid w:val="00F83238"/>
    <w:rsid w:val="00F83344"/>
    <w:rsid w:val="00F83521"/>
    <w:rsid w:val="00F83B02"/>
    <w:rsid w:val="00F83E87"/>
    <w:rsid w:val="00F83EFC"/>
    <w:rsid w:val="00F841A4"/>
    <w:rsid w:val="00F842F0"/>
    <w:rsid w:val="00F844DB"/>
    <w:rsid w:val="00F8453C"/>
    <w:rsid w:val="00F84895"/>
    <w:rsid w:val="00F84B46"/>
    <w:rsid w:val="00F84EE4"/>
    <w:rsid w:val="00F84F75"/>
    <w:rsid w:val="00F85908"/>
    <w:rsid w:val="00F85A16"/>
    <w:rsid w:val="00F85BB2"/>
    <w:rsid w:val="00F85C10"/>
    <w:rsid w:val="00F865C2"/>
    <w:rsid w:val="00F865D6"/>
    <w:rsid w:val="00F8697A"/>
    <w:rsid w:val="00F86A67"/>
    <w:rsid w:val="00F86EF1"/>
    <w:rsid w:val="00F87223"/>
    <w:rsid w:val="00F87366"/>
    <w:rsid w:val="00F8748C"/>
    <w:rsid w:val="00F87B07"/>
    <w:rsid w:val="00F90063"/>
    <w:rsid w:val="00F900A3"/>
    <w:rsid w:val="00F90170"/>
    <w:rsid w:val="00F90201"/>
    <w:rsid w:val="00F90983"/>
    <w:rsid w:val="00F90B62"/>
    <w:rsid w:val="00F90CB6"/>
    <w:rsid w:val="00F90F58"/>
    <w:rsid w:val="00F91489"/>
    <w:rsid w:val="00F914DC"/>
    <w:rsid w:val="00F9167C"/>
    <w:rsid w:val="00F91E5F"/>
    <w:rsid w:val="00F92290"/>
    <w:rsid w:val="00F927D9"/>
    <w:rsid w:val="00F9322A"/>
    <w:rsid w:val="00F93780"/>
    <w:rsid w:val="00F93CAF"/>
    <w:rsid w:val="00F9412C"/>
    <w:rsid w:val="00F94406"/>
    <w:rsid w:val="00F94936"/>
    <w:rsid w:val="00F9639D"/>
    <w:rsid w:val="00F96B61"/>
    <w:rsid w:val="00F96BC9"/>
    <w:rsid w:val="00F96E44"/>
    <w:rsid w:val="00F9721C"/>
    <w:rsid w:val="00F97642"/>
    <w:rsid w:val="00F9779E"/>
    <w:rsid w:val="00F97B40"/>
    <w:rsid w:val="00FA0027"/>
    <w:rsid w:val="00FA01D4"/>
    <w:rsid w:val="00FA05C3"/>
    <w:rsid w:val="00FA0902"/>
    <w:rsid w:val="00FA0D95"/>
    <w:rsid w:val="00FA0EF9"/>
    <w:rsid w:val="00FA15AD"/>
    <w:rsid w:val="00FA1C7C"/>
    <w:rsid w:val="00FA21A9"/>
    <w:rsid w:val="00FA22EA"/>
    <w:rsid w:val="00FA23D0"/>
    <w:rsid w:val="00FA27CC"/>
    <w:rsid w:val="00FA2998"/>
    <w:rsid w:val="00FA2A86"/>
    <w:rsid w:val="00FA2E72"/>
    <w:rsid w:val="00FA33C4"/>
    <w:rsid w:val="00FA391F"/>
    <w:rsid w:val="00FA3C28"/>
    <w:rsid w:val="00FA3E03"/>
    <w:rsid w:val="00FA3EA3"/>
    <w:rsid w:val="00FA4187"/>
    <w:rsid w:val="00FA41D6"/>
    <w:rsid w:val="00FA424B"/>
    <w:rsid w:val="00FA462A"/>
    <w:rsid w:val="00FA4ADE"/>
    <w:rsid w:val="00FA4B35"/>
    <w:rsid w:val="00FA519A"/>
    <w:rsid w:val="00FA5CBE"/>
    <w:rsid w:val="00FA60E5"/>
    <w:rsid w:val="00FA6114"/>
    <w:rsid w:val="00FA6138"/>
    <w:rsid w:val="00FA6EEB"/>
    <w:rsid w:val="00FA71D9"/>
    <w:rsid w:val="00FA7366"/>
    <w:rsid w:val="00FA744B"/>
    <w:rsid w:val="00FA7893"/>
    <w:rsid w:val="00FA7A67"/>
    <w:rsid w:val="00FA7A79"/>
    <w:rsid w:val="00FA7C7B"/>
    <w:rsid w:val="00FA7D8D"/>
    <w:rsid w:val="00FA7D91"/>
    <w:rsid w:val="00FB0154"/>
    <w:rsid w:val="00FB038C"/>
    <w:rsid w:val="00FB05CD"/>
    <w:rsid w:val="00FB0788"/>
    <w:rsid w:val="00FB0BB6"/>
    <w:rsid w:val="00FB0BF4"/>
    <w:rsid w:val="00FB0CAD"/>
    <w:rsid w:val="00FB0D41"/>
    <w:rsid w:val="00FB1283"/>
    <w:rsid w:val="00FB1351"/>
    <w:rsid w:val="00FB15EF"/>
    <w:rsid w:val="00FB1BEB"/>
    <w:rsid w:val="00FB1CFA"/>
    <w:rsid w:val="00FB25C0"/>
    <w:rsid w:val="00FB28DA"/>
    <w:rsid w:val="00FB2A4F"/>
    <w:rsid w:val="00FB306A"/>
    <w:rsid w:val="00FB355B"/>
    <w:rsid w:val="00FB3984"/>
    <w:rsid w:val="00FB3A05"/>
    <w:rsid w:val="00FB3AC5"/>
    <w:rsid w:val="00FB3CFC"/>
    <w:rsid w:val="00FB3E97"/>
    <w:rsid w:val="00FB41A0"/>
    <w:rsid w:val="00FB41BC"/>
    <w:rsid w:val="00FB438D"/>
    <w:rsid w:val="00FB45EF"/>
    <w:rsid w:val="00FB58E2"/>
    <w:rsid w:val="00FB5A5A"/>
    <w:rsid w:val="00FB5DFB"/>
    <w:rsid w:val="00FB610D"/>
    <w:rsid w:val="00FB6664"/>
    <w:rsid w:val="00FB6A65"/>
    <w:rsid w:val="00FB6C0D"/>
    <w:rsid w:val="00FB6CD7"/>
    <w:rsid w:val="00FB7386"/>
    <w:rsid w:val="00FC075E"/>
    <w:rsid w:val="00FC07B6"/>
    <w:rsid w:val="00FC0B0C"/>
    <w:rsid w:val="00FC0B58"/>
    <w:rsid w:val="00FC0D93"/>
    <w:rsid w:val="00FC0DAC"/>
    <w:rsid w:val="00FC1317"/>
    <w:rsid w:val="00FC1AE6"/>
    <w:rsid w:val="00FC1FE5"/>
    <w:rsid w:val="00FC20EC"/>
    <w:rsid w:val="00FC21A8"/>
    <w:rsid w:val="00FC2772"/>
    <w:rsid w:val="00FC2FEB"/>
    <w:rsid w:val="00FC3003"/>
    <w:rsid w:val="00FC3090"/>
    <w:rsid w:val="00FC36A6"/>
    <w:rsid w:val="00FC3E52"/>
    <w:rsid w:val="00FC3EF0"/>
    <w:rsid w:val="00FC41D9"/>
    <w:rsid w:val="00FC4343"/>
    <w:rsid w:val="00FC4898"/>
    <w:rsid w:val="00FC538A"/>
    <w:rsid w:val="00FC557F"/>
    <w:rsid w:val="00FC56DF"/>
    <w:rsid w:val="00FC5833"/>
    <w:rsid w:val="00FC596E"/>
    <w:rsid w:val="00FC5B86"/>
    <w:rsid w:val="00FC5BA3"/>
    <w:rsid w:val="00FC6261"/>
    <w:rsid w:val="00FC6407"/>
    <w:rsid w:val="00FC6E89"/>
    <w:rsid w:val="00FC7203"/>
    <w:rsid w:val="00FC7283"/>
    <w:rsid w:val="00FC792D"/>
    <w:rsid w:val="00FD00DC"/>
    <w:rsid w:val="00FD0383"/>
    <w:rsid w:val="00FD09D9"/>
    <w:rsid w:val="00FD0A30"/>
    <w:rsid w:val="00FD0DE9"/>
    <w:rsid w:val="00FD0F94"/>
    <w:rsid w:val="00FD19CD"/>
    <w:rsid w:val="00FD1DB7"/>
    <w:rsid w:val="00FD2035"/>
    <w:rsid w:val="00FD2081"/>
    <w:rsid w:val="00FD22E3"/>
    <w:rsid w:val="00FD2433"/>
    <w:rsid w:val="00FD264E"/>
    <w:rsid w:val="00FD276A"/>
    <w:rsid w:val="00FD2971"/>
    <w:rsid w:val="00FD2A4D"/>
    <w:rsid w:val="00FD2CC4"/>
    <w:rsid w:val="00FD2DDF"/>
    <w:rsid w:val="00FD2EE2"/>
    <w:rsid w:val="00FD2EE6"/>
    <w:rsid w:val="00FD3531"/>
    <w:rsid w:val="00FD3AE2"/>
    <w:rsid w:val="00FD3D8A"/>
    <w:rsid w:val="00FD4469"/>
    <w:rsid w:val="00FD4B7C"/>
    <w:rsid w:val="00FD4B94"/>
    <w:rsid w:val="00FD4B96"/>
    <w:rsid w:val="00FD4DAE"/>
    <w:rsid w:val="00FD4DC9"/>
    <w:rsid w:val="00FD5B37"/>
    <w:rsid w:val="00FD5CB5"/>
    <w:rsid w:val="00FD5CFF"/>
    <w:rsid w:val="00FD7251"/>
    <w:rsid w:val="00FD768C"/>
    <w:rsid w:val="00FD7960"/>
    <w:rsid w:val="00FD7AF6"/>
    <w:rsid w:val="00FD7E17"/>
    <w:rsid w:val="00FE0022"/>
    <w:rsid w:val="00FE026B"/>
    <w:rsid w:val="00FE0B9D"/>
    <w:rsid w:val="00FE0C3B"/>
    <w:rsid w:val="00FE0C8A"/>
    <w:rsid w:val="00FE13B5"/>
    <w:rsid w:val="00FE1584"/>
    <w:rsid w:val="00FE1F1A"/>
    <w:rsid w:val="00FE2442"/>
    <w:rsid w:val="00FE275D"/>
    <w:rsid w:val="00FE2F80"/>
    <w:rsid w:val="00FE3B54"/>
    <w:rsid w:val="00FE436F"/>
    <w:rsid w:val="00FE454F"/>
    <w:rsid w:val="00FE49C7"/>
    <w:rsid w:val="00FE4F65"/>
    <w:rsid w:val="00FE568C"/>
    <w:rsid w:val="00FE56AC"/>
    <w:rsid w:val="00FE59D9"/>
    <w:rsid w:val="00FE5C84"/>
    <w:rsid w:val="00FE5D2B"/>
    <w:rsid w:val="00FE5D4E"/>
    <w:rsid w:val="00FE648C"/>
    <w:rsid w:val="00FE65BD"/>
    <w:rsid w:val="00FE65C9"/>
    <w:rsid w:val="00FE65D0"/>
    <w:rsid w:val="00FE66C5"/>
    <w:rsid w:val="00FE6766"/>
    <w:rsid w:val="00FE6E5E"/>
    <w:rsid w:val="00FE70D2"/>
    <w:rsid w:val="00FE7225"/>
    <w:rsid w:val="00FE7344"/>
    <w:rsid w:val="00FE7363"/>
    <w:rsid w:val="00FE739F"/>
    <w:rsid w:val="00FE79FB"/>
    <w:rsid w:val="00FF01E9"/>
    <w:rsid w:val="00FF0458"/>
    <w:rsid w:val="00FF088B"/>
    <w:rsid w:val="00FF0963"/>
    <w:rsid w:val="00FF09BE"/>
    <w:rsid w:val="00FF1C85"/>
    <w:rsid w:val="00FF20CB"/>
    <w:rsid w:val="00FF2A9F"/>
    <w:rsid w:val="00FF3093"/>
    <w:rsid w:val="00FF3284"/>
    <w:rsid w:val="00FF330F"/>
    <w:rsid w:val="00FF3435"/>
    <w:rsid w:val="00FF3852"/>
    <w:rsid w:val="00FF3A8F"/>
    <w:rsid w:val="00FF3F6A"/>
    <w:rsid w:val="00FF3FA6"/>
    <w:rsid w:val="00FF4190"/>
    <w:rsid w:val="00FF4403"/>
    <w:rsid w:val="00FF4420"/>
    <w:rsid w:val="00FF4FE2"/>
    <w:rsid w:val="00FF51E5"/>
    <w:rsid w:val="00FF528E"/>
    <w:rsid w:val="00FF53E3"/>
    <w:rsid w:val="00FF54C5"/>
    <w:rsid w:val="00FF5627"/>
    <w:rsid w:val="00FF5628"/>
    <w:rsid w:val="00FF5C0A"/>
    <w:rsid w:val="00FF5E8D"/>
    <w:rsid w:val="00FF61B5"/>
    <w:rsid w:val="00FF620F"/>
    <w:rsid w:val="00FF687B"/>
    <w:rsid w:val="00FF7135"/>
    <w:rsid w:val="00FF721A"/>
    <w:rsid w:val="00FF780F"/>
    <w:rsid w:val="00FF781C"/>
    <w:rsid w:val="0105D271"/>
    <w:rsid w:val="010E2B13"/>
    <w:rsid w:val="01174AFF"/>
    <w:rsid w:val="0125F0A1"/>
    <w:rsid w:val="014B9163"/>
    <w:rsid w:val="0153FA97"/>
    <w:rsid w:val="0156D133"/>
    <w:rsid w:val="0159CFD5"/>
    <w:rsid w:val="0171671A"/>
    <w:rsid w:val="0188A475"/>
    <w:rsid w:val="01F4D4CC"/>
    <w:rsid w:val="01FD4A51"/>
    <w:rsid w:val="01FF3739"/>
    <w:rsid w:val="021B553C"/>
    <w:rsid w:val="02288C26"/>
    <w:rsid w:val="02397896"/>
    <w:rsid w:val="023E1F8A"/>
    <w:rsid w:val="025CF910"/>
    <w:rsid w:val="025E0A8C"/>
    <w:rsid w:val="0274A725"/>
    <w:rsid w:val="028CA007"/>
    <w:rsid w:val="02C0CEAD"/>
    <w:rsid w:val="02C41A1D"/>
    <w:rsid w:val="02E2B9BD"/>
    <w:rsid w:val="02E945D1"/>
    <w:rsid w:val="02F8017E"/>
    <w:rsid w:val="032A63B4"/>
    <w:rsid w:val="032DBA61"/>
    <w:rsid w:val="034E1923"/>
    <w:rsid w:val="035B371A"/>
    <w:rsid w:val="036FE20F"/>
    <w:rsid w:val="03A320F1"/>
    <w:rsid w:val="03A3B1F2"/>
    <w:rsid w:val="03CCB290"/>
    <w:rsid w:val="03DA0726"/>
    <w:rsid w:val="03DD536E"/>
    <w:rsid w:val="03E55507"/>
    <w:rsid w:val="03FD5AED"/>
    <w:rsid w:val="04140A31"/>
    <w:rsid w:val="0424D1F0"/>
    <w:rsid w:val="04391F86"/>
    <w:rsid w:val="043DD65B"/>
    <w:rsid w:val="045E122F"/>
    <w:rsid w:val="0470B874"/>
    <w:rsid w:val="04755E7F"/>
    <w:rsid w:val="04A449F8"/>
    <w:rsid w:val="04AE27F9"/>
    <w:rsid w:val="04C4428D"/>
    <w:rsid w:val="05040AE3"/>
    <w:rsid w:val="050835A5"/>
    <w:rsid w:val="05132A0F"/>
    <w:rsid w:val="05206C25"/>
    <w:rsid w:val="052977C8"/>
    <w:rsid w:val="05298CA5"/>
    <w:rsid w:val="053B1D96"/>
    <w:rsid w:val="0543BF92"/>
    <w:rsid w:val="056F7A97"/>
    <w:rsid w:val="057DE7D8"/>
    <w:rsid w:val="05890BF2"/>
    <w:rsid w:val="05B0328E"/>
    <w:rsid w:val="05E825DF"/>
    <w:rsid w:val="05ECA4D9"/>
    <w:rsid w:val="05FBF4F3"/>
    <w:rsid w:val="0642152F"/>
    <w:rsid w:val="06840064"/>
    <w:rsid w:val="06B960DE"/>
    <w:rsid w:val="06DCF7D8"/>
    <w:rsid w:val="06E948A3"/>
    <w:rsid w:val="06EA15FA"/>
    <w:rsid w:val="06FE6088"/>
    <w:rsid w:val="07041BD4"/>
    <w:rsid w:val="07075F5E"/>
    <w:rsid w:val="070837A8"/>
    <w:rsid w:val="070A8AFC"/>
    <w:rsid w:val="0717CF0C"/>
    <w:rsid w:val="072678CB"/>
    <w:rsid w:val="073704A5"/>
    <w:rsid w:val="073A1B17"/>
    <w:rsid w:val="0742BA14"/>
    <w:rsid w:val="0750B6C2"/>
    <w:rsid w:val="0756E6CF"/>
    <w:rsid w:val="0765A3C5"/>
    <w:rsid w:val="077B5622"/>
    <w:rsid w:val="07828870"/>
    <w:rsid w:val="07A78290"/>
    <w:rsid w:val="07AF2E07"/>
    <w:rsid w:val="07B21C97"/>
    <w:rsid w:val="07D8A02A"/>
    <w:rsid w:val="07EACDE8"/>
    <w:rsid w:val="083FF684"/>
    <w:rsid w:val="08472778"/>
    <w:rsid w:val="084AE9B8"/>
    <w:rsid w:val="0860CD4A"/>
    <w:rsid w:val="087339C0"/>
    <w:rsid w:val="0882ADEC"/>
    <w:rsid w:val="0887C8C7"/>
    <w:rsid w:val="088C86C0"/>
    <w:rsid w:val="089D86CB"/>
    <w:rsid w:val="08B79577"/>
    <w:rsid w:val="08BE2579"/>
    <w:rsid w:val="08D50040"/>
    <w:rsid w:val="08E13B33"/>
    <w:rsid w:val="08FC1E0B"/>
    <w:rsid w:val="092D4A55"/>
    <w:rsid w:val="092E01F1"/>
    <w:rsid w:val="0938E449"/>
    <w:rsid w:val="09479298"/>
    <w:rsid w:val="095FD31C"/>
    <w:rsid w:val="09625B91"/>
    <w:rsid w:val="09792626"/>
    <w:rsid w:val="0991D105"/>
    <w:rsid w:val="09AD4D3A"/>
    <w:rsid w:val="09B1DE2C"/>
    <w:rsid w:val="09BBE830"/>
    <w:rsid w:val="09BF323B"/>
    <w:rsid w:val="09F4B7ED"/>
    <w:rsid w:val="0A47A6DA"/>
    <w:rsid w:val="0A584902"/>
    <w:rsid w:val="0A5D439E"/>
    <w:rsid w:val="0A65EEB1"/>
    <w:rsid w:val="0A6B6894"/>
    <w:rsid w:val="0A6DB98B"/>
    <w:rsid w:val="0A8943EE"/>
    <w:rsid w:val="0AA2B243"/>
    <w:rsid w:val="0AA51FB9"/>
    <w:rsid w:val="0AB6490C"/>
    <w:rsid w:val="0AE5B840"/>
    <w:rsid w:val="0AE878BC"/>
    <w:rsid w:val="0B03212F"/>
    <w:rsid w:val="0B1857AA"/>
    <w:rsid w:val="0B890241"/>
    <w:rsid w:val="0B9782DB"/>
    <w:rsid w:val="0BEFFBC2"/>
    <w:rsid w:val="0BFB3F78"/>
    <w:rsid w:val="0C29E942"/>
    <w:rsid w:val="0C3B8AE7"/>
    <w:rsid w:val="0C545958"/>
    <w:rsid w:val="0C662267"/>
    <w:rsid w:val="0C925FBF"/>
    <w:rsid w:val="0C9FE0ED"/>
    <w:rsid w:val="0CA65A03"/>
    <w:rsid w:val="0CAAC5FA"/>
    <w:rsid w:val="0CC54534"/>
    <w:rsid w:val="0CDBCF97"/>
    <w:rsid w:val="0CE64694"/>
    <w:rsid w:val="0CFAEAAF"/>
    <w:rsid w:val="0D0CB9CC"/>
    <w:rsid w:val="0D1C0CFF"/>
    <w:rsid w:val="0D2DEA90"/>
    <w:rsid w:val="0D44216F"/>
    <w:rsid w:val="0D64BB16"/>
    <w:rsid w:val="0D7F61B0"/>
    <w:rsid w:val="0D835347"/>
    <w:rsid w:val="0DF0F6A2"/>
    <w:rsid w:val="0DF824E4"/>
    <w:rsid w:val="0E0EB409"/>
    <w:rsid w:val="0E18CE83"/>
    <w:rsid w:val="0E2DF0F2"/>
    <w:rsid w:val="0E4CFD65"/>
    <w:rsid w:val="0E4D31B6"/>
    <w:rsid w:val="0E808C06"/>
    <w:rsid w:val="0E8E0C43"/>
    <w:rsid w:val="0E9C64BC"/>
    <w:rsid w:val="0EA53580"/>
    <w:rsid w:val="0EAE134B"/>
    <w:rsid w:val="0EAEEA01"/>
    <w:rsid w:val="0EBCE0AA"/>
    <w:rsid w:val="0EDDEFAD"/>
    <w:rsid w:val="0F095805"/>
    <w:rsid w:val="0F1AF1C7"/>
    <w:rsid w:val="0F2978EA"/>
    <w:rsid w:val="0F35903D"/>
    <w:rsid w:val="0F417FA3"/>
    <w:rsid w:val="0F4F92BB"/>
    <w:rsid w:val="0F5E8CC5"/>
    <w:rsid w:val="0F63394B"/>
    <w:rsid w:val="0F9DC812"/>
    <w:rsid w:val="0FB292B7"/>
    <w:rsid w:val="0FB72F5A"/>
    <w:rsid w:val="0FDA6410"/>
    <w:rsid w:val="0FE178CC"/>
    <w:rsid w:val="10139A83"/>
    <w:rsid w:val="102389EF"/>
    <w:rsid w:val="102F0577"/>
    <w:rsid w:val="1040E0A1"/>
    <w:rsid w:val="1058E16E"/>
    <w:rsid w:val="10639EA1"/>
    <w:rsid w:val="106ADD76"/>
    <w:rsid w:val="106EF05A"/>
    <w:rsid w:val="108B5755"/>
    <w:rsid w:val="109294A0"/>
    <w:rsid w:val="10B0A211"/>
    <w:rsid w:val="10B2349F"/>
    <w:rsid w:val="10B5AD19"/>
    <w:rsid w:val="10D276E9"/>
    <w:rsid w:val="10E3ADE4"/>
    <w:rsid w:val="10F13618"/>
    <w:rsid w:val="110A8017"/>
    <w:rsid w:val="11130EF8"/>
    <w:rsid w:val="11170E12"/>
    <w:rsid w:val="111A3F77"/>
    <w:rsid w:val="1155B109"/>
    <w:rsid w:val="115E4226"/>
    <w:rsid w:val="117317FC"/>
    <w:rsid w:val="1196A8E3"/>
    <w:rsid w:val="1198EBF5"/>
    <w:rsid w:val="119D2961"/>
    <w:rsid w:val="11A777A7"/>
    <w:rsid w:val="11C754D8"/>
    <w:rsid w:val="11CC9C02"/>
    <w:rsid w:val="121F7801"/>
    <w:rsid w:val="1222F353"/>
    <w:rsid w:val="125313A6"/>
    <w:rsid w:val="12555A77"/>
    <w:rsid w:val="1283F182"/>
    <w:rsid w:val="12911E8A"/>
    <w:rsid w:val="12AE3578"/>
    <w:rsid w:val="12B2956A"/>
    <w:rsid w:val="12B4B611"/>
    <w:rsid w:val="12C02BAE"/>
    <w:rsid w:val="12DC6E9A"/>
    <w:rsid w:val="12E01310"/>
    <w:rsid w:val="12E4D242"/>
    <w:rsid w:val="13161000"/>
    <w:rsid w:val="1333A663"/>
    <w:rsid w:val="1340DEC8"/>
    <w:rsid w:val="13455928"/>
    <w:rsid w:val="138CA90B"/>
    <w:rsid w:val="138F63B0"/>
    <w:rsid w:val="13BE6D21"/>
    <w:rsid w:val="13DF371F"/>
    <w:rsid w:val="13E4BA22"/>
    <w:rsid w:val="13ED3D4C"/>
    <w:rsid w:val="13F3347C"/>
    <w:rsid w:val="1405D5D1"/>
    <w:rsid w:val="140F5C40"/>
    <w:rsid w:val="14139A3F"/>
    <w:rsid w:val="1413C4B6"/>
    <w:rsid w:val="1422E09D"/>
    <w:rsid w:val="1440E4EE"/>
    <w:rsid w:val="144CC5E8"/>
    <w:rsid w:val="14678AC1"/>
    <w:rsid w:val="146C5E9F"/>
    <w:rsid w:val="1481A0E5"/>
    <w:rsid w:val="1482AD6E"/>
    <w:rsid w:val="148D88F6"/>
    <w:rsid w:val="1499C311"/>
    <w:rsid w:val="14A44CA1"/>
    <w:rsid w:val="14B02EF6"/>
    <w:rsid w:val="14D90E75"/>
    <w:rsid w:val="14DEBC5C"/>
    <w:rsid w:val="14E62718"/>
    <w:rsid w:val="14F429D9"/>
    <w:rsid w:val="14F8D5D5"/>
    <w:rsid w:val="150477DA"/>
    <w:rsid w:val="1518942A"/>
    <w:rsid w:val="1519E801"/>
    <w:rsid w:val="1533842D"/>
    <w:rsid w:val="153F4F53"/>
    <w:rsid w:val="1547E797"/>
    <w:rsid w:val="154918BE"/>
    <w:rsid w:val="15532D74"/>
    <w:rsid w:val="155D8863"/>
    <w:rsid w:val="15937A69"/>
    <w:rsid w:val="15D93DAA"/>
    <w:rsid w:val="15E7DB77"/>
    <w:rsid w:val="15E932F2"/>
    <w:rsid w:val="15EBE00A"/>
    <w:rsid w:val="160050DE"/>
    <w:rsid w:val="16138D48"/>
    <w:rsid w:val="1618124D"/>
    <w:rsid w:val="164575A9"/>
    <w:rsid w:val="1675DD4C"/>
    <w:rsid w:val="16ACB706"/>
    <w:rsid w:val="16BCD756"/>
    <w:rsid w:val="171E62B9"/>
    <w:rsid w:val="1723A59C"/>
    <w:rsid w:val="172FDE3C"/>
    <w:rsid w:val="173AA01E"/>
    <w:rsid w:val="175A8423"/>
    <w:rsid w:val="17BF93DF"/>
    <w:rsid w:val="17D512E3"/>
    <w:rsid w:val="18111CF9"/>
    <w:rsid w:val="181A4EA4"/>
    <w:rsid w:val="185269A4"/>
    <w:rsid w:val="188BF9C3"/>
    <w:rsid w:val="18A79628"/>
    <w:rsid w:val="18B12B4A"/>
    <w:rsid w:val="18C2A384"/>
    <w:rsid w:val="18C7852C"/>
    <w:rsid w:val="18D67F6B"/>
    <w:rsid w:val="18ED02A3"/>
    <w:rsid w:val="18F1FAC0"/>
    <w:rsid w:val="18F65C0A"/>
    <w:rsid w:val="18FBA381"/>
    <w:rsid w:val="190391D4"/>
    <w:rsid w:val="19077F00"/>
    <w:rsid w:val="19374246"/>
    <w:rsid w:val="1944C037"/>
    <w:rsid w:val="196E8552"/>
    <w:rsid w:val="19A18CD9"/>
    <w:rsid w:val="19A84690"/>
    <w:rsid w:val="19BAD043"/>
    <w:rsid w:val="19CB228D"/>
    <w:rsid w:val="19CB73AC"/>
    <w:rsid w:val="19E02D97"/>
    <w:rsid w:val="19F1C3A2"/>
    <w:rsid w:val="1A41766A"/>
    <w:rsid w:val="1A4808EA"/>
    <w:rsid w:val="1A501A9B"/>
    <w:rsid w:val="1A573A77"/>
    <w:rsid w:val="1A5E98FA"/>
    <w:rsid w:val="1A708F2C"/>
    <w:rsid w:val="1A730E4A"/>
    <w:rsid w:val="1A7DA71E"/>
    <w:rsid w:val="1AA2235B"/>
    <w:rsid w:val="1AD5EF0D"/>
    <w:rsid w:val="1AD97038"/>
    <w:rsid w:val="1B3AB5A2"/>
    <w:rsid w:val="1B533BE1"/>
    <w:rsid w:val="1B5B7CF2"/>
    <w:rsid w:val="1B65C010"/>
    <w:rsid w:val="1B7BC331"/>
    <w:rsid w:val="1B9503E7"/>
    <w:rsid w:val="1B9C5629"/>
    <w:rsid w:val="1BCDBA67"/>
    <w:rsid w:val="1BDD3446"/>
    <w:rsid w:val="1BDEB76C"/>
    <w:rsid w:val="1BE9B93C"/>
    <w:rsid w:val="1BEC5F7D"/>
    <w:rsid w:val="1C1B04C1"/>
    <w:rsid w:val="1C27858A"/>
    <w:rsid w:val="1C2C15EF"/>
    <w:rsid w:val="1C8B4FB9"/>
    <w:rsid w:val="1CA32788"/>
    <w:rsid w:val="1CAB7845"/>
    <w:rsid w:val="1CC4624B"/>
    <w:rsid w:val="1CC5F4BD"/>
    <w:rsid w:val="1CCAC52D"/>
    <w:rsid w:val="1D1192FF"/>
    <w:rsid w:val="1D154CB7"/>
    <w:rsid w:val="1D19330F"/>
    <w:rsid w:val="1D23341B"/>
    <w:rsid w:val="1D3E99E7"/>
    <w:rsid w:val="1D66F5DB"/>
    <w:rsid w:val="1D86A4EC"/>
    <w:rsid w:val="1D9378E7"/>
    <w:rsid w:val="1DA20E37"/>
    <w:rsid w:val="1DBA201F"/>
    <w:rsid w:val="1DC29D9D"/>
    <w:rsid w:val="1DD55D9C"/>
    <w:rsid w:val="1E11A21F"/>
    <w:rsid w:val="1E6FEAA4"/>
    <w:rsid w:val="1E81320B"/>
    <w:rsid w:val="1EA56F1C"/>
    <w:rsid w:val="1EA8122B"/>
    <w:rsid w:val="1ECB7C22"/>
    <w:rsid w:val="1EEC8D4E"/>
    <w:rsid w:val="1EF28640"/>
    <w:rsid w:val="1EF8C05F"/>
    <w:rsid w:val="1F44C044"/>
    <w:rsid w:val="1F52C54F"/>
    <w:rsid w:val="1F5FBEB5"/>
    <w:rsid w:val="1F7A129B"/>
    <w:rsid w:val="1F8AD519"/>
    <w:rsid w:val="1F9BAE61"/>
    <w:rsid w:val="1FADA0D6"/>
    <w:rsid w:val="1FB37DDB"/>
    <w:rsid w:val="1FC81411"/>
    <w:rsid w:val="1FC93EE8"/>
    <w:rsid w:val="20235E3F"/>
    <w:rsid w:val="2036D4EF"/>
    <w:rsid w:val="203E0586"/>
    <w:rsid w:val="2046AE1F"/>
    <w:rsid w:val="204F23A2"/>
    <w:rsid w:val="206D236B"/>
    <w:rsid w:val="208BD965"/>
    <w:rsid w:val="2097F27C"/>
    <w:rsid w:val="20A5CBA6"/>
    <w:rsid w:val="20D07C89"/>
    <w:rsid w:val="212811C0"/>
    <w:rsid w:val="212A4C5C"/>
    <w:rsid w:val="213E50FE"/>
    <w:rsid w:val="2145B89B"/>
    <w:rsid w:val="218D46B5"/>
    <w:rsid w:val="219425A4"/>
    <w:rsid w:val="21A0D6C4"/>
    <w:rsid w:val="21C00824"/>
    <w:rsid w:val="21D10ADD"/>
    <w:rsid w:val="21E5EE9D"/>
    <w:rsid w:val="21FC0881"/>
    <w:rsid w:val="22013A7B"/>
    <w:rsid w:val="2227ADA8"/>
    <w:rsid w:val="22382368"/>
    <w:rsid w:val="223AE807"/>
    <w:rsid w:val="223E95A8"/>
    <w:rsid w:val="225427B1"/>
    <w:rsid w:val="22574D55"/>
    <w:rsid w:val="2266FDA9"/>
    <w:rsid w:val="2272F4BC"/>
    <w:rsid w:val="2278CA4A"/>
    <w:rsid w:val="22A87B3F"/>
    <w:rsid w:val="22B08251"/>
    <w:rsid w:val="22B693A1"/>
    <w:rsid w:val="22E88FE2"/>
    <w:rsid w:val="22EA9C61"/>
    <w:rsid w:val="22F3E406"/>
    <w:rsid w:val="22FDE88A"/>
    <w:rsid w:val="2308224B"/>
    <w:rsid w:val="2359D6FE"/>
    <w:rsid w:val="235CCCB3"/>
    <w:rsid w:val="235F222D"/>
    <w:rsid w:val="238E9AFF"/>
    <w:rsid w:val="239472C3"/>
    <w:rsid w:val="23A2102C"/>
    <w:rsid w:val="23AC04A2"/>
    <w:rsid w:val="23BF2691"/>
    <w:rsid w:val="23C2FF2D"/>
    <w:rsid w:val="23D95B56"/>
    <w:rsid w:val="23F07B3A"/>
    <w:rsid w:val="2415FB8F"/>
    <w:rsid w:val="24270D3A"/>
    <w:rsid w:val="243B3865"/>
    <w:rsid w:val="2441ADE3"/>
    <w:rsid w:val="2447CCF0"/>
    <w:rsid w:val="2452DB5E"/>
    <w:rsid w:val="2455A71C"/>
    <w:rsid w:val="2463A0BC"/>
    <w:rsid w:val="2464D484"/>
    <w:rsid w:val="24A6ED16"/>
    <w:rsid w:val="24B2820B"/>
    <w:rsid w:val="24D6F7CF"/>
    <w:rsid w:val="250AFC1E"/>
    <w:rsid w:val="2522B85A"/>
    <w:rsid w:val="25331825"/>
    <w:rsid w:val="254FDCA8"/>
    <w:rsid w:val="255A1536"/>
    <w:rsid w:val="25604CA7"/>
    <w:rsid w:val="25AE8D6F"/>
    <w:rsid w:val="25BDD400"/>
    <w:rsid w:val="25BFD76C"/>
    <w:rsid w:val="25C360B1"/>
    <w:rsid w:val="26078515"/>
    <w:rsid w:val="26307F1C"/>
    <w:rsid w:val="26322E94"/>
    <w:rsid w:val="265D9645"/>
    <w:rsid w:val="2671BA74"/>
    <w:rsid w:val="2677800B"/>
    <w:rsid w:val="26938D08"/>
    <w:rsid w:val="269719B1"/>
    <w:rsid w:val="269ABE6D"/>
    <w:rsid w:val="26A2283A"/>
    <w:rsid w:val="26AB8AFF"/>
    <w:rsid w:val="26B1B263"/>
    <w:rsid w:val="26B715FB"/>
    <w:rsid w:val="26C8AE58"/>
    <w:rsid w:val="26E16D1A"/>
    <w:rsid w:val="270784E5"/>
    <w:rsid w:val="27139359"/>
    <w:rsid w:val="271562B9"/>
    <w:rsid w:val="272AA58E"/>
    <w:rsid w:val="272D0142"/>
    <w:rsid w:val="273FD877"/>
    <w:rsid w:val="277A69CC"/>
    <w:rsid w:val="277C0A38"/>
    <w:rsid w:val="277E4F6D"/>
    <w:rsid w:val="2791A281"/>
    <w:rsid w:val="2792CFB1"/>
    <w:rsid w:val="27C8B5E0"/>
    <w:rsid w:val="27CFD2DD"/>
    <w:rsid w:val="27D0C3C9"/>
    <w:rsid w:val="27E25C65"/>
    <w:rsid w:val="27EE1AAD"/>
    <w:rsid w:val="2804CE26"/>
    <w:rsid w:val="2815C939"/>
    <w:rsid w:val="281A2846"/>
    <w:rsid w:val="281A729A"/>
    <w:rsid w:val="2862B674"/>
    <w:rsid w:val="288A681C"/>
    <w:rsid w:val="289EC25E"/>
    <w:rsid w:val="28A393CA"/>
    <w:rsid w:val="28A73A23"/>
    <w:rsid w:val="28A8504F"/>
    <w:rsid w:val="28AF898E"/>
    <w:rsid w:val="28B42963"/>
    <w:rsid w:val="28D673FF"/>
    <w:rsid w:val="28D72DB3"/>
    <w:rsid w:val="28D926F1"/>
    <w:rsid w:val="2911ED39"/>
    <w:rsid w:val="2917BBA7"/>
    <w:rsid w:val="291DEE71"/>
    <w:rsid w:val="292C6BB4"/>
    <w:rsid w:val="293BC3CE"/>
    <w:rsid w:val="294E57AC"/>
    <w:rsid w:val="29A5D127"/>
    <w:rsid w:val="29AB19A6"/>
    <w:rsid w:val="29AE6722"/>
    <w:rsid w:val="29C84953"/>
    <w:rsid w:val="29DB9394"/>
    <w:rsid w:val="29DD807C"/>
    <w:rsid w:val="29FF09BD"/>
    <w:rsid w:val="2A0DE5A9"/>
    <w:rsid w:val="2A1E8427"/>
    <w:rsid w:val="2A26AE1B"/>
    <w:rsid w:val="2A2A72D9"/>
    <w:rsid w:val="2A332DD7"/>
    <w:rsid w:val="2A3693C8"/>
    <w:rsid w:val="2A40F2E8"/>
    <w:rsid w:val="2A629D72"/>
    <w:rsid w:val="2A6DB975"/>
    <w:rsid w:val="2A7267C6"/>
    <w:rsid w:val="2A7E23E9"/>
    <w:rsid w:val="2A93B13F"/>
    <w:rsid w:val="2A97E7A9"/>
    <w:rsid w:val="2AA4CF9D"/>
    <w:rsid w:val="2AA58997"/>
    <w:rsid w:val="2AAC210C"/>
    <w:rsid w:val="2AD215B8"/>
    <w:rsid w:val="2B0C6E02"/>
    <w:rsid w:val="2B130F7B"/>
    <w:rsid w:val="2B146346"/>
    <w:rsid w:val="2B1AC57E"/>
    <w:rsid w:val="2B3ECDF1"/>
    <w:rsid w:val="2B4AFE68"/>
    <w:rsid w:val="2B4F5807"/>
    <w:rsid w:val="2B555334"/>
    <w:rsid w:val="2B60F716"/>
    <w:rsid w:val="2B679D95"/>
    <w:rsid w:val="2BE31826"/>
    <w:rsid w:val="2BE38FBD"/>
    <w:rsid w:val="2BF63F78"/>
    <w:rsid w:val="2C27BDBF"/>
    <w:rsid w:val="2C309401"/>
    <w:rsid w:val="2C378B52"/>
    <w:rsid w:val="2C37D158"/>
    <w:rsid w:val="2C409CF4"/>
    <w:rsid w:val="2C434E0A"/>
    <w:rsid w:val="2C673BCE"/>
    <w:rsid w:val="2C6B8236"/>
    <w:rsid w:val="2C81B7E6"/>
    <w:rsid w:val="2C856287"/>
    <w:rsid w:val="2C8E73FC"/>
    <w:rsid w:val="2CB70C0F"/>
    <w:rsid w:val="2CCCA9B8"/>
    <w:rsid w:val="2CE8779B"/>
    <w:rsid w:val="2D217A43"/>
    <w:rsid w:val="2D34C4FA"/>
    <w:rsid w:val="2D40FEE3"/>
    <w:rsid w:val="2D496683"/>
    <w:rsid w:val="2D6CE9BE"/>
    <w:rsid w:val="2D9541EC"/>
    <w:rsid w:val="2DC176D5"/>
    <w:rsid w:val="2DCE27BF"/>
    <w:rsid w:val="2DDBA331"/>
    <w:rsid w:val="2DEC0254"/>
    <w:rsid w:val="2E2E726D"/>
    <w:rsid w:val="2E309355"/>
    <w:rsid w:val="2E482B81"/>
    <w:rsid w:val="2E4A7FAD"/>
    <w:rsid w:val="2E4C0AFC"/>
    <w:rsid w:val="2EA2F77B"/>
    <w:rsid w:val="2EA75452"/>
    <w:rsid w:val="2EB4B236"/>
    <w:rsid w:val="2EBC10B5"/>
    <w:rsid w:val="2ED2C494"/>
    <w:rsid w:val="2ED509C8"/>
    <w:rsid w:val="2EDE7E29"/>
    <w:rsid w:val="2EEB6838"/>
    <w:rsid w:val="2F0D0ECB"/>
    <w:rsid w:val="2F1A47B8"/>
    <w:rsid w:val="2F2049F3"/>
    <w:rsid w:val="2F273750"/>
    <w:rsid w:val="2F3159D5"/>
    <w:rsid w:val="2F370AE6"/>
    <w:rsid w:val="2F48EC5B"/>
    <w:rsid w:val="2F4F63D1"/>
    <w:rsid w:val="2F50DA64"/>
    <w:rsid w:val="2F5272A0"/>
    <w:rsid w:val="2F7E20EA"/>
    <w:rsid w:val="2F8B3510"/>
    <w:rsid w:val="2FBDF3B5"/>
    <w:rsid w:val="2FCAE021"/>
    <w:rsid w:val="2FFF6CF3"/>
    <w:rsid w:val="302887F7"/>
    <w:rsid w:val="306A1700"/>
    <w:rsid w:val="306E10C3"/>
    <w:rsid w:val="3083DD99"/>
    <w:rsid w:val="308A1D96"/>
    <w:rsid w:val="30989F47"/>
    <w:rsid w:val="30A2403C"/>
    <w:rsid w:val="30A25F89"/>
    <w:rsid w:val="30B5C18C"/>
    <w:rsid w:val="30B6010D"/>
    <w:rsid w:val="30C48B8B"/>
    <w:rsid w:val="30C72540"/>
    <w:rsid w:val="30CC90C1"/>
    <w:rsid w:val="314BE14D"/>
    <w:rsid w:val="314E97AD"/>
    <w:rsid w:val="316B5E90"/>
    <w:rsid w:val="316CADAE"/>
    <w:rsid w:val="318E08C2"/>
    <w:rsid w:val="31971264"/>
    <w:rsid w:val="319E4324"/>
    <w:rsid w:val="31AC3A2D"/>
    <w:rsid w:val="31BC0DBE"/>
    <w:rsid w:val="31EF10CD"/>
    <w:rsid w:val="31F5F39E"/>
    <w:rsid w:val="3212581B"/>
    <w:rsid w:val="3217FACB"/>
    <w:rsid w:val="3227D680"/>
    <w:rsid w:val="325900FC"/>
    <w:rsid w:val="325C4FAF"/>
    <w:rsid w:val="325C9775"/>
    <w:rsid w:val="326848D3"/>
    <w:rsid w:val="327C4AFC"/>
    <w:rsid w:val="329ABE98"/>
    <w:rsid w:val="329DAE1B"/>
    <w:rsid w:val="32A1CD86"/>
    <w:rsid w:val="32A3239C"/>
    <w:rsid w:val="32BE6CDD"/>
    <w:rsid w:val="32C361B3"/>
    <w:rsid w:val="32C614E6"/>
    <w:rsid w:val="32F5EB39"/>
    <w:rsid w:val="33043719"/>
    <w:rsid w:val="3310E0FF"/>
    <w:rsid w:val="33843117"/>
    <w:rsid w:val="33849C2B"/>
    <w:rsid w:val="33AC37A5"/>
    <w:rsid w:val="33DCEE6C"/>
    <w:rsid w:val="33E28A0B"/>
    <w:rsid w:val="33F29169"/>
    <w:rsid w:val="3440E20C"/>
    <w:rsid w:val="3465BB7F"/>
    <w:rsid w:val="3466FB0F"/>
    <w:rsid w:val="346D51D0"/>
    <w:rsid w:val="347774A0"/>
    <w:rsid w:val="34857869"/>
    <w:rsid w:val="34894C70"/>
    <w:rsid w:val="34904FD5"/>
    <w:rsid w:val="3496C89C"/>
    <w:rsid w:val="34A57439"/>
    <w:rsid w:val="34A89040"/>
    <w:rsid w:val="34AEC733"/>
    <w:rsid w:val="34CCF15F"/>
    <w:rsid w:val="34E38BE5"/>
    <w:rsid w:val="34FF9378"/>
    <w:rsid w:val="350076DC"/>
    <w:rsid w:val="35022C43"/>
    <w:rsid w:val="35202232"/>
    <w:rsid w:val="354DCA0B"/>
    <w:rsid w:val="354EE8AF"/>
    <w:rsid w:val="35653DAF"/>
    <w:rsid w:val="357BAF1B"/>
    <w:rsid w:val="357F6000"/>
    <w:rsid w:val="35B37BA0"/>
    <w:rsid w:val="35B7F068"/>
    <w:rsid w:val="35CF9A6A"/>
    <w:rsid w:val="35DC1114"/>
    <w:rsid w:val="35FD8E3F"/>
    <w:rsid w:val="36115801"/>
    <w:rsid w:val="3638CDB6"/>
    <w:rsid w:val="3666BF42"/>
    <w:rsid w:val="369AB6FB"/>
    <w:rsid w:val="369CD4EB"/>
    <w:rsid w:val="36ACD5AD"/>
    <w:rsid w:val="36CFFFCC"/>
    <w:rsid w:val="36D6AE42"/>
    <w:rsid w:val="3706E59D"/>
    <w:rsid w:val="370BFBF3"/>
    <w:rsid w:val="3731F310"/>
    <w:rsid w:val="373DB828"/>
    <w:rsid w:val="376E468E"/>
    <w:rsid w:val="3770978C"/>
    <w:rsid w:val="377CDF8E"/>
    <w:rsid w:val="3794D215"/>
    <w:rsid w:val="379E829A"/>
    <w:rsid w:val="37ACD396"/>
    <w:rsid w:val="37C5B698"/>
    <w:rsid w:val="37C7128E"/>
    <w:rsid w:val="37F9761E"/>
    <w:rsid w:val="385E055A"/>
    <w:rsid w:val="385F7614"/>
    <w:rsid w:val="3864D394"/>
    <w:rsid w:val="38753DFC"/>
    <w:rsid w:val="389DBB67"/>
    <w:rsid w:val="38ABA723"/>
    <w:rsid w:val="38BA6F9D"/>
    <w:rsid w:val="38CA1F14"/>
    <w:rsid w:val="38DDC4AA"/>
    <w:rsid w:val="38E97222"/>
    <w:rsid w:val="3900A468"/>
    <w:rsid w:val="3903AA5E"/>
    <w:rsid w:val="392A3AD4"/>
    <w:rsid w:val="393A150B"/>
    <w:rsid w:val="39479AE5"/>
    <w:rsid w:val="395D23C8"/>
    <w:rsid w:val="3964E585"/>
    <w:rsid w:val="396FEE6C"/>
    <w:rsid w:val="39768953"/>
    <w:rsid w:val="397D20CD"/>
    <w:rsid w:val="397F5AF7"/>
    <w:rsid w:val="39809248"/>
    <w:rsid w:val="3988860C"/>
    <w:rsid w:val="39A8D48E"/>
    <w:rsid w:val="39AAA273"/>
    <w:rsid w:val="39B1CD08"/>
    <w:rsid w:val="39DB4BA9"/>
    <w:rsid w:val="39E08C8F"/>
    <w:rsid w:val="39EE4514"/>
    <w:rsid w:val="39F52E4C"/>
    <w:rsid w:val="3A09CABB"/>
    <w:rsid w:val="3A0B639B"/>
    <w:rsid w:val="3A121139"/>
    <w:rsid w:val="3A3511AB"/>
    <w:rsid w:val="3A38C927"/>
    <w:rsid w:val="3A3A29DD"/>
    <w:rsid w:val="3A6E477D"/>
    <w:rsid w:val="3A77CA76"/>
    <w:rsid w:val="3A788516"/>
    <w:rsid w:val="3A80A4D0"/>
    <w:rsid w:val="3A96A316"/>
    <w:rsid w:val="3A992ABF"/>
    <w:rsid w:val="3AADF1C5"/>
    <w:rsid w:val="3AF6613E"/>
    <w:rsid w:val="3AF7EEAB"/>
    <w:rsid w:val="3B51C48E"/>
    <w:rsid w:val="3B53CFBF"/>
    <w:rsid w:val="3B6029AE"/>
    <w:rsid w:val="3B83ACF1"/>
    <w:rsid w:val="3BBE5FD1"/>
    <w:rsid w:val="3BDAFE8B"/>
    <w:rsid w:val="3BDECFA8"/>
    <w:rsid w:val="3C068842"/>
    <w:rsid w:val="3C0F52B9"/>
    <w:rsid w:val="3C13594F"/>
    <w:rsid w:val="3C36A917"/>
    <w:rsid w:val="3C37FA62"/>
    <w:rsid w:val="3C5C0E4A"/>
    <w:rsid w:val="3C6661F5"/>
    <w:rsid w:val="3C6C3DDA"/>
    <w:rsid w:val="3C6C43CE"/>
    <w:rsid w:val="3C83E27B"/>
    <w:rsid w:val="3C8FAD0E"/>
    <w:rsid w:val="3C91F6C6"/>
    <w:rsid w:val="3CAB996A"/>
    <w:rsid w:val="3CCB5834"/>
    <w:rsid w:val="3CDABC90"/>
    <w:rsid w:val="3CE3433C"/>
    <w:rsid w:val="3CF3E24B"/>
    <w:rsid w:val="3D1E11F3"/>
    <w:rsid w:val="3D2E2EE4"/>
    <w:rsid w:val="3D4AEEBA"/>
    <w:rsid w:val="3D5B6EFC"/>
    <w:rsid w:val="3D90EF83"/>
    <w:rsid w:val="3D910A15"/>
    <w:rsid w:val="3DBCB389"/>
    <w:rsid w:val="3DEB284E"/>
    <w:rsid w:val="3DFEC707"/>
    <w:rsid w:val="3E02D488"/>
    <w:rsid w:val="3E07ED67"/>
    <w:rsid w:val="3E116620"/>
    <w:rsid w:val="3E4386EB"/>
    <w:rsid w:val="3E72A7F7"/>
    <w:rsid w:val="3E90DB3D"/>
    <w:rsid w:val="3E958951"/>
    <w:rsid w:val="3E99444A"/>
    <w:rsid w:val="3EAA36FD"/>
    <w:rsid w:val="3EC9106E"/>
    <w:rsid w:val="3EC9F3B7"/>
    <w:rsid w:val="3ED1D2B1"/>
    <w:rsid w:val="3EE1171E"/>
    <w:rsid w:val="3EE85250"/>
    <w:rsid w:val="3EEB2EE1"/>
    <w:rsid w:val="3F0B1510"/>
    <w:rsid w:val="3F17FCD4"/>
    <w:rsid w:val="3F3F892F"/>
    <w:rsid w:val="3F488331"/>
    <w:rsid w:val="3F4C9A49"/>
    <w:rsid w:val="3F51528C"/>
    <w:rsid w:val="3F52B35A"/>
    <w:rsid w:val="3F5CA757"/>
    <w:rsid w:val="3F623915"/>
    <w:rsid w:val="3F63CDB3"/>
    <w:rsid w:val="3F72515F"/>
    <w:rsid w:val="3F8FBE15"/>
    <w:rsid w:val="3FB24752"/>
    <w:rsid w:val="3FDC5DEA"/>
    <w:rsid w:val="3FF005B3"/>
    <w:rsid w:val="40026465"/>
    <w:rsid w:val="4004888B"/>
    <w:rsid w:val="4037434B"/>
    <w:rsid w:val="40380B6D"/>
    <w:rsid w:val="403D849B"/>
    <w:rsid w:val="40431E66"/>
    <w:rsid w:val="40532D82"/>
    <w:rsid w:val="4054E5E6"/>
    <w:rsid w:val="406616BE"/>
    <w:rsid w:val="407CA1C9"/>
    <w:rsid w:val="40946C9E"/>
    <w:rsid w:val="40A069B6"/>
    <w:rsid w:val="40E3D373"/>
    <w:rsid w:val="40EBA747"/>
    <w:rsid w:val="40FCFC58"/>
    <w:rsid w:val="41047883"/>
    <w:rsid w:val="41127F57"/>
    <w:rsid w:val="4114670A"/>
    <w:rsid w:val="41547CAA"/>
    <w:rsid w:val="4182B49A"/>
    <w:rsid w:val="41B28899"/>
    <w:rsid w:val="41B6616D"/>
    <w:rsid w:val="41C31D11"/>
    <w:rsid w:val="41C3D115"/>
    <w:rsid w:val="41D1F335"/>
    <w:rsid w:val="41F042CC"/>
    <w:rsid w:val="41FF2451"/>
    <w:rsid w:val="4219DCF9"/>
    <w:rsid w:val="422491EE"/>
    <w:rsid w:val="422C56AF"/>
    <w:rsid w:val="42323666"/>
    <w:rsid w:val="423273C0"/>
    <w:rsid w:val="4283BE44"/>
    <w:rsid w:val="42CB0374"/>
    <w:rsid w:val="42E388ED"/>
    <w:rsid w:val="42FC4CBB"/>
    <w:rsid w:val="43222C27"/>
    <w:rsid w:val="432EF872"/>
    <w:rsid w:val="433D9A0A"/>
    <w:rsid w:val="4342F9EC"/>
    <w:rsid w:val="434C121F"/>
    <w:rsid w:val="4355DFC8"/>
    <w:rsid w:val="43A33CF9"/>
    <w:rsid w:val="43C01E9B"/>
    <w:rsid w:val="43C0ADA2"/>
    <w:rsid w:val="43DE83AB"/>
    <w:rsid w:val="43EBD4A3"/>
    <w:rsid w:val="43ED46AA"/>
    <w:rsid w:val="43FE3C79"/>
    <w:rsid w:val="43FF6E9A"/>
    <w:rsid w:val="442A73D0"/>
    <w:rsid w:val="44300901"/>
    <w:rsid w:val="4432613C"/>
    <w:rsid w:val="443DBB24"/>
    <w:rsid w:val="443E362F"/>
    <w:rsid w:val="44439FDB"/>
    <w:rsid w:val="445F688D"/>
    <w:rsid w:val="445FD23E"/>
    <w:rsid w:val="44637744"/>
    <w:rsid w:val="4466518A"/>
    <w:rsid w:val="446EC80F"/>
    <w:rsid w:val="4477B935"/>
    <w:rsid w:val="4481C82C"/>
    <w:rsid w:val="4488D0E5"/>
    <w:rsid w:val="449B18AF"/>
    <w:rsid w:val="44C7F9E6"/>
    <w:rsid w:val="44DA831E"/>
    <w:rsid w:val="44E8D714"/>
    <w:rsid w:val="44F072E5"/>
    <w:rsid w:val="451DDB34"/>
    <w:rsid w:val="4540E268"/>
    <w:rsid w:val="4541F876"/>
    <w:rsid w:val="454C1C76"/>
    <w:rsid w:val="45774531"/>
    <w:rsid w:val="45797087"/>
    <w:rsid w:val="458BB5A8"/>
    <w:rsid w:val="45AC96B7"/>
    <w:rsid w:val="45B29A31"/>
    <w:rsid w:val="45B4B306"/>
    <w:rsid w:val="45BC93DC"/>
    <w:rsid w:val="45C41F9E"/>
    <w:rsid w:val="45DB6C49"/>
    <w:rsid w:val="45F3D67B"/>
    <w:rsid w:val="45FE45B1"/>
    <w:rsid w:val="46232A14"/>
    <w:rsid w:val="46283717"/>
    <w:rsid w:val="4665499C"/>
    <w:rsid w:val="466904AD"/>
    <w:rsid w:val="466A3E20"/>
    <w:rsid w:val="468C710F"/>
    <w:rsid w:val="46B7A46C"/>
    <w:rsid w:val="46E9938A"/>
    <w:rsid w:val="47050C55"/>
    <w:rsid w:val="471294BF"/>
    <w:rsid w:val="4714DCE9"/>
    <w:rsid w:val="4748AFAF"/>
    <w:rsid w:val="476E19E8"/>
    <w:rsid w:val="478BCF5D"/>
    <w:rsid w:val="478EE9D5"/>
    <w:rsid w:val="47B0D7A0"/>
    <w:rsid w:val="47E4D258"/>
    <w:rsid w:val="483AB002"/>
    <w:rsid w:val="483EA90A"/>
    <w:rsid w:val="483FE210"/>
    <w:rsid w:val="486C8D4C"/>
    <w:rsid w:val="487A2AA2"/>
    <w:rsid w:val="48893CC4"/>
    <w:rsid w:val="488CBCD7"/>
    <w:rsid w:val="48AA47E6"/>
    <w:rsid w:val="48E76B75"/>
    <w:rsid w:val="48F13CC9"/>
    <w:rsid w:val="492527D5"/>
    <w:rsid w:val="49267E89"/>
    <w:rsid w:val="4983D745"/>
    <w:rsid w:val="498B33C3"/>
    <w:rsid w:val="499DFCFF"/>
    <w:rsid w:val="49AD0EE5"/>
    <w:rsid w:val="49E3D302"/>
    <w:rsid w:val="4A082104"/>
    <w:rsid w:val="4A288F67"/>
    <w:rsid w:val="4A2B0C4A"/>
    <w:rsid w:val="4A43AF50"/>
    <w:rsid w:val="4A4A6865"/>
    <w:rsid w:val="4A4E5CD5"/>
    <w:rsid w:val="4A660D9F"/>
    <w:rsid w:val="4A662EB2"/>
    <w:rsid w:val="4A7BB3A3"/>
    <w:rsid w:val="4A929DC5"/>
    <w:rsid w:val="4A92F7BB"/>
    <w:rsid w:val="4AAF891C"/>
    <w:rsid w:val="4ABD10D6"/>
    <w:rsid w:val="4ABEDB5A"/>
    <w:rsid w:val="4AD382D4"/>
    <w:rsid w:val="4ADB8C06"/>
    <w:rsid w:val="4ADD59B6"/>
    <w:rsid w:val="4ADFA9EC"/>
    <w:rsid w:val="4AF07B90"/>
    <w:rsid w:val="4B211371"/>
    <w:rsid w:val="4B2A676B"/>
    <w:rsid w:val="4B308385"/>
    <w:rsid w:val="4B352266"/>
    <w:rsid w:val="4B40CCF6"/>
    <w:rsid w:val="4B4391DB"/>
    <w:rsid w:val="4B837ADF"/>
    <w:rsid w:val="4B877C91"/>
    <w:rsid w:val="4BDC4870"/>
    <w:rsid w:val="4BE6666D"/>
    <w:rsid w:val="4C0A9AE0"/>
    <w:rsid w:val="4C18922C"/>
    <w:rsid w:val="4C46B333"/>
    <w:rsid w:val="4C4E0FCA"/>
    <w:rsid w:val="4C53EAD5"/>
    <w:rsid w:val="4C943787"/>
    <w:rsid w:val="4CAFD2BD"/>
    <w:rsid w:val="4CB01B6F"/>
    <w:rsid w:val="4CB3E062"/>
    <w:rsid w:val="4CCB81C4"/>
    <w:rsid w:val="4CD5ACF6"/>
    <w:rsid w:val="4CFE3509"/>
    <w:rsid w:val="4D486CC8"/>
    <w:rsid w:val="4D8984DC"/>
    <w:rsid w:val="4DAF60D3"/>
    <w:rsid w:val="4DB2FAD0"/>
    <w:rsid w:val="4DC6DA9B"/>
    <w:rsid w:val="4DF52B3E"/>
    <w:rsid w:val="4E02D93D"/>
    <w:rsid w:val="4E22D6F2"/>
    <w:rsid w:val="4E5ECE87"/>
    <w:rsid w:val="4E6848D5"/>
    <w:rsid w:val="4E797C1D"/>
    <w:rsid w:val="4E81479D"/>
    <w:rsid w:val="4E8E8255"/>
    <w:rsid w:val="4E90765A"/>
    <w:rsid w:val="4ED97864"/>
    <w:rsid w:val="4F2F5818"/>
    <w:rsid w:val="4F340F08"/>
    <w:rsid w:val="4F38EDA3"/>
    <w:rsid w:val="4F3CC057"/>
    <w:rsid w:val="4F417006"/>
    <w:rsid w:val="4F447B1C"/>
    <w:rsid w:val="4F46828B"/>
    <w:rsid w:val="4F49D966"/>
    <w:rsid w:val="4F660965"/>
    <w:rsid w:val="4F7A5574"/>
    <w:rsid w:val="4F825646"/>
    <w:rsid w:val="4F842B3E"/>
    <w:rsid w:val="4F85579A"/>
    <w:rsid w:val="4F92AB04"/>
    <w:rsid w:val="4FB72895"/>
    <w:rsid w:val="4FC15FE3"/>
    <w:rsid w:val="4FD0E070"/>
    <w:rsid w:val="4FDAE8D7"/>
    <w:rsid w:val="4FE8F35E"/>
    <w:rsid w:val="4FEB09D4"/>
    <w:rsid w:val="4FEBB1DD"/>
    <w:rsid w:val="50588458"/>
    <w:rsid w:val="50658215"/>
    <w:rsid w:val="508CE1B4"/>
    <w:rsid w:val="50D2524D"/>
    <w:rsid w:val="50EFA247"/>
    <w:rsid w:val="50FDED5C"/>
    <w:rsid w:val="5137F098"/>
    <w:rsid w:val="5139A525"/>
    <w:rsid w:val="513F6542"/>
    <w:rsid w:val="514F8247"/>
    <w:rsid w:val="515AF4A9"/>
    <w:rsid w:val="515CBF1B"/>
    <w:rsid w:val="516F821C"/>
    <w:rsid w:val="5187BCC2"/>
    <w:rsid w:val="518BE314"/>
    <w:rsid w:val="51D72812"/>
    <w:rsid w:val="51DCE43A"/>
    <w:rsid w:val="51EDE4C6"/>
    <w:rsid w:val="51F306F3"/>
    <w:rsid w:val="52166B2C"/>
    <w:rsid w:val="522A0754"/>
    <w:rsid w:val="5230ABD7"/>
    <w:rsid w:val="525C857C"/>
    <w:rsid w:val="5260A479"/>
    <w:rsid w:val="5290AFFB"/>
    <w:rsid w:val="52913719"/>
    <w:rsid w:val="52A8F496"/>
    <w:rsid w:val="52ACE35F"/>
    <w:rsid w:val="52B88917"/>
    <w:rsid w:val="52C2C852"/>
    <w:rsid w:val="52DEF8EF"/>
    <w:rsid w:val="52F6722A"/>
    <w:rsid w:val="534D0C5F"/>
    <w:rsid w:val="5369A089"/>
    <w:rsid w:val="536FAB9A"/>
    <w:rsid w:val="537B9896"/>
    <w:rsid w:val="53A64B82"/>
    <w:rsid w:val="53C59E24"/>
    <w:rsid w:val="53FD09D6"/>
    <w:rsid w:val="540CB659"/>
    <w:rsid w:val="54166D6E"/>
    <w:rsid w:val="5416DE83"/>
    <w:rsid w:val="543497A1"/>
    <w:rsid w:val="5446C010"/>
    <w:rsid w:val="5467A9F2"/>
    <w:rsid w:val="5475A1E6"/>
    <w:rsid w:val="54916C4B"/>
    <w:rsid w:val="5494E9DF"/>
    <w:rsid w:val="54975C4B"/>
    <w:rsid w:val="54B99886"/>
    <w:rsid w:val="54C9113E"/>
    <w:rsid w:val="54DCF553"/>
    <w:rsid w:val="54E20894"/>
    <w:rsid w:val="54EF7CFA"/>
    <w:rsid w:val="5501E454"/>
    <w:rsid w:val="55165C07"/>
    <w:rsid w:val="55179F94"/>
    <w:rsid w:val="553196F8"/>
    <w:rsid w:val="553AF136"/>
    <w:rsid w:val="55F0813C"/>
    <w:rsid w:val="5619A66E"/>
    <w:rsid w:val="562858E8"/>
    <w:rsid w:val="56540CCF"/>
    <w:rsid w:val="565F3709"/>
    <w:rsid w:val="568B723E"/>
    <w:rsid w:val="568F0C12"/>
    <w:rsid w:val="56C6DFE0"/>
    <w:rsid w:val="56D915A1"/>
    <w:rsid w:val="56ED22BA"/>
    <w:rsid w:val="56F15521"/>
    <w:rsid w:val="56F81C00"/>
    <w:rsid w:val="56FB6CBA"/>
    <w:rsid w:val="570033A6"/>
    <w:rsid w:val="571B566E"/>
    <w:rsid w:val="57219B9E"/>
    <w:rsid w:val="5746B581"/>
    <w:rsid w:val="575AC6C2"/>
    <w:rsid w:val="5765B420"/>
    <w:rsid w:val="57761A95"/>
    <w:rsid w:val="57BA8DA3"/>
    <w:rsid w:val="57C94E93"/>
    <w:rsid w:val="57D6FB5A"/>
    <w:rsid w:val="57DAB14D"/>
    <w:rsid w:val="57DDD1F2"/>
    <w:rsid w:val="57DF9E65"/>
    <w:rsid w:val="583E3F47"/>
    <w:rsid w:val="583FC1F1"/>
    <w:rsid w:val="5871A438"/>
    <w:rsid w:val="58750020"/>
    <w:rsid w:val="58B6C560"/>
    <w:rsid w:val="58C7A518"/>
    <w:rsid w:val="58C840B2"/>
    <w:rsid w:val="58C9DE17"/>
    <w:rsid w:val="58F096E4"/>
    <w:rsid w:val="58FF5EBF"/>
    <w:rsid w:val="590A8097"/>
    <w:rsid w:val="590D0F18"/>
    <w:rsid w:val="592696B1"/>
    <w:rsid w:val="594AF236"/>
    <w:rsid w:val="5959BA32"/>
    <w:rsid w:val="599DE52D"/>
    <w:rsid w:val="59AE2654"/>
    <w:rsid w:val="59B74373"/>
    <w:rsid w:val="59B82248"/>
    <w:rsid w:val="59E11989"/>
    <w:rsid w:val="59EA3338"/>
    <w:rsid w:val="5A18F80B"/>
    <w:rsid w:val="5A24E9F0"/>
    <w:rsid w:val="5A675710"/>
    <w:rsid w:val="5A6F5845"/>
    <w:rsid w:val="5A7CB50C"/>
    <w:rsid w:val="5A812079"/>
    <w:rsid w:val="5A8BF9CD"/>
    <w:rsid w:val="5A99E4BA"/>
    <w:rsid w:val="5A9EA3D6"/>
    <w:rsid w:val="5ADD029E"/>
    <w:rsid w:val="5AE316E3"/>
    <w:rsid w:val="5AEFBBE4"/>
    <w:rsid w:val="5B03ECE2"/>
    <w:rsid w:val="5B0C79D1"/>
    <w:rsid w:val="5B3F5B15"/>
    <w:rsid w:val="5B47C115"/>
    <w:rsid w:val="5B534D66"/>
    <w:rsid w:val="5B5B408E"/>
    <w:rsid w:val="5B750B6E"/>
    <w:rsid w:val="5B8DBD8E"/>
    <w:rsid w:val="5BD17405"/>
    <w:rsid w:val="5BD2D32B"/>
    <w:rsid w:val="5C07FAA1"/>
    <w:rsid w:val="5C0E073C"/>
    <w:rsid w:val="5C4B77AD"/>
    <w:rsid w:val="5C6D9418"/>
    <w:rsid w:val="5C6FDA62"/>
    <w:rsid w:val="5C8146DB"/>
    <w:rsid w:val="5C90998C"/>
    <w:rsid w:val="5CA1FEDA"/>
    <w:rsid w:val="5CAD2EE2"/>
    <w:rsid w:val="5CD812D6"/>
    <w:rsid w:val="5D00F217"/>
    <w:rsid w:val="5D0298D5"/>
    <w:rsid w:val="5D02B6D9"/>
    <w:rsid w:val="5D10D279"/>
    <w:rsid w:val="5D18CA53"/>
    <w:rsid w:val="5D58F1DE"/>
    <w:rsid w:val="5D6FD032"/>
    <w:rsid w:val="5DC40885"/>
    <w:rsid w:val="5DCA025B"/>
    <w:rsid w:val="5DE46132"/>
    <w:rsid w:val="5DFEE41E"/>
    <w:rsid w:val="5E1284B0"/>
    <w:rsid w:val="5E12F743"/>
    <w:rsid w:val="5E18C188"/>
    <w:rsid w:val="5E268D11"/>
    <w:rsid w:val="5E39F7C7"/>
    <w:rsid w:val="5E3B1C7A"/>
    <w:rsid w:val="5E3DA298"/>
    <w:rsid w:val="5E5011AB"/>
    <w:rsid w:val="5E58D830"/>
    <w:rsid w:val="5E7E7999"/>
    <w:rsid w:val="5EDF9505"/>
    <w:rsid w:val="5EF9A1CE"/>
    <w:rsid w:val="5F0F4562"/>
    <w:rsid w:val="5F24E088"/>
    <w:rsid w:val="5F52A9F9"/>
    <w:rsid w:val="5F6D8B0A"/>
    <w:rsid w:val="5F875E78"/>
    <w:rsid w:val="5F9635A7"/>
    <w:rsid w:val="5FED7EBE"/>
    <w:rsid w:val="6000320E"/>
    <w:rsid w:val="600D3192"/>
    <w:rsid w:val="6034CE36"/>
    <w:rsid w:val="606556DF"/>
    <w:rsid w:val="607FBFBB"/>
    <w:rsid w:val="60C617CE"/>
    <w:rsid w:val="60CAF973"/>
    <w:rsid w:val="60DD2C14"/>
    <w:rsid w:val="60E7DDC1"/>
    <w:rsid w:val="60F9E2CA"/>
    <w:rsid w:val="61203745"/>
    <w:rsid w:val="613AE47D"/>
    <w:rsid w:val="61457B76"/>
    <w:rsid w:val="614FA8CE"/>
    <w:rsid w:val="61528DAD"/>
    <w:rsid w:val="616AD7E0"/>
    <w:rsid w:val="616B93F5"/>
    <w:rsid w:val="6188FDE7"/>
    <w:rsid w:val="6191A9BC"/>
    <w:rsid w:val="61922A0D"/>
    <w:rsid w:val="619B0A01"/>
    <w:rsid w:val="61AF5F75"/>
    <w:rsid w:val="61EBE705"/>
    <w:rsid w:val="6218CA50"/>
    <w:rsid w:val="6224B18A"/>
    <w:rsid w:val="6249DB6A"/>
    <w:rsid w:val="624ED7E0"/>
    <w:rsid w:val="62BCB4DA"/>
    <w:rsid w:val="62F14C8A"/>
    <w:rsid w:val="63128955"/>
    <w:rsid w:val="6324F384"/>
    <w:rsid w:val="632AA81F"/>
    <w:rsid w:val="634B6D3C"/>
    <w:rsid w:val="635D900F"/>
    <w:rsid w:val="6387C72D"/>
    <w:rsid w:val="638BBF9A"/>
    <w:rsid w:val="6398D146"/>
    <w:rsid w:val="63A76BEF"/>
    <w:rsid w:val="63B0213D"/>
    <w:rsid w:val="63B19A64"/>
    <w:rsid w:val="63D995A8"/>
    <w:rsid w:val="63DC733E"/>
    <w:rsid w:val="63DE0FCA"/>
    <w:rsid w:val="63F1607F"/>
    <w:rsid w:val="64063371"/>
    <w:rsid w:val="64126D8E"/>
    <w:rsid w:val="6418871F"/>
    <w:rsid w:val="64215990"/>
    <w:rsid w:val="642DBD47"/>
    <w:rsid w:val="64335BF4"/>
    <w:rsid w:val="644C9A65"/>
    <w:rsid w:val="6460E097"/>
    <w:rsid w:val="64897B16"/>
    <w:rsid w:val="64AB81D1"/>
    <w:rsid w:val="64C45BF2"/>
    <w:rsid w:val="64C50906"/>
    <w:rsid w:val="64DF6C01"/>
    <w:rsid w:val="64EC72A6"/>
    <w:rsid w:val="652FA951"/>
    <w:rsid w:val="653E5BFD"/>
    <w:rsid w:val="657DC115"/>
    <w:rsid w:val="65AA3037"/>
    <w:rsid w:val="65B07E6C"/>
    <w:rsid w:val="65D7EE12"/>
    <w:rsid w:val="660C1C9D"/>
    <w:rsid w:val="661D8B55"/>
    <w:rsid w:val="6620AB82"/>
    <w:rsid w:val="662182A9"/>
    <w:rsid w:val="6644B652"/>
    <w:rsid w:val="66475557"/>
    <w:rsid w:val="664D8AD0"/>
    <w:rsid w:val="6666C62C"/>
    <w:rsid w:val="66A5BF9A"/>
    <w:rsid w:val="66A640AD"/>
    <w:rsid w:val="66CEA903"/>
    <w:rsid w:val="66DED49C"/>
    <w:rsid w:val="66F1F910"/>
    <w:rsid w:val="670188E8"/>
    <w:rsid w:val="6704AD9C"/>
    <w:rsid w:val="67302FD2"/>
    <w:rsid w:val="673BFA2E"/>
    <w:rsid w:val="6755B702"/>
    <w:rsid w:val="675F962D"/>
    <w:rsid w:val="6764D47E"/>
    <w:rsid w:val="6779F480"/>
    <w:rsid w:val="67BA20E8"/>
    <w:rsid w:val="67D7C2B5"/>
    <w:rsid w:val="67F77A6E"/>
    <w:rsid w:val="6807B72B"/>
    <w:rsid w:val="68145E18"/>
    <w:rsid w:val="684B1C34"/>
    <w:rsid w:val="685B3038"/>
    <w:rsid w:val="6891852E"/>
    <w:rsid w:val="6893F10C"/>
    <w:rsid w:val="68B33485"/>
    <w:rsid w:val="68C5BB02"/>
    <w:rsid w:val="68FD6503"/>
    <w:rsid w:val="6915047E"/>
    <w:rsid w:val="6915FB24"/>
    <w:rsid w:val="69491770"/>
    <w:rsid w:val="6951E650"/>
    <w:rsid w:val="69525C13"/>
    <w:rsid w:val="69A156C2"/>
    <w:rsid w:val="69A6E64A"/>
    <w:rsid w:val="69A743B0"/>
    <w:rsid w:val="69AEAA7E"/>
    <w:rsid w:val="69B378DC"/>
    <w:rsid w:val="69B99D29"/>
    <w:rsid w:val="69CEE1C3"/>
    <w:rsid w:val="69D4C326"/>
    <w:rsid w:val="6A11CA87"/>
    <w:rsid w:val="6A126824"/>
    <w:rsid w:val="6A1412D8"/>
    <w:rsid w:val="6A1419F2"/>
    <w:rsid w:val="6A32CF5E"/>
    <w:rsid w:val="6A358219"/>
    <w:rsid w:val="6A3B4B34"/>
    <w:rsid w:val="6A4DE6AC"/>
    <w:rsid w:val="6A539DEA"/>
    <w:rsid w:val="6A55D4AF"/>
    <w:rsid w:val="6A68B54B"/>
    <w:rsid w:val="6A7205EE"/>
    <w:rsid w:val="6A9A3839"/>
    <w:rsid w:val="6AA9D8D0"/>
    <w:rsid w:val="6AAFF6F1"/>
    <w:rsid w:val="6ACFA8EC"/>
    <w:rsid w:val="6ADC8F07"/>
    <w:rsid w:val="6AEBDD1C"/>
    <w:rsid w:val="6AFEF4C5"/>
    <w:rsid w:val="6B2AB67F"/>
    <w:rsid w:val="6B5116B6"/>
    <w:rsid w:val="6BD5D8CF"/>
    <w:rsid w:val="6BEC4C16"/>
    <w:rsid w:val="6C2F43EE"/>
    <w:rsid w:val="6C655B82"/>
    <w:rsid w:val="6C67CB49"/>
    <w:rsid w:val="6C867564"/>
    <w:rsid w:val="6CA76948"/>
    <w:rsid w:val="6CB7A8D9"/>
    <w:rsid w:val="6CD063FE"/>
    <w:rsid w:val="6CF3FC2B"/>
    <w:rsid w:val="6CFDD483"/>
    <w:rsid w:val="6D3E1B7D"/>
    <w:rsid w:val="6D41E364"/>
    <w:rsid w:val="6D45F962"/>
    <w:rsid w:val="6D6B0AAC"/>
    <w:rsid w:val="6D975920"/>
    <w:rsid w:val="6DAE834B"/>
    <w:rsid w:val="6DBE1DC7"/>
    <w:rsid w:val="6DC4DFDB"/>
    <w:rsid w:val="6DCAA4E8"/>
    <w:rsid w:val="6DCB8DD0"/>
    <w:rsid w:val="6DD66403"/>
    <w:rsid w:val="6E1A14AE"/>
    <w:rsid w:val="6E211B4C"/>
    <w:rsid w:val="6E27F3C8"/>
    <w:rsid w:val="6E33EDC9"/>
    <w:rsid w:val="6E3E4584"/>
    <w:rsid w:val="6E580C64"/>
    <w:rsid w:val="6E5FC00E"/>
    <w:rsid w:val="6E614AFF"/>
    <w:rsid w:val="6ECADB19"/>
    <w:rsid w:val="6EDA0FDC"/>
    <w:rsid w:val="6F13B173"/>
    <w:rsid w:val="6F198FA3"/>
    <w:rsid w:val="6F28CEA4"/>
    <w:rsid w:val="6F50B59E"/>
    <w:rsid w:val="6F55E205"/>
    <w:rsid w:val="6F5CF801"/>
    <w:rsid w:val="6F806063"/>
    <w:rsid w:val="6FA4F6DF"/>
    <w:rsid w:val="6FA6AA24"/>
    <w:rsid w:val="6FB82AB0"/>
    <w:rsid w:val="6FB9A2F0"/>
    <w:rsid w:val="6FE8FB87"/>
    <w:rsid w:val="6FFBB31B"/>
    <w:rsid w:val="7000E124"/>
    <w:rsid w:val="7018F0B7"/>
    <w:rsid w:val="7034CACF"/>
    <w:rsid w:val="703540C7"/>
    <w:rsid w:val="70402EEC"/>
    <w:rsid w:val="7043B832"/>
    <w:rsid w:val="70456491"/>
    <w:rsid w:val="7074878F"/>
    <w:rsid w:val="70AB99D6"/>
    <w:rsid w:val="70C928D6"/>
    <w:rsid w:val="70E05CE3"/>
    <w:rsid w:val="70E680E1"/>
    <w:rsid w:val="70E78562"/>
    <w:rsid w:val="70F3F8B5"/>
    <w:rsid w:val="70F8A5D5"/>
    <w:rsid w:val="71715CD7"/>
    <w:rsid w:val="719E163F"/>
    <w:rsid w:val="71B461E5"/>
    <w:rsid w:val="71B68246"/>
    <w:rsid w:val="71C3C4B1"/>
    <w:rsid w:val="71CEC2DB"/>
    <w:rsid w:val="71D4310E"/>
    <w:rsid w:val="71DFDFB0"/>
    <w:rsid w:val="71E07D5D"/>
    <w:rsid w:val="71E2A07D"/>
    <w:rsid w:val="721638C6"/>
    <w:rsid w:val="72270487"/>
    <w:rsid w:val="7233FA55"/>
    <w:rsid w:val="723D7A00"/>
    <w:rsid w:val="72427BF8"/>
    <w:rsid w:val="72B1ABF0"/>
    <w:rsid w:val="72C11401"/>
    <w:rsid w:val="72C92293"/>
    <w:rsid w:val="72C98D14"/>
    <w:rsid w:val="72CD11CD"/>
    <w:rsid w:val="7305E7D1"/>
    <w:rsid w:val="73191F8D"/>
    <w:rsid w:val="7334D167"/>
    <w:rsid w:val="733549D7"/>
    <w:rsid w:val="7343A37E"/>
    <w:rsid w:val="737D3AE0"/>
    <w:rsid w:val="73A63415"/>
    <w:rsid w:val="73B8DB6C"/>
    <w:rsid w:val="73EC519F"/>
    <w:rsid w:val="7429A3F6"/>
    <w:rsid w:val="74416E7E"/>
    <w:rsid w:val="74427858"/>
    <w:rsid w:val="74470A71"/>
    <w:rsid w:val="746F5C4C"/>
    <w:rsid w:val="74784C6E"/>
    <w:rsid w:val="747BED66"/>
    <w:rsid w:val="747F0B1A"/>
    <w:rsid w:val="748680FA"/>
    <w:rsid w:val="74A5C6E7"/>
    <w:rsid w:val="74ACA89D"/>
    <w:rsid w:val="74AF20DF"/>
    <w:rsid w:val="74E1831F"/>
    <w:rsid w:val="74E31153"/>
    <w:rsid w:val="74F704B7"/>
    <w:rsid w:val="75085EA7"/>
    <w:rsid w:val="7513EC2F"/>
    <w:rsid w:val="75383DFB"/>
    <w:rsid w:val="753BE08F"/>
    <w:rsid w:val="7540899F"/>
    <w:rsid w:val="757065B9"/>
    <w:rsid w:val="75C9F1BF"/>
    <w:rsid w:val="75CC8A09"/>
    <w:rsid w:val="75D22AF1"/>
    <w:rsid w:val="75D2B9DB"/>
    <w:rsid w:val="75F883CF"/>
    <w:rsid w:val="76672333"/>
    <w:rsid w:val="76740804"/>
    <w:rsid w:val="7695ADC0"/>
    <w:rsid w:val="76C16842"/>
    <w:rsid w:val="76C43F9C"/>
    <w:rsid w:val="76CBDBF4"/>
    <w:rsid w:val="76E7AD47"/>
    <w:rsid w:val="7709E8E3"/>
    <w:rsid w:val="770F02B4"/>
    <w:rsid w:val="772A9040"/>
    <w:rsid w:val="77404386"/>
    <w:rsid w:val="77454087"/>
    <w:rsid w:val="7752C076"/>
    <w:rsid w:val="776C9452"/>
    <w:rsid w:val="77A60A2A"/>
    <w:rsid w:val="77A645EA"/>
    <w:rsid w:val="77BDEFA5"/>
    <w:rsid w:val="7818A976"/>
    <w:rsid w:val="781EB4D3"/>
    <w:rsid w:val="7821C27A"/>
    <w:rsid w:val="7848DC57"/>
    <w:rsid w:val="7857AFDD"/>
    <w:rsid w:val="7863148C"/>
    <w:rsid w:val="786679E6"/>
    <w:rsid w:val="78BEB918"/>
    <w:rsid w:val="78C41E56"/>
    <w:rsid w:val="78CF311E"/>
    <w:rsid w:val="78E3E16F"/>
    <w:rsid w:val="78F4B199"/>
    <w:rsid w:val="78FB25C4"/>
    <w:rsid w:val="799A2AB2"/>
    <w:rsid w:val="799BA0E9"/>
    <w:rsid w:val="79A1D985"/>
    <w:rsid w:val="79A6739C"/>
    <w:rsid w:val="79AD0BF2"/>
    <w:rsid w:val="79CB6E69"/>
    <w:rsid w:val="79DBD40C"/>
    <w:rsid w:val="79FCC754"/>
    <w:rsid w:val="7A4C3879"/>
    <w:rsid w:val="7A55CE35"/>
    <w:rsid w:val="7A8600D5"/>
    <w:rsid w:val="7A8DF817"/>
    <w:rsid w:val="7A935FE5"/>
    <w:rsid w:val="7AB82A99"/>
    <w:rsid w:val="7AC2E32A"/>
    <w:rsid w:val="7ACF2880"/>
    <w:rsid w:val="7AEED1A7"/>
    <w:rsid w:val="7AF0AD4C"/>
    <w:rsid w:val="7B110325"/>
    <w:rsid w:val="7B2504DA"/>
    <w:rsid w:val="7B2EBD89"/>
    <w:rsid w:val="7B7A126E"/>
    <w:rsid w:val="7B972F42"/>
    <w:rsid w:val="7BAB17CC"/>
    <w:rsid w:val="7BB0B4E3"/>
    <w:rsid w:val="7BE17907"/>
    <w:rsid w:val="7C0B0907"/>
    <w:rsid w:val="7C0E0D8F"/>
    <w:rsid w:val="7C120074"/>
    <w:rsid w:val="7C1F756D"/>
    <w:rsid w:val="7C5090CA"/>
    <w:rsid w:val="7C5B4E3A"/>
    <w:rsid w:val="7C630328"/>
    <w:rsid w:val="7C96A677"/>
    <w:rsid w:val="7CB7D29A"/>
    <w:rsid w:val="7CDA47C9"/>
    <w:rsid w:val="7D0D0013"/>
    <w:rsid w:val="7D12054C"/>
    <w:rsid w:val="7D1D0F58"/>
    <w:rsid w:val="7D20D1B8"/>
    <w:rsid w:val="7D214C74"/>
    <w:rsid w:val="7D243DC1"/>
    <w:rsid w:val="7D26EA94"/>
    <w:rsid w:val="7D2B4FD2"/>
    <w:rsid w:val="7D59111F"/>
    <w:rsid w:val="7D5BCDEB"/>
    <w:rsid w:val="7D7D3F60"/>
    <w:rsid w:val="7D846C16"/>
    <w:rsid w:val="7DAD9A28"/>
    <w:rsid w:val="7E0182BE"/>
    <w:rsid w:val="7E214214"/>
    <w:rsid w:val="7E24FF55"/>
    <w:rsid w:val="7E3D31F5"/>
    <w:rsid w:val="7E4964E4"/>
    <w:rsid w:val="7E4D019E"/>
    <w:rsid w:val="7E63C67C"/>
    <w:rsid w:val="7E6C116F"/>
    <w:rsid w:val="7E6F28AE"/>
    <w:rsid w:val="7EA087F0"/>
    <w:rsid w:val="7EBA4949"/>
    <w:rsid w:val="7ECFC879"/>
    <w:rsid w:val="7ED1CC86"/>
    <w:rsid w:val="7F1DC027"/>
    <w:rsid w:val="7F253E04"/>
    <w:rsid w:val="7F4E9A0B"/>
    <w:rsid w:val="7F535CB1"/>
    <w:rsid w:val="7F7C3528"/>
    <w:rsid w:val="7F87BC89"/>
    <w:rsid w:val="7F9534F4"/>
    <w:rsid w:val="7F9902AA"/>
    <w:rsid w:val="7F9C93EE"/>
    <w:rsid w:val="7F9E1344"/>
    <w:rsid w:val="7FB38451"/>
    <w:rsid w:val="7FC09C92"/>
    <w:rsid w:val="7FCE637D"/>
  </w:rsids>
  <m:mathPr>
    <m:mathFont m:val="Cambria Math"/>
    <m:brkBin m:val="before"/>
    <m:brkBinSub m:val="--"/>
    <m:smallFrac/>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FA177A"/>
  <w15:docId w15:val="{2E081F09-0B2C-49D8-BD22-264620D35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Batang" w:hAnsi="Calibri" w:cs="Times New Roman"/>
        <w:sz w:val="22"/>
        <w:szCs w:val="22"/>
        <w:lang w:val="nb-NO" w:eastAsia="nb-NO"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uiPriority="9" w:qFormat="1"/>
    <w:lsdException w:name="heading 4" w:locked="1" w:qFormat="1"/>
    <w:lsdException w:name="heading 5" w:locked="1"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iPriority="39" w:unhideWhenUsed="1"/>
    <w:lsdException w:name="toc 7" w:locked="1" w:semiHidden="1" w:uiPriority="39"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iPriority="99" w:unhideWhenUsed="1"/>
    <w:lsdException w:name="header" w:uiPriority="99"/>
    <w:lsdException w:name="footer" w:uiPriority="99"/>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iPriority="99" w:unhideWhenUsed="1"/>
    <w:lsdException w:name="page number" w:locked="1" w:semiHidden="1" w:uiPriority="99"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uiPriority="99"/>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locked="1" w:semiHidden="1" w:uiPriority="99" w:unhideWhenUsed="1"/>
    <w:lsdException w:name="Normal (Web)" w:locked="1" w:semiHidden="1" w:uiPriority="99" w:unhideWhenUsed="1"/>
    <w:lsdException w:name="HTML Acronym" w:locked="1" w:semiHidden="1" w:uiPriority="99" w:unhideWhenUsed="1"/>
    <w:lsdException w:name="HTML Address" w:locked="1" w:semiHidden="1" w:uiPriority="99" w:unhideWhenUsed="1"/>
    <w:lsdException w:name="HTML Cite" w:locked="1" w:semiHidden="1" w:uiPriority="99" w:unhideWhenUsed="1"/>
    <w:lsdException w:name="HTML Code" w:locked="1" w:semiHidden="1" w:uiPriority="99" w:unhideWhenUsed="1"/>
    <w:lsdException w:name="HTML Definition" w:locked="1" w:semiHidden="1" w:uiPriority="99" w:unhideWhenUsed="1"/>
    <w:lsdException w:name="HTML Keyboard" w:locked="1" w:semiHidden="1" w:uiPriority="99" w:unhideWhenUsed="1"/>
    <w:lsdException w:name="HTML Preformatted" w:locked="1" w:semiHidden="1" w:uiPriority="99" w:unhideWhenUsed="1"/>
    <w:lsdException w:name="HTML Sample" w:locked="1" w:semiHidden="1" w:uiPriority="99" w:unhideWhenUsed="1"/>
    <w:lsdException w:name="HTML Typewriter" w:locked="1" w:semiHidden="1" w:uiPriority="99" w:unhideWhenUsed="1"/>
    <w:lsdException w:name="HTML Variable" w:locked="1" w:semiHidden="1" w:uiPriority="99" w:unhideWhenUsed="1"/>
    <w:lsdException w:name="Normal Table" w:semiHidden="1" w:unhideWhenUsed="1"/>
    <w:lsdException w:name="annotation subject" w:locked="1" w:semiHidden="1" w:uiPriority="99"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iPriority="99"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iPriority="99" w:unhideWhenUsed="1"/>
    <w:lsdException w:name="Table List 5" w:locked="1" w:semiHidden="1" w:uiPriority="99" w:unhideWhenUsed="1"/>
    <w:lsdException w:name="Table List 6" w:locked="1" w:semiHidden="1" w:uiPriority="99" w:unhideWhenUsed="1"/>
    <w:lsdException w:name="Table List 7" w:locked="1" w:semiHidden="1" w:uiPriority="99"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iPriority="99"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iPriority="99" w:unhideWhenUsed="1"/>
    <w:lsdException w:name="Table Web 3" w:locked="1" w:semiHidden="1" w:uiPriority="99" w:unhideWhenUsed="1"/>
    <w:lsdException w:name="Table Grid" w:locked="1" w:uiPriority="39"/>
    <w:lsdException w:name="Table Theme" w:locked="1" w:semiHidden="1" w:uiPriority="99"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0476"/>
    <w:rPr>
      <w:rFonts w:asciiTheme="minorHAnsi" w:eastAsia="Times New Roman" w:hAnsiTheme="minorHAnsi"/>
      <w:sz w:val="24"/>
      <w:szCs w:val="24"/>
      <w:lang w:val="en-GB"/>
    </w:rPr>
  </w:style>
  <w:style w:type="paragraph" w:styleId="Heading1">
    <w:name w:val="heading 1"/>
    <w:basedOn w:val="Normal"/>
    <w:next w:val="Normal"/>
    <w:link w:val="Heading1Char"/>
    <w:qFormat/>
    <w:rsid w:val="00667FC0"/>
    <w:pPr>
      <w:keepNext/>
      <w:numPr>
        <w:numId w:val="69"/>
      </w:numPr>
      <w:tabs>
        <w:tab w:val="left" w:pos="312"/>
      </w:tabs>
      <w:spacing w:before="240" w:after="60"/>
      <w:outlineLvl w:val="0"/>
    </w:pPr>
    <w:rPr>
      <w:rFonts w:cs="Arial"/>
      <w:b/>
      <w:bCs/>
      <w:kern w:val="32"/>
      <w:sz w:val="26"/>
      <w:szCs w:val="32"/>
    </w:rPr>
  </w:style>
  <w:style w:type="paragraph" w:styleId="Heading2">
    <w:name w:val="heading 2"/>
    <w:basedOn w:val="Normal"/>
    <w:next w:val="Normal"/>
    <w:link w:val="Heading2Char"/>
    <w:autoRedefine/>
    <w:qFormat/>
    <w:rsid w:val="000568C7"/>
    <w:pPr>
      <w:keepNext/>
      <w:numPr>
        <w:ilvl w:val="1"/>
        <w:numId w:val="19"/>
      </w:numPr>
      <w:tabs>
        <w:tab w:val="left" w:pos="493"/>
      </w:tabs>
      <w:spacing w:before="240" w:after="120"/>
      <w:outlineLvl w:val="1"/>
    </w:pPr>
    <w:rPr>
      <w:rFonts w:cs="Arial"/>
      <w:b/>
      <w:bCs/>
      <w:iCs/>
      <w:sz w:val="26"/>
      <w:szCs w:val="28"/>
    </w:rPr>
  </w:style>
  <w:style w:type="paragraph" w:styleId="Heading3">
    <w:name w:val="heading 3"/>
    <w:basedOn w:val="Normal"/>
    <w:next w:val="Normal"/>
    <w:link w:val="Heading3Char"/>
    <w:uiPriority w:val="9"/>
    <w:qFormat/>
    <w:rsid w:val="00B72F9F"/>
    <w:pPr>
      <w:keepNext/>
      <w:numPr>
        <w:ilvl w:val="2"/>
        <w:numId w:val="69"/>
      </w:numPr>
      <w:tabs>
        <w:tab w:val="left" w:pos="658"/>
      </w:tabs>
      <w:spacing w:before="240" w:after="60"/>
      <w:outlineLvl w:val="2"/>
    </w:pPr>
    <w:rPr>
      <w:rFonts w:cs="Arial"/>
      <w:b/>
      <w:bCs/>
      <w:sz w:val="26"/>
      <w:szCs w:val="26"/>
    </w:rPr>
  </w:style>
  <w:style w:type="paragraph" w:styleId="Heading4">
    <w:name w:val="heading 4"/>
    <w:basedOn w:val="Normal"/>
    <w:next w:val="Normal"/>
    <w:link w:val="Heading4Char"/>
    <w:qFormat/>
    <w:rsid w:val="006E236F"/>
    <w:pPr>
      <w:keepNext/>
      <w:numPr>
        <w:ilvl w:val="3"/>
        <w:numId w:val="69"/>
      </w:numPr>
      <w:tabs>
        <w:tab w:val="left" w:pos="833"/>
      </w:tabs>
      <w:spacing w:before="240" w:after="60"/>
      <w:outlineLvl w:val="3"/>
    </w:pPr>
    <w:rPr>
      <w:rFonts w:ascii="SINTEF" w:hAnsi="SINTEF"/>
      <w:b/>
      <w:bCs/>
      <w:sz w:val="26"/>
      <w:szCs w:val="28"/>
    </w:rPr>
  </w:style>
  <w:style w:type="paragraph" w:styleId="Heading5">
    <w:name w:val="heading 5"/>
    <w:basedOn w:val="Normal"/>
    <w:next w:val="Normal"/>
    <w:link w:val="Heading5Char"/>
    <w:qFormat/>
    <w:rsid w:val="006E236F"/>
    <w:pPr>
      <w:numPr>
        <w:ilvl w:val="4"/>
        <w:numId w:val="69"/>
      </w:numPr>
      <w:tabs>
        <w:tab w:val="clear" w:pos="0"/>
        <w:tab w:val="left" w:pos="1009"/>
        <w:tab w:val="num" w:pos="3240"/>
      </w:tabs>
      <w:spacing w:before="240" w:after="60"/>
      <w:ind w:left="3240" w:hanging="360"/>
      <w:outlineLvl w:val="4"/>
    </w:pPr>
    <w:rPr>
      <w:rFonts w:ascii="SINTEF" w:hAnsi="SINTEF"/>
      <w:b/>
      <w:bCs/>
      <w:iCs/>
      <w:sz w:val="26"/>
      <w:szCs w:val="26"/>
    </w:rPr>
  </w:style>
  <w:style w:type="paragraph" w:styleId="Heading6">
    <w:name w:val="heading 6"/>
    <w:aliases w:val="Appendix 1"/>
    <w:basedOn w:val="Normal"/>
    <w:next w:val="Normal"/>
    <w:link w:val="Heading6Char"/>
    <w:uiPriority w:val="9"/>
    <w:qFormat/>
    <w:locked/>
    <w:rsid w:val="006E236F"/>
    <w:pPr>
      <w:numPr>
        <w:ilvl w:val="5"/>
        <w:numId w:val="1"/>
      </w:numPr>
      <w:tabs>
        <w:tab w:val="left" w:pos="0"/>
        <w:tab w:val="left" w:pos="312"/>
      </w:tabs>
      <w:spacing w:before="240" w:after="60"/>
      <w:outlineLvl w:val="5"/>
    </w:pPr>
    <w:rPr>
      <w:rFonts w:ascii="SINTEF" w:hAnsi="SINTEF"/>
      <w:b/>
      <w:bCs/>
      <w:sz w:val="26"/>
      <w:szCs w:val="22"/>
    </w:rPr>
  </w:style>
  <w:style w:type="paragraph" w:styleId="Heading7">
    <w:name w:val="heading 7"/>
    <w:aliases w:val="Appendix 2"/>
    <w:basedOn w:val="Normal"/>
    <w:next w:val="Normal"/>
    <w:link w:val="Heading7Char"/>
    <w:uiPriority w:val="9"/>
    <w:qFormat/>
    <w:locked/>
    <w:rsid w:val="005F73DC"/>
    <w:pPr>
      <w:numPr>
        <w:ilvl w:val="6"/>
        <w:numId w:val="1"/>
      </w:numPr>
      <w:tabs>
        <w:tab w:val="left" w:pos="0"/>
        <w:tab w:val="left" w:pos="493"/>
      </w:tabs>
      <w:spacing w:before="240" w:after="60"/>
      <w:jc w:val="center"/>
      <w:outlineLvl w:val="6"/>
    </w:pPr>
    <w:rPr>
      <w:b/>
      <w:sz w:val="32"/>
    </w:rPr>
  </w:style>
  <w:style w:type="paragraph" w:styleId="Heading8">
    <w:name w:val="heading 8"/>
    <w:aliases w:val="Appendix 3"/>
    <w:basedOn w:val="Normal"/>
    <w:next w:val="Normal"/>
    <w:link w:val="Heading8Char"/>
    <w:uiPriority w:val="9"/>
    <w:qFormat/>
    <w:locked/>
    <w:rsid w:val="005F73DC"/>
    <w:pPr>
      <w:numPr>
        <w:ilvl w:val="7"/>
        <w:numId w:val="1"/>
      </w:numPr>
      <w:tabs>
        <w:tab w:val="left" w:pos="658"/>
      </w:tabs>
      <w:spacing w:before="240" w:after="60"/>
      <w:jc w:val="center"/>
      <w:outlineLvl w:val="7"/>
    </w:pPr>
    <w:rPr>
      <w:b/>
      <w:iCs/>
      <w:sz w:val="32"/>
    </w:rPr>
  </w:style>
  <w:style w:type="paragraph" w:styleId="Heading9">
    <w:name w:val="heading 9"/>
    <w:aliases w:val="Appendix 4"/>
    <w:basedOn w:val="Normal"/>
    <w:next w:val="Normal"/>
    <w:link w:val="Heading9Char"/>
    <w:uiPriority w:val="9"/>
    <w:qFormat/>
    <w:locked/>
    <w:rsid w:val="006E236F"/>
    <w:pPr>
      <w:numPr>
        <w:ilvl w:val="8"/>
        <w:numId w:val="1"/>
      </w:numPr>
      <w:tabs>
        <w:tab w:val="left" w:pos="833"/>
      </w:tabs>
      <w:spacing w:before="240" w:after="60"/>
      <w:outlineLvl w:val="8"/>
    </w:pPr>
    <w:rPr>
      <w:rFonts w:ascii="SINTEF" w:hAnsi="SINTEF" w:cs="Arial"/>
      <w:b/>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67FC0"/>
    <w:rPr>
      <w:rFonts w:asciiTheme="minorHAnsi" w:eastAsia="Times New Roman" w:hAnsiTheme="minorHAnsi" w:cs="Arial"/>
      <w:b/>
      <w:bCs/>
      <w:kern w:val="32"/>
      <w:sz w:val="26"/>
      <w:szCs w:val="32"/>
      <w:lang w:val="en-GB"/>
    </w:rPr>
  </w:style>
  <w:style w:type="character" w:customStyle="1" w:styleId="Heading2Char">
    <w:name w:val="Heading 2 Char"/>
    <w:basedOn w:val="DefaultParagraphFont"/>
    <w:link w:val="Heading2"/>
    <w:rsid w:val="000568C7"/>
    <w:rPr>
      <w:rFonts w:asciiTheme="minorHAnsi" w:eastAsia="Times New Roman" w:hAnsiTheme="minorHAnsi" w:cs="Arial"/>
      <w:b/>
      <w:bCs/>
      <w:iCs/>
      <w:sz w:val="26"/>
      <w:szCs w:val="28"/>
      <w:lang w:val="en-GB"/>
    </w:rPr>
  </w:style>
  <w:style w:type="character" w:customStyle="1" w:styleId="Heading3Char">
    <w:name w:val="Heading 3 Char"/>
    <w:basedOn w:val="DefaultParagraphFont"/>
    <w:link w:val="Heading3"/>
    <w:uiPriority w:val="9"/>
    <w:rsid w:val="00B72F9F"/>
    <w:rPr>
      <w:rFonts w:asciiTheme="minorHAnsi" w:eastAsia="Times New Roman" w:hAnsiTheme="minorHAnsi" w:cs="Arial"/>
      <w:b/>
      <w:bCs/>
      <w:sz w:val="26"/>
      <w:szCs w:val="26"/>
      <w:lang w:val="en-GB"/>
    </w:rPr>
  </w:style>
  <w:style w:type="character" w:customStyle="1" w:styleId="Heading4Char">
    <w:name w:val="Heading 4 Char"/>
    <w:basedOn w:val="DefaultParagraphFont"/>
    <w:link w:val="Heading4"/>
    <w:rsid w:val="007300F4"/>
    <w:rPr>
      <w:rFonts w:ascii="SINTEF" w:eastAsia="Times New Roman" w:hAnsi="SINTEF"/>
      <w:b/>
      <w:bCs/>
      <w:sz w:val="26"/>
      <w:szCs w:val="28"/>
      <w:lang w:val="en-GB"/>
    </w:rPr>
  </w:style>
  <w:style w:type="character" w:customStyle="1" w:styleId="Heading5Char">
    <w:name w:val="Heading 5 Char"/>
    <w:basedOn w:val="DefaultParagraphFont"/>
    <w:link w:val="Heading5"/>
    <w:rsid w:val="007300F4"/>
    <w:rPr>
      <w:rFonts w:ascii="SINTEF" w:eastAsia="Times New Roman" w:hAnsi="SINTEF"/>
      <w:b/>
      <w:bCs/>
      <w:iCs/>
      <w:sz w:val="26"/>
      <w:szCs w:val="26"/>
      <w:lang w:val="en-GB"/>
    </w:rPr>
  </w:style>
  <w:style w:type="character" w:customStyle="1" w:styleId="Heading6Char">
    <w:name w:val="Heading 6 Char"/>
    <w:aliases w:val="Appendix 1 Char"/>
    <w:basedOn w:val="DefaultParagraphFont"/>
    <w:link w:val="Heading6"/>
    <w:uiPriority w:val="9"/>
    <w:rsid w:val="007300F4"/>
    <w:rPr>
      <w:rFonts w:ascii="SINTEF" w:eastAsia="Times New Roman" w:hAnsi="SINTEF"/>
      <w:b/>
      <w:bCs/>
      <w:sz w:val="26"/>
      <w:lang w:val="en-GB"/>
    </w:rPr>
  </w:style>
  <w:style w:type="character" w:customStyle="1" w:styleId="Heading7Char">
    <w:name w:val="Heading 7 Char"/>
    <w:aliases w:val="Appendix 2 Char"/>
    <w:basedOn w:val="DefaultParagraphFont"/>
    <w:link w:val="Heading7"/>
    <w:uiPriority w:val="9"/>
    <w:rsid w:val="005F73DC"/>
    <w:rPr>
      <w:rFonts w:asciiTheme="minorHAnsi" w:eastAsia="Times New Roman" w:hAnsiTheme="minorHAnsi"/>
      <w:b/>
      <w:sz w:val="32"/>
      <w:szCs w:val="24"/>
      <w:lang w:val="en-GB"/>
    </w:rPr>
  </w:style>
  <w:style w:type="character" w:customStyle="1" w:styleId="Heading8Char">
    <w:name w:val="Heading 8 Char"/>
    <w:aliases w:val="Appendix 3 Char"/>
    <w:basedOn w:val="DefaultParagraphFont"/>
    <w:link w:val="Heading8"/>
    <w:uiPriority w:val="9"/>
    <w:rsid w:val="005F73DC"/>
    <w:rPr>
      <w:rFonts w:asciiTheme="minorHAnsi" w:eastAsia="Times New Roman" w:hAnsiTheme="minorHAnsi"/>
      <w:b/>
      <w:iCs/>
      <w:sz w:val="32"/>
      <w:szCs w:val="24"/>
      <w:lang w:val="en-GB"/>
    </w:rPr>
  </w:style>
  <w:style w:type="character" w:customStyle="1" w:styleId="Heading9Char">
    <w:name w:val="Heading 9 Char"/>
    <w:aliases w:val="Appendix 4 Char"/>
    <w:basedOn w:val="DefaultParagraphFont"/>
    <w:link w:val="Heading9"/>
    <w:uiPriority w:val="9"/>
    <w:rsid w:val="007300F4"/>
    <w:rPr>
      <w:rFonts w:ascii="SINTEF" w:eastAsia="Times New Roman" w:hAnsi="SINTEF" w:cs="Arial"/>
      <w:b/>
      <w:sz w:val="26"/>
      <w:lang w:val="en-GB"/>
    </w:rPr>
  </w:style>
  <w:style w:type="paragraph" w:customStyle="1" w:styleId="xHovedOverskrift">
    <w:name w:val="xHovedOverskrift"/>
    <w:uiPriority w:val="99"/>
    <w:rsid w:val="00A4758E"/>
    <w:pPr>
      <w:tabs>
        <w:tab w:val="left" w:pos="284"/>
      </w:tabs>
      <w:spacing w:before="240" w:after="960"/>
    </w:pPr>
    <w:rPr>
      <w:rFonts w:ascii="SINTEF" w:eastAsia="Times New Roman" w:hAnsi="SINTEF"/>
      <w:sz w:val="64"/>
      <w:szCs w:val="24"/>
      <w:lang w:val="en-GB"/>
    </w:rPr>
  </w:style>
  <w:style w:type="paragraph" w:customStyle="1" w:styleId="xInfoBlue">
    <w:name w:val="xInfoBlue"/>
    <w:basedOn w:val="Normal"/>
    <w:uiPriority w:val="99"/>
    <w:rsid w:val="00216B4D"/>
    <w:pPr>
      <w:spacing w:before="70"/>
    </w:pPr>
    <w:rPr>
      <w:rFonts w:ascii="SINTEF" w:hAnsi="SINTEF"/>
      <w:color w:val="1F497D"/>
      <w:sz w:val="14"/>
    </w:rPr>
  </w:style>
  <w:style w:type="paragraph" w:customStyle="1" w:styleId="xInfoBlueBold">
    <w:name w:val="xInfoBlueBold"/>
    <w:basedOn w:val="xInfoBlue"/>
    <w:uiPriority w:val="99"/>
    <w:rsid w:val="00AD5E63"/>
    <w:rPr>
      <w:b/>
    </w:rPr>
  </w:style>
  <w:style w:type="paragraph" w:customStyle="1" w:styleId="xRapportTOCOverskrift">
    <w:name w:val="xRapport_TOC_Overskrift"/>
    <w:uiPriority w:val="99"/>
    <w:rsid w:val="004B6C8E"/>
    <w:pPr>
      <w:spacing w:before="40"/>
    </w:pPr>
    <w:rPr>
      <w:rFonts w:ascii="SINTEF" w:eastAsia="Times New Roman" w:hAnsi="SINTEF"/>
      <w:b/>
      <w:noProof/>
      <w:sz w:val="26"/>
      <w:szCs w:val="24"/>
      <w:lang w:val="en-GB"/>
    </w:rPr>
  </w:style>
  <w:style w:type="paragraph" w:customStyle="1" w:styleId="xRapportOverskrift">
    <w:name w:val="xRapportOverskrift"/>
    <w:uiPriority w:val="99"/>
    <w:rsid w:val="00A4758E"/>
    <w:pPr>
      <w:spacing w:before="20" w:after="240"/>
      <w:ind w:left="2381"/>
    </w:pPr>
    <w:rPr>
      <w:rFonts w:ascii="SINTEF" w:eastAsia="Times New Roman" w:hAnsi="SINTEF"/>
      <w:sz w:val="50"/>
      <w:szCs w:val="24"/>
      <w:lang w:val="en-GB"/>
    </w:rPr>
  </w:style>
  <w:style w:type="paragraph" w:customStyle="1" w:styleId="xRapportOverskriftLeft">
    <w:name w:val="xRapportOverskriftLeft"/>
    <w:basedOn w:val="xRapportOverskrift"/>
    <w:uiPriority w:val="99"/>
    <w:rsid w:val="00E959F3"/>
    <w:pPr>
      <w:ind w:left="0"/>
    </w:pPr>
  </w:style>
  <w:style w:type="paragraph" w:customStyle="1" w:styleId="xRapportTittel">
    <w:name w:val="xRapportTittel"/>
    <w:link w:val="xRapportTittelChar"/>
    <w:uiPriority w:val="99"/>
    <w:rsid w:val="00A4758E"/>
    <w:pPr>
      <w:tabs>
        <w:tab w:val="left" w:pos="284"/>
      </w:tabs>
      <w:spacing w:before="20"/>
    </w:pPr>
    <w:rPr>
      <w:rFonts w:ascii="SINTEF" w:eastAsia="Times New Roman" w:hAnsi="SINTEF"/>
      <w:sz w:val="44"/>
      <w:szCs w:val="24"/>
      <w:lang w:val="en-GB"/>
    </w:rPr>
  </w:style>
  <w:style w:type="paragraph" w:customStyle="1" w:styleId="xRapportTittelBold">
    <w:name w:val="xRapportTittelBold"/>
    <w:uiPriority w:val="99"/>
    <w:rsid w:val="00573A39"/>
    <w:pPr>
      <w:spacing w:before="100" w:after="120"/>
      <w:ind w:left="2381"/>
    </w:pPr>
    <w:rPr>
      <w:rFonts w:ascii="SINTEF" w:eastAsia="Times New Roman" w:hAnsi="SINTEF"/>
      <w:b/>
      <w:sz w:val="40"/>
      <w:szCs w:val="24"/>
      <w:lang w:val="en-GB"/>
    </w:rPr>
  </w:style>
  <w:style w:type="paragraph" w:styleId="TOC5">
    <w:name w:val="toc 5"/>
    <w:basedOn w:val="Normal"/>
    <w:next w:val="Normal"/>
    <w:rsid w:val="00F80171"/>
    <w:pPr>
      <w:tabs>
        <w:tab w:val="left" w:pos="1871"/>
        <w:tab w:val="right" w:leader="underscore" w:pos="9628"/>
      </w:tabs>
      <w:spacing w:after="100" w:line="276" w:lineRule="auto"/>
      <w:ind w:left="880"/>
    </w:pPr>
    <w:rPr>
      <w:rFonts w:ascii="SINTEF" w:eastAsia="Calibri" w:hAnsi="SINTEF" w:cs="Mangal"/>
      <w:szCs w:val="22"/>
      <w:lang w:val="nb-NO" w:eastAsia="en-US"/>
    </w:rPr>
  </w:style>
  <w:style w:type="paragraph" w:styleId="TOC4">
    <w:name w:val="toc 4"/>
    <w:basedOn w:val="Normal"/>
    <w:next w:val="Normal"/>
    <w:rsid w:val="00F80171"/>
    <w:pPr>
      <w:tabs>
        <w:tab w:val="left" w:pos="1758"/>
        <w:tab w:val="right" w:leader="dot" w:pos="9628"/>
      </w:tabs>
      <w:spacing w:before="60"/>
      <w:ind w:left="1814" w:right="284" w:hanging="737"/>
    </w:pPr>
    <w:rPr>
      <w:rFonts w:ascii="SINTEF" w:eastAsia="Calibri" w:hAnsi="SINTEF" w:cs="Mangal"/>
      <w:szCs w:val="22"/>
      <w:lang w:val="nb-NO" w:eastAsia="en-US"/>
    </w:rPr>
  </w:style>
  <w:style w:type="paragraph" w:styleId="TOC3">
    <w:name w:val="toc 3"/>
    <w:basedOn w:val="Normal"/>
    <w:next w:val="Normal"/>
    <w:uiPriority w:val="39"/>
    <w:rsid w:val="00F80171"/>
    <w:pPr>
      <w:tabs>
        <w:tab w:val="left" w:pos="1758"/>
        <w:tab w:val="right" w:leader="dot" w:pos="9628"/>
      </w:tabs>
      <w:spacing w:before="60"/>
      <w:ind w:left="1814" w:right="567" w:hanging="737"/>
    </w:pPr>
    <w:rPr>
      <w:rFonts w:ascii="SINTEF" w:eastAsia="Calibri" w:hAnsi="SINTEF" w:cs="Mangal"/>
      <w:szCs w:val="22"/>
      <w:lang w:val="nb-NO" w:eastAsia="en-US"/>
    </w:rPr>
  </w:style>
  <w:style w:type="paragraph" w:styleId="TOC2">
    <w:name w:val="toc 2"/>
    <w:basedOn w:val="Normal"/>
    <w:next w:val="Normal"/>
    <w:uiPriority w:val="39"/>
    <w:rsid w:val="00F80171"/>
    <w:pPr>
      <w:tabs>
        <w:tab w:val="left" w:pos="1077"/>
        <w:tab w:val="right" w:leader="dot" w:pos="9628"/>
      </w:tabs>
      <w:spacing w:before="60"/>
      <w:ind w:left="1077" w:right="284" w:hanging="567"/>
    </w:pPr>
    <w:rPr>
      <w:rFonts w:ascii="SINTEF" w:eastAsia="Calibri" w:hAnsi="SINTEF" w:cs="Mangal"/>
      <w:szCs w:val="22"/>
      <w:lang w:val="nb-NO" w:eastAsia="en-US"/>
    </w:rPr>
  </w:style>
  <w:style w:type="paragraph" w:styleId="TOC1">
    <w:name w:val="toc 1"/>
    <w:basedOn w:val="Normal"/>
    <w:next w:val="Normal"/>
    <w:uiPriority w:val="39"/>
    <w:rsid w:val="00F80171"/>
    <w:pPr>
      <w:tabs>
        <w:tab w:val="left" w:pos="510"/>
        <w:tab w:val="right" w:leader="dot" w:pos="9628"/>
      </w:tabs>
      <w:spacing w:before="240" w:after="60"/>
      <w:ind w:left="510" w:right="284" w:hanging="510"/>
    </w:pPr>
    <w:rPr>
      <w:rFonts w:ascii="SINTEF" w:eastAsia="Calibri" w:hAnsi="SINTEF" w:cs="Mangal"/>
      <w:b/>
      <w:szCs w:val="22"/>
      <w:lang w:val="nb-NO" w:eastAsia="en-US"/>
    </w:rPr>
  </w:style>
  <w:style w:type="character" w:styleId="Hyperlink">
    <w:name w:val="Hyperlink"/>
    <w:basedOn w:val="DefaultParagraphFont"/>
    <w:uiPriority w:val="99"/>
    <w:rsid w:val="00453B93"/>
    <w:rPr>
      <w:rFonts w:cs="Times New Roman"/>
      <w:color w:val="0000FF"/>
      <w:u w:val="single"/>
    </w:rPr>
  </w:style>
  <w:style w:type="paragraph" w:customStyle="1" w:styleId="xRapportUndertittel">
    <w:name w:val="xRapportUndertittel"/>
    <w:link w:val="xRapportUndertittelChar"/>
    <w:uiPriority w:val="99"/>
    <w:rsid w:val="00A4758E"/>
    <w:pPr>
      <w:tabs>
        <w:tab w:val="left" w:pos="284"/>
      </w:tabs>
      <w:spacing w:before="20"/>
      <w:ind w:left="2381"/>
    </w:pPr>
    <w:rPr>
      <w:rFonts w:ascii="SINTEF" w:eastAsia="Times New Roman" w:hAnsi="SINTEF"/>
      <w:szCs w:val="24"/>
      <w:lang w:val="en-GB"/>
    </w:rPr>
  </w:style>
  <w:style w:type="table" w:styleId="TableGrid">
    <w:name w:val="Table Grid"/>
    <w:basedOn w:val="TableNormal"/>
    <w:uiPriority w:val="39"/>
    <w:rsid w:val="00453B93"/>
    <w:pPr>
      <w:tabs>
        <w:tab w:val="left" w:pos="284"/>
      </w:tabs>
      <w:spacing w:before="20"/>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RapportUndertittelBold">
    <w:name w:val="xRapportUndertittelBold"/>
    <w:uiPriority w:val="99"/>
    <w:rsid w:val="0003515B"/>
    <w:rPr>
      <w:rFonts w:ascii="SINTEF" w:eastAsia="Times New Roman" w:hAnsi="SINTEF"/>
      <w:b/>
      <w:szCs w:val="24"/>
    </w:rPr>
  </w:style>
  <w:style w:type="paragraph" w:customStyle="1" w:styleId="xRapportUnderTittelLeft">
    <w:name w:val="xRapportUnderTittelLeft"/>
    <w:basedOn w:val="xRapportUndertittel"/>
    <w:link w:val="xRapportUnderTittelLeftChar"/>
    <w:uiPriority w:val="99"/>
    <w:rsid w:val="0003515B"/>
    <w:pPr>
      <w:ind w:left="0"/>
    </w:pPr>
  </w:style>
  <w:style w:type="paragraph" w:customStyle="1" w:styleId="xSkjemaSammendrag">
    <w:name w:val="xSkjemaSammendrag"/>
    <w:uiPriority w:val="99"/>
    <w:rsid w:val="00573A39"/>
    <w:pPr>
      <w:spacing w:before="120"/>
    </w:pPr>
    <w:rPr>
      <w:rFonts w:ascii="SINTEF" w:eastAsia="Times New Roman" w:hAnsi="SINTEF"/>
      <w:b/>
      <w:sz w:val="24"/>
      <w:szCs w:val="24"/>
      <w:lang w:val="en-GB"/>
    </w:rPr>
  </w:style>
  <w:style w:type="paragraph" w:customStyle="1" w:styleId="xSkjemaSignatur">
    <w:name w:val="xSkjemaSignatur"/>
    <w:uiPriority w:val="99"/>
    <w:rsid w:val="00F06CEA"/>
    <w:pPr>
      <w:spacing w:before="140"/>
    </w:pPr>
    <w:rPr>
      <w:rFonts w:ascii="SINTEF" w:eastAsia="Times New Roman" w:hAnsi="SINTEF"/>
      <w:caps/>
      <w:noProof/>
      <w:sz w:val="16"/>
      <w:szCs w:val="24"/>
      <w:lang w:val="en-GB"/>
    </w:rPr>
  </w:style>
  <w:style w:type="paragraph" w:customStyle="1" w:styleId="xSkjematekst">
    <w:name w:val="xSkjematekst"/>
    <w:link w:val="xSkjematekstChar"/>
    <w:rsid w:val="00F06CEA"/>
    <w:pPr>
      <w:spacing w:before="20"/>
    </w:pPr>
    <w:rPr>
      <w:rFonts w:ascii="SINTEF" w:eastAsia="Times New Roman" w:hAnsi="SINTEF"/>
      <w:sz w:val="20"/>
      <w:szCs w:val="24"/>
      <w:lang w:val="en-GB"/>
    </w:rPr>
  </w:style>
  <w:style w:type="paragraph" w:customStyle="1" w:styleId="xSkjemaTekstFooter">
    <w:name w:val="xSkjemaTekstFooter"/>
    <w:uiPriority w:val="99"/>
    <w:rsid w:val="00F06CEA"/>
    <w:rPr>
      <w:rFonts w:ascii="SINTEF" w:eastAsia="Times New Roman" w:hAnsi="SINTEF"/>
      <w:noProof/>
      <w:color w:val="A19589"/>
      <w:sz w:val="16"/>
      <w:szCs w:val="24"/>
      <w:lang w:val="en-GB"/>
    </w:rPr>
  </w:style>
  <w:style w:type="paragraph" w:customStyle="1" w:styleId="xSkjemaTekstSmall">
    <w:name w:val="xSkjemaTekstSmall"/>
    <w:uiPriority w:val="99"/>
    <w:rsid w:val="00573A39"/>
    <w:pPr>
      <w:spacing w:before="20"/>
    </w:pPr>
    <w:rPr>
      <w:rFonts w:ascii="SINTEF" w:eastAsia="Times New Roman" w:hAnsi="SINTEF"/>
      <w:sz w:val="16"/>
      <w:szCs w:val="24"/>
      <w:lang w:val="en-GB"/>
    </w:rPr>
  </w:style>
  <w:style w:type="paragraph" w:styleId="Footer">
    <w:name w:val="footer"/>
    <w:aliases w:val="OMVP Footer"/>
    <w:basedOn w:val="Normal"/>
    <w:link w:val="FooterChar"/>
    <w:uiPriority w:val="99"/>
    <w:rsid w:val="00480AAE"/>
    <w:pPr>
      <w:tabs>
        <w:tab w:val="center" w:pos="4320"/>
        <w:tab w:val="right" w:pos="8640"/>
      </w:tabs>
    </w:pPr>
  </w:style>
  <w:style w:type="character" w:customStyle="1" w:styleId="FooterChar">
    <w:name w:val="Footer Char"/>
    <w:aliases w:val="OMVP Footer Char"/>
    <w:basedOn w:val="DefaultParagraphFont"/>
    <w:link w:val="Footer"/>
    <w:uiPriority w:val="99"/>
    <w:rsid w:val="007300F4"/>
    <w:rPr>
      <w:rFonts w:ascii="Times New Roman" w:eastAsia="Times New Roman" w:hAnsi="Times New Roman"/>
      <w:szCs w:val="24"/>
      <w:lang w:val="en-GB"/>
    </w:rPr>
  </w:style>
  <w:style w:type="paragraph" w:styleId="Header">
    <w:name w:val="header"/>
    <w:aliases w:val="OMVP Header &amp; Footer"/>
    <w:basedOn w:val="Normal"/>
    <w:link w:val="HeaderChar"/>
    <w:uiPriority w:val="99"/>
    <w:rsid w:val="00480AAE"/>
    <w:pPr>
      <w:tabs>
        <w:tab w:val="center" w:pos="4320"/>
        <w:tab w:val="right" w:pos="8640"/>
      </w:tabs>
    </w:pPr>
  </w:style>
  <w:style w:type="character" w:customStyle="1" w:styleId="HeaderChar">
    <w:name w:val="Header Char"/>
    <w:aliases w:val="OMVP Header &amp; Footer Char"/>
    <w:basedOn w:val="DefaultParagraphFont"/>
    <w:link w:val="Header"/>
    <w:uiPriority w:val="99"/>
    <w:rsid w:val="007300F4"/>
    <w:rPr>
      <w:rFonts w:ascii="Times New Roman" w:eastAsia="Times New Roman" w:hAnsi="Times New Roman"/>
      <w:szCs w:val="24"/>
      <w:lang w:val="en-GB"/>
    </w:rPr>
  </w:style>
  <w:style w:type="paragraph" w:customStyle="1" w:styleId="xSkjemaTittel">
    <w:name w:val="xSkjemaTittel"/>
    <w:uiPriority w:val="99"/>
    <w:rsid w:val="00ED0047"/>
    <w:pPr>
      <w:spacing w:before="140"/>
    </w:pPr>
    <w:rPr>
      <w:rFonts w:ascii="SINTEF" w:eastAsia="Times New Roman" w:hAnsi="SINTEF"/>
      <w:b/>
      <w:sz w:val="16"/>
      <w:szCs w:val="24"/>
      <w:lang w:val="en-GB"/>
    </w:rPr>
  </w:style>
  <w:style w:type="paragraph" w:styleId="TOC6">
    <w:name w:val="toc 6"/>
    <w:basedOn w:val="TOC1"/>
    <w:next w:val="Normal"/>
    <w:uiPriority w:val="39"/>
    <w:locked/>
    <w:rsid w:val="00F80171"/>
  </w:style>
  <w:style w:type="paragraph" w:styleId="TOC7">
    <w:name w:val="toc 7"/>
    <w:basedOn w:val="TOC2"/>
    <w:next w:val="Normal"/>
    <w:uiPriority w:val="39"/>
    <w:locked/>
    <w:rsid w:val="00F80171"/>
  </w:style>
  <w:style w:type="paragraph" w:styleId="TOC8">
    <w:name w:val="toc 8"/>
    <w:basedOn w:val="TOC3"/>
    <w:next w:val="Normal"/>
    <w:locked/>
    <w:rsid w:val="00F80171"/>
  </w:style>
  <w:style w:type="paragraph" w:styleId="TOC9">
    <w:name w:val="toc 9"/>
    <w:basedOn w:val="TOC4"/>
    <w:next w:val="Normal"/>
    <w:locked/>
    <w:rsid w:val="00F80171"/>
  </w:style>
  <w:style w:type="paragraph" w:styleId="BalloonText">
    <w:name w:val="Balloon Text"/>
    <w:basedOn w:val="Normal"/>
    <w:link w:val="BalloonTextChar"/>
    <w:uiPriority w:val="99"/>
    <w:semiHidden/>
    <w:rsid w:val="003E588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E5887"/>
    <w:rPr>
      <w:rFonts w:ascii="Tahoma" w:hAnsi="Tahoma" w:cs="Tahoma"/>
      <w:sz w:val="16"/>
      <w:szCs w:val="16"/>
    </w:rPr>
  </w:style>
  <w:style w:type="character" w:styleId="PlaceholderText">
    <w:name w:val="Placeholder Text"/>
    <w:basedOn w:val="DefaultParagraphFont"/>
    <w:semiHidden/>
    <w:rsid w:val="000F27AD"/>
    <w:rPr>
      <w:rFonts w:cs="Times New Roman"/>
      <w:color w:val="808080"/>
    </w:rPr>
  </w:style>
  <w:style w:type="paragraph" w:customStyle="1" w:styleId="xSkjemaTittelFooter">
    <w:name w:val="xSkjemaTittelFooter"/>
    <w:basedOn w:val="xSkjemaTittel"/>
    <w:uiPriority w:val="99"/>
    <w:rsid w:val="00AD5E63"/>
    <w:rPr>
      <w:color w:val="A19589"/>
    </w:rPr>
  </w:style>
  <w:style w:type="paragraph" w:customStyle="1" w:styleId="xToppHvit">
    <w:name w:val="xToppHvit"/>
    <w:link w:val="xToppHvitChar"/>
    <w:uiPriority w:val="99"/>
    <w:rsid w:val="0003515B"/>
    <w:pPr>
      <w:spacing w:before="26" w:after="26"/>
    </w:pPr>
    <w:rPr>
      <w:rFonts w:ascii="SINTEF" w:eastAsia="Times New Roman" w:hAnsi="SINTEF"/>
      <w:b/>
      <w:color w:val="FFFFFF"/>
      <w:sz w:val="20"/>
      <w:szCs w:val="24"/>
      <w:lang w:val="en-GB"/>
    </w:rPr>
  </w:style>
  <w:style w:type="paragraph" w:customStyle="1" w:styleId="xSkjemaFooterSidetall">
    <w:name w:val="xSkjemaFooterSidetall"/>
    <w:basedOn w:val="Normal"/>
    <w:uiPriority w:val="99"/>
    <w:rsid w:val="00573A39"/>
    <w:pPr>
      <w:jc w:val="right"/>
    </w:pPr>
    <w:rPr>
      <w:rFonts w:ascii="SINTEF" w:hAnsi="SINTEF"/>
      <w:color w:val="A19589"/>
    </w:rPr>
  </w:style>
  <w:style w:type="paragraph" w:customStyle="1" w:styleId="xInfo">
    <w:name w:val="xInfo"/>
    <w:link w:val="xInfoChar"/>
    <w:locked/>
    <w:rsid w:val="00216B4D"/>
    <w:pPr>
      <w:spacing w:before="70"/>
    </w:pPr>
    <w:rPr>
      <w:rFonts w:ascii="SINTEF" w:eastAsia="Times New Roman" w:hAnsi="SINTEF"/>
      <w:noProof/>
      <w:color w:val="1F497D"/>
      <w:sz w:val="14"/>
      <w:szCs w:val="24"/>
      <w:lang w:val="en-GB"/>
    </w:rPr>
  </w:style>
  <w:style w:type="paragraph" w:customStyle="1" w:styleId="xInfoBold">
    <w:name w:val="xInfoBold"/>
    <w:link w:val="xInfoBoldChar"/>
    <w:uiPriority w:val="99"/>
    <w:locked/>
    <w:rsid w:val="00216B4D"/>
    <w:pPr>
      <w:spacing w:before="70" w:after="120"/>
    </w:pPr>
    <w:rPr>
      <w:rFonts w:ascii="SINTEF" w:eastAsia="Times New Roman" w:hAnsi="SINTEF"/>
      <w:b/>
      <w:color w:val="1F497D"/>
      <w:sz w:val="14"/>
      <w:szCs w:val="24"/>
    </w:rPr>
  </w:style>
  <w:style w:type="character" w:customStyle="1" w:styleId="xInfoBoldChar">
    <w:name w:val="xInfoBold Char"/>
    <w:basedOn w:val="DefaultParagraphFont"/>
    <w:link w:val="xInfoBold"/>
    <w:uiPriority w:val="99"/>
    <w:locked/>
    <w:rsid w:val="00216B4D"/>
    <w:rPr>
      <w:rFonts w:ascii="SINTEF" w:hAnsi="SINTEF" w:cs="Times New Roman"/>
      <w:b/>
      <w:color w:val="1F497D"/>
      <w:sz w:val="24"/>
      <w:szCs w:val="24"/>
      <w:lang w:val="nb-NO" w:eastAsia="nb-NO" w:bidi="ar-SA"/>
    </w:rPr>
  </w:style>
  <w:style w:type="character" w:customStyle="1" w:styleId="xInfoChar">
    <w:name w:val="xInfo Char"/>
    <w:basedOn w:val="DefaultParagraphFont"/>
    <w:link w:val="xInfo"/>
    <w:locked/>
    <w:rsid w:val="00216B4D"/>
    <w:rPr>
      <w:rFonts w:ascii="SINTEF" w:hAnsi="SINTEF" w:cs="Times New Roman"/>
      <w:noProof/>
      <w:color w:val="1F497D"/>
      <w:sz w:val="24"/>
      <w:szCs w:val="24"/>
      <w:lang w:val="en-GB" w:eastAsia="nb-NO" w:bidi="ar-SA"/>
    </w:rPr>
  </w:style>
  <w:style w:type="character" w:customStyle="1" w:styleId="xToppHvitChar">
    <w:name w:val="xToppHvit Char"/>
    <w:basedOn w:val="DefaultParagraphFont"/>
    <w:link w:val="xToppHvit"/>
    <w:uiPriority w:val="99"/>
    <w:locked/>
    <w:rsid w:val="001E2B2E"/>
    <w:rPr>
      <w:rFonts w:ascii="SINTEF" w:hAnsi="SINTEF" w:cs="Times New Roman"/>
      <w:b/>
      <w:color w:val="FFFFFF"/>
      <w:sz w:val="24"/>
      <w:szCs w:val="24"/>
      <w:lang w:val="en-GB" w:eastAsia="nb-NO" w:bidi="ar-SA"/>
    </w:rPr>
  </w:style>
  <w:style w:type="character" w:customStyle="1" w:styleId="xRapportTittelChar">
    <w:name w:val="xRapportTittel Char"/>
    <w:basedOn w:val="DefaultParagraphFont"/>
    <w:link w:val="xRapportTittel"/>
    <w:uiPriority w:val="99"/>
    <w:locked/>
    <w:rsid w:val="00A4758E"/>
    <w:rPr>
      <w:rFonts w:ascii="SINTEF" w:hAnsi="SINTEF" w:cs="Times New Roman"/>
      <w:sz w:val="24"/>
      <w:szCs w:val="24"/>
      <w:lang w:val="en-GB" w:eastAsia="nb-NO" w:bidi="ar-SA"/>
    </w:rPr>
  </w:style>
  <w:style w:type="character" w:customStyle="1" w:styleId="xRapportUndertittelChar">
    <w:name w:val="xRapportUndertittel Char"/>
    <w:basedOn w:val="DefaultParagraphFont"/>
    <w:link w:val="xRapportUndertittel"/>
    <w:uiPriority w:val="99"/>
    <w:locked/>
    <w:rsid w:val="00A4758E"/>
    <w:rPr>
      <w:rFonts w:ascii="SINTEF" w:hAnsi="SINTEF" w:cs="Times New Roman"/>
      <w:sz w:val="24"/>
      <w:szCs w:val="24"/>
      <w:lang w:val="en-GB" w:eastAsia="nb-NO" w:bidi="ar-SA"/>
    </w:rPr>
  </w:style>
  <w:style w:type="character" w:customStyle="1" w:styleId="xRapportUnderTittelLeftChar">
    <w:name w:val="xRapportUnderTittelLeft Char"/>
    <w:basedOn w:val="xRapportUndertittelChar"/>
    <w:link w:val="xRapportUnderTittelLeft"/>
    <w:uiPriority w:val="99"/>
    <w:locked/>
    <w:rsid w:val="001E2B2E"/>
    <w:rPr>
      <w:rFonts w:ascii="SINTEF" w:hAnsi="SINTEF" w:cs="Times New Roman"/>
      <w:sz w:val="24"/>
      <w:szCs w:val="24"/>
      <w:lang w:val="en-GB" w:eastAsia="nb-NO" w:bidi="ar-SA"/>
    </w:rPr>
  </w:style>
  <w:style w:type="paragraph" w:customStyle="1" w:styleId="StylePlaceholderTextSINTEF11ptAuto">
    <w:name w:val="Style Placeholder Text + SINTEF 11 pt Auto"/>
    <w:basedOn w:val="xRapportUnderTittelLeft"/>
    <w:link w:val="StylePlaceholderTextSINTEF11ptAutoChar"/>
    <w:uiPriority w:val="99"/>
    <w:rsid w:val="001E2B2E"/>
  </w:style>
  <w:style w:type="character" w:customStyle="1" w:styleId="xSkjematekstChar">
    <w:name w:val="xSkjematekst Char"/>
    <w:basedOn w:val="DefaultParagraphFont"/>
    <w:link w:val="xSkjematekst"/>
    <w:locked/>
    <w:rsid w:val="00F06CEA"/>
    <w:rPr>
      <w:rFonts w:ascii="SINTEF" w:hAnsi="SINTEF" w:cs="Times New Roman"/>
      <w:sz w:val="24"/>
      <w:szCs w:val="24"/>
      <w:lang w:val="en-GB" w:eastAsia="nb-NO" w:bidi="ar-SA"/>
    </w:rPr>
  </w:style>
  <w:style w:type="character" w:customStyle="1" w:styleId="StylePlaceholderTextSINTEF11ptAutoChar">
    <w:name w:val="Style Placeholder Text + SINTEF 11 pt Auto Char"/>
    <w:basedOn w:val="xRapportUnderTittelLeftChar"/>
    <w:link w:val="StylePlaceholderTextSINTEF11ptAuto"/>
    <w:uiPriority w:val="99"/>
    <w:locked/>
    <w:rsid w:val="001E2B2E"/>
    <w:rPr>
      <w:rFonts w:ascii="SINTEF" w:hAnsi="SINTEF" w:cs="Times New Roman"/>
      <w:sz w:val="24"/>
      <w:szCs w:val="24"/>
      <w:lang w:val="en-GB" w:eastAsia="nb-NO" w:bidi="ar-SA"/>
    </w:rPr>
  </w:style>
  <w:style w:type="character" w:customStyle="1" w:styleId="StyleSINTEF">
    <w:name w:val="Style SINTEF"/>
    <w:basedOn w:val="DefaultParagraphFont"/>
    <w:uiPriority w:val="99"/>
    <w:rsid w:val="00573A39"/>
    <w:rPr>
      <w:rFonts w:ascii="SINTEF" w:hAnsi="SINTEF" w:cs="Times New Roman"/>
      <w:lang w:val="en-GB"/>
    </w:rPr>
  </w:style>
  <w:style w:type="paragraph" w:customStyle="1" w:styleId="StylexRapportTittelBoldLeft4cm">
    <w:name w:val="Style xRapportTittelBold + Left:  4 cm"/>
    <w:basedOn w:val="xRapportTittelBold"/>
    <w:uiPriority w:val="99"/>
    <w:rsid w:val="00573A39"/>
    <w:pPr>
      <w:ind w:left="2268"/>
    </w:pPr>
    <w:rPr>
      <w:bCs/>
      <w:szCs w:val="20"/>
    </w:rPr>
  </w:style>
  <w:style w:type="paragraph" w:customStyle="1" w:styleId="StylexRapportOverskriftLeft4cm">
    <w:name w:val="Style xRapportOverskrift + Left:  4 cm"/>
    <w:basedOn w:val="xRapportOverskrift"/>
    <w:uiPriority w:val="99"/>
    <w:rsid w:val="004B6C8E"/>
    <w:pPr>
      <w:ind w:left="2268"/>
    </w:pPr>
    <w:rPr>
      <w:szCs w:val="20"/>
    </w:rPr>
  </w:style>
  <w:style w:type="character" w:customStyle="1" w:styleId="StylePlaceholderTextSINTEFAuto">
    <w:name w:val="Style Placeholder Text + SINTEF Auto"/>
    <w:basedOn w:val="PlaceholderText"/>
    <w:uiPriority w:val="99"/>
    <w:rsid w:val="00F06CEA"/>
    <w:rPr>
      <w:rFonts w:ascii="SINTEF" w:hAnsi="SINTEF" w:cs="Times New Roman"/>
      <w:color w:val="auto"/>
    </w:rPr>
  </w:style>
  <w:style w:type="paragraph" w:styleId="Caption">
    <w:name w:val="caption"/>
    <w:basedOn w:val="Normal"/>
    <w:next w:val="Normal"/>
    <w:qFormat/>
    <w:locked/>
    <w:rsid w:val="00341C89"/>
    <w:pPr>
      <w:spacing w:after="200"/>
    </w:pPr>
    <w:rPr>
      <w:b/>
      <w:bCs/>
      <w:szCs w:val="18"/>
    </w:rPr>
  </w:style>
  <w:style w:type="paragraph" w:styleId="ListParagraph">
    <w:name w:val="List Paragraph"/>
    <w:aliases w:val="List P1"/>
    <w:basedOn w:val="Normal"/>
    <w:link w:val="ListParagraphChar"/>
    <w:uiPriority w:val="34"/>
    <w:qFormat/>
    <w:rsid w:val="006E236F"/>
    <w:pPr>
      <w:ind w:left="851"/>
      <w:contextualSpacing/>
    </w:pPr>
  </w:style>
  <w:style w:type="paragraph" w:customStyle="1" w:styleId="xSkjemaSpace">
    <w:name w:val="xSkjemaSpace"/>
    <w:uiPriority w:val="99"/>
    <w:rsid w:val="009A0918"/>
    <w:rPr>
      <w:rFonts w:ascii="Times New Roman" w:eastAsia="Times New Roman" w:hAnsi="Times New Roman"/>
      <w:sz w:val="20"/>
      <w:szCs w:val="20"/>
      <w:lang w:val="en-GB"/>
    </w:rPr>
  </w:style>
  <w:style w:type="character" w:customStyle="1" w:styleId="ListParagraphChar">
    <w:name w:val="List Paragraph Char"/>
    <w:aliases w:val="List P1 Char"/>
    <w:basedOn w:val="DefaultParagraphFont"/>
    <w:link w:val="ListParagraph"/>
    <w:uiPriority w:val="34"/>
    <w:locked/>
    <w:rsid w:val="00961B37"/>
    <w:rPr>
      <w:rFonts w:ascii="Times New Roman" w:hAnsi="Times New Roman" w:cs="Times New Roman"/>
      <w:sz w:val="24"/>
      <w:szCs w:val="24"/>
      <w:lang w:val="en-GB"/>
    </w:rPr>
  </w:style>
  <w:style w:type="paragraph" w:customStyle="1" w:styleId="ListePunkter">
    <w:name w:val="Liste Punkter"/>
    <w:basedOn w:val="Normal"/>
    <w:rsid w:val="00961B37"/>
    <w:pPr>
      <w:numPr>
        <w:numId w:val="2"/>
      </w:numPr>
      <w:tabs>
        <w:tab w:val="left" w:pos="414"/>
      </w:tabs>
      <w:spacing w:before="60" w:after="60"/>
      <w:ind w:left="908" w:hanging="454"/>
      <w:jc w:val="both"/>
    </w:pPr>
    <w:rPr>
      <w:rFonts w:ascii="Times" w:hAnsi="Times"/>
      <w:lang w:eastAsia="en-US"/>
    </w:rPr>
  </w:style>
  <w:style w:type="paragraph" w:customStyle="1" w:styleId="StyleJustified">
    <w:name w:val="Style Justified"/>
    <w:basedOn w:val="Normal"/>
    <w:rsid w:val="00961B37"/>
    <w:pPr>
      <w:spacing w:before="120" w:after="120"/>
      <w:jc w:val="both"/>
    </w:pPr>
    <w:rPr>
      <w:rFonts w:ascii="Times" w:hAnsi="Times"/>
      <w:szCs w:val="20"/>
      <w:lang w:val="nb-NO" w:eastAsia="en-US"/>
    </w:rPr>
  </w:style>
  <w:style w:type="paragraph" w:styleId="BodyText">
    <w:name w:val="Body Text"/>
    <w:basedOn w:val="Normal"/>
    <w:link w:val="BodyTextChar"/>
    <w:locked/>
    <w:rsid w:val="00961B37"/>
    <w:pPr>
      <w:spacing w:after="120"/>
    </w:pPr>
    <w:rPr>
      <w:rFonts w:ascii="Times" w:hAnsi="Times"/>
    </w:rPr>
  </w:style>
  <w:style w:type="character" w:customStyle="1" w:styleId="BodyTextChar">
    <w:name w:val="Body Text Char"/>
    <w:basedOn w:val="DefaultParagraphFont"/>
    <w:link w:val="BodyText"/>
    <w:locked/>
    <w:rsid w:val="00961B37"/>
    <w:rPr>
      <w:rFonts w:ascii="Times" w:hAnsi="Times" w:cs="Times New Roman"/>
      <w:sz w:val="24"/>
      <w:szCs w:val="24"/>
      <w:lang w:val="en-GB"/>
    </w:rPr>
  </w:style>
  <w:style w:type="paragraph" w:customStyle="1" w:styleId="TableNormal1">
    <w:name w:val="Table Normal1"/>
    <w:basedOn w:val="Normal"/>
    <w:rsid w:val="00961B37"/>
    <w:pPr>
      <w:spacing w:before="60"/>
    </w:pPr>
    <w:rPr>
      <w:lang w:val="nb-NO" w:eastAsia="en-US"/>
    </w:rPr>
  </w:style>
  <w:style w:type="paragraph" w:customStyle="1" w:styleId="TableNormal3">
    <w:name w:val="Table Normal3"/>
    <w:basedOn w:val="Normal"/>
    <w:uiPriority w:val="99"/>
    <w:rsid w:val="00961B37"/>
    <w:pPr>
      <w:spacing w:before="60"/>
    </w:pPr>
    <w:rPr>
      <w:lang w:val="nb-NO" w:eastAsia="en-US"/>
    </w:rPr>
  </w:style>
  <w:style w:type="paragraph" w:styleId="NormalWeb">
    <w:name w:val="Normal (Web)"/>
    <w:basedOn w:val="Normal"/>
    <w:uiPriority w:val="99"/>
    <w:locked/>
    <w:rsid w:val="00B61303"/>
  </w:style>
  <w:style w:type="paragraph" w:styleId="ListNumber2">
    <w:name w:val="List Number 2"/>
    <w:basedOn w:val="Normal"/>
    <w:locked/>
    <w:rsid w:val="00F66D2E"/>
    <w:pPr>
      <w:tabs>
        <w:tab w:val="num" w:pos="643"/>
      </w:tabs>
      <w:ind w:left="643" w:hanging="360"/>
    </w:pPr>
    <w:rPr>
      <w:rFonts w:ascii="Times" w:hAnsi="Times"/>
    </w:rPr>
  </w:style>
  <w:style w:type="character" w:styleId="CommentReference">
    <w:name w:val="annotation reference"/>
    <w:basedOn w:val="DefaultParagraphFont"/>
    <w:uiPriority w:val="99"/>
    <w:semiHidden/>
    <w:unhideWhenUsed/>
    <w:locked/>
    <w:rsid w:val="00606930"/>
    <w:rPr>
      <w:sz w:val="18"/>
      <w:szCs w:val="18"/>
    </w:rPr>
  </w:style>
  <w:style w:type="paragraph" w:styleId="CommentText">
    <w:name w:val="annotation text"/>
    <w:basedOn w:val="Normal"/>
    <w:link w:val="CommentTextChar"/>
    <w:uiPriority w:val="99"/>
    <w:unhideWhenUsed/>
    <w:locked/>
    <w:rsid w:val="00606930"/>
  </w:style>
  <w:style w:type="character" w:customStyle="1" w:styleId="CommentTextChar">
    <w:name w:val="Comment Text Char"/>
    <w:basedOn w:val="DefaultParagraphFont"/>
    <w:link w:val="CommentText"/>
    <w:uiPriority w:val="99"/>
    <w:rsid w:val="00606930"/>
    <w:rPr>
      <w:rFonts w:ascii="Times New Roman" w:eastAsia="Times New Roman" w:hAnsi="Times New Roman"/>
      <w:sz w:val="24"/>
      <w:szCs w:val="24"/>
      <w:lang w:val="en-GB"/>
    </w:rPr>
  </w:style>
  <w:style w:type="paragraph" w:styleId="CommentSubject">
    <w:name w:val="annotation subject"/>
    <w:basedOn w:val="CommentText"/>
    <w:next w:val="CommentText"/>
    <w:link w:val="CommentSubjectChar"/>
    <w:uiPriority w:val="99"/>
    <w:unhideWhenUsed/>
    <w:locked/>
    <w:rsid w:val="00606930"/>
    <w:rPr>
      <w:b/>
      <w:bCs/>
      <w:sz w:val="20"/>
      <w:szCs w:val="20"/>
    </w:rPr>
  </w:style>
  <w:style w:type="character" w:customStyle="1" w:styleId="CommentSubjectChar">
    <w:name w:val="Comment Subject Char"/>
    <w:basedOn w:val="CommentTextChar"/>
    <w:link w:val="CommentSubject"/>
    <w:uiPriority w:val="99"/>
    <w:rsid w:val="00606930"/>
    <w:rPr>
      <w:rFonts w:ascii="Times New Roman" w:eastAsia="Times New Roman" w:hAnsi="Times New Roman"/>
      <w:b/>
      <w:bCs/>
      <w:sz w:val="20"/>
      <w:szCs w:val="20"/>
      <w:lang w:val="en-GB"/>
    </w:rPr>
  </w:style>
  <w:style w:type="paragraph" w:styleId="Revision">
    <w:name w:val="Revision"/>
    <w:hidden/>
    <w:uiPriority w:val="99"/>
    <w:rsid w:val="008C740C"/>
    <w:rPr>
      <w:rFonts w:ascii="Times New Roman" w:eastAsia="Times New Roman" w:hAnsi="Times New Roman"/>
      <w:szCs w:val="24"/>
      <w:lang w:val="en-GB"/>
    </w:rPr>
  </w:style>
  <w:style w:type="paragraph" w:customStyle="1" w:styleId="Referencetext">
    <w:name w:val="Reference text"/>
    <w:basedOn w:val="Normal"/>
    <w:rsid w:val="00FF7135"/>
    <w:pPr>
      <w:spacing w:line="220" w:lineRule="exact"/>
      <w:ind w:left="284" w:hanging="284"/>
    </w:pPr>
    <w:rPr>
      <w:rFonts w:ascii="Times" w:hAnsi="Times"/>
      <w:sz w:val="20"/>
      <w:szCs w:val="20"/>
      <w:lang w:val="nb-NO" w:eastAsia="en-US"/>
    </w:rPr>
  </w:style>
  <w:style w:type="paragraph" w:customStyle="1" w:styleId="xBrdtekst">
    <w:name w:val="xBrødtekst"/>
    <w:link w:val="xBrdtekstChar"/>
    <w:qFormat/>
    <w:rsid w:val="00765795"/>
    <w:rPr>
      <w:rFonts w:ascii="Times New Roman" w:eastAsia="Times New Roman" w:hAnsi="Times New Roman"/>
      <w:szCs w:val="24"/>
      <w:lang w:val="en-GB"/>
    </w:rPr>
  </w:style>
  <w:style w:type="character" w:customStyle="1" w:styleId="xBrdtekstChar">
    <w:name w:val="xBrødtekst Char"/>
    <w:basedOn w:val="DefaultParagraphFont"/>
    <w:link w:val="xBrdtekst"/>
    <w:rsid w:val="00765795"/>
    <w:rPr>
      <w:rFonts w:ascii="Times New Roman" w:eastAsia="Times New Roman" w:hAnsi="Times New Roman"/>
      <w:szCs w:val="24"/>
      <w:lang w:val="en-GB"/>
    </w:rPr>
  </w:style>
  <w:style w:type="paragraph" w:styleId="TOAHeading">
    <w:name w:val="toa heading"/>
    <w:basedOn w:val="Normal"/>
    <w:next w:val="Normal"/>
    <w:semiHidden/>
    <w:locked/>
    <w:rsid w:val="00190E6E"/>
    <w:pPr>
      <w:spacing w:before="120"/>
    </w:pPr>
    <w:rPr>
      <w:rFonts w:ascii="Times" w:hAnsi="Times"/>
      <w:b/>
      <w:szCs w:val="20"/>
      <w:lang w:eastAsia="en-US"/>
    </w:rPr>
  </w:style>
  <w:style w:type="paragraph" w:customStyle="1" w:styleId="xkaGaarTil">
    <w:name w:val="xkaGaarTil"/>
    <w:basedOn w:val="Normal"/>
    <w:rsid w:val="002F764E"/>
    <w:pPr>
      <w:ind w:left="57"/>
    </w:pPr>
    <w:rPr>
      <w:rFonts w:ascii="Cambria" w:hAnsi="Cambria"/>
      <w:lang w:eastAsia="en-US"/>
    </w:rPr>
  </w:style>
  <w:style w:type="paragraph" w:customStyle="1" w:styleId="TableNormal2">
    <w:name w:val="Table Normal2"/>
    <w:basedOn w:val="Normal"/>
    <w:rsid w:val="007169F7"/>
    <w:pPr>
      <w:spacing w:before="60"/>
    </w:pPr>
    <w:rPr>
      <w:lang w:val="nb-NO" w:eastAsia="en-US"/>
    </w:rPr>
  </w:style>
  <w:style w:type="paragraph" w:customStyle="1" w:styleId="TableNormal4">
    <w:name w:val="Table Normal4"/>
    <w:basedOn w:val="Normal"/>
    <w:rsid w:val="000C460E"/>
    <w:pPr>
      <w:spacing w:before="60"/>
    </w:pPr>
    <w:rPr>
      <w:lang w:val="nb-NO" w:eastAsia="en-US"/>
    </w:rPr>
  </w:style>
  <w:style w:type="paragraph" w:customStyle="1" w:styleId="TableNormal5">
    <w:name w:val="Table Normal5"/>
    <w:basedOn w:val="Normal"/>
    <w:rsid w:val="006636C8"/>
    <w:pPr>
      <w:spacing w:before="60"/>
    </w:pPr>
    <w:rPr>
      <w:lang w:val="nb-NO" w:eastAsia="en-US"/>
    </w:rPr>
  </w:style>
  <w:style w:type="paragraph" w:styleId="BlockText">
    <w:name w:val="Block Text"/>
    <w:basedOn w:val="Normal"/>
    <w:locked/>
    <w:rsid w:val="004B45B0"/>
    <w:pPr>
      <w:spacing w:before="60" w:after="120"/>
      <w:ind w:left="1440" w:right="1440"/>
    </w:pPr>
    <w:rPr>
      <w:rFonts w:ascii="Times" w:hAnsi="Times"/>
      <w:lang w:eastAsia="en-US"/>
    </w:rPr>
  </w:style>
  <w:style w:type="paragraph" w:styleId="BodyTextIndent">
    <w:name w:val="Body Text Indent"/>
    <w:basedOn w:val="Normal"/>
    <w:link w:val="BodyTextIndentChar"/>
    <w:locked/>
    <w:rsid w:val="004B45B0"/>
    <w:pPr>
      <w:spacing w:before="60" w:after="120"/>
      <w:ind w:left="283"/>
    </w:pPr>
    <w:rPr>
      <w:rFonts w:ascii="Times" w:hAnsi="Times"/>
      <w:lang w:eastAsia="en-US"/>
    </w:rPr>
  </w:style>
  <w:style w:type="character" w:customStyle="1" w:styleId="BodyTextIndentChar">
    <w:name w:val="Body Text Indent Char"/>
    <w:basedOn w:val="DefaultParagraphFont"/>
    <w:link w:val="BodyTextIndent"/>
    <w:rsid w:val="004B45B0"/>
    <w:rPr>
      <w:rFonts w:ascii="Times" w:eastAsia="Times New Roman" w:hAnsi="Times"/>
      <w:sz w:val="24"/>
      <w:szCs w:val="24"/>
      <w:lang w:val="en-GB" w:eastAsia="en-US"/>
    </w:rPr>
  </w:style>
  <w:style w:type="paragraph" w:styleId="BodyText3">
    <w:name w:val="Body Text 3"/>
    <w:basedOn w:val="Normal"/>
    <w:link w:val="BodyText3Char"/>
    <w:locked/>
    <w:rsid w:val="004B45B0"/>
    <w:pPr>
      <w:spacing w:before="60" w:after="120"/>
    </w:pPr>
    <w:rPr>
      <w:rFonts w:ascii="Times" w:hAnsi="Times"/>
      <w:sz w:val="16"/>
      <w:lang w:eastAsia="en-US"/>
    </w:rPr>
  </w:style>
  <w:style w:type="character" w:customStyle="1" w:styleId="BodyText3Char">
    <w:name w:val="Body Text 3 Char"/>
    <w:basedOn w:val="DefaultParagraphFont"/>
    <w:link w:val="BodyText3"/>
    <w:rsid w:val="004B45B0"/>
    <w:rPr>
      <w:rFonts w:ascii="Times" w:eastAsia="Times New Roman" w:hAnsi="Times"/>
      <w:sz w:val="16"/>
      <w:szCs w:val="24"/>
      <w:lang w:val="en-GB" w:eastAsia="en-US"/>
    </w:rPr>
  </w:style>
  <w:style w:type="paragraph" w:styleId="BodyTextFirstIndent">
    <w:name w:val="Body Text First Indent"/>
    <w:basedOn w:val="BodyText"/>
    <w:link w:val="BodyTextFirstIndentChar"/>
    <w:locked/>
    <w:rsid w:val="004B45B0"/>
    <w:pPr>
      <w:spacing w:before="60"/>
      <w:ind w:firstLine="210"/>
    </w:pPr>
    <w:rPr>
      <w:lang w:eastAsia="en-US"/>
    </w:rPr>
  </w:style>
  <w:style w:type="character" w:customStyle="1" w:styleId="BodyTextFirstIndentChar">
    <w:name w:val="Body Text First Indent Char"/>
    <w:basedOn w:val="BodyTextChar"/>
    <w:link w:val="BodyTextFirstIndent"/>
    <w:rsid w:val="004B45B0"/>
    <w:rPr>
      <w:rFonts w:ascii="Times" w:eastAsia="Times New Roman" w:hAnsi="Times" w:cs="Times New Roman"/>
      <w:sz w:val="24"/>
      <w:szCs w:val="24"/>
      <w:lang w:val="en-GB" w:eastAsia="en-US"/>
    </w:rPr>
  </w:style>
  <w:style w:type="paragraph" w:styleId="BodyTextFirstIndent2">
    <w:name w:val="Body Text First Indent 2"/>
    <w:basedOn w:val="BodyTextIndent"/>
    <w:link w:val="BodyTextFirstIndent2Char"/>
    <w:locked/>
    <w:rsid w:val="004B45B0"/>
    <w:pPr>
      <w:ind w:firstLine="210"/>
    </w:pPr>
  </w:style>
  <w:style w:type="character" w:customStyle="1" w:styleId="BodyTextFirstIndent2Char">
    <w:name w:val="Body Text First Indent 2 Char"/>
    <w:basedOn w:val="BodyTextIndentChar"/>
    <w:link w:val="BodyTextFirstIndent2"/>
    <w:rsid w:val="004B45B0"/>
    <w:rPr>
      <w:rFonts w:ascii="Times" w:eastAsia="Times New Roman" w:hAnsi="Times"/>
      <w:sz w:val="24"/>
      <w:szCs w:val="24"/>
      <w:lang w:val="en-GB" w:eastAsia="en-US"/>
    </w:rPr>
  </w:style>
  <w:style w:type="paragraph" w:styleId="BodyTextIndent2">
    <w:name w:val="Body Text Indent 2"/>
    <w:basedOn w:val="Normal"/>
    <w:link w:val="BodyTextIndent2Char"/>
    <w:locked/>
    <w:rsid w:val="004B45B0"/>
    <w:pPr>
      <w:spacing w:before="60" w:after="120" w:line="480" w:lineRule="auto"/>
      <w:ind w:left="283"/>
    </w:pPr>
    <w:rPr>
      <w:rFonts w:ascii="Times" w:hAnsi="Times"/>
      <w:lang w:eastAsia="en-US"/>
    </w:rPr>
  </w:style>
  <w:style w:type="character" w:customStyle="1" w:styleId="BodyTextIndent2Char">
    <w:name w:val="Body Text Indent 2 Char"/>
    <w:basedOn w:val="DefaultParagraphFont"/>
    <w:link w:val="BodyTextIndent2"/>
    <w:rsid w:val="004B45B0"/>
    <w:rPr>
      <w:rFonts w:ascii="Times" w:eastAsia="Times New Roman" w:hAnsi="Times"/>
      <w:sz w:val="24"/>
      <w:szCs w:val="24"/>
      <w:lang w:val="en-GB" w:eastAsia="en-US"/>
    </w:rPr>
  </w:style>
  <w:style w:type="paragraph" w:styleId="BodyTextIndent3">
    <w:name w:val="Body Text Indent 3"/>
    <w:basedOn w:val="Normal"/>
    <w:link w:val="BodyTextIndent3Char"/>
    <w:locked/>
    <w:rsid w:val="004B45B0"/>
    <w:pPr>
      <w:spacing w:before="60" w:after="120"/>
      <w:ind w:left="283"/>
    </w:pPr>
    <w:rPr>
      <w:rFonts w:ascii="Times" w:hAnsi="Times"/>
      <w:sz w:val="16"/>
      <w:lang w:eastAsia="en-US"/>
    </w:rPr>
  </w:style>
  <w:style w:type="character" w:customStyle="1" w:styleId="BodyTextIndent3Char">
    <w:name w:val="Body Text Indent 3 Char"/>
    <w:basedOn w:val="DefaultParagraphFont"/>
    <w:link w:val="BodyTextIndent3"/>
    <w:rsid w:val="004B45B0"/>
    <w:rPr>
      <w:rFonts w:ascii="Times" w:eastAsia="Times New Roman" w:hAnsi="Times"/>
      <w:sz w:val="16"/>
      <w:szCs w:val="24"/>
      <w:lang w:val="en-GB" w:eastAsia="en-US"/>
    </w:rPr>
  </w:style>
  <w:style w:type="paragraph" w:styleId="Closing">
    <w:name w:val="Closing"/>
    <w:basedOn w:val="Normal"/>
    <w:link w:val="ClosingChar"/>
    <w:locked/>
    <w:rsid w:val="004B45B0"/>
    <w:pPr>
      <w:spacing w:before="60"/>
      <w:ind w:left="4252"/>
    </w:pPr>
    <w:rPr>
      <w:rFonts w:ascii="Times" w:hAnsi="Times"/>
      <w:lang w:eastAsia="en-US"/>
    </w:rPr>
  </w:style>
  <w:style w:type="character" w:customStyle="1" w:styleId="ClosingChar">
    <w:name w:val="Closing Char"/>
    <w:basedOn w:val="DefaultParagraphFont"/>
    <w:link w:val="Closing"/>
    <w:rsid w:val="004B45B0"/>
    <w:rPr>
      <w:rFonts w:ascii="Times" w:eastAsia="Times New Roman" w:hAnsi="Times"/>
      <w:sz w:val="24"/>
      <w:szCs w:val="24"/>
      <w:lang w:val="en-GB" w:eastAsia="en-US"/>
    </w:rPr>
  </w:style>
  <w:style w:type="paragraph" w:styleId="Date">
    <w:name w:val="Date"/>
    <w:basedOn w:val="Normal"/>
    <w:next w:val="Normal"/>
    <w:link w:val="DateChar"/>
    <w:locked/>
    <w:rsid w:val="004B45B0"/>
    <w:pPr>
      <w:spacing w:before="60"/>
    </w:pPr>
    <w:rPr>
      <w:rFonts w:ascii="Times" w:hAnsi="Times"/>
      <w:lang w:eastAsia="en-US"/>
    </w:rPr>
  </w:style>
  <w:style w:type="character" w:customStyle="1" w:styleId="DateChar">
    <w:name w:val="Date Char"/>
    <w:basedOn w:val="DefaultParagraphFont"/>
    <w:link w:val="Date"/>
    <w:rsid w:val="004B45B0"/>
    <w:rPr>
      <w:rFonts w:ascii="Times" w:eastAsia="Times New Roman" w:hAnsi="Times"/>
      <w:sz w:val="24"/>
      <w:szCs w:val="24"/>
      <w:lang w:val="en-GB" w:eastAsia="en-US"/>
    </w:rPr>
  </w:style>
  <w:style w:type="paragraph" w:styleId="DocumentMap">
    <w:name w:val="Document Map"/>
    <w:basedOn w:val="Normal"/>
    <w:link w:val="DocumentMapChar"/>
    <w:semiHidden/>
    <w:locked/>
    <w:rsid w:val="004B45B0"/>
    <w:pPr>
      <w:shd w:val="clear" w:color="auto" w:fill="000080"/>
      <w:spacing w:before="60"/>
    </w:pPr>
    <w:rPr>
      <w:rFonts w:ascii="Tahoma" w:hAnsi="Tahoma"/>
      <w:lang w:eastAsia="en-US"/>
    </w:rPr>
  </w:style>
  <w:style w:type="character" w:customStyle="1" w:styleId="DocumentMapChar">
    <w:name w:val="Document Map Char"/>
    <w:basedOn w:val="DefaultParagraphFont"/>
    <w:link w:val="DocumentMap"/>
    <w:semiHidden/>
    <w:rsid w:val="004B45B0"/>
    <w:rPr>
      <w:rFonts w:ascii="Tahoma" w:eastAsia="Times New Roman" w:hAnsi="Tahoma"/>
      <w:sz w:val="24"/>
      <w:szCs w:val="24"/>
      <w:shd w:val="clear" w:color="auto" w:fill="000080"/>
      <w:lang w:val="en-GB" w:eastAsia="en-US"/>
    </w:rPr>
  </w:style>
  <w:style w:type="character" w:styleId="Emphasis">
    <w:name w:val="Emphasis"/>
    <w:qFormat/>
    <w:locked/>
    <w:rsid w:val="004B45B0"/>
    <w:rPr>
      <w:i/>
    </w:rPr>
  </w:style>
  <w:style w:type="character" w:styleId="EndnoteReference">
    <w:name w:val="endnote reference"/>
    <w:semiHidden/>
    <w:locked/>
    <w:rsid w:val="004B45B0"/>
    <w:rPr>
      <w:vertAlign w:val="superscript"/>
    </w:rPr>
  </w:style>
  <w:style w:type="paragraph" w:styleId="EndnoteText">
    <w:name w:val="endnote text"/>
    <w:basedOn w:val="Normal"/>
    <w:link w:val="EndnoteTextChar"/>
    <w:semiHidden/>
    <w:locked/>
    <w:rsid w:val="004B45B0"/>
    <w:pPr>
      <w:spacing w:before="60"/>
    </w:pPr>
    <w:rPr>
      <w:rFonts w:ascii="Times" w:hAnsi="Times"/>
      <w:sz w:val="20"/>
      <w:lang w:eastAsia="en-US"/>
    </w:rPr>
  </w:style>
  <w:style w:type="character" w:customStyle="1" w:styleId="EndnoteTextChar">
    <w:name w:val="Endnote Text Char"/>
    <w:basedOn w:val="DefaultParagraphFont"/>
    <w:link w:val="EndnoteText"/>
    <w:semiHidden/>
    <w:rsid w:val="004B45B0"/>
    <w:rPr>
      <w:rFonts w:ascii="Times" w:eastAsia="Times New Roman" w:hAnsi="Times"/>
      <w:sz w:val="20"/>
      <w:szCs w:val="24"/>
      <w:lang w:val="en-GB" w:eastAsia="en-US"/>
    </w:rPr>
  </w:style>
  <w:style w:type="paragraph" w:styleId="EnvelopeAddress">
    <w:name w:val="envelope address"/>
    <w:basedOn w:val="Normal"/>
    <w:locked/>
    <w:rsid w:val="004B45B0"/>
    <w:pPr>
      <w:framePr w:w="7920" w:h="1980" w:hRule="exact" w:hSpace="180" w:wrap="auto" w:hAnchor="page" w:xAlign="center" w:yAlign="bottom"/>
      <w:spacing w:before="60"/>
      <w:ind w:left="2880"/>
    </w:pPr>
    <w:rPr>
      <w:rFonts w:ascii="Arial" w:hAnsi="Arial"/>
      <w:lang w:eastAsia="en-US"/>
    </w:rPr>
  </w:style>
  <w:style w:type="paragraph" w:styleId="EnvelopeReturn">
    <w:name w:val="envelope return"/>
    <w:basedOn w:val="Normal"/>
    <w:locked/>
    <w:rsid w:val="004B45B0"/>
    <w:pPr>
      <w:spacing w:before="60"/>
    </w:pPr>
    <w:rPr>
      <w:rFonts w:ascii="Arial" w:hAnsi="Arial"/>
      <w:sz w:val="20"/>
      <w:lang w:eastAsia="en-US"/>
    </w:rPr>
  </w:style>
  <w:style w:type="character" w:styleId="FollowedHyperlink">
    <w:name w:val="FollowedHyperlink"/>
    <w:locked/>
    <w:rsid w:val="004B45B0"/>
    <w:rPr>
      <w:color w:val="800080"/>
      <w:u w:val="single"/>
    </w:rPr>
  </w:style>
  <w:style w:type="character" w:styleId="FootnoteReference">
    <w:name w:val="footnote reference"/>
    <w:uiPriority w:val="99"/>
    <w:semiHidden/>
    <w:locked/>
    <w:rsid w:val="004B45B0"/>
    <w:rPr>
      <w:vertAlign w:val="superscript"/>
    </w:rPr>
  </w:style>
  <w:style w:type="paragraph" w:styleId="FootnoteText">
    <w:name w:val="footnote text"/>
    <w:basedOn w:val="Normal"/>
    <w:link w:val="FootnoteTextChar"/>
    <w:uiPriority w:val="99"/>
    <w:semiHidden/>
    <w:locked/>
    <w:rsid w:val="004B45B0"/>
    <w:pPr>
      <w:spacing w:before="60"/>
    </w:pPr>
    <w:rPr>
      <w:rFonts w:ascii="Times" w:hAnsi="Times"/>
      <w:sz w:val="20"/>
      <w:lang w:eastAsia="en-US"/>
    </w:rPr>
  </w:style>
  <w:style w:type="character" w:customStyle="1" w:styleId="FootnoteTextChar">
    <w:name w:val="Footnote Text Char"/>
    <w:basedOn w:val="DefaultParagraphFont"/>
    <w:link w:val="FootnoteText"/>
    <w:uiPriority w:val="99"/>
    <w:semiHidden/>
    <w:rsid w:val="004B45B0"/>
    <w:rPr>
      <w:rFonts w:ascii="Times" w:eastAsia="Times New Roman" w:hAnsi="Times"/>
      <w:sz w:val="20"/>
      <w:szCs w:val="24"/>
      <w:lang w:val="en-GB" w:eastAsia="en-US"/>
    </w:rPr>
  </w:style>
  <w:style w:type="paragraph" w:styleId="Index1">
    <w:name w:val="index 1"/>
    <w:basedOn w:val="Normal"/>
    <w:next w:val="Normal"/>
    <w:autoRedefine/>
    <w:semiHidden/>
    <w:locked/>
    <w:rsid w:val="004B45B0"/>
    <w:pPr>
      <w:spacing w:before="60"/>
      <w:ind w:left="240" w:hanging="240"/>
    </w:pPr>
    <w:rPr>
      <w:rFonts w:ascii="Times" w:hAnsi="Times"/>
      <w:lang w:eastAsia="en-US"/>
    </w:rPr>
  </w:style>
  <w:style w:type="paragraph" w:styleId="Index2">
    <w:name w:val="index 2"/>
    <w:basedOn w:val="Normal"/>
    <w:next w:val="Normal"/>
    <w:autoRedefine/>
    <w:semiHidden/>
    <w:locked/>
    <w:rsid w:val="004B45B0"/>
    <w:pPr>
      <w:spacing w:before="60"/>
      <w:ind w:left="480" w:hanging="240"/>
    </w:pPr>
    <w:rPr>
      <w:rFonts w:ascii="Times" w:hAnsi="Times"/>
      <w:lang w:eastAsia="en-US"/>
    </w:rPr>
  </w:style>
  <w:style w:type="paragraph" w:styleId="Index3">
    <w:name w:val="index 3"/>
    <w:basedOn w:val="Normal"/>
    <w:next w:val="Normal"/>
    <w:autoRedefine/>
    <w:semiHidden/>
    <w:locked/>
    <w:rsid w:val="004B45B0"/>
    <w:pPr>
      <w:spacing w:before="60"/>
      <w:ind w:left="720" w:hanging="240"/>
    </w:pPr>
    <w:rPr>
      <w:rFonts w:ascii="Times" w:hAnsi="Times"/>
      <w:lang w:eastAsia="en-US"/>
    </w:rPr>
  </w:style>
  <w:style w:type="paragraph" w:styleId="Index4">
    <w:name w:val="index 4"/>
    <w:basedOn w:val="Normal"/>
    <w:next w:val="Normal"/>
    <w:autoRedefine/>
    <w:semiHidden/>
    <w:locked/>
    <w:rsid w:val="004B45B0"/>
    <w:pPr>
      <w:spacing w:before="60"/>
      <w:ind w:left="960" w:hanging="240"/>
    </w:pPr>
    <w:rPr>
      <w:rFonts w:ascii="Times" w:hAnsi="Times"/>
      <w:lang w:eastAsia="en-US"/>
    </w:rPr>
  </w:style>
  <w:style w:type="paragraph" w:styleId="Index5">
    <w:name w:val="index 5"/>
    <w:basedOn w:val="Normal"/>
    <w:next w:val="Normal"/>
    <w:autoRedefine/>
    <w:semiHidden/>
    <w:locked/>
    <w:rsid w:val="004B45B0"/>
    <w:pPr>
      <w:spacing w:before="60"/>
      <w:ind w:left="1200" w:hanging="240"/>
    </w:pPr>
    <w:rPr>
      <w:rFonts w:ascii="Times" w:hAnsi="Times"/>
      <w:lang w:eastAsia="en-US"/>
    </w:rPr>
  </w:style>
  <w:style w:type="paragraph" w:styleId="Index6">
    <w:name w:val="index 6"/>
    <w:basedOn w:val="Normal"/>
    <w:next w:val="Normal"/>
    <w:autoRedefine/>
    <w:semiHidden/>
    <w:locked/>
    <w:rsid w:val="004B45B0"/>
    <w:pPr>
      <w:spacing w:before="60"/>
      <w:ind w:left="1440" w:hanging="240"/>
    </w:pPr>
    <w:rPr>
      <w:rFonts w:ascii="Times" w:hAnsi="Times"/>
      <w:lang w:eastAsia="en-US"/>
    </w:rPr>
  </w:style>
  <w:style w:type="paragraph" w:styleId="Index7">
    <w:name w:val="index 7"/>
    <w:basedOn w:val="Normal"/>
    <w:next w:val="Normal"/>
    <w:autoRedefine/>
    <w:semiHidden/>
    <w:locked/>
    <w:rsid w:val="004B45B0"/>
    <w:pPr>
      <w:spacing w:before="60"/>
      <w:ind w:left="1680" w:hanging="240"/>
    </w:pPr>
    <w:rPr>
      <w:rFonts w:ascii="Times" w:hAnsi="Times"/>
      <w:lang w:eastAsia="en-US"/>
    </w:rPr>
  </w:style>
  <w:style w:type="paragraph" w:styleId="Index8">
    <w:name w:val="index 8"/>
    <w:basedOn w:val="Normal"/>
    <w:next w:val="Normal"/>
    <w:autoRedefine/>
    <w:semiHidden/>
    <w:locked/>
    <w:rsid w:val="004B45B0"/>
    <w:pPr>
      <w:spacing w:before="60"/>
      <w:ind w:left="1920" w:hanging="240"/>
    </w:pPr>
    <w:rPr>
      <w:rFonts w:ascii="Times" w:hAnsi="Times"/>
      <w:lang w:eastAsia="en-US"/>
    </w:rPr>
  </w:style>
  <w:style w:type="paragraph" w:styleId="Index9">
    <w:name w:val="index 9"/>
    <w:basedOn w:val="Normal"/>
    <w:next w:val="Normal"/>
    <w:autoRedefine/>
    <w:semiHidden/>
    <w:locked/>
    <w:rsid w:val="004B45B0"/>
    <w:pPr>
      <w:spacing w:before="60"/>
      <w:ind w:left="2160" w:hanging="240"/>
    </w:pPr>
    <w:rPr>
      <w:rFonts w:ascii="Times" w:hAnsi="Times"/>
      <w:lang w:eastAsia="en-US"/>
    </w:rPr>
  </w:style>
  <w:style w:type="paragraph" w:styleId="IndexHeading">
    <w:name w:val="index heading"/>
    <w:basedOn w:val="Normal"/>
    <w:next w:val="Index1"/>
    <w:semiHidden/>
    <w:locked/>
    <w:rsid w:val="004B45B0"/>
    <w:pPr>
      <w:spacing w:before="60"/>
    </w:pPr>
    <w:rPr>
      <w:rFonts w:ascii="Times" w:hAnsi="Times"/>
      <w:b/>
      <w:lang w:eastAsia="en-US"/>
    </w:rPr>
  </w:style>
  <w:style w:type="character" w:styleId="LineNumber">
    <w:name w:val="line number"/>
    <w:basedOn w:val="DefaultParagraphFont"/>
    <w:rsid w:val="004B45B0"/>
  </w:style>
  <w:style w:type="paragraph" w:styleId="List">
    <w:name w:val="List"/>
    <w:basedOn w:val="Normal"/>
    <w:locked/>
    <w:rsid w:val="004B45B0"/>
    <w:pPr>
      <w:spacing w:before="60"/>
      <w:ind w:left="283" w:hanging="283"/>
    </w:pPr>
    <w:rPr>
      <w:rFonts w:ascii="Times" w:hAnsi="Times"/>
      <w:lang w:eastAsia="en-US"/>
    </w:rPr>
  </w:style>
  <w:style w:type="paragraph" w:styleId="List2">
    <w:name w:val="List 2"/>
    <w:basedOn w:val="Normal"/>
    <w:locked/>
    <w:rsid w:val="004B45B0"/>
    <w:pPr>
      <w:spacing w:before="60"/>
      <w:ind w:left="566" w:hanging="283"/>
    </w:pPr>
    <w:rPr>
      <w:rFonts w:ascii="Times" w:hAnsi="Times"/>
      <w:lang w:eastAsia="en-US"/>
    </w:rPr>
  </w:style>
  <w:style w:type="paragraph" w:styleId="List3">
    <w:name w:val="List 3"/>
    <w:basedOn w:val="Normal"/>
    <w:locked/>
    <w:rsid w:val="004B45B0"/>
    <w:pPr>
      <w:spacing w:before="60"/>
      <w:ind w:left="849" w:hanging="283"/>
    </w:pPr>
    <w:rPr>
      <w:rFonts w:ascii="Times" w:hAnsi="Times"/>
      <w:lang w:eastAsia="en-US"/>
    </w:rPr>
  </w:style>
  <w:style w:type="paragraph" w:styleId="List4">
    <w:name w:val="List 4"/>
    <w:basedOn w:val="Normal"/>
    <w:locked/>
    <w:rsid w:val="004B45B0"/>
    <w:pPr>
      <w:spacing w:before="60"/>
      <w:ind w:left="1132" w:hanging="283"/>
    </w:pPr>
    <w:rPr>
      <w:rFonts w:ascii="Times" w:hAnsi="Times"/>
      <w:lang w:eastAsia="en-US"/>
    </w:rPr>
  </w:style>
  <w:style w:type="paragraph" w:styleId="List5">
    <w:name w:val="List 5"/>
    <w:basedOn w:val="Normal"/>
    <w:locked/>
    <w:rsid w:val="004B45B0"/>
    <w:pPr>
      <w:spacing w:before="60"/>
      <w:ind w:left="1415" w:hanging="283"/>
    </w:pPr>
    <w:rPr>
      <w:rFonts w:ascii="Times" w:hAnsi="Times"/>
      <w:lang w:eastAsia="en-US"/>
    </w:rPr>
  </w:style>
  <w:style w:type="paragraph" w:styleId="ListBullet">
    <w:name w:val="List Bullet"/>
    <w:basedOn w:val="Normal"/>
    <w:qFormat/>
    <w:locked/>
    <w:rsid w:val="004B45B0"/>
    <w:pPr>
      <w:numPr>
        <w:numId w:val="3"/>
      </w:numPr>
      <w:spacing w:before="60"/>
    </w:pPr>
    <w:rPr>
      <w:rFonts w:ascii="Times" w:hAnsi="Times"/>
      <w:lang w:eastAsia="en-US"/>
    </w:rPr>
  </w:style>
  <w:style w:type="paragraph" w:styleId="ListBullet2">
    <w:name w:val="List Bullet 2"/>
    <w:basedOn w:val="Normal"/>
    <w:autoRedefine/>
    <w:locked/>
    <w:rsid w:val="004B45B0"/>
    <w:pPr>
      <w:numPr>
        <w:numId w:val="4"/>
      </w:numPr>
      <w:spacing w:before="60"/>
    </w:pPr>
    <w:rPr>
      <w:rFonts w:ascii="Times" w:hAnsi="Times"/>
      <w:lang w:eastAsia="en-US"/>
    </w:rPr>
  </w:style>
  <w:style w:type="paragraph" w:styleId="ListBullet3">
    <w:name w:val="List Bullet 3"/>
    <w:basedOn w:val="Normal"/>
    <w:autoRedefine/>
    <w:locked/>
    <w:rsid w:val="004B45B0"/>
    <w:pPr>
      <w:numPr>
        <w:numId w:val="5"/>
      </w:numPr>
      <w:spacing w:before="60"/>
    </w:pPr>
    <w:rPr>
      <w:rFonts w:ascii="Times" w:hAnsi="Times"/>
      <w:lang w:eastAsia="en-US"/>
    </w:rPr>
  </w:style>
  <w:style w:type="paragraph" w:styleId="ListBullet4">
    <w:name w:val="List Bullet 4"/>
    <w:basedOn w:val="Normal"/>
    <w:autoRedefine/>
    <w:locked/>
    <w:rsid w:val="004B45B0"/>
    <w:pPr>
      <w:numPr>
        <w:numId w:val="6"/>
      </w:numPr>
      <w:spacing w:before="60"/>
    </w:pPr>
    <w:rPr>
      <w:rFonts w:ascii="Times" w:hAnsi="Times"/>
      <w:lang w:eastAsia="en-US"/>
    </w:rPr>
  </w:style>
  <w:style w:type="paragraph" w:styleId="ListBullet5">
    <w:name w:val="List Bullet 5"/>
    <w:basedOn w:val="Normal"/>
    <w:autoRedefine/>
    <w:locked/>
    <w:rsid w:val="004B45B0"/>
    <w:pPr>
      <w:numPr>
        <w:numId w:val="7"/>
      </w:numPr>
      <w:spacing w:before="60"/>
    </w:pPr>
    <w:rPr>
      <w:rFonts w:ascii="Times" w:hAnsi="Times"/>
      <w:lang w:eastAsia="en-US"/>
    </w:rPr>
  </w:style>
  <w:style w:type="paragraph" w:styleId="ListContinue">
    <w:name w:val="List Continue"/>
    <w:basedOn w:val="Normal"/>
    <w:locked/>
    <w:rsid w:val="004B45B0"/>
    <w:pPr>
      <w:spacing w:before="60" w:after="120"/>
      <w:ind w:left="283"/>
    </w:pPr>
    <w:rPr>
      <w:rFonts w:ascii="Times" w:hAnsi="Times"/>
      <w:lang w:eastAsia="en-US"/>
    </w:rPr>
  </w:style>
  <w:style w:type="paragraph" w:styleId="ListContinue2">
    <w:name w:val="List Continue 2"/>
    <w:basedOn w:val="Normal"/>
    <w:locked/>
    <w:rsid w:val="004B45B0"/>
    <w:pPr>
      <w:spacing w:before="60" w:after="120"/>
      <w:ind w:left="566"/>
    </w:pPr>
    <w:rPr>
      <w:rFonts w:ascii="Times" w:hAnsi="Times"/>
      <w:lang w:eastAsia="en-US"/>
    </w:rPr>
  </w:style>
  <w:style w:type="paragraph" w:styleId="ListContinue3">
    <w:name w:val="List Continue 3"/>
    <w:basedOn w:val="Normal"/>
    <w:locked/>
    <w:rsid w:val="004B45B0"/>
    <w:pPr>
      <w:spacing w:before="60" w:after="120"/>
      <w:ind w:left="849"/>
    </w:pPr>
    <w:rPr>
      <w:rFonts w:ascii="Times" w:hAnsi="Times"/>
      <w:lang w:eastAsia="en-US"/>
    </w:rPr>
  </w:style>
  <w:style w:type="paragraph" w:styleId="ListContinue4">
    <w:name w:val="List Continue 4"/>
    <w:basedOn w:val="Normal"/>
    <w:locked/>
    <w:rsid w:val="004B45B0"/>
    <w:pPr>
      <w:spacing w:before="60" w:after="120"/>
      <w:ind w:left="1132"/>
    </w:pPr>
    <w:rPr>
      <w:rFonts w:ascii="Times" w:hAnsi="Times"/>
      <w:lang w:eastAsia="en-US"/>
    </w:rPr>
  </w:style>
  <w:style w:type="paragraph" w:styleId="ListContinue5">
    <w:name w:val="List Continue 5"/>
    <w:basedOn w:val="Normal"/>
    <w:locked/>
    <w:rsid w:val="004B45B0"/>
    <w:pPr>
      <w:spacing w:before="60" w:after="120"/>
      <w:ind w:left="1415"/>
    </w:pPr>
    <w:rPr>
      <w:rFonts w:ascii="Times" w:hAnsi="Times"/>
      <w:lang w:eastAsia="en-US"/>
    </w:rPr>
  </w:style>
  <w:style w:type="paragraph" w:styleId="ListNumber">
    <w:name w:val="List Number"/>
    <w:basedOn w:val="Normal"/>
    <w:autoRedefine/>
    <w:locked/>
    <w:rsid w:val="00854BBD"/>
    <w:pPr>
      <w:numPr>
        <w:numId w:val="8"/>
      </w:numPr>
      <w:spacing w:before="60"/>
      <w:ind w:left="641" w:hanging="357"/>
    </w:pPr>
    <w:rPr>
      <w:rFonts w:ascii="Times" w:hAnsi="Times"/>
      <w:lang w:eastAsia="en-US"/>
    </w:rPr>
  </w:style>
  <w:style w:type="paragraph" w:styleId="ListNumber3">
    <w:name w:val="List Number 3"/>
    <w:basedOn w:val="Normal"/>
    <w:locked/>
    <w:rsid w:val="004B45B0"/>
    <w:pPr>
      <w:numPr>
        <w:numId w:val="9"/>
      </w:numPr>
      <w:spacing w:before="60"/>
    </w:pPr>
    <w:rPr>
      <w:rFonts w:ascii="Times" w:hAnsi="Times"/>
      <w:lang w:eastAsia="en-US"/>
    </w:rPr>
  </w:style>
  <w:style w:type="paragraph" w:styleId="ListNumber4">
    <w:name w:val="List Number 4"/>
    <w:basedOn w:val="Normal"/>
    <w:locked/>
    <w:rsid w:val="004B45B0"/>
    <w:pPr>
      <w:numPr>
        <w:numId w:val="10"/>
      </w:numPr>
      <w:spacing w:before="60"/>
    </w:pPr>
    <w:rPr>
      <w:rFonts w:ascii="Times" w:hAnsi="Times"/>
      <w:lang w:eastAsia="en-US"/>
    </w:rPr>
  </w:style>
  <w:style w:type="paragraph" w:styleId="ListNumber5">
    <w:name w:val="List Number 5"/>
    <w:basedOn w:val="Normal"/>
    <w:locked/>
    <w:rsid w:val="004B45B0"/>
    <w:pPr>
      <w:numPr>
        <w:numId w:val="11"/>
      </w:numPr>
      <w:spacing w:before="60"/>
    </w:pPr>
    <w:rPr>
      <w:rFonts w:ascii="Times" w:hAnsi="Times"/>
      <w:lang w:eastAsia="en-US"/>
    </w:rPr>
  </w:style>
  <w:style w:type="paragraph" w:styleId="MacroText">
    <w:name w:val="macro"/>
    <w:link w:val="MacroTextChar"/>
    <w:semiHidden/>
    <w:locked/>
    <w:rsid w:val="004B45B0"/>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noProof/>
      <w:sz w:val="20"/>
      <w:szCs w:val="20"/>
      <w:lang w:val="en-US" w:eastAsia="en-US"/>
    </w:rPr>
  </w:style>
  <w:style w:type="character" w:customStyle="1" w:styleId="MacroTextChar">
    <w:name w:val="Macro Text Char"/>
    <w:basedOn w:val="DefaultParagraphFont"/>
    <w:link w:val="MacroText"/>
    <w:semiHidden/>
    <w:rsid w:val="004B45B0"/>
    <w:rPr>
      <w:rFonts w:ascii="Courier New" w:eastAsia="Times New Roman" w:hAnsi="Courier New"/>
      <w:noProof/>
      <w:sz w:val="20"/>
      <w:szCs w:val="20"/>
      <w:lang w:val="en-US" w:eastAsia="en-US"/>
    </w:rPr>
  </w:style>
  <w:style w:type="paragraph" w:styleId="MessageHeader">
    <w:name w:val="Message Header"/>
    <w:basedOn w:val="Normal"/>
    <w:link w:val="MessageHeaderChar"/>
    <w:locked/>
    <w:rsid w:val="004B45B0"/>
    <w:pPr>
      <w:pBdr>
        <w:top w:val="single" w:sz="6" w:space="1" w:color="auto"/>
        <w:left w:val="single" w:sz="6" w:space="1" w:color="auto"/>
        <w:bottom w:val="single" w:sz="6" w:space="1" w:color="auto"/>
        <w:right w:val="single" w:sz="6" w:space="1" w:color="auto"/>
      </w:pBdr>
      <w:shd w:val="pct20" w:color="auto" w:fill="auto"/>
      <w:spacing w:before="60"/>
      <w:ind w:left="1134" w:hanging="1134"/>
    </w:pPr>
    <w:rPr>
      <w:rFonts w:ascii="Arial" w:hAnsi="Arial"/>
      <w:lang w:eastAsia="en-US"/>
    </w:rPr>
  </w:style>
  <w:style w:type="character" w:customStyle="1" w:styleId="MessageHeaderChar">
    <w:name w:val="Message Header Char"/>
    <w:basedOn w:val="DefaultParagraphFont"/>
    <w:link w:val="MessageHeader"/>
    <w:rsid w:val="004B45B0"/>
    <w:rPr>
      <w:rFonts w:ascii="Arial" w:eastAsia="Times New Roman" w:hAnsi="Arial"/>
      <w:sz w:val="24"/>
      <w:szCs w:val="24"/>
      <w:shd w:val="pct20" w:color="auto" w:fill="auto"/>
      <w:lang w:val="en-GB" w:eastAsia="en-US"/>
    </w:rPr>
  </w:style>
  <w:style w:type="paragraph" w:styleId="NormalIndent">
    <w:name w:val="Normal Indent"/>
    <w:basedOn w:val="Normal"/>
    <w:locked/>
    <w:rsid w:val="004B45B0"/>
    <w:pPr>
      <w:spacing w:before="60"/>
      <w:ind w:left="708"/>
    </w:pPr>
    <w:rPr>
      <w:rFonts w:ascii="Times" w:hAnsi="Times"/>
      <w:lang w:val="nb-NO" w:eastAsia="en-US"/>
    </w:rPr>
  </w:style>
  <w:style w:type="paragraph" w:styleId="NoteHeading">
    <w:name w:val="Note Heading"/>
    <w:basedOn w:val="Normal"/>
    <w:next w:val="Normal"/>
    <w:link w:val="NoteHeadingChar"/>
    <w:locked/>
    <w:rsid w:val="004B45B0"/>
    <w:pPr>
      <w:spacing w:before="60"/>
    </w:pPr>
    <w:rPr>
      <w:rFonts w:ascii="Times" w:hAnsi="Times"/>
      <w:lang w:val="nb-NO" w:eastAsia="en-US"/>
    </w:rPr>
  </w:style>
  <w:style w:type="character" w:customStyle="1" w:styleId="NoteHeadingChar">
    <w:name w:val="Note Heading Char"/>
    <w:basedOn w:val="DefaultParagraphFont"/>
    <w:link w:val="NoteHeading"/>
    <w:rsid w:val="004B45B0"/>
    <w:rPr>
      <w:rFonts w:ascii="Times" w:eastAsia="Times New Roman" w:hAnsi="Times"/>
      <w:sz w:val="24"/>
      <w:szCs w:val="24"/>
      <w:lang w:eastAsia="en-US"/>
    </w:rPr>
  </w:style>
  <w:style w:type="character" w:styleId="PageNumber">
    <w:name w:val="page number"/>
    <w:basedOn w:val="DefaultParagraphFont"/>
    <w:uiPriority w:val="99"/>
    <w:locked/>
    <w:rsid w:val="004B45B0"/>
  </w:style>
  <w:style w:type="paragraph" w:styleId="PlainText">
    <w:name w:val="Plain Text"/>
    <w:basedOn w:val="Normal"/>
    <w:link w:val="PlainTextChar"/>
    <w:locked/>
    <w:rsid w:val="004B45B0"/>
    <w:pPr>
      <w:spacing w:before="60"/>
    </w:pPr>
    <w:rPr>
      <w:rFonts w:ascii="Courier New" w:hAnsi="Courier New"/>
      <w:sz w:val="20"/>
      <w:lang w:val="nb-NO" w:eastAsia="en-US"/>
    </w:rPr>
  </w:style>
  <w:style w:type="character" w:customStyle="1" w:styleId="PlainTextChar">
    <w:name w:val="Plain Text Char"/>
    <w:basedOn w:val="DefaultParagraphFont"/>
    <w:link w:val="PlainText"/>
    <w:rsid w:val="004B45B0"/>
    <w:rPr>
      <w:rFonts w:ascii="Courier New" w:eastAsia="Times New Roman" w:hAnsi="Courier New"/>
      <w:sz w:val="20"/>
      <w:szCs w:val="24"/>
      <w:lang w:eastAsia="en-US"/>
    </w:rPr>
  </w:style>
  <w:style w:type="paragraph" w:styleId="Salutation">
    <w:name w:val="Salutation"/>
    <w:basedOn w:val="Normal"/>
    <w:next w:val="Normal"/>
    <w:link w:val="SalutationChar"/>
    <w:locked/>
    <w:rsid w:val="004B45B0"/>
    <w:pPr>
      <w:spacing w:before="60"/>
    </w:pPr>
    <w:rPr>
      <w:rFonts w:ascii="Times" w:hAnsi="Times"/>
      <w:lang w:val="nb-NO" w:eastAsia="en-US"/>
    </w:rPr>
  </w:style>
  <w:style w:type="character" w:customStyle="1" w:styleId="SalutationChar">
    <w:name w:val="Salutation Char"/>
    <w:basedOn w:val="DefaultParagraphFont"/>
    <w:link w:val="Salutation"/>
    <w:rsid w:val="004B45B0"/>
    <w:rPr>
      <w:rFonts w:ascii="Times" w:eastAsia="Times New Roman" w:hAnsi="Times"/>
      <w:sz w:val="24"/>
      <w:szCs w:val="24"/>
      <w:lang w:eastAsia="en-US"/>
    </w:rPr>
  </w:style>
  <w:style w:type="paragraph" w:styleId="Signature">
    <w:name w:val="Signature"/>
    <w:basedOn w:val="Normal"/>
    <w:link w:val="SignatureChar"/>
    <w:locked/>
    <w:rsid w:val="004B45B0"/>
    <w:pPr>
      <w:spacing w:before="60"/>
      <w:ind w:left="4252"/>
    </w:pPr>
    <w:rPr>
      <w:rFonts w:ascii="Times" w:hAnsi="Times"/>
      <w:lang w:val="nb-NO" w:eastAsia="en-US"/>
    </w:rPr>
  </w:style>
  <w:style w:type="character" w:customStyle="1" w:styleId="SignatureChar">
    <w:name w:val="Signature Char"/>
    <w:basedOn w:val="DefaultParagraphFont"/>
    <w:link w:val="Signature"/>
    <w:rsid w:val="004B45B0"/>
    <w:rPr>
      <w:rFonts w:ascii="Times" w:eastAsia="Times New Roman" w:hAnsi="Times"/>
      <w:sz w:val="24"/>
      <w:szCs w:val="24"/>
      <w:lang w:eastAsia="en-US"/>
    </w:rPr>
  </w:style>
  <w:style w:type="character" w:styleId="Strong">
    <w:name w:val="Strong"/>
    <w:uiPriority w:val="22"/>
    <w:qFormat/>
    <w:locked/>
    <w:rsid w:val="004B45B0"/>
    <w:rPr>
      <w:b/>
    </w:rPr>
  </w:style>
  <w:style w:type="paragraph" w:styleId="Subtitle">
    <w:name w:val="Subtitle"/>
    <w:basedOn w:val="Normal"/>
    <w:link w:val="SubtitleChar"/>
    <w:qFormat/>
    <w:locked/>
    <w:rsid w:val="004B45B0"/>
    <w:pPr>
      <w:spacing w:before="60" w:after="60"/>
      <w:outlineLvl w:val="1"/>
    </w:pPr>
    <w:rPr>
      <w:rFonts w:ascii="Times" w:hAnsi="Times"/>
      <w:b/>
      <w:sz w:val="28"/>
      <w:szCs w:val="28"/>
      <w:lang w:val="nb-NO" w:eastAsia="en-US"/>
    </w:rPr>
  </w:style>
  <w:style w:type="character" w:customStyle="1" w:styleId="SubtitleChar">
    <w:name w:val="Subtitle Char"/>
    <w:basedOn w:val="DefaultParagraphFont"/>
    <w:link w:val="Subtitle"/>
    <w:uiPriority w:val="11"/>
    <w:rsid w:val="004B45B0"/>
    <w:rPr>
      <w:rFonts w:ascii="Times" w:eastAsia="Times New Roman" w:hAnsi="Times"/>
      <w:b/>
      <w:sz w:val="28"/>
      <w:szCs w:val="28"/>
      <w:lang w:eastAsia="en-US"/>
    </w:rPr>
  </w:style>
  <w:style w:type="paragraph" w:styleId="TableofAuthorities">
    <w:name w:val="table of authorities"/>
    <w:basedOn w:val="Normal"/>
    <w:next w:val="Normal"/>
    <w:semiHidden/>
    <w:locked/>
    <w:rsid w:val="004B45B0"/>
    <w:pPr>
      <w:spacing w:before="60"/>
      <w:ind w:left="240" w:hanging="240"/>
    </w:pPr>
    <w:rPr>
      <w:rFonts w:ascii="Times" w:hAnsi="Times"/>
      <w:lang w:val="nb-NO" w:eastAsia="en-US"/>
    </w:rPr>
  </w:style>
  <w:style w:type="paragraph" w:styleId="TableofFigures">
    <w:name w:val="table of figures"/>
    <w:basedOn w:val="Normal"/>
    <w:next w:val="Normal"/>
    <w:semiHidden/>
    <w:locked/>
    <w:rsid w:val="004B45B0"/>
    <w:pPr>
      <w:spacing w:before="60"/>
      <w:ind w:left="480" w:hanging="480"/>
    </w:pPr>
    <w:rPr>
      <w:rFonts w:ascii="Times" w:hAnsi="Times"/>
      <w:lang w:val="nb-NO" w:eastAsia="en-US"/>
    </w:rPr>
  </w:style>
  <w:style w:type="paragraph" w:styleId="Title">
    <w:name w:val="Title"/>
    <w:basedOn w:val="Normal"/>
    <w:link w:val="TitleChar"/>
    <w:qFormat/>
    <w:locked/>
    <w:rsid w:val="004B45B0"/>
    <w:pPr>
      <w:spacing w:before="240" w:after="60"/>
      <w:outlineLvl w:val="0"/>
    </w:pPr>
    <w:rPr>
      <w:rFonts w:ascii="Times" w:hAnsi="Times"/>
      <w:b/>
      <w:kern w:val="28"/>
      <w:sz w:val="32"/>
      <w:szCs w:val="32"/>
      <w:lang w:val="nb-NO" w:eastAsia="en-US"/>
    </w:rPr>
  </w:style>
  <w:style w:type="character" w:customStyle="1" w:styleId="TitleChar">
    <w:name w:val="Title Char"/>
    <w:basedOn w:val="DefaultParagraphFont"/>
    <w:link w:val="Title"/>
    <w:uiPriority w:val="10"/>
    <w:rsid w:val="004B45B0"/>
    <w:rPr>
      <w:rFonts w:ascii="Times" w:eastAsia="Times New Roman" w:hAnsi="Times"/>
      <w:b/>
      <w:kern w:val="28"/>
      <w:sz w:val="32"/>
      <w:szCs w:val="32"/>
      <w:lang w:eastAsia="en-US"/>
    </w:rPr>
  </w:style>
  <w:style w:type="paragraph" w:customStyle="1" w:styleId="NormalBold">
    <w:name w:val="Normal Bold"/>
    <w:basedOn w:val="Normal"/>
    <w:rsid w:val="004B45B0"/>
    <w:pPr>
      <w:spacing w:before="60"/>
    </w:pPr>
    <w:rPr>
      <w:rFonts w:ascii="Times" w:hAnsi="Times"/>
      <w:b/>
      <w:lang w:val="nb-NO" w:eastAsia="en-US"/>
    </w:rPr>
  </w:style>
  <w:style w:type="character" w:customStyle="1" w:styleId="Logotekst1">
    <w:name w:val="Logotekst1"/>
    <w:rsid w:val="004B45B0"/>
    <w:rPr>
      <w:rFonts w:ascii="Times New Roman" w:hAnsi="Times New Roman"/>
      <w:noProof w:val="0"/>
      <w:spacing w:val="14"/>
      <w:sz w:val="26"/>
      <w:lang w:val="nb-NO"/>
    </w:rPr>
  </w:style>
  <w:style w:type="character" w:customStyle="1" w:styleId="Logotekst2">
    <w:name w:val="Logotekst2"/>
    <w:rsid w:val="004B45B0"/>
    <w:rPr>
      <w:rFonts w:ascii="Times New Roman" w:hAnsi="Times New Roman"/>
      <w:b/>
      <w:smallCaps/>
      <w:noProof w:val="0"/>
      <w:spacing w:val="10"/>
      <w:sz w:val="20"/>
      <w:lang w:val="nb-NO"/>
    </w:rPr>
  </w:style>
  <w:style w:type="paragraph" w:customStyle="1" w:styleId="Normaluthevet">
    <w:name w:val="Normal uthevet"/>
    <w:basedOn w:val="Normal"/>
    <w:rsid w:val="004B45B0"/>
    <w:pPr>
      <w:spacing w:before="60"/>
    </w:pPr>
    <w:rPr>
      <w:rFonts w:ascii="Times" w:hAnsi="Times"/>
      <w:b/>
      <w:lang w:val="nb-NO" w:eastAsia="en-US"/>
    </w:rPr>
  </w:style>
  <w:style w:type="paragraph" w:customStyle="1" w:styleId="xkaLedetekst">
    <w:name w:val="xkaLedetekst"/>
    <w:rsid w:val="004B45B0"/>
    <w:pPr>
      <w:spacing w:before="20" w:after="60"/>
      <w:ind w:left="57"/>
    </w:pPr>
    <w:rPr>
      <w:rFonts w:ascii="Helvetica" w:eastAsia="Times New Roman" w:hAnsi="Helvetica"/>
      <w:noProof/>
      <w:sz w:val="14"/>
      <w:szCs w:val="20"/>
      <w:lang w:val="en-US" w:eastAsia="en-US"/>
    </w:rPr>
  </w:style>
  <w:style w:type="paragraph" w:customStyle="1" w:styleId="xkaSkjemaTekst">
    <w:name w:val="xkaSkjemaTekst"/>
    <w:basedOn w:val="Normal"/>
    <w:rsid w:val="004B45B0"/>
    <w:pPr>
      <w:spacing w:before="60"/>
      <w:ind w:left="57"/>
    </w:pPr>
    <w:rPr>
      <w:rFonts w:ascii="Times" w:hAnsi="Times"/>
      <w:lang w:val="nb-NO" w:eastAsia="en-US"/>
    </w:rPr>
  </w:style>
  <w:style w:type="paragraph" w:customStyle="1" w:styleId="xkaSkjemaTekstBold">
    <w:name w:val="xkaSkjemaTekstBold"/>
    <w:basedOn w:val="xkaSkjemaTekst"/>
    <w:rsid w:val="004B45B0"/>
    <w:rPr>
      <w:b/>
    </w:rPr>
  </w:style>
  <w:style w:type="paragraph" w:customStyle="1" w:styleId="xkaSkjemaTittel">
    <w:name w:val="xkaSkjemaTittel"/>
    <w:next w:val="Normal"/>
    <w:rsid w:val="004B45B0"/>
    <w:rPr>
      <w:rFonts w:ascii="Helvetica" w:eastAsia="Times New Roman" w:hAnsi="Helvetica"/>
      <w:b/>
      <w:noProof/>
      <w:sz w:val="44"/>
      <w:szCs w:val="20"/>
      <w:lang w:val="en-US" w:eastAsia="en-US"/>
    </w:rPr>
  </w:style>
  <w:style w:type="paragraph" w:styleId="BodyText2">
    <w:name w:val="Body Text 2"/>
    <w:basedOn w:val="Normal"/>
    <w:link w:val="BodyText2Char"/>
    <w:locked/>
    <w:rsid w:val="004B45B0"/>
    <w:pPr>
      <w:spacing w:before="60" w:after="120" w:line="480" w:lineRule="auto"/>
    </w:pPr>
    <w:rPr>
      <w:rFonts w:ascii="Times" w:hAnsi="Times"/>
      <w:lang w:eastAsia="en-US"/>
    </w:rPr>
  </w:style>
  <w:style w:type="character" w:customStyle="1" w:styleId="BodyText2Char">
    <w:name w:val="Body Text 2 Char"/>
    <w:basedOn w:val="DefaultParagraphFont"/>
    <w:link w:val="BodyText2"/>
    <w:rsid w:val="004B45B0"/>
    <w:rPr>
      <w:rFonts w:ascii="Times" w:eastAsia="Times New Roman" w:hAnsi="Times"/>
      <w:sz w:val="24"/>
      <w:szCs w:val="24"/>
      <w:lang w:val="en-GB" w:eastAsia="en-US"/>
    </w:rPr>
  </w:style>
  <w:style w:type="paragraph" w:customStyle="1" w:styleId="xxvedlegg">
    <w:name w:val="xxvedlegg"/>
    <w:basedOn w:val="Normal"/>
    <w:next w:val="Normal"/>
    <w:rsid w:val="004B45B0"/>
    <w:pPr>
      <w:spacing w:before="60"/>
    </w:pPr>
    <w:rPr>
      <w:rFonts w:ascii="Times" w:hAnsi="Times"/>
      <w:b/>
      <w:sz w:val="28"/>
      <w:lang w:val="nb-NO" w:eastAsia="en-US"/>
    </w:rPr>
  </w:style>
  <w:style w:type="paragraph" w:customStyle="1" w:styleId="NormalFrsteSide">
    <w:name w:val="Normal FørsteSide"/>
    <w:basedOn w:val="Normal"/>
    <w:rsid w:val="004B45B0"/>
    <w:pPr>
      <w:spacing w:before="60" w:after="60"/>
      <w:ind w:left="113"/>
    </w:pPr>
    <w:rPr>
      <w:lang w:val="nb-NO" w:eastAsia="en-US"/>
    </w:rPr>
  </w:style>
  <w:style w:type="paragraph" w:customStyle="1" w:styleId="ListeNummer">
    <w:name w:val="Liste Nummer"/>
    <w:basedOn w:val="Normal"/>
    <w:next w:val="ListNumber"/>
    <w:rsid w:val="004B45B0"/>
    <w:pPr>
      <w:numPr>
        <w:numId w:val="15"/>
      </w:numPr>
      <w:spacing w:before="60"/>
      <w:jc w:val="both"/>
    </w:pPr>
    <w:rPr>
      <w:rFonts w:ascii="Times" w:hAnsi="Times"/>
      <w:lang w:val="nb-NO" w:eastAsia="en-US"/>
    </w:rPr>
  </w:style>
  <w:style w:type="paragraph" w:customStyle="1" w:styleId="ListeBokstaver">
    <w:name w:val="Liste Bokstaver"/>
    <w:basedOn w:val="Normal"/>
    <w:rsid w:val="004B45B0"/>
    <w:pPr>
      <w:numPr>
        <w:numId w:val="13"/>
      </w:numPr>
      <w:spacing w:before="60"/>
      <w:ind w:left="284" w:firstLine="0"/>
    </w:pPr>
    <w:rPr>
      <w:rFonts w:ascii="Times" w:hAnsi="Times"/>
      <w:lang w:val="nb-NO" w:eastAsia="en-US"/>
    </w:rPr>
  </w:style>
  <w:style w:type="paragraph" w:customStyle="1" w:styleId="ListeRomertall">
    <w:name w:val="Liste Romertall"/>
    <w:basedOn w:val="Normal"/>
    <w:rsid w:val="004B45B0"/>
    <w:pPr>
      <w:numPr>
        <w:numId w:val="14"/>
      </w:numPr>
      <w:spacing w:before="60"/>
    </w:pPr>
    <w:rPr>
      <w:rFonts w:ascii="Times" w:hAnsi="Times"/>
      <w:lang w:val="nb-NO" w:eastAsia="en-US"/>
    </w:rPr>
  </w:style>
  <w:style w:type="paragraph" w:customStyle="1" w:styleId="NormalTable0">
    <w:name w:val="Normal Table0"/>
    <w:basedOn w:val="Normal"/>
    <w:rsid w:val="004B45B0"/>
    <w:pPr>
      <w:spacing w:before="60"/>
    </w:pPr>
    <w:rPr>
      <w:lang w:val="nb-NO" w:eastAsia="en-US"/>
    </w:rPr>
  </w:style>
  <w:style w:type="paragraph" w:customStyle="1" w:styleId="Kapitteldeling">
    <w:name w:val="Kapitteldeling"/>
    <w:basedOn w:val="Normal"/>
    <w:rsid w:val="004B45B0"/>
    <w:pPr>
      <w:spacing w:before="60"/>
      <w:jc w:val="center"/>
    </w:pPr>
    <w:rPr>
      <w:rFonts w:ascii="Times" w:hAnsi="Times"/>
      <w:b/>
      <w:i/>
      <w:color w:val="003366"/>
      <w:sz w:val="36"/>
      <w:szCs w:val="36"/>
      <w:lang w:val="nb-NO" w:eastAsia="en-US"/>
    </w:rPr>
  </w:style>
  <w:style w:type="character" w:customStyle="1" w:styleId="NormalBoldChar">
    <w:name w:val="Normal Bold Char"/>
    <w:rsid w:val="004B45B0"/>
    <w:rPr>
      <w:rFonts w:ascii="Times" w:hAnsi="Times"/>
      <w:b/>
      <w:noProof w:val="0"/>
      <w:sz w:val="22"/>
      <w:szCs w:val="22"/>
      <w:lang w:val="nb-NO" w:eastAsia="en-US" w:bidi="ar-SA"/>
    </w:rPr>
  </w:style>
  <w:style w:type="character" w:customStyle="1" w:styleId="NormaluthevetChar">
    <w:name w:val="Normal uthevet Char"/>
    <w:rsid w:val="004B45B0"/>
    <w:rPr>
      <w:rFonts w:ascii="Times" w:hAnsi="Times"/>
      <w:b/>
      <w:noProof w:val="0"/>
      <w:sz w:val="22"/>
      <w:szCs w:val="22"/>
      <w:lang w:val="nb-NO" w:eastAsia="en-US" w:bidi="ar-SA"/>
    </w:rPr>
  </w:style>
  <w:style w:type="character" w:customStyle="1" w:styleId="ListeNummerChar">
    <w:name w:val="Liste Nummer Char"/>
    <w:rsid w:val="004B45B0"/>
    <w:rPr>
      <w:rFonts w:ascii="Times" w:hAnsi="Times"/>
      <w:noProof w:val="0"/>
      <w:sz w:val="24"/>
      <w:szCs w:val="24"/>
      <w:lang w:val="nb-NO" w:eastAsia="en-US" w:bidi="ar-SA"/>
    </w:rPr>
  </w:style>
  <w:style w:type="paragraph" w:customStyle="1" w:styleId="Grafikk">
    <w:name w:val="Grafikk"/>
    <w:basedOn w:val="Normal"/>
    <w:next w:val="BodyText"/>
    <w:rsid w:val="004B45B0"/>
    <w:pPr>
      <w:tabs>
        <w:tab w:val="left" w:pos="0"/>
        <w:tab w:val="left" w:pos="567"/>
        <w:tab w:val="left" w:pos="1134"/>
        <w:tab w:val="left" w:pos="1701"/>
        <w:tab w:val="left" w:pos="2268"/>
        <w:tab w:val="left" w:pos="2835"/>
        <w:tab w:val="left" w:pos="3402"/>
      </w:tabs>
      <w:spacing w:before="120" w:after="120"/>
      <w:jc w:val="both"/>
    </w:pPr>
    <w:rPr>
      <w:rFonts w:ascii="Arial" w:hAnsi="Arial"/>
      <w:lang w:val="nb-NO" w:eastAsia="en-US"/>
    </w:rPr>
  </w:style>
  <w:style w:type="paragraph" w:customStyle="1" w:styleId="Bokstavpunkt">
    <w:name w:val="Bokstavpunkt"/>
    <w:basedOn w:val="ListNumber"/>
    <w:rsid w:val="004B45B0"/>
    <w:pPr>
      <w:tabs>
        <w:tab w:val="clear" w:pos="360"/>
      </w:tabs>
      <w:spacing w:before="120" w:after="120"/>
      <w:ind w:left="1134" w:hanging="567"/>
      <w:jc w:val="both"/>
    </w:pPr>
    <w:rPr>
      <w:rFonts w:ascii="Arial" w:hAnsi="Arial"/>
      <w:lang w:val="nb-NO"/>
    </w:rPr>
  </w:style>
  <w:style w:type="paragraph" w:customStyle="1" w:styleId="Referanseliste">
    <w:name w:val="Referanseliste"/>
    <w:basedOn w:val="Normal"/>
    <w:rsid w:val="004B45B0"/>
    <w:pPr>
      <w:spacing w:before="120" w:after="150"/>
      <w:ind w:left="720" w:hanging="720"/>
    </w:pPr>
    <w:rPr>
      <w:lang w:val="nb-NO" w:eastAsia="en-US"/>
    </w:rPr>
  </w:style>
  <w:style w:type="paragraph" w:customStyle="1" w:styleId="FirsSideFont">
    <w:name w:val="FirsSide Font"/>
    <w:basedOn w:val="Normal"/>
    <w:rsid w:val="004B45B0"/>
    <w:pPr>
      <w:tabs>
        <w:tab w:val="left" w:pos="1361"/>
        <w:tab w:val="left" w:pos="4535"/>
      </w:tabs>
      <w:ind w:left="284"/>
    </w:pPr>
    <w:rPr>
      <w:rFonts w:ascii="Helvetica" w:hAnsi="Helvetica"/>
      <w:sz w:val="20"/>
      <w:szCs w:val="20"/>
      <w:lang w:eastAsia="en-US"/>
    </w:rPr>
  </w:style>
  <w:style w:type="paragraph" w:customStyle="1" w:styleId="StyleKapitteldelingDarkTeal">
    <w:name w:val="Style Kapitteldeling + Dark Teal"/>
    <w:basedOn w:val="Kapitteldeling"/>
    <w:rsid w:val="004B45B0"/>
    <w:rPr>
      <w:bCs/>
      <w:iCs/>
    </w:rPr>
  </w:style>
  <w:style w:type="paragraph" w:customStyle="1" w:styleId="StyleListePunkterJustified">
    <w:name w:val="Style Liste Punkter + Justified"/>
    <w:basedOn w:val="ListePunkter"/>
    <w:rsid w:val="004B45B0"/>
    <w:pPr>
      <w:numPr>
        <w:numId w:val="12"/>
      </w:numPr>
    </w:pPr>
    <w:rPr>
      <w:szCs w:val="20"/>
    </w:rPr>
  </w:style>
  <w:style w:type="character" w:customStyle="1" w:styleId="spelle">
    <w:name w:val="spelle"/>
    <w:basedOn w:val="DefaultParagraphFont"/>
    <w:rsid w:val="004B45B0"/>
  </w:style>
  <w:style w:type="paragraph" w:customStyle="1" w:styleId="Author">
    <w:name w:val="Author"/>
    <w:basedOn w:val="Normal"/>
    <w:next w:val="Normal"/>
    <w:rsid w:val="004B45B0"/>
    <w:pPr>
      <w:suppressAutoHyphens/>
      <w:spacing w:line="320" w:lineRule="exact"/>
    </w:pPr>
    <w:rPr>
      <w:rFonts w:ascii="Times" w:hAnsi="Times"/>
      <w:sz w:val="28"/>
      <w:szCs w:val="20"/>
      <w:lang w:eastAsia="en-US"/>
    </w:rPr>
  </w:style>
  <w:style w:type="character" w:customStyle="1" w:styleId="ingress11">
    <w:name w:val="ingress11"/>
    <w:rsid w:val="004B45B0"/>
    <w:rPr>
      <w:b/>
      <w:bCs/>
      <w:color w:val="333333"/>
    </w:rPr>
  </w:style>
  <w:style w:type="paragraph" w:customStyle="1" w:styleId="Default">
    <w:name w:val="Default"/>
    <w:rsid w:val="004B45B0"/>
    <w:pPr>
      <w:autoSpaceDE w:val="0"/>
      <w:autoSpaceDN w:val="0"/>
      <w:adjustRightInd w:val="0"/>
    </w:pPr>
    <w:rPr>
      <w:rFonts w:ascii="Times New Roman" w:eastAsia="Times New Roman" w:hAnsi="Times New Roman"/>
      <w:color w:val="000000"/>
      <w:sz w:val="24"/>
      <w:szCs w:val="24"/>
    </w:rPr>
  </w:style>
  <w:style w:type="paragraph" w:customStyle="1" w:styleId="paragraph">
    <w:name w:val="paragraph"/>
    <w:basedOn w:val="Normal"/>
    <w:rsid w:val="004B45B0"/>
    <w:pPr>
      <w:spacing w:before="100" w:beforeAutospacing="1" w:after="100" w:afterAutospacing="1"/>
    </w:pPr>
    <w:rPr>
      <w:lang w:val="nb-NO"/>
    </w:rPr>
  </w:style>
  <w:style w:type="character" w:customStyle="1" w:styleId="normaltextrun">
    <w:name w:val="normaltextrun"/>
    <w:basedOn w:val="DefaultParagraphFont"/>
    <w:rsid w:val="004B45B0"/>
  </w:style>
  <w:style w:type="character" w:customStyle="1" w:styleId="eop">
    <w:name w:val="eop"/>
    <w:basedOn w:val="DefaultParagraphFont"/>
    <w:rsid w:val="004B45B0"/>
  </w:style>
  <w:style w:type="character" w:customStyle="1" w:styleId="wacimagecontainer">
    <w:name w:val="wacimagecontainer"/>
    <w:basedOn w:val="DefaultParagraphFont"/>
    <w:rsid w:val="004B45B0"/>
  </w:style>
  <w:style w:type="character" w:customStyle="1" w:styleId="scxw123360173">
    <w:name w:val="scxw123360173"/>
    <w:basedOn w:val="DefaultParagraphFont"/>
    <w:rsid w:val="004B45B0"/>
  </w:style>
  <w:style w:type="character" w:customStyle="1" w:styleId="scxw60244715">
    <w:name w:val="scxw60244715"/>
    <w:basedOn w:val="DefaultParagraphFont"/>
    <w:rsid w:val="004B45B0"/>
  </w:style>
  <w:style w:type="character" w:styleId="UnresolvedMention">
    <w:name w:val="Unresolved Mention"/>
    <w:basedOn w:val="DefaultParagraphFont"/>
    <w:uiPriority w:val="99"/>
    <w:semiHidden/>
    <w:unhideWhenUsed/>
    <w:rsid w:val="004B45B0"/>
    <w:rPr>
      <w:color w:val="605E5C"/>
      <w:shd w:val="clear" w:color="auto" w:fill="E1DFDD"/>
    </w:rPr>
  </w:style>
  <w:style w:type="character" w:customStyle="1" w:styleId="tabchar">
    <w:name w:val="tabchar"/>
    <w:basedOn w:val="DefaultParagraphFont"/>
    <w:rsid w:val="00785D64"/>
  </w:style>
  <w:style w:type="paragraph" w:customStyle="1" w:styleId="WGKBulletList3References">
    <w:name w:val="WGK Bullet List 3 References"/>
    <w:basedOn w:val="Normal"/>
    <w:uiPriority w:val="38"/>
    <w:semiHidden/>
    <w:rsid w:val="00850EC1"/>
    <w:pPr>
      <w:widowControl w:val="0"/>
      <w:numPr>
        <w:numId w:val="16"/>
      </w:numPr>
      <w:tabs>
        <w:tab w:val="num" w:pos="360"/>
      </w:tabs>
      <w:spacing w:before="60" w:after="120" w:line="300" w:lineRule="auto"/>
      <w:ind w:left="709" w:hanging="567"/>
      <w:jc w:val="both"/>
    </w:pPr>
    <w:rPr>
      <w:rFonts w:ascii="Arial" w:hAnsi="Arial" w:cstheme="majorHAnsi"/>
      <w:color w:val="000000"/>
      <w:szCs w:val="22"/>
      <w:lang w:eastAsia="x-none"/>
    </w:rPr>
  </w:style>
  <w:style w:type="paragraph" w:customStyle="1" w:styleId="FigureCaption1">
    <w:name w:val="Figure Caption 1"/>
    <w:basedOn w:val="Caption"/>
    <w:link w:val="FigureCaption1Char"/>
    <w:rsid w:val="00850EC1"/>
    <w:pPr>
      <w:keepNext/>
      <w:spacing w:before="240" w:after="120"/>
      <w:ind w:left="709"/>
      <w:jc w:val="center"/>
    </w:pPr>
    <w:rPr>
      <w:rFonts w:ascii="Segoe UI" w:hAnsi="Segoe UI" w:cs="Segoe UI"/>
      <w:sz w:val="18"/>
      <w:lang w:eastAsia="en-US"/>
    </w:rPr>
  </w:style>
  <w:style w:type="character" w:customStyle="1" w:styleId="FigureCaption1Char">
    <w:name w:val="Figure Caption 1 Char"/>
    <w:basedOn w:val="DefaultParagraphFont"/>
    <w:link w:val="FigureCaption1"/>
    <w:rsid w:val="00850EC1"/>
    <w:rPr>
      <w:rFonts w:ascii="Segoe UI" w:eastAsia="Times New Roman" w:hAnsi="Segoe UI" w:cs="Segoe UI"/>
      <w:b/>
      <w:bCs/>
      <w:sz w:val="18"/>
      <w:szCs w:val="18"/>
      <w:lang w:val="en-GB" w:eastAsia="en-US"/>
    </w:rPr>
  </w:style>
  <w:style w:type="paragraph" w:customStyle="1" w:styleId="WGKTableTextCentred">
    <w:name w:val="WGK Table Text Centred"/>
    <w:basedOn w:val="Normal"/>
    <w:link w:val="WGKTableTextCentredChar"/>
    <w:uiPriority w:val="38"/>
    <w:semiHidden/>
    <w:qFormat/>
    <w:rsid w:val="00B248F3"/>
    <w:pPr>
      <w:widowControl w:val="0"/>
      <w:spacing w:before="60" w:after="60" w:line="300" w:lineRule="auto"/>
      <w:ind w:left="57" w:right="57"/>
      <w:jc w:val="center"/>
    </w:pPr>
    <w:rPr>
      <w:rFonts w:ascii="Arial" w:hAnsi="Arial"/>
      <w:color w:val="000000"/>
      <w:sz w:val="18"/>
      <w:szCs w:val="20"/>
      <w:lang w:eastAsia="en-US"/>
    </w:rPr>
  </w:style>
  <w:style w:type="character" w:customStyle="1" w:styleId="WGKTableTextCentredChar">
    <w:name w:val="WGK Table Text Centred Char"/>
    <w:link w:val="WGKTableTextCentred"/>
    <w:uiPriority w:val="38"/>
    <w:semiHidden/>
    <w:rsid w:val="00B248F3"/>
    <w:rPr>
      <w:rFonts w:ascii="Arial" w:eastAsia="Times New Roman" w:hAnsi="Arial"/>
      <w:color w:val="000000"/>
      <w:sz w:val="18"/>
      <w:szCs w:val="20"/>
      <w:lang w:val="en-GB" w:eastAsia="en-US"/>
    </w:rPr>
  </w:style>
  <w:style w:type="paragraph" w:customStyle="1" w:styleId="StyleWGKCommentPageTableHeadingGreyCentredCustomColor">
    <w:name w:val="Style WGK Comment Page Table Heading (Grey) Centred + Custom Color(..."/>
    <w:basedOn w:val="Normal"/>
    <w:semiHidden/>
    <w:rsid w:val="00B248F3"/>
    <w:pPr>
      <w:widowControl w:val="0"/>
      <w:autoSpaceDE w:val="0"/>
      <w:autoSpaceDN w:val="0"/>
      <w:adjustRightInd w:val="0"/>
      <w:spacing w:before="60" w:after="60" w:line="260" w:lineRule="atLeast"/>
      <w:ind w:left="57" w:right="57"/>
      <w:jc w:val="center"/>
    </w:pPr>
    <w:rPr>
      <w:rFonts w:ascii="Arial" w:eastAsiaTheme="minorHAnsi" w:hAnsi="Arial" w:cstheme="majorHAnsi"/>
      <w:color w:val="6F757A"/>
      <w:szCs w:val="22"/>
      <w:lang w:eastAsia="en-US"/>
    </w:rPr>
  </w:style>
  <w:style w:type="paragraph" w:customStyle="1" w:styleId="OMVPTableText">
    <w:name w:val="OMVP Table Text"/>
    <w:basedOn w:val="WGKTableTextCentred"/>
    <w:uiPriority w:val="14"/>
    <w:rsid w:val="00B248F3"/>
    <w:pPr>
      <w:spacing w:before="120" w:after="120"/>
      <w:ind w:left="0" w:right="0"/>
    </w:pPr>
    <w:rPr>
      <w:rFonts w:ascii="Segoe UI" w:hAnsi="Segoe UI"/>
      <w:color w:val="233845"/>
    </w:rPr>
  </w:style>
  <w:style w:type="paragraph" w:customStyle="1" w:styleId="FCWGKCoverPage">
    <w:name w:val="FCWGK Cover Page"/>
    <w:basedOn w:val="Normal"/>
    <w:semiHidden/>
    <w:rsid w:val="00B248F3"/>
    <w:pPr>
      <w:spacing w:before="120" w:after="120" w:line="276" w:lineRule="auto"/>
    </w:pPr>
    <w:rPr>
      <w:rFonts w:asciiTheme="majorHAnsi" w:hAnsiTheme="majorHAnsi"/>
      <w:b/>
      <w:bCs/>
      <w:color w:val="6F757A"/>
      <w:sz w:val="48"/>
      <w:szCs w:val="20"/>
      <w:lang w:eastAsia="en-US"/>
    </w:rPr>
  </w:style>
  <w:style w:type="paragraph" w:customStyle="1" w:styleId="FCclientname">
    <w:name w:val="FCclientname"/>
    <w:basedOn w:val="Normal"/>
    <w:link w:val="FCclientnameChar"/>
    <w:semiHidden/>
    <w:rsid w:val="00B248F3"/>
    <w:rPr>
      <w:rFonts w:asciiTheme="majorHAnsi" w:hAnsiTheme="majorHAnsi"/>
      <w:color w:val="6F757A"/>
      <w:sz w:val="26"/>
      <w:szCs w:val="20"/>
      <w:lang w:eastAsia="en-US"/>
    </w:rPr>
  </w:style>
  <w:style w:type="paragraph" w:customStyle="1" w:styleId="FCDocNumber">
    <w:name w:val="FCDocNumber"/>
    <w:basedOn w:val="FCclientname"/>
    <w:link w:val="FCDocNumberChar"/>
    <w:semiHidden/>
    <w:qFormat/>
    <w:rsid w:val="00B248F3"/>
  </w:style>
  <w:style w:type="paragraph" w:customStyle="1" w:styleId="FCDateStyle">
    <w:name w:val="FCDateStyle"/>
    <w:basedOn w:val="FCclientname"/>
    <w:link w:val="FCDateStyleChar"/>
    <w:semiHidden/>
    <w:qFormat/>
    <w:rsid w:val="00B248F3"/>
  </w:style>
  <w:style w:type="character" w:customStyle="1" w:styleId="FCclientnameChar">
    <w:name w:val="FCclientname Char"/>
    <w:basedOn w:val="DefaultParagraphFont"/>
    <w:link w:val="FCclientname"/>
    <w:semiHidden/>
    <w:rsid w:val="00B248F3"/>
    <w:rPr>
      <w:rFonts w:asciiTheme="majorHAnsi" w:eastAsia="Times New Roman" w:hAnsiTheme="majorHAnsi"/>
      <w:color w:val="6F757A"/>
      <w:sz w:val="26"/>
      <w:szCs w:val="20"/>
      <w:lang w:val="en-GB" w:eastAsia="en-US"/>
    </w:rPr>
  </w:style>
  <w:style w:type="character" w:customStyle="1" w:styleId="FCDocNumberChar">
    <w:name w:val="FCDocNumber Char"/>
    <w:basedOn w:val="FCclientnameChar"/>
    <w:link w:val="FCDocNumber"/>
    <w:semiHidden/>
    <w:rsid w:val="00B248F3"/>
    <w:rPr>
      <w:rFonts w:asciiTheme="majorHAnsi" w:eastAsia="Times New Roman" w:hAnsiTheme="majorHAnsi"/>
      <w:color w:val="6F757A"/>
      <w:sz w:val="26"/>
      <w:szCs w:val="20"/>
      <w:lang w:val="en-GB" w:eastAsia="en-US"/>
    </w:rPr>
  </w:style>
  <w:style w:type="character" w:customStyle="1" w:styleId="FCDateStyleChar">
    <w:name w:val="FCDateStyle Char"/>
    <w:basedOn w:val="FCclientnameChar"/>
    <w:link w:val="FCDateStyle"/>
    <w:semiHidden/>
    <w:rsid w:val="00B248F3"/>
    <w:rPr>
      <w:rFonts w:asciiTheme="majorHAnsi" w:eastAsia="Times New Roman" w:hAnsiTheme="majorHAnsi"/>
      <w:color w:val="6F757A"/>
      <w:sz w:val="26"/>
      <w:szCs w:val="20"/>
      <w:lang w:val="en-GB" w:eastAsia="en-US"/>
    </w:rPr>
  </w:style>
  <w:style w:type="paragraph" w:customStyle="1" w:styleId="FCRev">
    <w:name w:val="FCRev"/>
    <w:basedOn w:val="FCclientname"/>
    <w:link w:val="FCRevChar"/>
    <w:semiHidden/>
    <w:qFormat/>
    <w:rsid w:val="00B248F3"/>
  </w:style>
  <w:style w:type="character" w:customStyle="1" w:styleId="FCFormTxt">
    <w:name w:val="FCFormTxt"/>
    <w:basedOn w:val="DefaultParagraphFont"/>
    <w:semiHidden/>
    <w:rsid w:val="00B248F3"/>
    <w:rPr>
      <w:color w:val="6F757A"/>
      <w:sz w:val="26"/>
    </w:rPr>
  </w:style>
  <w:style w:type="character" w:customStyle="1" w:styleId="FCRevChar">
    <w:name w:val="FCRev Char"/>
    <w:basedOn w:val="FCclientnameChar"/>
    <w:link w:val="FCRev"/>
    <w:semiHidden/>
    <w:rsid w:val="00B248F3"/>
    <w:rPr>
      <w:rFonts w:asciiTheme="majorHAnsi" w:eastAsia="Times New Roman" w:hAnsiTheme="majorHAnsi"/>
      <w:color w:val="6F757A"/>
      <w:sz w:val="26"/>
      <w:szCs w:val="20"/>
      <w:lang w:val="en-GB" w:eastAsia="en-US"/>
    </w:rPr>
  </w:style>
  <w:style w:type="table" w:customStyle="1" w:styleId="WGTable2">
    <w:name w:val="WG Table 2"/>
    <w:basedOn w:val="TableNormal"/>
    <w:uiPriority w:val="99"/>
    <w:rsid w:val="00B248F3"/>
    <w:pPr>
      <w:spacing w:before="120" w:after="120"/>
      <w:jc w:val="center"/>
    </w:pPr>
    <w:rPr>
      <w:rFonts w:ascii="Arial" w:eastAsiaTheme="minorHAnsi" w:hAnsi="Arial" w:cstheme="minorBidi"/>
      <w:sz w:val="18"/>
      <w:szCs w:val="24"/>
      <w:lang w:val="en-GB" w:eastAsia="en-US"/>
    </w:rPr>
    <w:tblPr>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FFFFFF" w:themeFill="background1"/>
      <w:vAlign w:val="center"/>
    </w:tcPr>
    <w:tblStylePr w:type="firstRow">
      <w:pPr>
        <w:jc w:val="center"/>
      </w:pPr>
      <w:rPr>
        <w:rFonts w:ascii="Aptos" w:hAnsi="Aptos"/>
        <w:b/>
        <w:i w:val="0"/>
        <w:sz w:val="18"/>
      </w:rPr>
      <w:tblPr/>
      <w:tcPr>
        <w:shd w:val="clear" w:color="auto" w:fill="BFC2C8"/>
      </w:tcPr>
    </w:tblStylePr>
  </w:style>
  <w:style w:type="paragraph" w:customStyle="1" w:styleId="StyleFCDocTypeRight025cm">
    <w:name w:val="Style FCDocType + Right:  0.25 cm"/>
    <w:basedOn w:val="Normal"/>
    <w:semiHidden/>
    <w:rsid w:val="00B248F3"/>
    <w:pPr>
      <w:framePr w:hSpace="180" w:wrap="around" w:vAnchor="text" w:hAnchor="margin" w:y="864"/>
      <w:ind w:right="142"/>
      <w:jc w:val="right"/>
    </w:pPr>
    <w:rPr>
      <w:rFonts w:asciiTheme="majorHAnsi" w:hAnsiTheme="majorHAnsi"/>
      <w:b/>
      <w:bCs/>
      <w:color w:val="233845"/>
      <w:sz w:val="48"/>
      <w:szCs w:val="20"/>
      <w:lang w:eastAsia="en-US"/>
    </w:rPr>
  </w:style>
  <w:style w:type="table" w:customStyle="1" w:styleId="WGTable1">
    <w:name w:val="WG Table 1"/>
    <w:basedOn w:val="TableNormal"/>
    <w:uiPriority w:val="99"/>
    <w:rsid w:val="00DA6C1C"/>
    <w:pPr>
      <w:jc w:val="center"/>
    </w:pPr>
    <w:rPr>
      <w:rFonts w:asciiTheme="minorHAnsi" w:eastAsiaTheme="minorHAnsi" w:hAnsiTheme="minorHAnsi" w:cstheme="minorBidi"/>
      <w:sz w:val="18"/>
      <w:szCs w:val="24"/>
      <w:lang w:val="en-GB" w:eastAsia="en-US"/>
    </w:rPr>
    <w:tblPr>
      <w:tblStyleRowBandSize w:val="1"/>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auto"/>
      <w:vAlign w:val="center"/>
    </w:tcPr>
    <w:tblStylePr w:type="firstRow">
      <w:pPr>
        <w:jc w:val="center"/>
      </w:pPr>
      <w:rPr>
        <w:rFonts w:ascii="Aptos" w:hAnsi="Aptos"/>
        <w:b/>
        <w:sz w:val="18"/>
      </w:rPr>
    </w:tblStylePr>
    <w:tblStylePr w:type="band1Horz">
      <w:pPr>
        <w:jc w:val="center"/>
      </w:pPr>
      <w:rPr>
        <w:rFonts w:asciiTheme="minorHAnsi" w:hAnsiTheme="minorHAnsi"/>
        <w:sz w:val="18"/>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l2br w:val="nil"/>
          <w:tr2bl w:val="nil"/>
        </w:tcBorders>
      </w:tcPr>
    </w:tblStylePr>
    <w:tblStylePr w:type="band2Horz">
      <w:pPr>
        <w:jc w:val="center"/>
      </w:pPr>
      <w:rPr>
        <w:rFonts w:ascii="Aptos" w:hAnsi="Aptos"/>
        <w:sz w:val="18"/>
      </w:rPr>
    </w:tblStylePr>
  </w:style>
  <w:style w:type="paragraph" w:styleId="NoSpacing">
    <w:name w:val="No Spacing"/>
    <w:uiPriority w:val="1"/>
    <w:qFormat/>
    <w:rsid w:val="00DA6C1C"/>
    <w:pPr>
      <w:tabs>
        <w:tab w:val="left" w:pos="284"/>
      </w:tabs>
      <w:spacing w:before="60"/>
    </w:pPr>
    <w:rPr>
      <w:rFonts w:eastAsia="Times New Roman"/>
      <w:sz w:val="20"/>
      <w:szCs w:val="24"/>
      <w:lang w:val="en-GB"/>
    </w:rPr>
  </w:style>
  <w:style w:type="paragraph" w:styleId="IntenseQuote">
    <w:name w:val="Intense Quote"/>
    <w:basedOn w:val="Normal"/>
    <w:next w:val="Normal"/>
    <w:link w:val="IntenseQuoteChar"/>
    <w:uiPriority w:val="30"/>
    <w:qFormat/>
    <w:rsid w:val="00FF328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F3284"/>
    <w:rPr>
      <w:rFonts w:eastAsia="Times New Roman"/>
      <w:i/>
      <w:iCs/>
      <w:color w:val="4F81BD" w:themeColor="accent1"/>
      <w:szCs w:val="24"/>
      <w:lang w:val="en-GB"/>
    </w:rPr>
  </w:style>
  <w:style w:type="character" w:styleId="IntenseEmphasis">
    <w:name w:val="Intense Emphasis"/>
    <w:basedOn w:val="DefaultParagraphFont"/>
    <w:uiPriority w:val="21"/>
    <w:qFormat/>
    <w:rsid w:val="00FF3284"/>
    <w:rPr>
      <w:i/>
      <w:iCs/>
      <w:color w:val="4F81BD" w:themeColor="accent1"/>
    </w:rPr>
  </w:style>
  <w:style w:type="paragraph" w:customStyle="1" w:styleId="chaptertitle">
    <w:name w:val="chapter title"/>
    <w:basedOn w:val="IntenseQuote"/>
    <w:qFormat/>
    <w:rsid w:val="003441BA"/>
    <w:rPr>
      <w:b/>
      <w:bCs/>
      <w:sz w:val="28"/>
      <w:szCs w:val="28"/>
    </w:rPr>
  </w:style>
  <w:style w:type="numbering" w:customStyle="1" w:styleId="Style1">
    <w:name w:val="Style1"/>
    <w:uiPriority w:val="99"/>
    <w:rsid w:val="00E12682"/>
    <w:pPr>
      <w:numPr>
        <w:numId w:val="20"/>
      </w:numPr>
    </w:pPr>
  </w:style>
  <w:style w:type="paragraph" w:customStyle="1" w:styleId="Brdtekstrapport">
    <w:name w:val="Brødtekst rapport"/>
    <w:basedOn w:val="Normal"/>
    <w:rsid w:val="00B7119D"/>
    <w:pPr>
      <w:spacing w:after="160" w:line="276" w:lineRule="auto"/>
    </w:pPr>
    <w:rPr>
      <w:rFonts w:ascii="Arial" w:eastAsiaTheme="minorEastAsia" w:hAnsi="Arial" w:cstheme="minorBidi"/>
      <w:lang w:val="nb-NO" w:eastAsia="en-US"/>
    </w:rPr>
  </w:style>
  <w:style w:type="paragraph" w:customStyle="1" w:styleId="Style2">
    <w:name w:val="Style2"/>
    <w:basedOn w:val="Normal"/>
    <w:qFormat/>
    <w:rsid w:val="003441BA"/>
    <w:pPr>
      <w:numPr>
        <w:numId w:val="18"/>
      </w:numPr>
      <w:spacing w:after="120"/>
      <w:jc w:val="both"/>
    </w:pPr>
    <w:rPr>
      <w:rFonts w:cstheme="minorHAnsi"/>
      <w:szCs w:val="22"/>
    </w:rPr>
  </w:style>
  <w:style w:type="paragraph" w:customStyle="1" w:styleId="Style3">
    <w:name w:val="Style3"/>
    <w:basedOn w:val="Normal"/>
    <w:qFormat/>
    <w:rsid w:val="003441BA"/>
    <w:pPr>
      <w:numPr>
        <w:numId w:val="17"/>
      </w:numPr>
      <w:spacing w:line="276" w:lineRule="auto"/>
    </w:pPr>
    <w:rPr>
      <w:rFonts w:cstheme="minorHAnsi"/>
      <w:szCs w:val="22"/>
    </w:rPr>
  </w:style>
  <w:style w:type="paragraph" w:customStyle="1" w:styleId="BodyText1">
    <w:name w:val="Body Text1"/>
    <w:basedOn w:val="BlockText"/>
    <w:autoRedefine/>
    <w:qFormat/>
    <w:rsid w:val="009D185F"/>
    <w:pPr>
      <w:spacing w:before="0" w:after="0"/>
      <w:ind w:left="0" w:right="0"/>
      <w:contextualSpacing/>
    </w:pPr>
    <w:rPr>
      <w:rFonts w:asciiTheme="minorHAnsi" w:hAnsiTheme="minorHAnsi" w:cstheme="minorHAnsi"/>
      <w:szCs w:val="22"/>
    </w:rPr>
  </w:style>
  <w:style w:type="paragraph" w:styleId="Quote">
    <w:name w:val="Quote"/>
    <w:basedOn w:val="Normal"/>
    <w:next w:val="Normal"/>
    <w:link w:val="QuoteChar"/>
    <w:uiPriority w:val="29"/>
    <w:qFormat/>
    <w:rsid w:val="00EE595A"/>
    <w:pPr>
      <w:tabs>
        <w:tab w:val="left" w:pos="284"/>
      </w:tabs>
      <w:spacing w:before="160" w:after="160"/>
      <w:jc w:val="center"/>
    </w:pPr>
    <w:rPr>
      <w:rFonts w:ascii="Calibri" w:hAnsi="Calibri"/>
      <w:i/>
      <w:iCs/>
      <w:color w:val="404040" w:themeColor="text1" w:themeTint="BF"/>
      <w:sz w:val="22"/>
    </w:rPr>
  </w:style>
  <w:style w:type="character" w:customStyle="1" w:styleId="QuoteChar">
    <w:name w:val="Quote Char"/>
    <w:basedOn w:val="DefaultParagraphFont"/>
    <w:link w:val="Quote"/>
    <w:uiPriority w:val="29"/>
    <w:rsid w:val="00EE595A"/>
    <w:rPr>
      <w:rFonts w:eastAsia="Times New Roman"/>
      <w:i/>
      <w:iCs/>
      <w:color w:val="404040" w:themeColor="text1" w:themeTint="BF"/>
      <w:szCs w:val="24"/>
      <w:lang w:val="en-GB"/>
    </w:rPr>
  </w:style>
  <w:style w:type="character" w:styleId="IntenseReference">
    <w:name w:val="Intense Reference"/>
    <w:basedOn w:val="DefaultParagraphFont"/>
    <w:uiPriority w:val="32"/>
    <w:qFormat/>
    <w:rsid w:val="00EE595A"/>
    <w:rPr>
      <w:b/>
      <w:bCs/>
      <w:smallCaps/>
      <w:color w:val="365F91" w:themeColor="accent1" w:themeShade="BF"/>
      <w:spacing w:val="5"/>
    </w:rPr>
  </w:style>
  <w:style w:type="character" w:customStyle="1" w:styleId="scxw16282140">
    <w:name w:val="scxw16282140"/>
    <w:basedOn w:val="DefaultParagraphFont"/>
    <w:rsid w:val="00EE595A"/>
  </w:style>
  <w:style w:type="character" w:customStyle="1" w:styleId="scxw77011409">
    <w:name w:val="scxw77011409"/>
    <w:basedOn w:val="DefaultParagraphFont"/>
    <w:rsid w:val="00EE595A"/>
  </w:style>
  <w:style w:type="numbering" w:customStyle="1" w:styleId="CurrentList1">
    <w:name w:val="Current List1"/>
    <w:uiPriority w:val="99"/>
    <w:rsid w:val="00EE595A"/>
    <w:pPr>
      <w:numPr>
        <w:numId w:val="66"/>
      </w:numPr>
    </w:pPr>
  </w:style>
  <w:style w:type="character" w:customStyle="1" w:styleId="d-block">
    <w:name w:val="d-block"/>
    <w:basedOn w:val="DefaultParagraphFont"/>
    <w:rsid w:val="00EE59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58468">
      <w:bodyDiv w:val="1"/>
      <w:marLeft w:val="0"/>
      <w:marRight w:val="0"/>
      <w:marTop w:val="0"/>
      <w:marBottom w:val="0"/>
      <w:divBdr>
        <w:top w:val="none" w:sz="0" w:space="0" w:color="auto"/>
        <w:left w:val="none" w:sz="0" w:space="0" w:color="auto"/>
        <w:bottom w:val="none" w:sz="0" w:space="0" w:color="auto"/>
        <w:right w:val="none" w:sz="0" w:space="0" w:color="auto"/>
      </w:divBdr>
    </w:div>
    <w:div w:id="21053380">
      <w:bodyDiv w:val="1"/>
      <w:marLeft w:val="0"/>
      <w:marRight w:val="0"/>
      <w:marTop w:val="0"/>
      <w:marBottom w:val="0"/>
      <w:divBdr>
        <w:top w:val="none" w:sz="0" w:space="0" w:color="auto"/>
        <w:left w:val="none" w:sz="0" w:space="0" w:color="auto"/>
        <w:bottom w:val="none" w:sz="0" w:space="0" w:color="auto"/>
        <w:right w:val="none" w:sz="0" w:space="0" w:color="auto"/>
      </w:divBdr>
      <w:divsChild>
        <w:div w:id="38864382">
          <w:marLeft w:val="0"/>
          <w:marRight w:val="0"/>
          <w:marTop w:val="0"/>
          <w:marBottom w:val="0"/>
          <w:divBdr>
            <w:top w:val="none" w:sz="0" w:space="0" w:color="auto"/>
            <w:left w:val="none" w:sz="0" w:space="0" w:color="auto"/>
            <w:bottom w:val="none" w:sz="0" w:space="0" w:color="auto"/>
            <w:right w:val="none" w:sz="0" w:space="0" w:color="auto"/>
          </w:divBdr>
          <w:divsChild>
            <w:div w:id="1662470256">
              <w:marLeft w:val="0"/>
              <w:marRight w:val="0"/>
              <w:marTop w:val="0"/>
              <w:marBottom w:val="0"/>
              <w:divBdr>
                <w:top w:val="none" w:sz="0" w:space="0" w:color="auto"/>
                <w:left w:val="none" w:sz="0" w:space="0" w:color="auto"/>
                <w:bottom w:val="none" w:sz="0" w:space="0" w:color="auto"/>
                <w:right w:val="none" w:sz="0" w:space="0" w:color="auto"/>
              </w:divBdr>
            </w:div>
          </w:divsChild>
        </w:div>
        <w:div w:id="195852557">
          <w:marLeft w:val="0"/>
          <w:marRight w:val="0"/>
          <w:marTop w:val="0"/>
          <w:marBottom w:val="0"/>
          <w:divBdr>
            <w:top w:val="none" w:sz="0" w:space="0" w:color="auto"/>
            <w:left w:val="none" w:sz="0" w:space="0" w:color="auto"/>
            <w:bottom w:val="none" w:sz="0" w:space="0" w:color="auto"/>
            <w:right w:val="none" w:sz="0" w:space="0" w:color="auto"/>
          </w:divBdr>
          <w:divsChild>
            <w:div w:id="467867973">
              <w:marLeft w:val="0"/>
              <w:marRight w:val="0"/>
              <w:marTop w:val="0"/>
              <w:marBottom w:val="0"/>
              <w:divBdr>
                <w:top w:val="none" w:sz="0" w:space="0" w:color="auto"/>
                <w:left w:val="none" w:sz="0" w:space="0" w:color="auto"/>
                <w:bottom w:val="none" w:sz="0" w:space="0" w:color="auto"/>
                <w:right w:val="none" w:sz="0" w:space="0" w:color="auto"/>
              </w:divBdr>
            </w:div>
          </w:divsChild>
        </w:div>
        <w:div w:id="226770492">
          <w:marLeft w:val="0"/>
          <w:marRight w:val="0"/>
          <w:marTop w:val="0"/>
          <w:marBottom w:val="0"/>
          <w:divBdr>
            <w:top w:val="none" w:sz="0" w:space="0" w:color="auto"/>
            <w:left w:val="none" w:sz="0" w:space="0" w:color="auto"/>
            <w:bottom w:val="none" w:sz="0" w:space="0" w:color="auto"/>
            <w:right w:val="none" w:sz="0" w:space="0" w:color="auto"/>
          </w:divBdr>
          <w:divsChild>
            <w:div w:id="848257752">
              <w:marLeft w:val="0"/>
              <w:marRight w:val="0"/>
              <w:marTop w:val="0"/>
              <w:marBottom w:val="0"/>
              <w:divBdr>
                <w:top w:val="none" w:sz="0" w:space="0" w:color="auto"/>
                <w:left w:val="none" w:sz="0" w:space="0" w:color="auto"/>
                <w:bottom w:val="none" w:sz="0" w:space="0" w:color="auto"/>
                <w:right w:val="none" w:sz="0" w:space="0" w:color="auto"/>
              </w:divBdr>
            </w:div>
          </w:divsChild>
        </w:div>
        <w:div w:id="286743452">
          <w:marLeft w:val="0"/>
          <w:marRight w:val="0"/>
          <w:marTop w:val="0"/>
          <w:marBottom w:val="0"/>
          <w:divBdr>
            <w:top w:val="none" w:sz="0" w:space="0" w:color="auto"/>
            <w:left w:val="none" w:sz="0" w:space="0" w:color="auto"/>
            <w:bottom w:val="none" w:sz="0" w:space="0" w:color="auto"/>
            <w:right w:val="none" w:sz="0" w:space="0" w:color="auto"/>
          </w:divBdr>
          <w:divsChild>
            <w:div w:id="1002781734">
              <w:marLeft w:val="0"/>
              <w:marRight w:val="0"/>
              <w:marTop w:val="0"/>
              <w:marBottom w:val="0"/>
              <w:divBdr>
                <w:top w:val="none" w:sz="0" w:space="0" w:color="auto"/>
                <w:left w:val="none" w:sz="0" w:space="0" w:color="auto"/>
                <w:bottom w:val="none" w:sz="0" w:space="0" w:color="auto"/>
                <w:right w:val="none" w:sz="0" w:space="0" w:color="auto"/>
              </w:divBdr>
            </w:div>
          </w:divsChild>
        </w:div>
        <w:div w:id="290136325">
          <w:marLeft w:val="0"/>
          <w:marRight w:val="0"/>
          <w:marTop w:val="0"/>
          <w:marBottom w:val="0"/>
          <w:divBdr>
            <w:top w:val="none" w:sz="0" w:space="0" w:color="auto"/>
            <w:left w:val="none" w:sz="0" w:space="0" w:color="auto"/>
            <w:bottom w:val="none" w:sz="0" w:space="0" w:color="auto"/>
            <w:right w:val="none" w:sz="0" w:space="0" w:color="auto"/>
          </w:divBdr>
          <w:divsChild>
            <w:div w:id="1394356585">
              <w:marLeft w:val="0"/>
              <w:marRight w:val="0"/>
              <w:marTop w:val="0"/>
              <w:marBottom w:val="0"/>
              <w:divBdr>
                <w:top w:val="none" w:sz="0" w:space="0" w:color="auto"/>
                <w:left w:val="none" w:sz="0" w:space="0" w:color="auto"/>
                <w:bottom w:val="none" w:sz="0" w:space="0" w:color="auto"/>
                <w:right w:val="none" w:sz="0" w:space="0" w:color="auto"/>
              </w:divBdr>
            </w:div>
          </w:divsChild>
        </w:div>
        <w:div w:id="321394131">
          <w:marLeft w:val="0"/>
          <w:marRight w:val="0"/>
          <w:marTop w:val="0"/>
          <w:marBottom w:val="0"/>
          <w:divBdr>
            <w:top w:val="none" w:sz="0" w:space="0" w:color="auto"/>
            <w:left w:val="none" w:sz="0" w:space="0" w:color="auto"/>
            <w:bottom w:val="none" w:sz="0" w:space="0" w:color="auto"/>
            <w:right w:val="none" w:sz="0" w:space="0" w:color="auto"/>
          </w:divBdr>
          <w:divsChild>
            <w:div w:id="1470245665">
              <w:marLeft w:val="0"/>
              <w:marRight w:val="0"/>
              <w:marTop w:val="0"/>
              <w:marBottom w:val="0"/>
              <w:divBdr>
                <w:top w:val="none" w:sz="0" w:space="0" w:color="auto"/>
                <w:left w:val="none" w:sz="0" w:space="0" w:color="auto"/>
                <w:bottom w:val="none" w:sz="0" w:space="0" w:color="auto"/>
                <w:right w:val="none" w:sz="0" w:space="0" w:color="auto"/>
              </w:divBdr>
            </w:div>
          </w:divsChild>
        </w:div>
        <w:div w:id="403144135">
          <w:marLeft w:val="0"/>
          <w:marRight w:val="0"/>
          <w:marTop w:val="0"/>
          <w:marBottom w:val="0"/>
          <w:divBdr>
            <w:top w:val="none" w:sz="0" w:space="0" w:color="auto"/>
            <w:left w:val="none" w:sz="0" w:space="0" w:color="auto"/>
            <w:bottom w:val="none" w:sz="0" w:space="0" w:color="auto"/>
            <w:right w:val="none" w:sz="0" w:space="0" w:color="auto"/>
          </w:divBdr>
          <w:divsChild>
            <w:div w:id="355421724">
              <w:marLeft w:val="0"/>
              <w:marRight w:val="0"/>
              <w:marTop w:val="0"/>
              <w:marBottom w:val="0"/>
              <w:divBdr>
                <w:top w:val="none" w:sz="0" w:space="0" w:color="auto"/>
                <w:left w:val="none" w:sz="0" w:space="0" w:color="auto"/>
                <w:bottom w:val="none" w:sz="0" w:space="0" w:color="auto"/>
                <w:right w:val="none" w:sz="0" w:space="0" w:color="auto"/>
              </w:divBdr>
            </w:div>
          </w:divsChild>
        </w:div>
        <w:div w:id="605356103">
          <w:marLeft w:val="0"/>
          <w:marRight w:val="0"/>
          <w:marTop w:val="0"/>
          <w:marBottom w:val="0"/>
          <w:divBdr>
            <w:top w:val="none" w:sz="0" w:space="0" w:color="auto"/>
            <w:left w:val="none" w:sz="0" w:space="0" w:color="auto"/>
            <w:bottom w:val="none" w:sz="0" w:space="0" w:color="auto"/>
            <w:right w:val="none" w:sz="0" w:space="0" w:color="auto"/>
          </w:divBdr>
          <w:divsChild>
            <w:div w:id="262030035">
              <w:marLeft w:val="0"/>
              <w:marRight w:val="0"/>
              <w:marTop w:val="0"/>
              <w:marBottom w:val="0"/>
              <w:divBdr>
                <w:top w:val="none" w:sz="0" w:space="0" w:color="auto"/>
                <w:left w:val="none" w:sz="0" w:space="0" w:color="auto"/>
                <w:bottom w:val="none" w:sz="0" w:space="0" w:color="auto"/>
                <w:right w:val="none" w:sz="0" w:space="0" w:color="auto"/>
              </w:divBdr>
            </w:div>
          </w:divsChild>
        </w:div>
        <w:div w:id="647634245">
          <w:marLeft w:val="0"/>
          <w:marRight w:val="0"/>
          <w:marTop w:val="0"/>
          <w:marBottom w:val="0"/>
          <w:divBdr>
            <w:top w:val="none" w:sz="0" w:space="0" w:color="auto"/>
            <w:left w:val="none" w:sz="0" w:space="0" w:color="auto"/>
            <w:bottom w:val="none" w:sz="0" w:space="0" w:color="auto"/>
            <w:right w:val="none" w:sz="0" w:space="0" w:color="auto"/>
          </w:divBdr>
          <w:divsChild>
            <w:div w:id="2073193577">
              <w:marLeft w:val="0"/>
              <w:marRight w:val="0"/>
              <w:marTop w:val="0"/>
              <w:marBottom w:val="0"/>
              <w:divBdr>
                <w:top w:val="none" w:sz="0" w:space="0" w:color="auto"/>
                <w:left w:val="none" w:sz="0" w:space="0" w:color="auto"/>
                <w:bottom w:val="none" w:sz="0" w:space="0" w:color="auto"/>
                <w:right w:val="none" w:sz="0" w:space="0" w:color="auto"/>
              </w:divBdr>
            </w:div>
          </w:divsChild>
        </w:div>
        <w:div w:id="785467925">
          <w:marLeft w:val="0"/>
          <w:marRight w:val="0"/>
          <w:marTop w:val="0"/>
          <w:marBottom w:val="0"/>
          <w:divBdr>
            <w:top w:val="none" w:sz="0" w:space="0" w:color="auto"/>
            <w:left w:val="none" w:sz="0" w:space="0" w:color="auto"/>
            <w:bottom w:val="none" w:sz="0" w:space="0" w:color="auto"/>
            <w:right w:val="none" w:sz="0" w:space="0" w:color="auto"/>
          </w:divBdr>
          <w:divsChild>
            <w:div w:id="229653790">
              <w:marLeft w:val="0"/>
              <w:marRight w:val="0"/>
              <w:marTop w:val="0"/>
              <w:marBottom w:val="0"/>
              <w:divBdr>
                <w:top w:val="none" w:sz="0" w:space="0" w:color="auto"/>
                <w:left w:val="none" w:sz="0" w:space="0" w:color="auto"/>
                <w:bottom w:val="none" w:sz="0" w:space="0" w:color="auto"/>
                <w:right w:val="none" w:sz="0" w:space="0" w:color="auto"/>
              </w:divBdr>
            </w:div>
            <w:div w:id="1042512329">
              <w:marLeft w:val="0"/>
              <w:marRight w:val="0"/>
              <w:marTop w:val="0"/>
              <w:marBottom w:val="0"/>
              <w:divBdr>
                <w:top w:val="none" w:sz="0" w:space="0" w:color="auto"/>
                <w:left w:val="none" w:sz="0" w:space="0" w:color="auto"/>
                <w:bottom w:val="none" w:sz="0" w:space="0" w:color="auto"/>
                <w:right w:val="none" w:sz="0" w:space="0" w:color="auto"/>
              </w:divBdr>
            </w:div>
          </w:divsChild>
        </w:div>
        <w:div w:id="843519815">
          <w:marLeft w:val="0"/>
          <w:marRight w:val="0"/>
          <w:marTop w:val="0"/>
          <w:marBottom w:val="0"/>
          <w:divBdr>
            <w:top w:val="none" w:sz="0" w:space="0" w:color="auto"/>
            <w:left w:val="none" w:sz="0" w:space="0" w:color="auto"/>
            <w:bottom w:val="none" w:sz="0" w:space="0" w:color="auto"/>
            <w:right w:val="none" w:sz="0" w:space="0" w:color="auto"/>
          </w:divBdr>
          <w:divsChild>
            <w:div w:id="1850832946">
              <w:marLeft w:val="0"/>
              <w:marRight w:val="0"/>
              <w:marTop w:val="0"/>
              <w:marBottom w:val="0"/>
              <w:divBdr>
                <w:top w:val="none" w:sz="0" w:space="0" w:color="auto"/>
                <w:left w:val="none" w:sz="0" w:space="0" w:color="auto"/>
                <w:bottom w:val="none" w:sz="0" w:space="0" w:color="auto"/>
                <w:right w:val="none" w:sz="0" w:space="0" w:color="auto"/>
              </w:divBdr>
            </w:div>
          </w:divsChild>
        </w:div>
        <w:div w:id="873537818">
          <w:marLeft w:val="0"/>
          <w:marRight w:val="0"/>
          <w:marTop w:val="0"/>
          <w:marBottom w:val="0"/>
          <w:divBdr>
            <w:top w:val="none" w:sz="0" w:space="0" w:color="auto"/>
            <w:left w:val="none" w:sz="0" w:space="0" w:color="auto"/>
            <w:bottom w:val="none" w:sz="0" w:space="0" w:color="auto"/>
            <w:right w:val="none" w:sz="0" w:space="0" w:color="auto"/>
          </w:divBdr>
          <w:divsChild>
            <w:div w:id="2128312146">
              <w:marLeft w:val="0"/>
              <w:marRight w:val="0"/>
              <w:marTop w:val="0"/>
              <w:marBottom w:val="0"/>
              <w:divBdr>
                <w:top w:val="none" w:sz="0" w:space="0" w:color="auto"/>
                <w:left w:val="none" w:sz="0" w:space="0" w:color="auto"/>
                <w:bottom w:val="none" w:sz="0" w:space="0" w:color="auto"/>
                <w:right w:val="none" w:sz="0" w:space="0" w:color="auto"/>
              </w:divBdr>
            </w:div>
          </w:divsChild>
        </w:div>
        <w:div w:id="1046298134">
          <w:marLeft w:val="0"/>
          <w:marRight w:val="0"/>
          <w:marTop w:val="0"/>
          <w:marBottom w:val="0"/>
          <w:divBdr>
            <w:top w:val="none" w:sz="0" w:space="0" w:color="auto"/>
            <w:left w:val="none" w:sz="0" w:space="0" w:color="auto"/>
            <w:bottom w:val="none" w:sz="0" w:space="0" w:color="auto"/>
            <w:right w:val="none" w:sz="0" w:space="0" w:color="auto"/>
          </w:divBdr>
          <w:divsChild>
            <w:div w:id="1600410007">
              <w:marLeft w:val="0"/>
              <w:marRight w:val="0"/>
              <w:marTop w:val="0"/>
              <w:marBottom w:val="0"/>
              <w:divBdr>
                <w:top w:val="none" w:sz="0" w:space="0" w:color="auto"/>
                <w:left w:val="none" w:sz="0" w:space="0" w:color="auto"/>
                <w:bottom w:val="none" w:sz="0" w:space="0" w:color="auto"/>
                <w:right w:val="none" w:sz="0" w:space="0" w:color="auto"/>
              </w:divBdr>
            </w:div>
          </w:divsChild>
        </w:div>
        <w:div w:id="1071199828">
          <w:marLeft w:val="0"/>
          <w:marRight w:val="0"/>
          <w:marTop w:val="0"/>
          <w:marBottom w:val="0"/>
          <w:divBdr>
            <w:top w:val="none" w:sz="0" w:space="0" w:color="auto"/>
            <w:left w:val="none" w:sz="0" w:space="0" w:color="auto"/>
            <w:bottom w:val="none" w:sz="0" w:space="0" w:color="auto"/>
            <w:right w:val="none" w:sz="0" w:space="0" w:color="auto"/>
          </w:divBdr>
          <w:divsChild>
            <w:div w:id="583809006">
              <w:marLeft w:val="0"/>
              <w:marRight w:val="0"/>
              <w:marTop w:val="0"/>
              <w:marBottom w:val="0"/>
              <w:divBdr>
                <w:top w:val="none" w:sz="0" w:space="0" w:color="auto"/>
                <w:left w:val="none" w:sz="0" w:space="0" w:color="auto"/>
                <w:bottom w:val="none" w:sz="0" w:space="0" w:color="auto"/>
                <w:right w:val="none" w:sz="0" w:space="0" w:color="auto"/>
              </w:divBdr>
            </w:div>
          </w:divsChild>
        </w:div>
        <w:div w:id="1152602362">
          <w:marLeft w:val="0"/>
          <w:marRight w:val="0"/>
          <w:marTop w:val="0"/>
          <w:marBottom w:val="0"/>
          <w:divBdr>
            <w:top w:val="none" w:sz="0" w:space="0" w:color="auto"/>
            <w:left w:val="none" w:sz="0" w:space="0" w:color="auto"/>
            <w:bottom w:val="none" w:sz="0" w:space="0" w:color="auto"/>
            <w:right w:val="none" w:sz="0" w:space="0" w:color="auto"/>
          </w:divBdr>
          <w:divsChild>
            <w:div w:id="70549181">
              <w:marLeft w:val="0"/>
              <w:marRight w:val="0"/>
              <w:marTop w:val="0"/>
              <w:marBottom w:val="0"/>
              <w:divBdr>
                <w:top w:val="none" w:sz="0" w:space="0" w:color="auto"/>
                <w:left w:val="none" w:sz="0" w:space="0" w:color="auto"/>
                <w:bottom w:val="none" w:sz="0" w:space="0" w:color="auto"/>
                <w:right w:val="none" w:sz="0" w:space="0" w:color="auto"/>
              </w:divBdr>
            </w:div>
          </w:divsChild>
        </w:div>
        <w:div w:id="1254708903">
          <w:marLeft w:val="0"/>
          <w:marRight w:val="0"/>
          <w:marTop w:val="0"/>
          <w:marBottom w:val="0"/>
          <w:divBdr>
            <w:top w:val="none" w:sz="0" w:space="0" w:color="auto"/>
            <w:left w:val="none" w:sz="0" w:space="0" w:color="auto"/>
            <w:bottom w:val="none" w:sz="0" w:space="0" w:color="auto"/>
            <w:right w:val="none" w:sz="0" w:space="0" w:color="auto"/>
          </w:divBdr>
          <w:divsChild>
            <w:div w:id="1044216329">
              <w:marLeft w:val="0"/>
              <w:marRight w:val="0"/>
              <w:marTop w:val="0"/>
              <w:marBottom w:val="0"/>
              <w:divBdr>
                <w:top w:val="none" w:sz="0" w:space="0" w:color="auto"/>
                <w:left w:val="none" w:sz="0" w:space="0" w:color="auto"/>
                <w:bottom w:val="none" w:sz="0" w:space="0" w:color="auto"/>
                <w:right w:val="none" w:sz="0" w:space="0" w:color="auto"/>
              </w:divBdr>
            </w:div>
          </w:divsChild>
        </w:div>
        <w:div w:id="1368532110">
          <w:marLeft w:val="0"/>
          <w:marRight w:val="0"/>
          <w:marTop w:val="0"/>
          <w:marBottom w:val="0"/>
          <w:divBdr>
            <w:top w:val="none" w:sz="0" w:space="0" w:color="auto"/>
            <w:left w:val="none" w:sz="0" w:space="0" w:color="auto"/>
            <w:bottom w:val="none" w:sz="0" w:space="0" w:color="auto"/>
            <w:right w:val="none" w:sz="0" w:space="0" w:color="auto"/>
          </w:divBdr>
          <w:divsChild>
            <w:div w:id="1953051150">
              <w:marLeft w:val="0"/>
              <w:marRight w:val="0"/>
              <w:marTop w:val="0"/>
              <w:marBottom w:val="0"/>
              <w:divBdr>
                <w:top w:val="none" w:sz="0" w:space="0" w:color="auto"/>
                <w:left w:val="none" w:sz="0" w:space="0" w:color="auto"/>
                <w:bottom w:val="none" w:sz="0" w:space="0" w:color="auto"/>
                <w:right w:val="none" w:sz="0" w:space="0" w:color="auto"/>
              </w:divBdr>
            </w:div>
          </w:divsChild>
        </w:div>
        <w:div w:id="1460763035">
          <w:marLeft w:val="0"/>
          <w:marRight w:val="0"/>
          <w:marTop w:val="0"/>
          <w:marBottom w:val="0"/>
          <w:divBdr>
            <w:top w:val="none" w:sz="0" w:space="0" w:color="auto"/>
            <w:left w:val="none" w:sz="0" w:space="0" w:color="auto"/>
            <w:bottom w:val="none" w:sz="0" w:space="0" w:color="auto"/>
            <w:right w:val="none" w:sz="0" w:space="0" w:color="auto"/>
          </w:divBdr>
          <w:divsChild>
            <w:div w:id="133447747">
              <w:marLeft w:val="0"/>
              <w:marRight w:val="0"/>
              <w:marTop w:val="0"/>
              <w:marBottom w:val="0"/>
              <w:divBdr>
                <w:top w:val="none" w:sz="0" w:space="0" w:color="auto"/>
                <w:left w:val="none" w:sz="0" w:space="0" w:color="auto"/>
                <w:bottom w:val="none" w:sz="0" w:space="0" w:color="auto"/>
                <w:right w:val="none" w:sz="0" w:space="0" w:color="auto"/>
              </w:divBdr>
            </w:div>
          </w:divsChild>
        </w:div>
        <w:div w:id="1512453975">
          <w:marLeft w:val="0"/>
          <w:marRight w:val="0"/>
          <w:marTop w:val="0"/>
          <w:marBottom w:val="0"/>
          <w:divBdr>
            <w:top w:val="none" w:sz="0" w:space="0" w:color="auto"/>
            <w:left w:val="none" w:sz="0" w:space="0" w:color="auto"/>
            <w:bottom w:val="none" w:sz="0" w:space="0" w:color="auto"/>
            <w:right w:val="none" w:sz="0" w:space="0" w:color="auto"/>
          </w:divBdr>
          <w:divsChild>
            <w:div w:id="238096130">
              <w:marLeft w:val="0"/>
              <w:marRight w:val="0"/>
              <w:marTop w:val="0"/>
              <w:marBottom w:val="0"/>
              <w:divBdr>
                <w:top w:val="none" w:sz="0" w:space="0" w:color="auto"/>
                <w:left w:val="none" w:sz="0" w:space="0" w:color="auto"/>
                <w:bottom w:val="none" w:sz="0" w:space="0" w:color="auto"/>
                <w:right w:val="none" w:sz="0" w:space="0" w:color="auto"/>
              </w:divBdr>
            </w:div>
          </w:divsChild>
        </w:div>
        <w:div w:id="1575236528">
          <w:marLeft w:val="0"/>
          <w:marRight w:val="0"/>
          <w:marTop w:val="0"/>
          <w:marBottom w:val="0"/>
          <w:divBdr>
            <w:top w:val="none" w:sz="0" w:space="0" w:color="auto"/>
            <w:left w:val="none" w:sz="0" w:space="0" w:color="auto"/>
            <w:bottom w:val="none" w:sz="0" w:space="0" w:color="auto"/>
            <w:right w:val="none" w:sz="0" w:space="0" w:color="auto"/>
          </w:divBdr>
          <w:divsChild>
            <w:div w:id="609166030">
              <w:marLeft w:val="0"/>
              <w:marRight w:val="0"/>
              <w:marTop w:val="0"/>
              <w:marBottom w:val="0"/>
              <w:divBdr>
                <w:top w:val="none" w:sz="0" w:space="0" w:color="auto"/>
                <w:left w:val="none" w:sz="0" w:space="0" w:color="auto"/>
                <w:bottom w:val="none" w:sz="0" w:space="0" w:color="auto"/>
                <w:right w:val="none" w:sz="0" w:space="0" w:color="auto"/>
              </w:divBdr>
            </w:div>
          </w:divsChild>
        </w:div>
        <w:div w:id="1675259726">
          <w:marLeft w:val="0"/>
          <w:marRight w:val="0"/>
          <w:marTop w:val="0"/>
          <w:marBottom w:val="0"/>
          <w:divBdr>
            <w:top w:val="none" w:sz="0" w:space="0" w:color="auto"/>
            <w:left w:val="none" w:sz="0" w:space="0" w:color="auto"/>
            <w:bottom w:val="none" w:sz="0" w:space="0" w:color="auto"/>
            <w:right w:val="none" w:sz="0" w:space="0" w:color="auto"/>
          </w:divBdr>
          <w:divsChild>
            <w:div w:id="529148787">
              <w:marLeft w:val="0"/>
              <w:marRight w:val="0"/>
              <w:marTop w:val="0"/>
              <w:marBottom w:val="0"/>
              <w:divBdr>
                <w:top w:val="none" w:sz="0" w:space="0" w:color="auto"/>
                <w:left w:val="none" w:sz="0" w:space="0" w:color="auto"/>
                <w:bottom w:val="none" w:sz="0" w:space="0" w:color="auto"/>
                <w:right w:val="none" w:sz="0" w:space="0" w:color="auto"/>
              </w:divBdr>
            </w:div>
          </w:divsChild>
        </w:div>
        <w:div w:id="1691030516">
          <w:marLeft w:val="0"/>
          <w:marRight w:val="0"/>
          <w:marTop w:val="0"/>
          <w:marBottom w:val="0"/>
          <w:divBdr>
            <w:top w:val="none" w:sz="0" w:space="0" w:color="auto"/>
            <w:left w:val="none" w:sz="0" w:space="0" w:color="auto"/>
            <w:bottom w:val="none" w:sz="0" w:space="0" w:color="auto"/>
            <w:right w:val="none" w:sz="0" w:space="0" w:color="auto"/>
          </w:divBdr>
          <w:divsChild>
            <w:div w:id="1896428824">
              <w:marLeft w:val="0"/>
              <w:marRight w:val="0"/>
              <w:marTop w:val="0"/>
              <w:marBottom w:val="0"/>
              <w:divBdr>
                <w:top w:val="none" w:sz="0" w:space="0" w:color="auto"/>
                <w:left w:val="none" w:sz="0" w:space="0" w:color="auto"/>
                <w:bottom w:val="none" w:sz="0" w:space="0" w:color="auto"/>
                <w:right w:val="none" w:sz="0" w:space="0" w:color="auto"/>
              </w:divBdr>
            </w:div>
          </w:divsChild>
        </w:div>
        <w:div w:id="1853228386">
          <w:marLeft w:val="0"/>
          <w:marRight w:val="0"/>
          <w:marTop w:val="0"/>
          <w:marBottom w:val="0"/>
          <w:divBdr>
            <w:top w:val="none" w:sz="0" w:space="0" w:color="auto"/>
            <w:left w:val="none" w:sz="0" w:space="0" w:color="auto"/>
            <w:bottom w:val="none" w:sz="0" w:space="0" w:color="auto"/>
            <w:right w:val="none" w:sz="0" w:space="0" w:color="auto"/>
          </w:divBdr>
          <w:divsChild>
            <w:div w:id="2050569262">
              <w:marLeft w:val="0"/>
              <w:marRight w:val="0"/>
              <w:marTop w:val="0"/>
              <w:marBottom w:val="0"/>
              <w:divBdr>
                <w:top w:val="none" w:sz="0" w:space="0" w:color="auto"/>
                <w:left w:val="none" w:sz="0" w:space="0" w:color="auto"/>
                <w:bottom w:val="none" w:sz="0" w:space="0" w:color="auto"/>
                <w:right w:val="none" w:sz="0" w:space="0" w:color="auto"/>
              </w:divBdr>
            </w:div>
          </w:divsChild>
        </w:div>
        <w:div w:id="2036300405">
          <w:marLeft w:val="0"/>
          <w:marRight w:val="0"/>
          <w:marTop w:val="0"/>
          <w:marBottom w:val="0"/>
          <w:divBdr>
            <w:top w:val="none" w:sz="0" w:space="0" w:color="auto"/>
            <w:left w:val="none" w:sz="0" w:space="0" w:color="auto"/>
            <w:bottom w:val="none" w:sz="0" w:space="0" w:color="auto"/>
            <w:right w:val="none" w:sz="0" w:space="0" w:color="auto"/>
          </w:divBdr>
          <w:divsChild>
            <w:div w:id="186786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9339">
      <w:bodyDiv w:val="1"/>
      <w:marLeft w:val="0"/>
      <w:marRight w:val="0"/>
      <w:marTop w:val="0"/>
      <w:marBottom w:val="0"/>
      <w:divBdr>
        <w:top w:val="none" w:sz="0" w:space="0" w:color="auto"/>
        <w:left w:val="none" w:sz="0" w:space="0" w:color="auto"/>
        <w:bottom w:val="none" w:sz="0" w:space="0" w:color="auto"/>
        <w:right w:val="none" w:sz="0" w:space="0" w:color="auto"/>
      </w:divBdr>
      <w:divsChild>
        <w:div w:id="262613986">
          <w:marLeft w:val="0"/>
          <w:marRight w:val="0"/>
          <w:marTop w:val="0"/>
          <w:marBottom w:val="0"/>
          <w:divBdr>
            <w:top w:val="none" w:sz="0" w:space="0" w:color="auto"/>
            <w:left w:val="none" w:sz="0" w:space="0" w:color="auto"/>
            <w:bottom w:val="none" w:sz="0" w:space="0" w:color="auto"/>
            <w:right w:val="none" w:sz="0" w:space="0" w:color="auto"/>
          </w:divBdr>
          <w:divsChild>
            <w:div w:id="1932540602">
              <w:marLeft w:val="0"/>
              <w:marRight w:val="0"/>
              <w:marTop w:val="30"/>
              <w:marBottom w:val="30"/>
              <w:divBdr>
                <w:top w:val="none" w:sz="0" w:space="0" w:color="auto"/>
                <w:left w:val="none" w:sz="0" w:space="0" w:color="auto"/>
                <w:bottom w:val="none" w:sz="0" w:space="0" w:color="auto"/>
                <w:right w:val="none" w:sz="0" w:space="0" w:color="auto"/>
              </w:divBdr>
              <w:divsChild>
                <w:div w:id="82337711">
                  <w:marLeft w:val="0"/>
                  <w:marRight w:val="0"/>
                  <w:marTop w:val="0"/>
                  <w:marBottom w:val="0"/>
                  <w:divBdr>
                    <w:top w:val="none" w:sz="0" w:space="0" w:color="auto"/>
                    <w:left w:val="none" w:sz="0" w:space="0" w:color="auto"/>
                    <w:bottom w:val="none" w:sz="0" w:space="0" w:color="auto"/>
                    <w:right w:val="none" w:sz="0" w:space="0" w:color="auto"/>
                  </w:divBdr>
                  <w:divsChild>
                    <w:div w:id="439683890">
                      <w:marLeft w:val="0"/>
                      <w:marRight w:val="0"/>
                      <w:marTop w:val="0"/>
                      <w:marBottom w:val="0"/>
                      <w:divBdr>
                        <w:top w:val="none" w:sz="0" w:space="0" w:color="auto"/>
                        <w:left w:val="none" w:sz="0" w:space="0" w:color="auto"/>
                        <w:bottom w:val="none" w:sz="0" w:space="0" w:color="auto"/>
                        <w:right w:val="none" w:sz="0" w:space="0" w:color="auto"/>
                      </w:divBdr>
                    </w:div>
                  </w:divsChild>
                </w:div>
                <w:div w:id="290283127">
                  <w:marLeft w:val="0"/>
                  <w:marRight w:val="0"/>
                  <w:marTop w:val="0"/>
                  <w:marBottom w:val="0"/>
                  <w:divBdr>
                    <w:top w:val="none" w:sz="0" w:space="0" w:color="auto"/>
                    <w:left w:val="none" w:sz="0" w:space="0" w:color="auto"/>
                    <w:bottom w:val="none" w:sz="0" w:space="0" w:color="auto"/>
                    <w:right w:val="none" w:sz="0" w:space="0" w:color="auto"/>
                  </w:divBdr>
                  <w:divsChild>
                    <w:div w:id="172872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713898">
          <w:marLeft w:val="0"/>
          <w:marRight w:val="0"/>
          <w:marTop w:val="0"/>
          <w:marBottom w:val="0"/>
          <w:divBdr>
            <w:top w:val="none" w:sz="0" w:space="0" w:color="auto"/>
            <w:left w:val="none" w:sz="0" w:space="0" w:color="auto"/>
            <w:bottom w:val="none" w:sz="0" w:space="0" w:color="auto"/>
            <w:right w:val="none" w:sz="0" w:space="0" w:color="auto"/>
          </w:divBdr>
        </w:div>
      </w:divsChild>
    </w:div>
    <w:div w:id="84959143">
      <w:bodyDiv w:val="1"/>
      <w:marLeft w:val="0"/>
      <w:marRight w:val="0"/>
      <w:marTop w:val="0"/>
      <w:marBottom w:val="0"/>
      <w:divBdr>
        <w:top w:val="none" w:sz="0" w:space="0" w:color="auto"/>
        <w:left w:val="none" w:sz="0" w:space="0" w:color="auto"/>
        <w:bottom w:val="none" w:sz="0" w:space="0" w:color="auto"/>
        <w:right w:val="none" w:sz="0" w:space="0" w:color="auto"/>
      </w:divBdr>
      <w:divsChild>
        <w:div w:id="489951125">
          <w:marLeft w:val="0"/>
          <w:marRight w:val="0"/>
          <w:marTop w:val="0"/>
          <w:marBottom w:val="0"/>
          <w:divBdr>
            <w:top w:val="none" w:sz="0" w:space="0" w:color="auto"/>
            <w:left w:val="none" w:sz="0" w:space="0" w:color="auto"/>
            <w:bottom w:val="none" w:sz="0" w:space="0" w:color="auto"/>
            <w:right w:val="none" w:sz="0" w:space="0" w:color="auto"/>
          </w:divBdr>
        </w:div>
        <w:div w:id="1526945635">
          <w:marLeft w:val="0"/>
          <w:marRight w:val="0"/>
          <w:marTop w:val="0"/>
          <w:marBottom w:val="0"/>
          <w:divBdr>
            <w:top w:val="none" w:sz="0" w:space="0" w:color="auto"/>
            <w:left w:val="none" w:sz="0" w:space="0" w:color="auto"/>
            <w:bottom w:val="none" w:sz="0" w:space="0" w:color="auto"/>
            <w:right w:val="none" w:sz="0" w:space="0" w:color="auto"/>
          </w:divBdr>
        </w:div>
      </w:divsChild>
    </w:div>
    <w:div w:id="85351651">
      <w:bodyDiv w:val="1"/>
      <w:marLeft w:val="0"/>
      <w:marRight w:val="0"/>
      <w:marTop w:val="0"/>
      <w:marBottom w:val="0"/>
      <w:divBdr>
        <w:top w:val="none" w:sz="0" w:space="0" w:color="auto"/>
        <w:left w:val="none" w:sz="0" w:space="0" w:color="auto"/>
        <w:bottom w:val="none" w:sz="0" w:space="0" w:color="auto"/>
        <w:right w:val="none" w:sz="0" w:space="0" w:color="auto"/>
      </w:divBdr>
      <w:divsChild>
        <w:div w:id="301889789">
          <w:marLeft w:val="0"/>
          <w:marRight w:val="0"/>
          <w:marTop w:val="0"/>
          <w:marBottom w:val="0"/>
          <w:divBdr>
            <w:top w:val="none" w:sz="0" w:space="0" w:color="auto"/>
            <w:left w:val="none" w:sz="0" w:space="0" w:color="auto"/>
            <w:bottom w:val="none" w:sz="0" w:space="0" w:color="auto"/>
            <w:right w:val="none" w:sz="0" w:space="0" w:color="auto"/>
          </w:divBdr>
        </w:div>
        <w:div w:id="764574262">
          <w:marLeft w:val="0"/>
          <w:marRight w:val="0"/>
          <w:marTop w:val="0"/>
          <w:marBottom w:val="0"/>
          <w:divBdr>
            <w:top w:val="none" w:sz="0" w:space="0" w:color="auto"/>
            <w:left w:val="none" w:sz="0" w:space="0" w:color="auto"/>
            <w:bottom w:val="none" w:sz="0" w:space="0" w:color="auto"/>
            <w:right w:val="none" w:sz="0" w:space="0" w:color="auto"/>
          </w:divBdr>
        </w:div>
      </w:divsChild>
    </w:div>
    <w:div w:id="91979483">
      <w:marLeft w:val="0"/>
      <w:marRight w:val="0"/>
      <w:marTop w:val="0"/>
      <w:marBottom w:val="0"/>
      <w:divBdr>
        <w:top w:val="none" w:sz="0" w:space="0" w:color="auto"/>
        <w:left w:val="none" w:sz="0" w:space="0" w:color="auto"/>
        <w:bottom w:val="none" w:sz="0" w:space="0" w:color="auto"/>
        <w:right w:val="none" w:sz="0" w:space="0" w:color="auto"/>
      </w:divBdr>
    </w:div>
    <w:div w:id="91979484">
      <w:marLeft w:val="0"/>
      <w:marRight w:val="0"/>
      <w:marTop w:val="0"/>
      <w:marBottom w:val="0"/>
      <w:divBdr>
        <w:top w:val="none" w:sz="0" w:space="0" w:color="auto"/>
        <w:left w:val="none" w:sz="0" w:space="0" w:color="auto"/>
        <w:bottom w:val="none" w:sz="0" w:space="0" w:color="auto"/>
        <w:right w:val="none" w:sz="0" w:space="0" w:color="auto"/>
      </w:divBdr>
    </w:div>
    <w:div w:id="92016520">
      <w:bodyDiv w:val="1"/>
      <w:marLeft w:val="0"/>
      <w:marRight w:val="0"/>
      <w:marTop w:val="0"/>
      <w:marBottom w:val="0"/>
      <w:divBdr>
        <w:top w:val="none" w:sz="0" w:space="0" w:color="auto"/>
        <w:left w:val="none" w:sz="0" w:space="0" w:color="auto"/>
        <w:bottom w:val="none" w:sz="0" w:space="0" w:color="auto"/>
        <w:right w:val="none" w:sz="0" w:space="0" w:color="auto"/>
      </w:divBdr>
    </w:div>
    <w:div w:id="108624113">
      <w:bodyDiv w:val="1"/>
      <w:marLeft w:val="0"/>
      <w:marRight w:val="0"/>
      <w:marTop w:val="0"/>
      <w:marBottom w:val="0"/>
      <w:divBdr>
        <w:top w:val="none" w:sz="0" w:space="0" w:color="auto"/>
        <w:left w:val="none" w:sz="0" w:space="0" w:color="auto"/>
        <w:bottom w:val="none" w:sz="0" w:space="0" w:color="auto"/>
        <w:right w:val="none" w:sz="0" w:space="0" w:color="auto"/>
      </w:divBdr>
      <w:divsChild>
        <w:div w:id="166792641">
          <w:marLeft w:val="0"/>
          <w:marRight w:val="0"/>
          <w:marTop w:val="0"/>
          <w:marBottom w:val="0"/>
          <w:divBdr>
            <w:top w:val="none" w:sz="0" w:space="0" w:color="auto"/>
            <w:left w:val="none" w:sz="0" w:space="0" w:color="auto"/>
            <w:bottom w:val="none" w:sz="0" w:space="0" w:color="auto"/>
            <w:right w:val="none" w:sz="0" w:space="0" w:color="auto"/>
          </w:divBdr>
          <w:divsChild>
            <w:div w:id="870921920">
              <w:marLeft w:val="0"/>
              <w:marRight w:val="0"/>
              <w:marTop w:val="0"/>
              <w:marBottom w:val="0"/>
              <w:divBdr>
                <w:top w:val="none" w:sz="0" w:space="0" w:color="auto"/>
                <w:left w:val="none" w:sz="0" w:space="0" w:color="auto"/>
                <w:bottom w:val="none" w:sz="0" w:space="0" w:color="auto"/>
                <w:right w:val="none" w:sz="0" w:space="0" w:color="auto"/>
              </w:divBdr>
            </w:div>
          </w:divsChild>
        </w:div>
        <w:div w:id="222914401">
          <w:marLeft w:val="0"/>
          <w:marRight w:val="0"/>
          <w:marTop w:val="0"/>
          <w:marBottom w:val="0"/>
          <w:divBdr>
            <w:top w:val="none" w:sz="0" w:space="0" w:color="auto"/>
            <w:left w:val="none" w:sz="0" w:space="0" w:color="auto"/>
            <w:bottom w:val="none" w:sz="0" w:space="0" w:color="auto"/>
            <w:right w:val="none" w:sz="0" w:space="0" w:color="auto"/>
          </w:divBdr>
          <w:divsChild>
            <w:div w:id="149905038">
              <w:marLeft w:val="0"/>
              <w:marRight w:val="0"/>
              <w:marTop w:val="0"/>
              <w:marBottom w:val="0"/>
              <w:divBdr>
                <w:top w:val="none" w:sz="0" w:space="0" w:color="auto"/>
                <w:left w:val="none" w:sz="0" w:space="0" w:color="auto"/>
                <w:bottom w:val="none" w:sz="0" w:space="0" w:color="auto"/>
                <w:right w:val="none" w:sz="0" w:space="0" w:color="auto"/>
              </w:divBdr>
            </w:div>
          </w:divsChild>
        </w:div>
        <w:div w:id="245069811">
          <w:marLeft w:val="0"/>
          <w:marRight w:val="0"/>
          <w:marTop w:val="0"/>
          <w:marBottom w:val="0"/>
          <w:divBdr>
            <w:top w:val="none" w:sz="0" w:space="0" w:color="auto"/>
            <w:left w:val="none" w:sz="0" w:space="0" w:color="auto"/>
            <w:bottom w:val="none" w:sz="0" w:space="0" w:color="auto"/>
            <w:right w:val="none" w:sz="0" w:space="0" w:color="auto"/>
          </w:divBdr>
          <w:divsChild>
            <w:div w:id="2028095844">
              <w:marLeft w:val="0"/>
              <w:marRight w:val="0"/>
              <w:marTop w:val="0"/>
              <w:marBottom w:val="0"/>
              <w:divBdr>
                <w:top w:val="none" w:sz="0" w:space="0" w:color="auto"/>
                <w:left w:val="none" w:sz="0" w:space="0" w:color="auto"/>
                <w:bottom w:val="none" w:sz="0" w:space="0" w:color="auto"/>
                <w:right w:val="none" w:sz="0" w:space="0" w:color="auto"/>
              </w:divBdr>
            </w:div>
          </w:divsChild>
        </w:div>
        <w:div w:id="263341599">
          <w:marLeft w:val="0"/>
          <w:marRight w:val="0"/>
          <w:marTop w:val="0"/>
          <w:marBottom w:val="0"/>
          <w:divBdr>
            <w:top w:val="none" w:sz="0" w:space="0" w:color="auto"/>
            <w:left w:val="none" w:sz="0" w:space="0" w:color="auto"/>
            <w:bottom w:val="none" w:sz="0" w:space="0" w:color="auto"/>
            <w:right w:val="none" w:sz="0" w:space="0" w:color="auto"/>
          </w:divBdr>
          <w:divsChild>
            <w:div w:id="865098548">
              <w:marLeft w:val="0"/>
              <w:marRight w:val="0"/>
              <w:marTop w:val="0"/>
              <w:marBottom w:val="0"/>
              <w:divBdr>
                <w:top w:val="none" w:sz="0" w:space="0" w:color="auto"/>
                <w:left w:val="none" w:sz="0" w:space="0" w:color="auto"/>
                <w:bottom w:val="none" w:sz="0" w:space="0" w:color="auto"/>
                <w:right w:val="none" w:sz="0" w:space="0" w:color="auto"/>
              </w:divBdr>
            </w:div>
            <w:div w:id="1501309549">
              <w:marLeft w:val="0"/>
              <w:marRight w:val="0"/>
              <w:marTop w:val="0"/>
              <w:marBottom w:val="0"/>
              <w:divBdr>
                <w:top w:val="none" w:sz="0" w:space="0" w:color="auto"/>
                <w:left w:val="none" w:sz="0" w:space="0" w:color="auto"/>
                <w:bottom w:val="none" w:sz="0" w:space="0" w:color="auto"/>
                <w:right w:val="none" w:sz="0" w:space="0" w:color="auto"/>
              </w:divBdr>
            </w:div>
          </w:divsChild>
        </w:div>
        <w:div w:id="318727698">
          <w:marLeft w:val="0"/>
          <w:marRight w:val="0"/>
          <w:marTop w:val="0"/>
          <w:marBottom w:val="0"/>
          <w:divBdr>
            <w:top w:val="none" w:sz="0" w:space="0" w:color="auto"/>
            <w:left w:val="none" w:sz="0" w:space="0" w:color="auto"/>
            <w:bottom w:val="none" w:sz="0" w:space="0" w:color="auto"/>
            <w:right w:val="none" w:sz="0" w:space="0" w:color="auto"/>
          </w:divBdr>
          <w:divsChild>
            <w:div w:id="234973699">
              <w:marLeft w:val="0"/>
              <w:marRight w:val="0"/>
              <w:marTop w:val="0"/>
              <w:marBottom w:val="0"/>
              <w:divBdr>
                <w:top w:val="none" w:sz="0" w:space="0" w:color="auto"/>
                <w:left w:val="none" w:sz="0" w:space="0" w:color="auto"/>
                <w:bottom w:val="none" w:sz="0" w:space="0" w:color="auto"/>
                <w:right w:val="none" w:sz="0" w:space="0" w:color="auto"/>
              </w:divBdr>
            </w:div>
          </w:divsChild>
        </w:div>
        <w:div w:id="518857922">
          <w:marLeft w:val="0"/>
          <w:marRight w:val="0"/>
          <w:marTop w:val="0"/>
          <w:marBottom w:val="0"/>
          <w:divBdr>
            <w:top w:val="none" w:sz="0" w:space="0" w:color="auto"/>
            <w:left w:val="none" w:sz="0" w:space="0" w:color="auto"/>
            <w:bottom w:val="none" w:sz="0" w:space="0" w:color="auto"/>
            <w:right w:val="none" w:sz="0" w:space="0" w:color="auto"/>
          </w:divBdr>
          <w:divsChild>
            <w:div w:id="1337614200">
              <w:marLeft w:val="0"/>
              <w:marRight w:val="0"/>
              <w:marTop w:val="0"/>
              <w:marBottom w:val="0"/>
              <w:divBdr>
                <w:top w:val="none" w:sz="0" w:space="0" w:color="auto"/>
                <w:left w:val="none" w:sz="0" w:space="0" w:color="auto"/>
                <w:bottom w:val="none" w:sz="0" w:space="0" w:color="auto"/>
                <w:right w:val="none" w:sz="0" w:space="0" w:color="auto"/>
              </w:divBdr>
            </w:div>
          </w:divsChild>
        </w:div>
        <w:div w:id="561327981">
          <w:marLeft w:val="0"/>
          <w:marRight w:val="0"/>
          <w:marTop w:val="0"/>
          <w:marBottom w:val="0"/>
          <w:divBdr>
            <w:top w:val="none" w:sz="0" w:space="0" w:color="auto"/>
            <w:left w:val="none" w:sz="0" w:space="0" w:color="auto"/>
            <w:bottom w:val="none" w:sz="0" w:space="0" w:color="auto"/>
            <w:right w:val="none" w:sz="0" w:space="0" w:color="auto"/>
          </w:divBdr>
          <w:divsChild>
            <w:div w:id="1149052104">
              <w:marLeft w:val="0"/>
              <w:marRight w:val="0"/>
              <w:marTop w:val="0"/>
              <w:marBottom w:val="0"/>
              <w:divBdr>
                <w:top w:val="none" w:sz="0" w:space="0" w:color="auto"/>
                <w:left w:val="none" w:sz="0" w:space="0" w:color="auto"/>
                <w:bottom w:val="none" w:sz="0" w:space="0" w:color="auto"/>
                <w:right w:val="none" w:sz="0" w:space="0" w:color="auto"/>
              </w:divBdr>
            </w:div>
          </w:divsChild>
        </w:div>
        <w:div w:id="794910346">
          <w:marLeft w:val="0"/>
          <w:marRight w:val="0"/>
          <w:marTop w:val="0"/>
          <w:marBottom w:val="0"/>
          <w:divBdr>
            <w:top w:val="none" w:sz="0" w:space="0" w:color="auto"/>
            <w:left w:val="none" w:sz="0" w:space="0" w:color="auto"/>
            <w:bottom w:val="none" w:sz="0" w:space="0" w:color="auto"/>
            <w:right w:val="none" w:sz="0" w:space="0" w:color="auto"/>
          </w:divBdr>
          <w:divsChild>
            <w:div w:id="978342112">
              <w:marLeft w:val="0"/>
              <w:marRight w:val="0"/>
              <w:marTop w:val="0"/>
              <w:marBottom w:val="0"/>
              <w:divBdr>
                <w:top w:val="none" w:sz="0" w:space="0" w:color="auto"/>
                <w:left w:val="none" w:sz="0" w:space="0" w:color="auto"/>
                <w:bottom w:val="none" w:sz="0" w:space="0" w:color="auto"/>
                <w:right w:val="none" w:sz="0" w:space="0" w:color="auto"/>
              </w:divBdr>
            </w:div>
          </w:divsChild>
        </w:div>
        <w:div w:id="847719384">
          <w:marLeft w:val="0"/>
          <w:marRight w:val="0"/>
          <w:marTop w:val="0"/>
          <w:marBottom w:val="0"/>
          <w:divBdr>
            <w:top w:val="none" w:sz="0" w:space="0" w:color="auto"/>
            <w:left w:val="none" w:sz="0" w:space="0" w:color="auto"/>
            <w:bottom w:val="none" w:sz="0" w:space="0" w:color="auto"/>
            <w:right w:val="none" w:sz="0" w:space="0" w:color="auto"/>
          </w:divBdr>
          <w:divsChild>
            <w:div w:id="1741324268">
              <w:marLeft w:val="0"/>
              <w:marRight w:val="0"/>
              <w:marTop w:val="0"/>
              <w:marBottom w:val="0"/>
              <w:divBdr>
                <w:top w:val="none" w:sz="0" w:space="0" w:color="auto"/>
                <w:left w:val="none" w:sz="0" w:space="0" w:color="auto"/>
                <w:bottom w:val="none" w:sz="0" w:space="0" w:color="auto"/>
                <w:right w:val="none" w:sz="0" w:space="0" w:color="auto"/>
              </w:divBdr>
            </w:div>
          </w:divsChild>
        </w:div>
        <w:div w:id="904532392">
          <w:marLeft w:val="0"/>
          <w:marRight w:val="0"/>
          <w:marTop w:val="0"/>
          <w:marBottom w:val="0"/>
          <w:divBdr>
            <w:top w:val="none" w:sz="0" w:space="0" w:color="auto"/>
            <w:left w:val="none" w:sz="0" w:space="0" w:color="auto"/>
            <w:bottom w:val="none" w:sz="0" w:space="0" w:color="auto"/>
            <w:right w:val="none" w:sz="0" w:space="0" w:color="auto"/>
          </w:divBdr>
          <w:divsChild>
            <w:div w:id="810707673">
              <w:marLeft w:val="0"/>
              <w:marRight w:val="0"/>
              <w:marTop w:val="0"/>
              <w:marBottom w:val="0"/>
              <w:divBdr>
                <w:top w:val="none" w:sz="0" w:space="0" w:color="auto"/>
                <w:left w:val="none" w:sz="0" w:space="0" w:color="auto"/>
                <w:bottom w:val="none" w:sz="0" w:space="0" w:color="auto"/>
                <w:right w:val="none" w:sz="0" w:space="0" w:color="auto"/>
              </w:divBdr>
            </w:div>
          </w:divsChild>
        </w:div>
        <w:div w:id="965936539">
          <w:marLeft w:val="0"/>
          <w:marRight w:val="0"/>
          <w:marTop w:val="0"/>
          <w:marBottom w:val="0"/>
          <w:divBdr>
            <w:top w:val="none" w:sz="0" w:space="0" w:color="auto"/>
            <w:left w:val="none" w:sz="0" w:space="0" w:color="auto"/>
            <w:bottom w:val="none" w:sz="0" w:space="0" w:color="auto"/>
            <w:right w:val="none" w:sz="0" w:space="0" w:color="auto"/>
          </w:divBdr>
          <w:divsChild>
            <w:div w:id="711854539">
              <w:marLeft w:val="0"/>
              <w:marRight w:val="0"/>
              <w:marTop w:val="0"/>
              <w:marBottom w:val="0"/>
              <w:divBdr>
                <w:top w:val="none" w:sz="0" w:space="0" w:color="auto"/>
                <w:left w:val="none" w:sz="0" w:space="0" w:color="auto"/>
                <w:bottom w:val="none" w:sz="0" w:space="0" w:color="auto"/>
                <w:right w:val="none" w:sz="0" w:space="0" w:color="auto"/>
              </w:divBdr>
            </w:div>
          </w:divsChild>
        </w:div>
        <w:div w:id="974066193">
          <w:marLeft w:val="0"/>
          <w:marRight w:val="0"/>
          <w:marTop w:val="0"/>
          <w:marBottom w:val="0"/>
          <w:divBdr>
            <w:top w:val="none" w:sz="0" w:space="0" w:color="auto"/>
            <w:left w:val="none" w:sz="0" w:space="0" w:color="auto"/>
            <w:bottom w:val="none" w:sz="0" w:space="0" w:color="auto"/>
            <w:right w:val="none" w:sz="0" w:space="0" w:color="auto"/>
          </w:divBdr>
          <w:divsChild>
            <w:div w:id="744843543">
              <w:marLeft w:val="0"/>
              <w:marRight w:val="0"/>
              <w:marTop w:val="0"/>
              <w:marBottom w:val="0"/>
              <w:divBdr>
                <w:top w:val="none" w:sz="0" w:space="0" w:color="auto"/>
                <w:left w:val="none" w:sz="0" w:space="0" w:color="auto"/>
                <w:bottom w:val="none" w:sz="0" w:space="0" w:color="auto"/>
                <w:right w:val="none" w:sz="0" w:space="0" w:color="auto"/>
              </w:divBdr>
            </w:div>
          </w:divsChild>
        </w:div>
        <w:div w:id="1050153790">
          <w:marLeft w:val="0"/>
          <w:marRight w:val="0"/>
          <w:marTop w:val="0"/>
          <w:marBottom w:val="0"/>
          <w:divBdr>
            <w:top w:val="none" w:sz="0" w:space="0" w:color="auto"/>
            <w:left w:val="none" w:sz="0" w:space="0" w:color="auto"/>
            <w:bottom w:val="none" w:sz="0" w:space="0" w:color="auto"/>
            <w:right w:val="none" w:sz="0" w:space="0" w:color="auto"/>
          </w:divBdr>
          <w:divsChild>
            <w:div w:id="588194903">
              <w:marLeft w:val="0"/>
              <w:marRight w:val="0"/>
              <w:marTop w:val="0"/>
              <w:marBottom w:val="0"/>
              <w:divBdr>
                <w:top w:val="none" w:sz="0" w:space="0" w:color="auto"/>
                <w:left w:val="none" w:sz="0" w:space="0" w:color="auto"/>
                <w:bottom w:val="none" w:sz="0" w:space="0" w:color="auto"/>
                <w:right w:val="none" w:sz="0" w:space="0" w:color="auto"/>
              </w:divBdr>
            </w:div>
          </w:divsChild>
        </w:div>
        <w:div w:id="1070540206">
          <w:marLeft w:val="0"/>
          <w:marRight w:val="0"/>
          <w:marTop w:val="0"/>
          <w:marBottom w:val="0"/>
          <w:divBdr>
            <w:top w:val="none" w:sz="0" w:space="0" w:color="auto"/>
            <w:left w:val="none" w:sz="0" w:space="0" w:color="auto"/>
            <w:bottom w:val="none" w:sz="0" w:space="0" w:color="auto"/>
            <w:right w:val="none" w:sz="0" w:space="0" w:color="auto"/>
          </w:divBdr>
          <w:divsChild>
            <w:div w:id="862402295">
              <w:marLeft w:val="0"/>
              <w:marRight w:val="0"/>
              <w:marTop w:val="0"/>
              <w:marBottom w:val="0"/>
              <w:divBdr>
                <w:top w:val="none" w:sz="0" w:space="0" w:color="auto"/>
                <w:left w:val="none" w:sz="0" w:space="0" w:color="auto"/>
                <w:bottom w:val="none" w:sz="0" w:space="0" w:color="auto"/>
                <w:right w:val="none" w:sz="0" w:space="0" w:color="auto"/>
              </w:divBdr>
            </w:div>
          </w:divsChild>
        </w:div>
        <w:div w:id="1101604744">
          <w:marLeft w:val="0"/>
          <w:marRight w:val="0"/>
          <w:marTop w:val="0"/>
          <w:marBottom w:val="0"/>
          <w:divBdr>
            <w:top w:val="none" w:sz="0" w:space="0" w:color="auto"/>
            <w:left w:val="none" w:sz="0" w:space="0" w:color="auto"/>
            <w:bottom w:val="none" w:sz="0" w:space="0" w:color="auto"/>
            <w:right w:val="none" w:sz="0" w:space="0" w:color="auto"/>
          </w:divBdr>
          <w:divsChild>
            <w:div w:id="202014650">
              <w:marLeft w:val="0"/>
              <w:marRight w:val="0"/>
              <w:marTop w:val="0"/>
              <w:marBottom w:val="0"/>
              <w:divBdr>
                <w:top w:val="none" w:sz="0" w:space="0" w:color="auto"/>
                <w:left w:val="none" w:sz="0" w:space="0" w:color="auto"/>
                <w:bottom w:val="none" w:sz="0" w:space="0" w:color="auto"/>
                <w:right w:val="none" w:sz="0" w:space="0" w:color="auto"/>
              </w:divBdr>
            </w:div>
          </w:divsChild>
        </w:div>
        <w:div w:id="1309477822">
          <w:marLeft w:val="0"/>
          <w:marRight w:val="0"/>
          <w:marTop w:val="0"/>
          <w:marBottom w:val="0"/>
          <w:divBdr>
            <w:top w:val="none" w:sz="0" w:space="0" w:color="auto"/>
            <w:left w:val="none" w:sz="0" w:space="0" w:color="auto"/>
            <w:bottom w:val="none" w:sz="0" w:space="0" w:color="auto"/>
            <w:right w:val="none" w:sz="0" w:space="0" w:color="auto"/>
          </w:divBdr>
          <w:divsChild>
            <w:div w:id="1829789071">
              <w:marLeft w:val="0"/>
              <w:marRight w:val="0"/>
              <w:marTop w:val="0"/>
              <w:marBottom w:val="0"/>
              <w:divBdr>
                <w:top w:val="none" w:sz="0" w:space="0" w:color="auto"/>
                <w:left w:val="none" w:sz="0" w:space="0" w:color="auto"/>
                <w:bottom w:val="none" w:sz="0" w:space="0" w:color="auto"/>
                <w:right w:val="none" w:sz="0" w:space="0" w:color="auto"/>
              </w:divBdr>
            </w:div>
          </w:divsChild>
        </w:div>
        <w:div w:id="1328627101">
          <w:marLeft w:val="0"/>
          <w:marRight w:val="0"/>
          <w:marTop w:val="0"/>
          <w:marBottom w:val="0"/>
          <w:divBdr>
            <w:top w:val="none" w:sz="0" w:space="0" w:color="auto"/>
            <w:left w:val="none" w:sz="0" w:space="0" w:color="auto"/>
            <w:bottom w:val="none" w:sz="0" w:space="0" w:color="auto"/>
            <w:right w:val="none" w:sz="0" w:space="0" w:color="auto"/>
          </w:divBdr>
          <w:divsChild>
            <w:div w:id="904804388">
              <w:marLeft w:val="0"/>
              <w:marRight w:val="0"/>
              <w:marTop w:val="0"/>
              <w:marBottom w:val="0"/>
              <w:divBdr>
                <w:top w:val="none" w:sz="0" w:space="0" w:color="auto"/>
                <w:left w:val="none" w:sz="0" w:space="0" w:color="auto"/>
                <w:bottom w:val="none" w:sz="0" w:space="0" w:color="auto"/>
                <w:right w:val="none" w:sz="0" w:space="0" w:color="auto"/>
              </w:divBdr>
            </w:div>
          </w:divsChild>
        </w:div>
        <w:div w:id="1426344372">
          <w:marLeft w:val="0"/>
          <w:marRight w:val="0"/>
          <w:marTop w:val="0"/>
          <w:marBottom w:val="0"/>
          <w:divBdr>
            <w:top w:val="none" w:sz="0" w:space="0" w:color="auto"/>
            <w:left w:val="none" w:sz="0" w:space="0" w:color="auto"/>
            <w:bottom w:val="none" w:sz="0" w:space="0" w:color="auto"/>
            <w:right w:val="none" w:sz="0" w:space="0" w:color="auto"/>
          </w:divBdr>
          <w:divsChild>
            <w:div w:id="1441298079">
              <w:marLeft w:val="0"/>
              <w:marRight w:val="0"/>
              <w:marTop w:val="0"/>
              <w:marBottom w:val="0"/>
              <w:divBdr>
                <w:top w:val="none" w:sz="0" w:space="0" w:color="auto"/>
                <w:left w:val="none" w:sz="0" w:space="0" w:color="auto"/>
                <w:bottom w:val="none" w:sz="0" w:space="0" w:color="auto"/>
                <w:right w:val="none" w:sz="0" w:space="0" w:color="auto"/>
              </w:divBdr>
            </w:div>
          </w:divsChild>
        </w:div>
        <w:div w:id="1470052484">
          <w:marLeft w:val="0"/>
          <w:marRight w:val="0"/>
          <w:marTop w:val="0"/>
          <w:marBottom w:val="0"/>
          <w:divBdr>
            <w:top w:val="none" w:sz="0" w:space="0" w:color="auto"/>
            <w:left w:val="none" w:sz="0" w:space="0" w:color="auto"/>
            <w:bottom w:val="none" w:sz="0" w:space="0" w:color="auto"/>
            <w:right w:val="none" w:sz="0" w:space="0" w:color="auto"/>
          </w:divBdr>
          <w:divsChild>
            <w:div w:id="1311441899">
              <w:marLeft w:val="0"/>
              <w:marRight w:val="0"/>
              <w:marTop w:val="0"/>
              <w:marBottom w:val="0"/>
              <w:divBdr>
                <w:top w:val="none" w:sz="0" w:space="0" w:color="auto"/>
                <w:left w:val="none" w:sz="0" w:space="0" w:color="auto"/>
                <w:bottom w:val="none" w:sz="0" w:space="0" w:color="auto"/>
                <w:right w:val="none" w:sz="0" w:space="0" w:color="auto"/>
              </w:divBdr>
            </w:div>
          </w:divsChild>
        </w:div>
        <w:div w:id="1509441862">
          <w:marLeft w:val="0"/>
          <w:marRight w:val="0"/>
          <w:marTop w:val="0"/>
          <w:marBottom w:val="0"/>
          <w:divBdr>
            <w:top w:val="none" w:sz="0" w:space="0" w:color="auto"/>
            <w:left w:val="none" w:sz="0" w:space="0" w:color="auto"/>
            <w:bottom w:val="none" w:sz="0" w:space="0" w:color="auto"/>
            <w:right w:val="none" w:sz="0" w:space="0" w:color="auto"/>
          </w:divBdr>
          <w:divsChild>
            <w:div w:id="349532604">
              <w:marLeft w:val="0"/>
              <w:marRight w:val="0"/>
              <w:marTop w:val="0"/>
              <w:marBottom w:val="0"/>
              <w:divBdr>
                <w:top w:val="none" w:sz="0" w:space="0" w:color="auto"/>
                <w:left w:val="none" w:sz="0" w:space="0" w:color="auto"/>
                <w:bottom w:val="none" w:sz="0" w:space="0" w:color="auto"/>
                <w:right w:val="none" w:sz="0" w:space="0" w:color="auto"/>
              </w:divBdr>
            </w:div>
          </w:divsChild>
        </w:div>
        <w:div w:id="1685789158">
          <w:marLeft w:val="0"/>
          <w:marRight w:val="0"/>
          <w:marTop w:val="0"/>
          <w:marBottom w:val="0"/>
          <w:divBdr>
            <w:top w:val="none" w:sz="0" w:space="0" w:color="auto"/>
            <w:left w:val="none" w:sz="0" w:space="0" w:color="auto"/>
            <w:bottom w:val="none" w:sz="0" w:space="0" w:color="auto"/>
            <w:right w:val="none" w:sz="0" w:space="0" w:color="auto"/>
          </w:divBdr>
          <w:divsChild>
            <w:div w:id="712659673">
              <w:marLeft w:val="0"/>
              <w:marRight w:val="0"/>
              <w:marTop w:val="0"/>
              <w:marBottom w:val="0"/>
              <w:divBdr>
                <w:top w:val="none" w:sz="0" w:space="0" w:color="auto"/>
                <w:left w:val="none" w:sz="0" w:space="0" w:color="auto"/>
                <w:bottom w:val="none" w:sz="0" w:space="0" w:color="auto"/>
                <w:right w:val="none" w:sz="0" w:space="0" w:color="auto"/>
              </w:divBdr>
            </w:div>
          </w:divsChild>
        </w:div>
        <w:div w:id="1769425222">
          <w:marLeft w:val="0"/>
          <w:marRight w:val="0"/>
          <w:marTop w:val="0"/>
          <w:marBottom w:val="0"/>
          <w:divBdr>
            <w:top w:val="none" w:sz="0" w:space="0" w:color="auto"/>
            <w:left w:val="none" w:sz="0" w:space="0" w:color="auto"/>
            <w:bottom w:val="none" w:sz="0" w:space="0" w:color="auto"/>
            <w:right w:val="none" w:sz="0" w:space="0" w:color="auto"/>
          </w:divBdr>
          <w:divsChild>
            <w:div w:id="829947993">
              <w:marLeft w:val="0"/>
              <w:marRight w:val="0"/>
              <w:marTop w:val="0"/>
              <w:marBottom w:val="0"/>
              <w:divBdr>
                <w:top w:val="none" w:sz="0" w:space="0" w:color="auto"/>
                <w:left w:val="none" w:sz="0" w:space="0" w:color="auto"/>
                <w:bottom w:val="none" w:sz="0" w:space="0" w:color="auto"/>
                <w:right w:val="none" w:sz="0" w:space="0" w:color="auto"/>
              </w:divBdr>
            </w:div>
          </w:divsChild>
        </w:div>
        <w:div w:id="1859387626">
          <w:marLeft w:val="0"/>
          <w:marRight w:val="0"/>
          <w:marTop w:val="0"/>
          <w:marBottom w:val="0"/>
          <w:divBdr>
            <w:top w:val="none" w:sz="0" w:space="0" w:color="auto"/>
            <w:left w:val="none" w:sz="0" w:space="0" w:color="auto"/>
            <w:bottom w:val="none" w:sz="0" w:space="0" w:color="auto"/>
            <w:right w:val="none" w:sz="0" w:space="0" w:color="auto"/>
          </w:divBdr>
          <w:divsChild>
            <w:div w:id="650594372">
              <w:marLeft w:val="0"/>
              <w:marRight w:val="0"/>
              <w:marTop w:val="0"/>
              <w:marBottom w:val="0"/>
              <w:divBdr>
                <w:top w:val="none" w:sz="0" w:space="0" w:color="auto"/>
                <w:left w:val="none" w:sz="0" w:space="0" w:color="auto"/>
                <w:bottom w:val="none" w:sz="0" w:space="0" w:color="auto"/>
                <w:right w:val="none" w:sz="0" w:space="0" w:color="auto"/>
              </w:divBdr>
            </w:div>
          </w:divsChild>
        </w:div>
        <w:div w:id="2053387232">
          <w:marLeft w:val="0"/>
          <w:marRight w:val="0"/>
          <w:marTop w:val="0"/>
          <w:marBottom w:val="0"/>
          <w:divBdr>
            <w:top w:val="none" w:sz="0" w:space="0" w:color="auto"/>
            <w:left w:val="none" w:sz="0" w:space="0" w:color="auto"/>
            <w:bottom w:val="none" w:sz="0" w:space="0" w:color="auto"/>
            <w:right w:val="none" w:sz="0" w:space="0" w:color="auto"/>
          </w:divBdr>
          <w:divsChild>
            <w:div w:id="61941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0493">
      <w:bodyDiv w:val="1"/>
      <w:marLeft w:val="0"/>
      <w:marRight w:val="0"/>
      <w:marTop w:val="0"/>
      <w:marBottom w:val="0"/>
      <w:divBdr>
        <w:top w:val="none" w:sz="0" w:space="0" w:color="auto"/>
        <w:left w:val="none" w:sz="0" w:space="0" w:color="auto"/>
        <w:bottom w:val="none" w:sz="0" w:space="0" w:color="auto"/>
        <w:right w:val="none" w:sz="0" w:space="0" w:color="auto"/>
      </w:divBdr>
      <w:divsChild>
        <w:div w:id="273095272">
          <w:marLeft w:val="0"/>
          <w:marRight w:val="0"/>
          <w:marTop w:val="0"/>
          <w:marBottom w:val="0"/>
          <w:divBdr>
            <w:top w:val="none" w:sz="0" w:space="0" w:color="auto"/>
            <w:left w:val="none" w:sz="0" w:space="0" w:color="auto"/>
            <w:bottom w:val="none" w:sz="0" w:space="0" w:color="auto"/>
            <w:right w:val="none" w:sz="0" w:space="0" w:color="auto"/>
          </w:divBdr>
        </w:div>
        <w:div w:id="531695652">
          <w:marLeft w:val="0"/>
          <w:marRight w:val="0"/>
          <w:marTop w:val="0"/>
          <w:marBottom w:val="0"/>
          <w:divBdr>
            <w:top w:val="none" w:sz="0" w:space="0" w:color="auto"/>
            <w:left w:val="none" w:sz="0" w:space="0" w:color="auto"/>
            <w:bottom w:val="none" w:sz="0" w:space="0" w:color="auto"/>
            <w:right w:val="none" w:sz="0" w:space="0" w:color="auto"/>
          </w:divBdr>
        </w:div>
        <w:div w:id="1716656436">
          <w:marLeft w:val="0"/>
          <w:marRight w:val="0"/>
          <w:marTop w:val="0"/>
          <w:marBottom w:val="0"/>
          <w:divBdr>
            <w:top w:val="none" w:sz="0" w:space="0" w:color="auto"/>
            <w:left w:val="none" w:sz="0" w:space="0" w:color="auto"/>
            <w:bottom w:val="none" w:sz="0" w:space="0" w:color="auto"/>
            <w:right w:val="none" w:sz="0" w:space="0" w:color="auto"/>
          </w:divBdr>
        </w:div>
        <w:div w:id="2077195580">
          <w:marLeft w:val="0"/>
          <w:marRight w:val="0"/>
          <w:marTop w:val="0"/>
          <w:marBottom w:val="0"/>
          <w:divBdr>
            <w:top w:val="none" w:sz="0" w:space="0" w:color="auto"/>
            <w:left w:val="none" w:sz="0" w:space="0" w:color="auto"/>
            <w:bottom w:val="none" w:sz="0" w:space="0" w:color="auto"/>
            <w:right w:val="none" w:sz="0" w:space="0" w:color="auto"/>
          </w:divBdr>
        </w:div>
      </w:divsChild>
    </w:div>
    <w:div w:id="110443801">
      <w:bodyDiv w:val="1"/>
      <w:marLeft w:val="0"/>
      <w:marRight w:val="0"/>
      <w:marTop w:val="0"/>
      <w:marBottom w:val="0"/>
      <w:divBdr>
        <w:top w:val="none" w:sz="0" w:space="0" w:color="auto"/>
        <w:left w:val="none" w:sz="0" w:space="0" w:color="auto"/>
        <w:bottom w:val="none" w:sz="0" w:space="0" w:color="auto"/>
        <w:right w:val="none" w:sz="0" w:space="0" w:color="auto"/>
      </w:divBdr>
      <w:divsChild>
        <w:div w:id="182939119">
          <w:marLeft w:val="0"/>
          <w:marRight w:val="0"/>
          <w:marTop w:val="0"/>
          <w:marBottom w:val="0"/>
          <w:divBdr>
            <w:top w:val="none" w:sz="0" w:space="0" w:color="auto"/>
            <w:left w:val="none" w:sz="0" w:space="0" w:color="auto"/>
            <w:bottom w:val="none" w:sz="0" w:space="0" w:color="auto"/>
            <w:right w:val="none" w:sz="0" w:space="0" w:color="auto"/>
          </w:divBdr>
        </w:div>
        <w:div w:id="186675813">
          <w:marLeft w:val="0"/>
          <w:marRight w:val="0"/>
          <w:marTop w:val="0"/>
          <w:marBottom w:val="0"/>
          <w:divBdr>
            <w:top w:val="none" w:sz="0" w:space="0" w:color="auto"/>
            <w:left w:val="none" w:sz="0" w:space="0" w:color="auto"/>
            <w:bottom w:val="none" w:sz="0" w:space="0" w:color="auto"/>
            <w:right w:val="none" w:sz="0" w:space="0" w:color="auto"/>
          </w:divBdr>
        </w:div>
        <w:div w:id="680278563">
          <w:marLeft w:val="0"/>
          <w:marRight w:val="0"/>
          <w:marTop w:val="0"/>
          <w:marBottom w:val="0"/>
          <w:divBdr>
            <w:top w:val="none" w:sz="0" w:space="0" w:color="auto"/>
            <w:left w:val="none" w:sz="0" w:space="0" w:color="auto"/>
            <w:bottom w:val="none" w:sz="0" w:space="0" w:color="auto"/>
            <w:right w:val="none" w:sz="0" w:space="0" w:color="auto"/>
          </w:divBdr>
        </w:div>
        <w:div w:id="1418937119">
          <w:marLeft w:val="0"/>
          <w:marRight w:val="0"/>
          <w:marTop w:val="0"/>
          <w:marBottom w:val="0"/>
          <w:divBdr>
            <w:top w:val="none" w:sz="0" w:space="0" w:color="auto"/>
            <w:left w:val="none" w:sz="0" w:space="0" w:color="auto"/>
            <w:bottom w:val="none" w:sz="0" w:space="0" w:color="auto"/>
            <w:right w:val="none" w:sz="0" w:space="0" w:color="auto"/>
          </w:divBdr>
        </w:div>
        <w:div w:id="1641617520">
          <w:marLeft w:val="0"/>
          <w:marRight w:val="0"/>
          <w:marTop w:val="0"/>
          <w:marBottom w:val="0"/>
          <w:divBdr>
            <w:top w:val="none" w:sz="0" w:space="0" w:color="auto"/>
            <w:left w:val="none" w:sz="0" w:space="0" w:color="auto"/>
            <w:bottom w:val="none" w:sz="0" w:space="0" w:color="auto"/>
            <w:right w:val="none" w:sz="0" w:space="0" w:color="auto"/>
          </w:divBdr>
        </w:div>
        <w:div w:id="1723359943">
          <w:marLeft w:val="0"/>
          <w:marRight w:val="0"/>
          <w:marTop w:val="0"/>
          <w:marBottom w:val="0"/>
          <w:divBdr>
            <w:top w:val="none" w:sz="0" w:space="0" w:color="auto"/>
            <w:left w:val="none" w:sz="0" w:space="0" w:color="auto"/>
            <w:bottom w:val="none" w:sz="0" w:space="0" w:color="auto"/>
            <w:right w:val="none" w:sz="0" w:space="0" w:color="auto"/>
          </w:divBdr>
        </w:div>
        <w:div w:id="1729958697">
          <w:marLeft w:val="0"/>
          <w:marRight w:val="0"/>
          <w:marTop w:val="0"/>
          <w:marBottom w:val="0"/>
          <w:divBdr>
            <w:top w:val="none" w:sz="0" w:space="0" w:color="auto"/>
            <w:left w:val="none" w:sz="0" w:space="0" w:color="auto"/>
            <w:bottom w:val="none" w:sz="0" w:space="0" w:color="auto"/>
            <w:right w:val="none" w:sz="0" w:space="0" w:color="auto"/>
          </w:divBdr>
        </w:div>
        <w:div w:id="1916359395">
          <w:marLeft w:val="0"/>
          <w:marRight w:val="0"/>
          <w:marTop w:val="0"/>
          <w:marBottom w:val="0"/>
          <w:divBdr>
            <w:top w:val="none" w:sz="0" w:space="0" w:color="auto"/>
            <w:left w:val="none" w:sz="0" w:space="0" w:color="auto"/>
            <w:bottom w:val="none" w:sz="0" w:space="0" w:color="auto"/>
            <w:right w:val="none" w:sz="0" w:space="0" w:color="auto"/>
          </w:divBdr>
        </w:div>
        <w:div w:id="1983191002">
          <w:marLeft w:val="0"/>
          <w:marRight w:val="0"/>
          <w:marTop w:val="0"/>
          <w:marBottom w:val="0"/>
          <w:divBdr>
            <w:top w:val="none" w:sz="0" w:space="0" w:color="auto"/>
            <w:left w:val="none" w:sz="0" w:space="0" w:color="auto"/>
            <w:bottom w:val="none" w:sz="0" w:space="0" w:color="auto"/>
            <w:right w:val="none" w:sz="0" w:space="0" w:color="auto"/>
          </w:divBdr>
        </w:div>
        <w:div w:id="1987320997">
          <w:marLeft w:val="0"/>
          <w:marRight w:val="0"/>
          <w:marTop w:val="0"/>
          <w:marBottom w:val="0"/>
          <w:divBdr>
            <w:top w:val="none" w:sz="0" w:space="0" w:color="auto"/>
            <w:left w:val="none" w:sz="0" w:space="0" w:color="auto"/>
            <w:bottom w:val="none" w:sz="0" w:space="0" w:color="auto"/>
            <w:right w:val="none" w:sz="0" w:space="0" w:color="auto"/>
          </w:divBdr>
        </w:div>
      </w:divsChild>
    </w:div>
    <w:div w:id="123815783">
      <w:bodyDiv w:val="1"/>
      <w:marLeft w:val="0"/>
      <w:marRight w:val="0"/>
      <w:marTop w:val="0"/>
      <w:marBottom w:val="0"/>
      <w:divBdr>
        <w:top w:val="none" w:sz="0" w:space="0" w:color="auto"/>
        <w:left w:val="none" w:sz="0" w:space="0" w:color="auto"/>
        <w:bottom w:val="none" w:sz="0" w:space="0" w:color="auto"/>
        <w:right w:val="none" w:sz="0" w:space="0" w:color="auto"/>
      </w:divBdr>
      <w:divsChild>
        <w:div w:id="337273666">
          <w:marLeft w:val="0"/>
          <w:marRight w:val="0"/>
          <w:marTop w:val="0"/>
          <w:marBottom w:val="0"/>
          <w:divBdr>
            <w:top w:val="none" w:sz="0" w:space="0" w:color="auto"/>
            <w:left w:val="none" w:sz="0" w:space="0" w:color="auto"/>
            <w:bottom w:val="none" w:sz="0" w:space="0" w:color="auto"/>
            <w:right w:val="none" w:sz="0" w:space="0" w:color="auto"/>
          </w:divBdr>
        </w:div>
        <w:div w:id="828518292">
          <w:marLeft w:val="0"/>
          <w:marRight w:val="0"/>
          <w:marTop w:val="0"/>
          <w:marBottom w:val="0"/>
          <w:divBdr>
            <w:top w:val="none" w:sz="0" w:space="0" w:color="auto"/>
            <w:left w:val="none" w:sz="0" w:space="0" w:color="auto"/>
            <w:bottom w:val="none" w:sz="0" w:space="0" w:color="auto"/>
            <w:right w:val="none" w:sz="0" w:space="0" w:color="auto"/>
          </w:divBdr>
        </w:div>
        <w:div w:id="1035497784">
          <w:marLeft w:val="0"/>
          <w:marRight w:val="0"/>
          <w:marTop w:val="0"/>
          <w:marBottom w:val="0"/>
          <w:divBdr>
            <w:top w:val="none" w:sz="0" w:space="0" w:color="auto"/>
            <w:left w:val="none" w:sz="0" w:space="0" w:color="auto"/>
            <w:bottom w:val="none" w:sz="0" w:space="0" w:color="auto"/>
            <w:right w:val="none" w:sz="0" w:space="0" w:color="auto"/>
          </w:divBdr>
        </w:div>
        <w:div w:id="1098713327">
          <w:marLeft w:val="0"/>
          <w:marRight w:val="0"/>
          <w:marTop w:val="0"/>
          <w:marBottom w:val="0"/>
          <w:divBdr>
            <w:top w:val="none" w:sz="0" w:space="0" w:color="auto"/>
            <w:left w:val="none" w:sz="0" w:space="0" w:color="auto"/>
            <w:bottom w:val="none" w:sz="0" w:space="0" w:color="auto"/>
            <w:right w:val="none" w:sz="0" w:space="0" w:color="auto"/>
          </w:divBdr>
        </w:div>
        <w:div w:id="1104956959">
          <w:marLeft w:val="0"/>
          <w:marRight w:val="0"/>
          <w:marTop w:val="0"/>
          <w:marBottom w:val="0"/>
          <w:divBdr>
            <w:top w:val="none" w:sz="0" w:space="0" w:color="auto"/>
            <w:left w:val="none" w:sz="0" w:space="0" w:color="auto"/>
            <w:bottom w:val="none" w:sz="0" w:space="0" w:color="auto"/>
            <w:right w:val="none" w:sz="0" w:space="0" w:color="auto"/>
          </w:divBdr>
        </w:div>
        <w:div w:id="1153720409">
          <w:marLeft w:val="0"/>
          <w:marRight w:val="0"/>
          <w:marTop w:val="0"/>
          <w:marBottom w:val="0"/>
          <w:divBdr>
            <w:top w:val="none" w:sz="0" w:space="0" w:color="auto"/>
            <w:left w:val="none" w:sz="0" w:space="0" w:color="auto"/>
            <w:bottom w:val="none" w:sz="0" w:space="0" w:color="auto"/>
            <w:right w:val="none" w:sz="0" w:space="0" w:color="auto"/>
          </w:divBdr>
        </w:div>
        <w:div w:id="1840727607">
          <w:marLeft w:val="0"/>
          <w:marRight w:val="0"/>
          <w:marTop w:val="0"/>
          <w:marBottom w:val="0"/>
          <w:divBdr>
            <w:top w:val="none" w:sz="0" w:space="0" w:color="auto"/>
            <w:left w:val="none" w:sz="0" w:space="0" w:color="auto"/>
            <w:bottom w:val="none" w:sz="0" w:space="0" w:color="auto"/>
            <w:right w:val="none" w:sz="0" w:space="0" w:color="auto"/>
          </w:divBdr>
        </w:div>
        <w:div w:id="2034723000">
          <w:marLeft w:val="0"/>
          <w:marRight w:val="0"/>
          <w:marTop w:val="0"/>
          <w:marBottom w:val="0"/>
          <w:divBdr>
            <w:top w:val="none" w:sz="0" w:space="0" w:color="auto"/>
            <w:left w:val="none" w:sz="0" w:space="0" w:color="auto"/>
            <w:bottom w:val="none" w:sz="0" w:space="0" w:color="auto"/>
            <w:right w:val="none" w:sz="0" w:space="0" w:color="auto"/>
          </w:divBdr>
        </w:div>
      </w:divsChild>
    </w:div>
    <w:div w:id="152306284">
      <w:bodyDiv w:val="1"/>
      <w:marLeft w:val="0"/>
      <w:marRight w:val="0"/>
      <w:marTop w:val="0"/>
      <w:marBottom w:val="0"/>
      <w:divBdr>
        <w:top w:val="none" w:sz="0" w:space="0" w:color="auto"/>
        <w:left w:val="none" w:sz="0" w:space="0" w:color="auto"/>
        <w:bottom w:val="none" w:sz="0" w:space="0" w:color="auto"/>
        <w:right w:val="none" w:sz="0" w:space="0" w:color="auto"/>
      </w:divBdr>
      <w:divsChild>
        <w:div w:id="570388359">
          <w:marLeft w:val="0"/>
          <w:marRight w:val="0"/>
          <w:marTop w:val="0"/>
          <w:marBottom w:val="0"/>
          <w:divBdr>
            <w:top w:val="none" w:sz="0" w:space="0" w:color="auto"/>
            <w:left w:val="none" w:sz="0" w:space="0" w:color="auto"/>
            <w:bottom w:val="none" w:sz="0" w:space="0" w:color="auto"/>
            <w:right w:val="none" w:sz="0" w:space="0" w:color="auto"/>
          </w:divBdr>
        </w:div>
        <w:div w:id="907299329">
          <w:marLeft w:val="0"/>
          <w:marRight w:val="0"/>
          <w:marTop w:val="0"/>
          <w:marBottom w:val="0"/>
          <w:divBdr>
            <w:top w:val="none" w:sz="0" w:space="0" w:color="auto"/>
            <w:left w:val="none" w:sz="0" w:space="0" w:color="auto"/>
            <w:bottom w:val="none" w:sz="0" w:space="0" w:color="auto"/>
            <w:right w:val="none" w:sz="0" w:space="0" w:color="auto"/>
          </w:divBdr>
        </w:div>
        <w:div w:id="1327897529">
          <w:marLeft w:val="0"/>
          <w:marRight w:val="0"/>
          <w:marTop w:val="0"/>
          <w:marBottom w:val="0"/>
          <w:divBdr>
            <w:top w:val="none" w:sz="0" w:space="0" w:color="auto"/>
            <w:left w:val="none" w:sz="0" w:space="0" w:color="auto"/>
            <w:bottom w:val="none" w:sz="0" w:space="0" w:color="auto"/>
            <w:right w:val="none" w:sz="0" w:space="0" w:color="auto"/>
          </w:divBdr>
          <w:divsChild>
            <w:div w:id="2096122036">
              <w:marLeft w:val="0"/>
              <w:marRight w:val="0"/>
              <w:marTop w:val="30"/>
              <w:marBottom w:val="30"/>
              <w:divBdr>
                <w:top w:val="none" w:sz="0" w:space="0" w:color="auto"/>
                <w:left w:val="none" w:sz="0" w:space="0" w:color="auto"/>
                <w:bottom w:val="none" w:sz="0" w:space="0" w:color="auto"/>
                <w:right w:val="none" w:sz="0" w:space="0" w:color="auto"/>
              </w:divBdr>
              <w:divsChild>
                <w:div w:id="91753996">
                  <w:marLeft w:val="0"/>
                  <w:marRight w:val="0"/>
                  <w:marTop w:val="0"/>
                  <w:marBottom w:val="0"/>
                  <w:divBdr>
                    <w:top w:val="none" w:sz="0" w:space="0" w:color="auto"/>
                    <w:left w:val="none" w:sz="0" w:space="0" w:color="auto"/>
                    <w:bottom w:val="none" w:sz="0" w:space="0" w:color="auto"/>
                    <w:right w:val="none" w:sz="0" w:space="0" w:color="auto"/>
                  </w:divBdr>
                  <w:divsChild>
                    <w:div w:id="1017537680">
                      <w:marLeft w:val="0"/>
                      <w:marRight w:val="0"/>
                      <w:marTop w:val="0"/>
                      <w:marBottom w:val="0"/>
                      <w:divBdr>
                        <w:top w:val="none" w:sz="0" w:space="0" w:color="auto"/>
                        <w:left w:val="none" w:sz="0" w:space="0" w:color="auto"/>
                        <w:bottom w:val="none" w:sz="0" w:space="0" w:color="auto"/>
                        <w:right w:val="none" w:sz="0" w:space="0" w:color="auto"/>
                      </w:divBdr>
                    </w:div>
                  </w:divsChild>
                </w:div>
                <w:div w:id="230391575">
                  <w:marLeft w:val="0"/>
                  <w:marRight w:val="0"/>
                  <w:marTop w:val="0"/>
                  <w:marBottom w:val="0"/>
                  <w:divBdr>
                    <w:top w:val="none" w:sz="0" w:space="0" w:color="auto"/>
                    <w:left w:val="none" w:sz="0" w:space="0" w:color="auto"/>
                    <w:bottom w:val="none" w:sz="0" w:space="0" w:color="auto"/>
                    <w:right w:val="none" w:sz="0" w:space="0" w:color="auto"/>
                  </w:divBdr>
                  <w:divsChild>
                    <w:div w:id="536158609">
                      <w:marLeft w:val="0"/>
                      <w:marRight w:val="0"/>
                      <w:marTop w:val="0"/>
                      <w:marBottom w:val="0"/>
                      <w:divBdr>
                        <w:top w:val="none" w:sz="0" w:space="0" w:color="auto"/>
                        <w:left w:val="none" w:sz="0" w:space="0" w:color="auto"/>
                        <w:bottom w:val="none" w:sz="0" w:space="0" w:color="auto"/>
                        <w:right w:val="none" w:sz="0" w:space="0" w:color="auto"/>
                      </w:divBdr>
                    </w:div>
                    <w:div w:id="926815436">
                      <w:marLeft w:val="0"/>
                      <w:marRight w:val="0"/>
                      <w:marTop w:val="0"/>
                      <w:marBottom w:val="0"/>
                      <w:divBdr>
                        <w:top w:val="none" w:sz="0" w:space="0" w:color="auto"/>
                        <w:left w:val="none" w:sz="0" w:space="0" w:color="auto"/>
                        <w:bottom w:val="none" w:sz="0" w:space="0" w:color="auto"/>
                        <w:right w:val="none" w:sz="0" w:space="0" w:color="auto"/>
                      </w:divBdr>
                    </w:div>
                    <w:div w:id="1002776439">
                      <w:marLeft w:val="0"/>
                      <w:marRight w:val="0"/>
                      <w:marTop w:val="0"/>
                      <w:marBottom w:val="0"/>
                      <w:divBdr>
                        <w:top w:val="none" w:sz="0" w:space="0" w:color="auto"/>
                        <w:left w:val="none" w:sz="0" w:space="0" w:color="auto"/>
                        <w:bottom w:val="none" w:sz="0" w:space="0" w:color="auto"/>
                        <w:right w:val="none" w:sz="0" w:space="0" w:color="auto"/>
                      </w:divBdr>
                    </w:div>
                    <w:div w:id="1490712521">
                      <w:marLeft w:val="0"/>
                      <w:marRight w:val="0"/>
                      <w:marTop w:val="0"/>
                      <w:marBottom w:val="0"/>
                      <w:divBdr>
                        <w:top w:val="none" w:sz="0" w:space="0" w:color="auto"/>
                        <w:left w:val="none" w:sz="0" w:space="0" w:color="auto"/>
                        <w:bottom w:val="none" w:sz="0" w:space="0" w:color="auto"/>
                        <w:right w:val="none" w:sz="0" w:space="0" w:color="auto"/>
                      </w:divBdr>
                    </w:div>
                  </w:divsChild>
                </w:div>
                <w:div w:id="323436884">
                  <w:marLeft w:val="0"/>
                  <w:marRight w:val="0"/>
                  <w:marTop w:val="0"/>
                  <w:marBottom w:val="0"/>
                  <w:divBdr>
                    <w:top w:val="none" w:sz="0" w:space="0" w:color="auto"/>
                    <w:left w:val="none" w:sz="0" w:space="0" w:color="auto"/>
                    <w:bottom w:val="none" w:sz="0" w:space="0" w:color="auto"/>
                    <w:right w:val="none" w:sz="0" w:space="0" w:color="auto"/>
                  </w:divBdr>
                  <w:divsChild>
                    <w:div w:id="1963924986">
                      <w:marLeft w:val="0"/>
                      <w:marRight w:val="0"/>
                      <w:marTop w:val="0"/>
                      <w:marBottom w:val="0"/>
                      <w:divBdr>
                        <w:top w:val="none" w:sz="0" w:space="0" w:color="auto"/>
                        <w:left w:val="none" w:sz="0" w:space="0" w:color="auto"/>
                        <w:bottom w:val="none" w:sz="0" w:space="0" w:color="auto"/>
                        <w:right w:val="none" w:sz="0" w:space="0" w:color="auto"/>
                      </w:divBdr>
                    </w:div>
                  </w:divsChild>
                </w:div>
                <w:div w:id="555898278">
                  <w:marLeft w:val="0"/>
                  <w:marRight w:val="0"/>
                  <w:marTop w:val="0"/>
                  <w:marBottom w:val="0"/>
                  <w:divBdr>
                    <w:top w:val="none" w:sz="0" w:space="0" w:color="auto"/>
                    <w:left w:val="none" w:sz="0" w:space="0" w:color="auto"/>
                    <w:bottom w:val="none" w:sz="0" w:space="0" w:color="auto"/>
                    <w:right w:val="none" w:sz="0" w:space="0" w:color="auto"/>
                  </w:divBdr>
                  <w:divsChild>
                    <w:div w:id="1396271155">
                      <w:marLeft w:val="0"/>
                      <w:marRight w:val="0"/>
                      <w:marTop w:val="0"/>
                      <w:marBottom w:val="0"/>
                      <w:divBdr>
                        <w:top w:val="none" w:sz="0" w:space="0" w:color="auto"/>
                        <w:left w:val="none" w:sz="0" w:space="0" w:color="auto"/>
                        <w:bottom w:val="none" w:sz="0" w:space="0" w:color="auto"/>
                        <w:right w:val="none" w:sz="0" w:space="0" w:color="auto"/>
                      </w:divBdr>
                    </w:div>
                    <w:div w:id="1799177710">
                      <w:marLeft w:val="0"/>
                      <w:marRight w:val="0"/>
                      <w:marTop w:val="0"/>
                      <w:marBottom w:val="0"/>
                      <w:divBdr>
                        <w:top w:val="none" w:sz="0" w:space="0" w:color="auto"/>
                        <w:left w:val="none" w:sz="0" w:space="0" w:color="auto"/>
                        <w:bottom w:val="none" w:sz="0" w:space="0" w:color="auto"/>
                        <w:right w:val="none" w:sz="0" w:space="0" w:color="auto"/>
                      </w:divBdr>
                    </w:div>
                  </w:divsChild>
                </w:div>
                <w:div w:id="644965612">
                  <w:marLeft w:val="0"/>
                  <w:marRight w:val="0"/>
                  <w:marTop w:val="0"/>
                  <w:marBottom w:val="0"/>
                  <w:divBdr>
                    <w:top w:val="none" w:sz="0" w:space="0" w:color="auto"/>
                    <w:left w:val="none" w:sz="0" w:space="0" w:color="auto"/>
                    <w:bottom w:val="none" w:sz="0" w:space="0" w:color="auto"/>
                    <w:right w:val="none" w:sz="0" w:space="0" w:color="auto"/>
                  </w:divBdr>
                  <w:divsChild>
                    <w:div w:id="635380829">
                      <w:marLeft w:val="0"/>
                      <w:marRight w:val="0"/>
                      <w:marTop w:val="0"/>
                      <w:marBottom w:val="0"/>
                      <w:divBdr>
                        <w:top w:val="none" w:sz="0" w:space="0" w:color="auto"/>
                        <w:left w:val="none" w:sz="0" w:space="0" w:color="auto"/>
                        <w:bottom w:val="none" w:sz="0" w:space="0" w:color="auto"/>
                        <w:right w:val="none" w:sz="0" w:space="0" w:color="auto"/>
                      </w:divBdr>
                    </w:div>
                  </w:divsChild>
                </w:div>
                <w:div w:id="654532800">
                  <w:marLeft w:val="0"/>
                  <w:marRight w:val="0"/>
                  <w:marTop w:val="0"/>
                  <w:marBottom w:val="0"/>
                  <w:divBdr>
                    <w:top w:val="none" w:sz="0" w:space="0" w:color="auto"/>
                    <w:left w:val="none" w:sz="0" w:space="0" w:color="auto"/>
                    <w:bottom w:val="none" w:sz="0" w:space="0" w:color="auto"/>
                    <w:right w:val="none" w:sz="0" w:space="0" w:color="auto"/>
                  </w:divBdr>
                  <w:divsChild>
                    <w:div w:id="2070886108">
                      <w:marLeft w:val="0"/>
                      <w:marRight w:val="0"/>
                      <w:marTop w:val="0"/>
                      <w:marBottom w:val="0"/>
                      <w:divBdr>
                        <w:top w:val="none" w:sz="0" w:space="0" w:color="auto"/>
                        <w:left w:val="none" w:sz="0" w:space="0" w:color="auto"/>
                        <w:bottom w:val="none" w:sz="0" w:space="0" w:color="auto"/>
                        <w:right w:val="none" w:sz="0" w:space="0" w:color="auto"/>
                      </w:divBdr>
                    </w:div>
                  </w:divsChild>
                </w:div>
                <w:div w:id="740753482">
                  <w:marLeft w:val="0"/>
                  <w:marRight w:val="0"/>
                  <w:marTop w:val="0"/>
                  <w:marBottom w:val="0"/>
                  <w:divBdr>
                    <w:top w:val="none" w:sz="0" w:space="0" w:color="auto"/>
                    <w:left w:val="none" w:sz="0" w:space="0" w:color="auto"/>
                    <w:bottom w:val="none" w:sz="0" w:space="0" w:color="auto"/>
                    <w:right w:val="none" w:sz="0" w:space="0" w:color="auto"/>
                  </w:divBdr>
                  <w:divsChild>
                    <w:div w:id="1932464434">
                      <w:marLeft w:val="0"/>
                      <w:marRight w:val="0"/>
                      <w:marTop w:val="0"/>
                      <w:marBottom w:val="0"/>
                      <w:divBdr>
                        <w:top w:val="none" w:sz="0" w:space="0" w:color="auto"/>
                        <w:left w:val="none" w:sz="0" w:space="0" w:color="auto"/>
                        <w:bottom w:val="none" w:sz="0" w:space="0" w:color="auto"/>
                        <w:right w:val="none" w:sz="0" w:space="0" w:color="auto"/>
                      </w:divBdr>
                    </w:div>
                  </w:divsChild>
                </w:div>
                <w:div w:id="757754173">
                  <w:marLeft w:val="0"/>
                  <w:marRight w:val="0"/>
                  <w:marTop w:val="0"/>
                  <w:marBottom w:val="0"/>
                  <w:divBdr>
                    <w:top w:val="none" w:sz="0" w:space="0" w:color="auto"/>
                    <w:left w:val="none" w:sz="0" w:space="0" w:color="auto"/>
                    <w:bottom w:val="none" w:sz="0" w:space="0" w:color="auto"/>
                    <w:right w:val="none" w:sz="0" w:space="0" w:color="auto"/>
                  </w:divBdr>
                  <w:divsChild>
                    <w:div w:id="914972246">
                      <w:marLeft w:val="0"/>
                      <w:marRight w:val="0"/>
                      <w:marTop w:val="0"/>
                      <w:marBottom w:val="0"/>
                      <w:divBdr>
                        <w:top w:val="none" w:sz="0" w:space="0" w:color="auto"/>
                        <w:left w:val="none" w:sz="0" w:space="0" w:color="auto"/>
                        <w:bottom w:val="none" w:sz="0" w:space="0" w:color="auto"/>
                        <w:right w:val="none" w:sz="0" w:space="0" w:color="auto"/>
                      </w:divBdr>
                    </w:div>
                  </w:divsChild>
                </w:div>
                <w:div w:id="810945634">
                  <w:marLeft w:val="0"/>
                  <w:marRight w:val="0"/>
                  <w:marTop w:val="0"/>
                  <w:marBottom w:val="0"/>
                  <w:divBdr>
                    <w:top w:val="none" w:sz="0" w:space="0" w:color="auto"/>
                    <w:left w:val="none" w:sz="0" w:space="0" w:color="auto"/>
                    <w:bottom w:val="none" w:sz="0" w:space="0" w:color="auto"/>
                    <w:right w:val="none" w:sz="0" w:space="0" w:color="auto"/>
                  </w:divBdr>
                  <w:divsChild>
                    <w:div w:id="1580867441">
                      <w:marLeft w:val="0"/>
                      <w:marRight w:val="0"/>
                      <w:marTop w:val="0"/>
                      <w:marBottom w:val="0"/>
                      <w:divBdr>
                        <w:top w:val="none" w:sz="0" w:space="0" w:color="auto"/>
                        <w:left w:val="none" w:sz="0" w:space="0" w:color="auto"/>
                        <w:bottom w:val="none" w:sz="0" w:space="0" w:color="auto"/>
                        <w:right w:val="none" w:sz="0" w:space="0" w:color="auto"/>
                      </w:divBdr>
                    </w:div>
                  </w:divsChild>
                </w:div>
                <w:div w:id="865751911">
                  <w:marLeft w:val="0"/>
                  <w:marRight w:val="0"/>
                  <w:marTop w:val="0"/>
                  <w:marBottom w:val="0"/>
                  <w:divBdr>
                    <w:top w:val="none" w:sz="0" w:space="0" w:color="auto"/>
                    <w:left w:val="none" w:sz="0" w:space="0" w:color="auto"/>
                    <w:bottom w:val="none" w:sz="0" w:space="0" w:color="auto"/>
                    <w:right w:val="none" w:sz="0" w:space="0" w:color="auto"/>
                  </w:divBdr>
                  <w:divsChild>
                    <w:div w:id="1336690991">
                      <w:marLeft w:val="0"/>
                      <w:marRight w:val="0"/>
                      <w:marTop w:val="0"/>
                      <w:marBottom w:val="0"/>
                      <w:divBdr>
                        <w:top w:val="none" w:sz="0" w:space="0" w:color="auto"/>
                        <w:left w:val="none" w:sz="0" w:space="0" w:color="auto"/>
                        <w:bottom w:val="none" w:sz="0" w:space="0" w:color="auto"/>
                        <w:right w:val="none" w:sz="0" w:space="0" w:color="auto"/>
                      </w:divBdr>
                    </w:div>
                  </w:divsChild>
                </w:div>
                <w:div w:id="932401691">
                  <w:marLeft w:val="0"/>
                  <w:marRight w:val="0"/>
                  <w:marTop w:val="0"/>
                  <w:marBottom w:val="0"/>
                  <w:divBdr>
                    <w:top w:val="none" w:sz="0" w:space="0" w:color="auto"/>
                    <w:left w:val="none" w:sz="0" w:space="0" w:color="auto"/>
                    <w:bottom w:val="none" w:sz="0" w:space="0" w:color="auto"/>
                    <w:right w:val="none" w:sz="0" w:space="0" w:color="auto"/>
                  </w:divBdr>
                  <w:divsChild>
                    <w:div w:id="498077552">
                      <w:marLeft w:val="0"/>
                      <w:marRight w:val="0"/>
                      <w:marTop w:val="0"/>
                      <w:marBottom w:val="0"/>
                      <w:divBdr>
                        <w:top w:val="none" w:sz="0" w:space="0" w:color="auto"/>
                        <w:left w:val="none" w:sz="0" w:space="0" w:color="auto"/>
                        <w:bottom w:val="none" w:sz="0" w:space="0" w:color="auto"/>
                        <w:right w:val="none" w:sz="0" w:space="0" w:color="auto"/>
                      </w:divBdr>
                    </w:div>
                  </w:divsChild>
                </w:div>
                <w:div w:id="1110931966">
                  <w:marLeft w:val="0"/>
                  <w:marRight w:val="0"/>
                  <w:marTop w:val="0"/>
                  <w:marBottom w:val="0"/>
                  <w:divBdr>
                    <w:top w:val="none" w:sz="0" w:space="0" w:color="auto"/>
                    <w:left w:val="none" w:sz="0" w:space="0" w:color="auto"/>
                    <w:bottom w:val="none" w:sz="0" w:space="0" w:color="auto"/>
                    <w:right w:val="none" w:sz="0" w:space="0" w:color="auto"/>
                  </w:divBdr>
                  <w:divsChild>
                    <w:div w:id="507409402">
                      <w:marLeft w:val="0"/>
                      <w:marRight w:val="0"/>
                      <w:marTop w:val="0"/>
                      <w:marBottom w:val="0"/>
                      <w:divBdr>
                        <w:top w:val="none" w:sz="0" w:space="0" w:color="auto"/>
                        <w:left w:val="none" w:sz="0" w:space="0" w:color="auto"/>
                        <w:bottom w:val="none" w:sz="0" w:space="0" w:color="auto"/>
                        <w:right w:val="none" w:sz="0" w:space="0" w:color="auto"/>
                      </w:divBdr>
                    </w:div>
                    <w:div w:id="1276451177">
                      <w:marLeft w:val="0"/>
                      <w:marRight w:val="0"/>
                      <w:marTop w:val="0"/>
                      <w:marBottom w:val="0"/>
                      <w:divBdr>
                        <w:top w:val="none" w:sz="0" w:space="0" w:color="auto"/>
                        <w:left w:val="none" w:sz="0" w:space="0" w:color="auto"/>
                        <w:bottom w:val="none" w:sz="0" w:space="0" w:color="auto"/>
                        <w:right w:val="none" w:sz="0" w:space="0" w:color="auto"/>
                      </w:divBdr>
                    </w:div>
                    <w:div w:id="1305087529">
                      <w:marLeft w:val="0"/>
                      <w:marRight w:val="0"/>
                      <w:marTop w:val="0"/>
                      <w:marBottom w:val="0"/>
                      <w:divBdr>
                        <w:top w:val="none" w:sz="0" w:space="0" w:color="auto"/>
                        <w:left w:val="none" w:sz="0" w:space="0" w:color="auto"/>
                        <w:bottom w:val="none" w:sz="0" w:space="0" w:color="auto"/>
                        <w:right w:val="none" w:sz="0" w:space="0" w:color="auto"/>
                      </w:divBdr>
                    </w:div>
                  </w:divsChild>
                </w:div>
                <w:div w:id="1124420138">
                  <w:marLeft w:val="0"/>
                  <w:marRight w:val="0"/>
                  <w:marTop w:val="0"/>
                  <w:marBottom w:val="0"/>
                  <w:divBdr>
                    <w:top w:val="none" w:sz="0" w:space="0" w:color="auto"/>
                    <w:left w:val="none" w:sz="0" w:space="0" w:color="auto"/>
                    <w:bottom w:val="none" w:sz="0" w:space="0" w:color="auto"/>
                    <w:right w:val="none" w:sz="0" w:space="0" w:color="auto"/>
                  </w:divBdr>
                  <w:divsChild>
                    <w:div w:id="1629123674">
                      <w:marLeft w:val="0"/>
                      <w:marRight w:val="0"/>
                      <w:marTop w:val="0"/>
                      <w:marBottom w:val="0"/>
                      <w:divBdr>
                        <w:top w:val="none" w:sz="0" w:space="0" w:color="auto"/>
                        <w:left w:val="none" w:sz="0" w:space="0" w:color="auto"/>
                        <w:bottom w:val="none" w:sz="0" w:space="0" w:color="auto"/>
                        <w:right w:val="none" w:sz="0" w:space="0" w:color="auto"/>
                      </w:divBdr>
                    </w:div>
                  </w:divsChild>
                </w:div>
                <w:div w:id="1386759715">
                  <w:marLeft w:val="0"/>
                  <w:marRight w:val="0"/>
                  <w:marTop w:val="0"/>
                  <w:marBottom w:val="0"/>
                  <w:divBdr>
                    <w:top w:val="none" w:sz="0" w:space="0" w:color="auto"/>
                    <w:left w:val="none" w:sz="0" w:space="0" w:color="auto"/>
                    <w:bottom w:val="none" w:sz="0" w:space="0" w:color="auto"/>
                    <w:right w:val="none" w:sz="0" w:space="0" w:color="auto"/>
                  </w:divBdr>
                  <w:divsChild>
                    <w:div w:id="1952935932">
                      <w:marLeft w:val="0"/>
                      <w:marRight w:val="0"/>
                      <w:marTop w:val="0"/>
                      <w:marBottom w:val="0"/>
                      <w:divBdr>
                        <w:top w:val="none" w:sz="0" w:space="0" w:color="auto"/>
                        <w:left w:val="none" w:sz="0" w:space="0" w:color="auto"/>
                        <w:bottom w:val="none" w:sz="0" w:space="0" w:color="auto"/>
                        <w:right w:val="none" w:sz="0" w:space="0" w:color="auto"/>
                      </w:divBdr>
                    </w:div>
                  </w:divsChild>
                </w:div>
                <w:div w:id="1467356292">
                  <w:marLeft w:val="0"/>
                  <w:marRight w:val="0"/>
                  <w:marTop w:val="0"/>
                  <w:marBottom w:val="0"/>
                  <w:divBdr>
                    <w:top w:val="none" w:sz="0" w:space="0" w:color="auto"/>
                    <w:left w:val="none" w:sz="0" w:space="0" w:color="auto"/>
                    <w:bottom w:val="none" w:sz="0" w:space="0" w:color="auto"/>
                    <w:right w:val="none" w:sz="0" w:space="0" w:color="auto"/>
                  </w:divBdr>
                  <w:divsChild>
                    <w:div w:id="692460141">
                      <w:marLeft w:val="0"/>
                      <w:marRight w:val="0"/>
                      <w:marTop w:val="0"/>
                      <w:marBottom w:val="0"/>
                      <w:divBdr>
                        <w:top w:val="none" w:sz="0" w:space="0" w:color="auto"/>
                        <w:left w:val="none" w:sz="0" w:space="0" w:color="auto"/>
                        <w:bottom w:val="none" w:sz="0" w:space="0" w:color="auto"/>
                        <w:right w:val="none" w:sz="0" w:space="0" w:color="auto"/>
                      </w:divBdr>
                    </w:div>
                    <w:div w:id="1755928126">
                      <w:marLeft w:val="0"/>
                      <w:marRight w:val="0"/>
                      <w:marTop w:val="0"/>
                      <w:marBottom w:val="0"/>
                      <w:divBdr>
                        <w:top w:val="none" w:sz="0" w:space="0" w:color="auto"/>
                        <w:left w:val="none" w:sz="0" w:space="0" w:color="auto"/>
                        <w:bottom w:val="none" w:sz="0" w:space="0" w:color="auto"/>
                        <w:right w:val="none" w:sz="0" w:space="0" w:color="auto"/>
                      </w:divBdr>
                    </w:div>
                  </w:divsChild>
                </w:div>
                <w:div w:id="1623344006">
                  <w:marLeft w:val="0"/>
                  <w:marRight w:val="0"/>
                  <w:marTop w:val="0"/>
                  <w:marBottom w:val="0"/>
                  <w:divBdr>
                    <w:top w:val="none" w:sz="0" w:space="0" w:color="auto"/>
                    <w:left w:val="none" w:sz="0" w:space="0" w:color="auto"/>
                    <w:bottom w:val="none" w:sz="0" w:space="0" w:color="auto"/>
                    <w:right w:val="none" w:sz="0" w:space="0" w:color="auto"/>
                  </w:divBdr>
                  <w:divsChild>
                    <w:div w:id="1658996927">
                      <w:marLeft w:val="0"/>
                      <w:marRight w:val="0"/>
                      <w:marTop w:val="0"/>
                      <w:marBottom w:val="0"/>
                      <w:divBdr>
                        <w:top w:val="none" w:sz="0" w:space="0" w:color="auto"/>
                        <w:left w:val="none" w:sz="0" w:space="0" w:color="auto"/>
                        <w:bottom w:val="none" w:sz="0" w:space="0" w:color="auto"/>
                        <w:right w:val="none" w:sz="0" w:space="0" w:color="auto"/>
                      </w:divBdr>
                    </w:div>
                  </w:divsChild>
                </w:div>
                <w:div w:id="1649245582">
                  <w:marLeft w:val="0"/>
                  <w:marRight w:val="0"/>
                  <w:marTop w:val="0"/>
                  <w:marBottom w:val="0"/>
                  <w:divBdr>
                    <w:top w:val="none" w:sz="0" w:space="0" w:color="auto"/>
                    <w:left w:val="none" w:sz="0" w:space="0" w:color="auto"/>
                    <w:bottom w:val="none" w:sz="0" w:space="0" w:color="auto"/>
                    <w:right w:val="none" w:sz="0" w:space="0" w:color="auto"/>
                  </w:divBdr>
                  <w:divsChild>
                    <w:div w:id="83304666">
                      <w:marLeft w:val="0"/>
                      <w:marRight w:val="0"/>
                      <w:marTop w:val="0"/>
                      <w:marBottom w:val="0"/>
                      <w:divBdr>
                        <w:top w:val="none" w:sz="0" w:space="0" w:color="auto"/>
                        <w:left w:val="none" w:sz="0" w:space="0" w:color="auto"/>
                        <w:bottom w:val="none" w:sz="0" w:space="0" w:color="auto"/>
                        <w:right w:val="none" w:sz="0" w:space="0" w:color="auto"/>
                      </w:divBdr>
                    </w:div>
                  </w:divsChild>
                </w:div>
                <w:div w:id="1663580897">
                  <w:marLeft w:val="0"/>
                  <w:marRight w:val="0"/>
                  <w:marTop w:val="0"/>
                  <w:marBottom w:val="0"/>
                  <w:divBdr>
                    <w:top w:val="none" w:sz="0" w:space="0" w:color="auto"/>
                    <w:left w:val="none" w:sz="0" w:space="0" w:color="auto"/>
                    <w:bottom w:val="none" w:sz="0" w:space="0" w:color="auto"/>
                    <w:right w:val="none" w:sz="0" w:space="0" w:color="auto"/>
                  </w:divBdr>
                  <w:divsChild>
                    <w:div w:id="1247419627">
                      <w:marLeft w:val="0"/>
                      <w:marRight w:val="0"/>
                      <w:marTop w:val="0"/>
                      <w:marBottom w:val="0"/>
                      <w:divBdr>
                        <w:top w:val="none" w:sz="0" w:space="0" w:color="auto"/>
                        <w:left w:val="none" w:sz="0" w:space="0" w:color="auto"/>
                        <w:bottom w:val="none" w:sz="0" w:space="0" w:color="auto"/>
                        <w:right w:val="none" w:sz="0" w:space="0" w:color="auto"/>
                      </w:divBdr>
                    </w:div>
                  </w:divsChild>
                </w:div>
                <w:div w:id="1820076111">
                  <w:marLeft w:val="0"/>
                  <w:marRight w:val="0"/>
                  <w:marTop w:val="0"/>
                  <w:marBottom w:val="0"/>
                  <w:divBdr>
                    <w:top w:val="none" w:sz="0" w:space="0" w:color="auto"/>
                    <w:left w:val="none" w:sz="0" w:space="0" w:color="auto"/>
                    <w:bottom w:val="none" w:sz="0" w:space="0" w:color="auto"/>
                    <w:right w:val="none" w:sz="0" w:space="0" w:color="auto"/>
                  </w:divBdr>
                  <w:divsChild>
                    <w:div w:id="833179900">
                      <w:marLeft w:val="0"/>
                      <w:marRight w:val="0"/>
                      <w:marTop w:val="0"/>
                      <w:marBottom w:val="0"/>
                      <w:divBdr>
                        <w:top w:val="none" w:sz="0" w:space="0" w:color="auto"/>
                        <w:left w:val="none" w:sz="0" w:space="0" w:color="auto"/>
                        <w:bottom w:val="none" w:sz="0" w:space="0" w:color="auto"/>
                        <w:right w:val="none" w:sz="0" w:space="0" w:color="auto"/>
                      </w:divBdr>
                    </w:div>
                  </w:divsChild>
                </w:div>
                <w:div w:id="1923566286">
                  <w:marLeft w:val="0"/>
                  <w:marRight w:val="0"/>
                  <w:marTop w:val="0"/>
                  <w:marBottom w:val="0"/>
                  <w:divBdr>
                    <w:top w:val="none" w:sz="0" w:space="0" w:color="auto"/>
                    <w:left w:val="none" w:sz="0" w:space="0" w:color="auto"/>
                    <w:bottom w:val="none" w:sz="0" w:space="0" w:color="auto"/>
                    <w:right w:val="none" w:sz="0" w:space="0" w:color="auto"/>
                  </w:divBdr>
                  <w:divsChild>
                    <w:div w:id="23795143">
                      <w:marLeft w:val="0"/>
                      <w:marRight w:val="0"/>
                      <w:marTop w:val="0"/>
                      <w:marBottom w:val="0"/>
                      <w:divBdr>
                        <w:top w:val="none" w:sz="0" w:space="0" w:color="auto"/>
                        <w:left w:val="none" w:sz="0" w:space="0" w:color="auto"/>
                        <w:bottom w:val="none" w:sz="0" w:space="0" w:color="auto"/>
                        <w:right w:val="none" w:sz="0" w:space="0" w:color="auto"/>
                      </w:divBdr>
                    </w:div>
                  </w:divsChild>
                </w:div>
                <w:div w:id="2006783610">
                  <w:marLeft w:val="0"/>
                  <w:marRight w:val="0"/>
                  <w:marTop w:val="0"/>
                  <w:marBottom w:val="0"/>
                  <w:divBdr>
                    <w:top w:val="none" w:sz="0" w:space="0" w:color="auto"/>
                    <w:left w:val="none" w:sz="0" w:space="0" w:color="auto"/>
                    <w:bottom w:val="none" w:sz="0" w:space="0" w:color="auto"/>
                    <w:right w:val="none" w:sz="0" w:space="0" w:color="auto"/>
                  </w:divBdr>
                  <w:divsChild>
                    <w:div w:id="1111054135">
                      <w:marLeft w:val="0"/>
                      <w:marRight w:val="0"/>
                      <w:marTop w:val="0"/>
                      <w:marBottom w:val="0"/>
                      <w:divBdr>
                        <w:top w:val="none" w:sz="0" w:space="0" w:color="auto"/>
                        <w:left w:val="none" w:sz="0" w:space="0" w:color="auto"/>
                        <w:bottom w:val="none" w:sz="0" w:space="0" w:color="auto"/>
                        <w:right w:val="none" w:sz="0" w:space="0" w:color="auto"/>
                      </w:divBdr>
                    </w:div>
                  </w:divsChild>
                </w:div>
                <w:div w:id="2042968766">
                  <w:marLeft w:val="0"/>
                  <w:marRight w:val="0"/>
                  <w:marTop w:val="0"/>
                  <w:marBottom w:val="0"/>
                  <w:divBdr>
                    <w:top w:val="none" w:sz="0" w:space="0" w:color="auto"/>
                    <w:left w:val="none" w:sz="0" w:space="0" w:color="auto"/>
                    <w:bottom w:val="none" w:sz="0" w:space="0" w:color="auto"/>
                    <w:right w:val="none" w:sz="0" w:space="0" w:color="auto"/>
                  </w:divBdr>
                  <w:divsChild>
                    <w:div w:id="1293100198">
                      <w:marLeft w:val="0"/>
                      <w:marRight w:val="0"/>
                      <w:marTop w:val="0"/>
                      <w:marBottom w:val="0"/>
                      <w:divBdr>
                        <w:top w:val="none" w:sz="0" w:space="0" w:color="auto"/>
                        <w:left w:val="none" w:sz="0" w:space="0" w:color="auto"/>
                        <w:bottom w:val="none" w:sz="0" w:space="0" w:color="auto"/>
                        <w:right w:val="none" w:sz="0" w:space="0" w:color="auto"/>
                      </w:divBdr>
                    </w:div>
                  </w:divsChild>
                </w:div>
                <w:div w:id="2088765729">
                  <w:marLeft w:val="0"/>
                  <w:marRight w:val="0"/>
                  <w:marTop w:val="0"/>
                  <w:marBottom w:val="0"/>
                  <w:divBdr>
                    <w:top w:val="none" w:sz="0" w:space="0" w:color="auto"/>
                    <w:left w:val="none" w:sz="0" w:space="0" w:color="auto"/>
                    <w:bottom w:val="none" w:sz="0" w:space="0" w:color="auto"/>
                    <w:right w:val="none" w:sz="0" w:space="0" w:color="auto"/>
                  </w:divBdr>
                  <w:divsChild>
                    <w:div w:id="138236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0419">
      <w:bodyDiv w:val="1"/>
      <w:marLeft w:val="0"/>
      <w:marRight w:val="0"/>
      <w:marTop w:val="0"/>
      <w:marBottom w:val="0"/>
      <w:divBdr>
        <w:top w:val="none" w:sz="0" w:space="0" w:color="auto"/>
        <w:left w:val="none" w:sz="0" w:space="0" w:color="auto"/>
        <w:bottom w:val="none" w:sz="0" w:space="0" w:color="auto"/>
        <w:right w:val="none" w:sz="0" w:space="0" w:color="auto"/>
      </w:divBdr>
      <w:divsChild>
        <w:div w:id="8798309">
          <w:marLeft w:val="0"/>
          <w:marRight w:val="0"/>
          <w:marTop w:val="0"/>
          <w:marBottom w:val="0"/>
          <w:divBdr>
            <w:top w:val="none" w:sz="0" w:space="0" w:color="auto"/>
            <w:left w:val="none" w:sz="0" w:space="0" w:color="auto"/>
            <w:bottom w:val="none" w:sz="0" w:space="0" w:color="auto"/>
            <w:right w:val="none" w:sz="0" w:space="0" w:color="auto"/>
          </w:divBdr>
        </w:div>
        <w:div w:id="11154884">
          <w:marLeft w:val="0"/>
          <w:marRight w:val="0"/>
          <w:marTop w:val="0"/>
          <w:marBottom w:val="0"/>
          <w:divBdr>
            <w:top w:val="none" w:sz="0" w:space="0" w:color="auto"/>
            <w:left w:val="none" w:sz="0" w:space="0" w:color="auto"/>
            <w:bottom w:val="none" w:sz="0" w:space="0" w:color="auto"/>
            <w:right w:val="none" w:sz="0" w:space="0" w:color="auto"/>
          </w:divBdr>
        </w:div>
        <w:div w:id="43019771">
          <w:marLeft w:val="0"/>
          <w:marRight w:val="0"/>
          <w:marTop w:val="0"/>
          <w:marBottom w:val="0"/>
          <w:divBdr>
            <w:top w:val="none" w:sz="0" w:space="0" w:color="auto"/>
            <w:left w:val="none" w:sz="0" w:space="0" w:color="auto"/>
            <w:bottom w:val="none" w:sz="0" w:space="0" w:color="auto"/>
            <w:right w:val="none" w:sz="0" w:space="0" w:color="auto"/>
          </w:divBdr>
        </w:div>
        <w:div w:id="103158712">
          <w:marLeft w:val="0"/>
          <w:marRight w:val="0"/>
          <w:marTop w:val="0"/>
          <w:marBottom w:val="0"/>
          <w:divBdr>
            <w:top w:val="none" w:sz="0" w:space="0" w:color="auto"/>
            <w:left w:val="none" w:sz="0" w:space="0" w:color="auto"/>
            <w:bottom w:val="none" w:sz="0" w:space="0" w:color="auto"/>
            <w:right w:val="none" w:sz="0" w:space="0" w:color="auto"/>
          </w:divBdr>
        </w:div>
        <w:div w:id="127600394">
          <w:marLeft w:val="0"/>
          <w:marRight w:val="0"/>
          <w:marTop w:val="0"/>
          <w:marBottom w:val="0"/>
          <w:divBdr>
            <w:top w:val="none" w:sz="0" w:space="0" w:color="auto"/>
            <w:left w:val="none" w:sz="0" w:space="0" w:color="auto"/>
            <w:bottom w:val="none" w:sz="0" w:space="0" w:color="auto"/>
            <w:right w:val="none" w:sz="0" w:space="0" w:color="auto"/>
          </w:divBdr>
        </w:div>
        <w:div w:id="318536704">
          <w:marLeft w:val="0"/>
          <w:marRight w:val="0"/>
          <w:marTop w:val="0"/>
          <w:marBottom w:val="0"/>
          <w:divBdr>
            <w:top w:val="none" w:sz="0" w:space="0" w:color="auto"/>
            <w:left w:val="none" w:sz="0" w:space="0" w:color="auto"/>
            <w:bottom w:val="none" w:sz="0" w:space="0" w:color="auto"/>
            <w:right w:val="none" w:sz="0" w:space="0" w:color="auto"/>
          </w:divBdr>
        </w:div>
        <w:div w:id="437724955">
          <w:marLeft w:val="0"/>
          <w:marRight w:val="0"/>
          <w:marTop w:val="0"/>
          <w:marBottom w:val="0"/>
          <w:divBdr>
            <w:top w:val="none" w:sz="0" w:space="0" w:color="auto"/>
            <w:left w:val="none" w:sz="0" w:space="0" w:color="auto"/>
            <w:bottom w:val="none" w:sz="0" w:space="0" w:color="auto"/>
            <w:right w:val="none" w:sz="0" w:space="0" w:color="auto"/>
          </w:divBdr>
        </w:div>
        <w:div w:id="490369900">
          <w:marLeft w:val="0"/>
          <w:marRight w:val="0"/>
          <w:marTop w:val="0"/>
          <w:marBottom w:val="0"/>
          <w:divBdr>
            <w:top w:val="none" w:sz="0" w:space="0" w:color="auto"/>
            <w:left w:val="none" w:sz="0" w:space="0" w:color="auto"/>
            <w:bottom w:val="none" w:sz="0" w:space="0" w:color="auto"/>
            <w:right w:val="none" w:sz="0" w:space="0" w:color="auto"/>
          </w:divBdr>
        </w:div>
        <w:div w:id="551884356">
          <w:marLeft w:val="0"/>
          <w:marRight w:val="0"/>
          <w:marTop w:val="0"/>
          <w:marBottom w:val="0"/>
          <w:divBdr>
            <w:top w:val="none" w:sz="0" w:space="0" w:color="auto"/>
            <w:left w:val="none" w:sz="0" w:space="0" w:color="auto"/>
            <w:bottom w:val="none" w:sz="0" w:space="0" w:color="auto"/>
            <w:right w:val="none" w:sz="0" w:space="0" w:color="auto"/>
          </w:divBdr>
        </w:div>
        <w:div w:id="606692910">
          <w:marLeft w:val="0"/>
          <w:marRight w:val="0"/>
          <w:marTop w:val="0"/>
          <w:marBottom w:val="0"/>
          <w:divBdr>
            <w:top w:val="none" w:sz="0" w:space="0" w:color="auto"/>
            <w:left w:val="none" w:sz="0" w:space="0" w:color="auto"/>
            <w:bottom w:val="none" w:sz="0" w:space="0" w:color="auto"/>
            <w:right w:val="none" w:sz="0" w:space="0" w:color="auto"/>
          </w:divBdr>
        </w:div>
        <w:div w:id="616791273">
          <w:marLeft w:val="0"/>
          <w:marRight w:val="0"/>
          <w:marTop w:val="0"/>
          <w:marBottom w:val="0"/>
          <w:divBdr>
            <w:top w:val="none" w:sz="0" w:space="0" w:color="auto"/>
            <w:left w:val="none" w:sz="0" w:space="0" w:color="auto"/>
            <w:bottom w:val="none" w:sz="0" w:space="0" w:color="auto"/>
            <w:right w:val="none" w:sz="0" w:space="0" w:color="auto"/>
          </w:divBdr>
        </w:div>
        <w:div w:id="617295150">
          <w:marLeft w:val="0"/>
          <w:marRight w:val="0"/>
          <w:marTop w:val="0"/>
          <w:marBottom w:val="0"/>
          <w:divBdr>
            <w:top w:val="none" w:sz="0" w:space="0" w:color="auto"/>
            <w:left w:val="none" w:sz="0" w:space="0" w:color="auto"/>
            <w:bottom w:val="none" w:sz="0" w:space="0" w:color="auto"/>
            <w:right w:val="none" w:sz="0" w:space="0" w:color="auto"/>
          </w:divBdr>
        </w:div>
        <w:div w:id="630941024">
          <w:marLeft w:val="0"/>
          <w:marRight w:val="0"/>
          <w:marTop w:val="0"/>
          <w:marBottom w:val="0"/>
          <w:divBdr>
            <w:top w:val="none" w:sz="0" w:space="0" w:color="auto"/>
            <w:left w:val="none" w:sz="0" w:space="0" w:color="auto"/>
            <w:bottom w:val="none" w:sz="0" w:space="0" w:color="auto"/>
            <w:right w:val="none" w:sz="0" w:space="0" w:color="auto"/>
          </w:divBdr>
        </w:div>
        <w:div w:id="713190662">
          <w:marLeft w:val="0"/>
          <w:marRight w:val="0"/>
          <w:marTop w:val="0"/>
          <w:marBottom w:val="0"/>
          <w:divBdr>
            <w:top w:val="none" w:sz="0" w:space="0" w:color="auto"/>
            <w:left w:val="none" w:sz="0" w:space="0" w:color="auto"/>
            <w:bottom w:val="none" w:sz="0" w:space="0" w:color="auto"/>
            <w:right w:val="none" w:sz="0" w:space="0" w:color="auto"/>
          </w:divBdr>
        </w:div>
        <w:div w:id="718240521">
          <w:marLeft w:val="0"/>
          <w:marRight w:val="0"/>
          <w:marTop w:val="0"/>
          <w:marBottom w:val="0"/>
          <w:divBdr>
            <w:top w:val="none" w:sz="0" w:space="0" w:color="auto"/>
            <w:left w:val="none" w:sz="0" w:space="0" w:color="auto"/>
            <w:bottom w:val="none" w:sz="0" w:space="0" w:color="auto"/>
            <w:right w:val="none" w:sz="0" w:space="0" w:color="auto"/>
          </w:divBdr>
        </w:div>
        <w:div w:id="720592741">
          <w:marLeft w:val="0"/>
          <w:marRight w:val="0"/>
          <w:marTop w:val="0"/>
          <w:marBottom w:val="0"/>
          <w:divBdr>
            <w:top w:val="none" w:sz="0" w:space="0" w:color="auto"/>
            <w:left w:val="none" w:sz="0" w:space="0" w:color="auto"/>
            <w:bottom w:val="none" w:sz="0" w:space="0" w:color="auto"/>
            <w:right w:val="none" w:sz="0" w:space="0" w:color="auto"/>
          </w:divBdr>
        </w:div>
        <w:div w:id="736904297">
          <w:marLeft w:val="0"/>
          <w:marRight w:val="0"/>
          <w:marTop w:val="0"/>
          <w:marBottom w:val="0"/>
          <w:divBdr>
            <w:top w:val="none" w:sz="0" w:space="0" w:color="auto"/>
            <w:left w:val="none" w:sz="0" w:space="0" w:color="auto"/>
            <w:bottom w:val="none" w:sz="0" w:space="0" w:color="auto"/>
            <w:right w:val="none" w:sz="0" w:space="0" w:color="auto"/>
          </w:divBdr>
        </w:div>
        <w:div w:id="767505551">
          <w:marLeft w:val="0"/>
          <w:marRight w:val="0"/>
          <w:marTop w:val="0"/>
          <w:marBottom w:val="0"/>
          <w:divBdr>
            <w:top w:val="none" w:sz="0" w:space="0" w:color="auto"/>
            <w:left w:val="none" w:sz="0" w:space="0" w:color="auto"/>
            <w:bottom w:val="none" w:sz="0" w:space="0" w:color="auto"/>
            <w:right w:val="none" w:sz="0" w:space="0" w:color="auto"/>
          </w:divBdr>
        </w:div>
        <w:div w:id="807549544">
          <w:marLeft w:val="0"/>
          <w:marRight w:val="0"/>
          <w:marTop w:val="0"/>
          <w:marBottom w:val="0"/>
          <w:divBdr>
            <w:top w:val="none" w:sz="0" w:space="0" w:color="auto"/>
            <w:left w:val="none" w:sz="0" w:space="0" w:color="auto"/>
            <w:bottom w:val="none" w:sz="0" w:space="0" w:color="auto"/>
            <w:right w:val="none" w:sz="0" w:space="0" w:color="auto"/>
          </w:divBdr>
        </w:div>
        <w:div w:id="882136928">
          <w:marLeft w:val="0"/>
          <w:marRight w:val="0"/>
          <w:marTop w:val="0"/>
          <w:marBottom w:val="0"/>
          <w:divBdr>
            <w:top w:val="none" w:sz="0" w:space="0" w:color="auto"/>
            <w:left w:val="none" w:sz="0" w:space="0" w:color="auto"/>
            <w:bottom w:val="none" w:sz="0" w:space="0" w:color="auto"/>
            <w:right w:val="none" w:sz="0" w:space="0" w:color="auto"/>
          </w:divBdr>
        </w:div>
        <w:div w:id="891429507">
          <w:marLeft w:val="0"/>
          <w:marRight w:val="0"/>
          <w:marTop w:val="0"/>
          <w:marBottom w:val="0"/>
          <w:divBdr>
            <w:top w:val="none" w:sz="0" w:space="0" w:color="auto"/>
            <w:left w:val="none" w:sz="0" w:space="0" w:color="auto"/>
            <w:bottom w:val="none" w:sz="0" w:space="0" w:color="auto"/>
            <w:right w:val="none" w:sz="0" w:space="0" w:color="auto"/>
          </w:divBdr>
        </w:div>
        <w:div w:id="907954728">
          <w:marLeft w:val="0"/>
          <w:marRight w:val="0"/>
          <w:marTop w:val="0"/>
          <w:marBottom w:val="0"/>
          <w:divBdr>
            <w:top w:val="none" w:sz="0" w:space="0" w:color="auto"/>
            <w:left w:val="none" w:sz="0" w:space="0" w:color="auto"/>
            <w:bottom w:val="none" w:sz="0" w:space="0" w:color="auto"/>
            <w:right w:val="none" w:sz="0" w:space="0" w:color="auto"/>
          </w:divBdr>
        </w:div>
        <w:div w:id="922034302">
          <w:marLeft w:val="0"/>
          <w:marRight w:val="0"/>
          <w:marTop w:val="0"/>
          <w:marBottom w:val="0"/>
          <w:divBdr>
            <w:top w:val="none" w:sz="0" w:space="0" w:color="auto"/>
            <w:left w:val="none" w:sz="0" w:space="0" w:color="auto"/>
            <w:bottom w:val="none" w:sz="0" w:space="0" w:color="auto"/>
            <w:right w:val="none" w:sz="0" w:space="0" w:color="auto"/>
          </w:divBdr>
        </w:div>
        <w:div w:id="992173845">
          <w:marLeft w:val="0"/>
          <w:marRight w:val="0"/>
          <w:marTop w:val="0"/>
          <w:marBottom w:val="0"/>
          <w:divBdr>
            <w:top w:val="none" w:sz="0" w:space="0" w:color="auto"/>
            <w:left w:val="none" w:sz="0" w:space="0" w:color="auto"/>
            <w:bottom w:val="none" w:sz="0" w:space="0" w:color="auto"/>
            <w:right w:val="none" w:sz="0" w:space="0" w:color="auto"/>
          </w:divBdr>
        </w:div>
        <w:div w:id="1007750002">
          <w:marLeft w:val="0"/>
          <w:marRight w:val="0"/>
          <w:marTop w:val="0"/>
          <w:marBottom w:val="0"/>
          <w:divBdr>
            <w:top w:val="none" w:sz="0" w:space="0" w:color="auto"/>
            <w:left w:val="none" w:sz="0" w:space="0" w:color="auto"/>
            <w:bottom w:val="none" w:sz="0" w:space="0" w:color="auto"/>
            <w:right w:val="none" w:sz="0" w:space="0" w:color="auto"/>
          </w:divBdr>
        </w:div>
        <w:div w:id="1053388327">
          <w:marLeft w:val="0"/>
          <w:marRight w:val="0"/>
          <w:marTop w:val="0"/>
          <w:marBottom w:val="0"/>
          <w:divBdr>
            <w:top w:val="none" w:sz="0" w:space="0" w:color="auto"/>
            <w:left w:val="none" w:sz="0" w:space="0" w:color="auto"/>
            <w:bottom w:val="none" w:sz="0" w:space="0" w:color="auto"/>
            <w:right w:val="none" w:sz="0" w:space="0" w:color="auto"/>
          </w:divBdr>
        </w:div>
        <w:div w:id="1107237234">
          <w:marLeft w:val="0"/>
          <w:marRight w:val="0"/>
          <w:marTop w:val="0"/>
          <w:marBottom w:val="0"/>
          <w:divBdr>
            <w:top w:val="none" w:sz="0" w:space="0" w:color="auto"/>
            <w:left w:val="none" w:sz="0" w:space="0" w:color="auto"/>
            <w:bottom w:val="none" w:sz="0" w:space="0" w:color="auto"/>
            <w:right w:val="none" w:sz="0" w:space="0" w:color="auto"/>
          </w:divBdr>
        </w:div>
        <w:div w:id="1129279631">
          <w:marLeft w:val="0"/>
          <w:marRight w:val="0"/>
          <w:marTop w:val="0"/>
          <w:marBottom w:val="0"/>
          <w:divBdr>
            <w:top w:val="none" w:sz="0" w:space="0" w:color="auto"/>
            <w:left w:val="none" w:sz="0" w:space="0" w:color="auto"/>
            <w:bottom w:val="none" w:sz="0" w:space="0" w:color="auto"/>
            <w:right w:val="none" w:sz="0" w:space="0" w:color="auto"/>
          </w:divBdr>
        </w:div>
        <w:div w:id="1171139513">
          <w:marLeft w:val="0"/>
          <w:marRight w:val="0"/>
          <w:marTop w:val="0"/>
          <w:marBottom w:val="0"/>
          <w:divBdr>
            <w:top w:val="none" w:sz="0" w:space="0" w:color="auto"/>
            <w:left w:val="none" w:sz="0" w:space="0" w:color="auto"/>
            <w:bottom w:val="none" w:sz="0" w:space="0" w:color="auto"/>
            <w:right w:val="none" w:sz="0" w:space="0" w:color="auto"/>
          </w:divBdr>
        </w:div>
        <w:div w:id="1227227828">
          <w:marLeft w:val="0"/>
          <w:marRight w:val="0"/>
          <w:marTop w:val="0"/>
          <w:marBottom w:val="0"/>
          <w:divBdr>
            <w:top w:val="none" w:sz="0" w:space="0" w:color="auto"/>
            <w:left w:val="none" w:sz="0" w:space="0" w:color="auto"/>
            <w:bottom w:val="none" w:sz="0" w:space="0" w:color="auto"/>
            <w:right w:val="none" w:sz="0" w:space="0" w:color="auto"/>
          </w:divBdr>
        </w:div>
        <w:div w:id="1254126321">
          <w:marLeft w:val="0"/>
          <w:marRight w:val="0"/>
          <w:marTop w:val="0"/>
          <w:marBottom w:val="0"/>
          <w:divBdr>
            <w:top w:val="none" w:sz="0" w:space="0" w:color="auto"/>
            <w:left w:val="none" w:sz="0" w:space="0" w:color="auto"/>
            <w:bottom w:val="none" w:sz="0" w:space="0" w:color="auto"/>
            <w:right w:val="none" w:sz="0" w:space="0" w:color="auto"/>
          </w:divBdr>
        </w:div>
        <w:div w:id="1347251922">
          <w:marLeft w:val="0"/>
          <w:marRight w:val="0"/>
          <w:marTop w:val="0"/>
          <w:marBottom w:val="0"/>
          <w:divBdr>
            <w:top w:val="none" w:sz="0" w:space="0" w:color="auto"/>
            <w:left w:val="none" w:sz="0" w:space="0" w:color="auto"/>
            <w:bottom w:val="none" w:sz="0" w:space="0" w:color="auto"/>
            <w:right w:val="none" w:sz="0" w:space="0" w:color="auto"/>
          </w:divBdr>
        </w:div>
        <w:div w:id="1358388533">
          <w:marLeft w:val="0"/>
          <w:marRight w:val="0"/>
          <w:marTop w:val="0"/>
          <w:marBottom w:val="0"/>
          <w:divBdr>
            <w:top w:val="none" w:sz="0" w:space="0" w:color="auto"/>
            <w:left w:val="none" w:sz="0" w:space="0" w:color="auto"/>
            <w:bottom w:val="none" w:sz="0" w:space="0" w:color="auto"/>
            <w:right w:val="none" w:sz="0" w:space="0" w:color="auto"/>
          </w:divBdr>
        </w:div>
        <w:div w:id="1381587159">
          <w:marLeft w:val="0"/>
          <w:marRight w:val="0"/>
          <w:marTop w:val="0"/>
          <w:marBottom w:val="0"/>
          <w:divBdr>
            <w:top w:val="none" w:sz="0" w:space="0" w:color="auto"/>
            <w:left w:val="none" w:sz="0" w:space="0" w:color="auto"/>
            <w:bottom w:val="none" w:sz="0" w:space="0" w:color="auto"/>
            <w:right w:val="none" w:sz="0" w:space="0" w:color="auto"/>
          </w:divBdr>
        </w:div>
        <w:div w:id="1390494651">
          <w:marLeft w:val="0"/>
          <w:marRight w:val="0"/>
          <w:marTop w:val="0"/>
          <w:marBottom w:val="0"/>
          <w:divBdr>
            <w:top w:val="none" w:sz="0" w:space="0" w:color="auto"/>
            <w:left w:val="none" w:sz="0" w:space="0" w:color="auto"/>
            <w:bottom w:val="none" w:sz="0" w:space="0" w:color="auto"/>
            <w:right w:val="none" w:sz="0" w:space="0" w:color="auto"/>
          </w:divBdr>
        </w:div>
        <w:div w:id="1571113505">
          <w:marLeft w:val="0"/>
          <w:marRight w:val="0"/>
          <w:marTop w:val="0"/>
          <w:marBottom w:val="0"/>
          <w:divBdr>
            <w:top w:val="none" w:sz="0" w:space="0" w:color="auto"/>
            <w:left w:val="none" w:sz="0" w:space="0" w:color="auto"/>
            <w:bottom w:val="none" w:sz="0" w:space="0" w:color="auto"/>
            <w:right w:val="none" w:sz="0" w:space="0" w:color="auto"/>
          </w:divBdr>
        </w:div>
        <w:div w:id="1612470941">
          <w:marLeft w:val="0"/>
          <w:marRight w:val="0"/>
          <w:marTop w:val="0"/>
          <w:marBottom w:val="0"/>
          <w:divBdr>
            <w:top w:val="none" w:sz="0" w:space="0" w:color="auto"/>
            <w:left w:val="none" w:sz="0" w:space="0" w:color="auto"/>
            <w:bottom w:val="none" w:sz="0" w:space="0" w:color="auto"/>
            <w:right w:val="none" w:sz="0" w:space="0" w:color="auto"/>
          </w:divBdr>
        </w:div>
        <w:div w:id="1619679944">
          <w:marLeft w:val="0"/>
          <w:marRight w:val="0"/>
          <w:marTop w:val="0"/>
          <w:marBottom w:val="0"/>
          <w:divBdr>
            <w:top w:val="none" w:sz="0" w:space="0" w:color="auto"/>
            <w:left w:val="none" w:sz="0" w:space="0" w:color="auto"/>
            <w:bottom w:val="none" w:sz="0" w:space="0" w:color="auto"/>
            <w:right w:val="none" w:sz="0" w:space="0" w:color="auto"/>
          </w:divBdr>
        </w:div>
        <w:div w:id="1639459025">
          <w:marLeft w:val="0"/>
          <w:marRight w:val="0"/>
          <w:marTop w:val="0"/>
          <w:marBottom w:val="0"/>
          <w:divBdr>
            <w:top w:val="none" w:sz="0" w:space="0" w:color="auto"/>
            <w:left w:val="none" w:sz="0" w:space="0" w:color="auto"/>
            <w:bottom w:val="none" w:sz="0" w:space="0" w:color="auto"/>
            <w:right w:val="none" w:sz="0" w:space="0" w:color="auto"/>
          </w:divBdr>
        </w:div>
        <w:div w:id="1690912837">
          <w:marLeft w:val="0"/>
          <w:marRight w:val="0"/>
          <w:marTop w:val="0"/>
          <w:marBottom w:val="0"/>
          <w:divBdr>
            <w:top w:val="none" w:sz="0" w:space="0" w:color="auto"/>
            <w:left w:val="none" w:sz="0" w:space="0" w:color="auto"/>
            <w:bottom w:val="none" w:sz="0" w:space="0" w:color="auto"/>
            <w:right w:val="none" w:sz="0" w:space="0" w:color="auto"/>
          </w:divBdr>
        </w:div>
        <w:div w:id="1693654302">
          <w:marLeft w:val="0"/>
          <w:marRight w:val="0"/>
          <w:marTop w:val="0"/>
          <w:marBottom w:val="0"/>
          <w:divBdr>
            <w:top w:val="none" w:sz="0" w:space="0" w:color="auto"/>
            <w:left w:val="none" w:sz="0" w:space="0" w:color="auto"/>
            <w:bottom w:val="none" w:sz="0" w:space="0" w:color="auto"/>
            <w:right w:val="none" w:sz="0" w:space="0" w:color="auto"/>
          </w:divBdr>
        </w:div>
        <w:div w:id="1702626768">
          <w:marLeft w:val="0"/>
          <w:marRight w:val="0"/>
          <w:marTop w:val="0"/>
          <w:marBottom w:val="0"/>
          <w:divBdr>
            <w:top w:val="none" w:sz="0" w:space="0" w:color="auto"/>
            <w:left w:val="none" w:sz="0" w:space="0" w:color="auto"/>
            <w:bottom w:val="none" w:sz="0" w:space="0" w:color="auto"/>
            <w:right w:val="none" w:sz="0" w:space="0" w:color="auto"/>
          </w:divBdr>
        </w:div>
        <w:div w:id="1718777075">
          <w:marLeft w:val="0"/>
          <w:marRight w:val="0"/>
          <w:marTop w:val="0"/>
          <w:marBottom w:val="0"/>
          <w:divBdr>
            <w:top w:val="none" w:sz="0" w:space="0" w:color="auto"/>
            <w:left w:val="none" w:sz="0" w:space="0" w:color="auto"/>
            <w:bottom w:val="none" w:sz="0" w:space="0" w:color="auto"/>
            <w:right w:val="none" w:sz="0" w:space="0" w:color="auto"/>
          </w:divBdr>
        </w:div>
        <w:div w:id="1741442200">
          <w:marLeft w:val="0"/>
          <w:marRight w:val="0"/>
          <w:marTop w:val="0"/>
          <w:marBottom w:val="0"/>
          <w:divBdr>
            <w:top w:val="none" w:sz="0" w:space="0" w:color="auto"/>
            <w:left w:val="none" w:sz="0" w:space="0" w:color="auto"/>
            <w:bottom w:val="none" w:sz="0" w:space="0" w:color="auto"/>
            <w:right w:val="none" w:sz="0" w:space="0" w:color="auto"/>
          </w:divBdr>
        </w:div>
        <w:div w:id="1823428987">
          <w:marLeft w:val="0"/>
          <w:marRight w:val="0"/>
          <w:marTop w:val="0"/>
          <w:marBottom w:val="0"/>
          <w:divBdr>
            <w:top w:val="none" w:sz="0" w:space="0" w:color="auto"/>
            <w:left w:val="none" w:sz="0" w:space="0" w:color="auto"/>
            <w:bottom w:val="none" w:sz="0" w:space="0" w:color="auto"/>
            <w:right w:val="none" w:sz="0" w:space="0" w:color="auto"/>
          </w:divBdr>
        </w:div>
        <w:div w:id="1893884358">
          <w:marLeft w:val="0"/>
          <w:marRight w:val="0"/>
          <w:marTop w:val="0"/>
          <w:marBottom w:val="0"/>
          <w:divBdr>
            <w:top w:val="none" w:sz="0" w:space="0" w:color="auto"/>
            <w:left w:val="none" w:sz="0" w:space="0" w:color="auto"/>
            <w:bottom w:val="none" w:sz="0" w:space="0" w:color="auto"/>
            <w:right w:val="none" w:sz="0" w:space="0" w:color="auto"/>
          </w:divBdr>
        </w:div>
        <w:div w:id="1913154619">
          <w:marLeft w:val="0"/>
          <w:marRight w:val="0"/>
          <w:marTop w:val="0"/>
          <w:marBottom w:val="0"/>
          <w:divBdr>
            <w:top w:val="none" w:sz="0" w:space="0" w:color="auto"/>
            <w:left w:val="none" w:sz="0" w:space="0" w:color="auto"/>
            <w:bottom w:val="none" w:sz="0" w:space="0" w:color="auto"/>
            <w:right w:val="none" w:sz="0" w:space="0" w:color="auto"/>
          </w:divBdr>
        </w:div>
        <w:div w:id="1967853424">
          <w:marLeft w:val="0"/>
          <w:marRight w:val="0"/>
          <w:marTop w:val="0"/>
          <w:marBottom w:val="0"/>
          <w:divBdr>
            <w:top w:val="none" w:sz="0" w:space="0" w:color="auto"/>
            <w:left w:val="none" w:sz="0" w:space="0" w:color="auto"/>
            <w:bottom w:val="none" w:sz="0" w:space="0" w:color="auto"/>
            <w:right w:val="none" w:sz="0" w:space="0" w:color="auto"/>
          </w:divBdr>
        </w:div>
        <w:div w:id="1972320033">
          <w:marLeft w:val="0"/>
          <w:marRight w:val="0"/>
          <w:marTop w:val="0"/>
          <w:marBottom w:val="0"/>
          <w:divBdr>
            <w:top w:val="none" w:sz="0" w:space="0" w:color="auto"/>
            <w:left w:val="none" w:sz="0" w:space="0" w:color="auto"/>
            <w:bottom w:val="none" w:sz="0" w:space="0" w:color="auto"/>
            <w:right w:val="none" w:sz="0" w:space="0" w:color="auto"/>
          </w:divBdr>
        </w:div>
        <w:div w:id="2000109691">
          <w:marLeft w:val="0"/>
          <w:marRight w:val="0"/>
          <w:marTop w:val="0"/>
          <w:marBottom w:val="0"/>
          <w:divBdr>
            <w:top w:val="none" w:sz="0" w:space="0" w:color="auto"/>
            <w:left w:val="none" w:sz="0" w:space="0" w:color="auto"/>
            <w:bottom w:val="none" w:sz="0" w:space="0" w:color="auto"/>
            <w:right w:val="none" w:sz="0" w:space="0" w:color="auto"/>
          </w:divBdr>
        </w:div>
        <w:div w:id="2018264013">
          <w:marLeft w:val="0"/>
          <w:marRight w:val="0"/>
          <w:marTop w:val="0"/>
          <w:marBottom w:val="0"/>
          <w:divBdr>
            <w:top w:val="none" w:sz="0" w:space="0" w:color="auto"/>
            <w:left w:val="none" w:sz="0" w:space="0" w:color="auto"/>
            <w:bottom w:val="none" w:sz="0" w:space="0" w:color="auto"/>
            <w:right w:val="none" w:sz="0" w:space="0" w:color="auto"/>
          </w:divBdr>
        </w:div>
        <w:div w:id="2027174468">
          <w:marLeft w:val="0"/>
          <w:marRight w:val="0"/>
          <w:marTop w:val="0"/>
          <w:marBottom w:val="0"/>
          <w:divBdr>
            <w:top w:val="none" w:sz="0" w:space="0" w:color="auto"/>
            <w:left w:val="none" w:sz="0" w:space="0" w:color="auto"/>
            <w:bottom w:val="none" w:sz="0" w:space="0" w:color="auto"/>
            <w:right w:val="none" w:sz="0" w:space="0" w:color="auto"/>
          </w:divBdr>
        </w:div>
        <w:div w:id="2028754149">
          <w:marLeft w:val="0"/>
          <w:marRight w:val="0"/>
          <w:marTop w:val="0"/>
          <w:marBottom w:val="0"/>
          <w:divBdr>
            <w:top w:val="none" w:sz="0" w:space="0" w:color="auto"/>
            <w:left w:val="none" w:sz="0" w:space="0" w:color="auto"/>
            <w:bottom w:val="none" w:sz="0" w:space="0" w:color="auto"/>
            <w:right w:val="none" w:sz="0" w:space="0" w:color="auto"/>
          </w:divBdr>
        </w:div>
        <w:div w:id="2096780759">
          <w:marLeft w:val="0"/>
          <w:marRight w:val="0"/>
          <w:marTop w:val="0"/>
          <w:marBottom w:val="0"/>
          <w:divBdr>
            <w:top w:val="none" w:sz="0" w:space="0" w:color="auto"/>
            <w:left w:val="none" w:sz="0" w:space="0" w:color="auto"/>
            <w:bottom w:val="none" w:sz="0" w:space="0" w:color="auto"/>
            <w:right w:val="none" w:sz="0" w:space="0" w:color="auto"/>
          </w:divBdr>
        </w:div>
        <w:div w:id="2120565632">
          <w:marLeft w:val="0"/>
          <w:marRight w:val="0"/>
          <w:marTop w:val="0"/>
          <w:marBottom w:val="0"/>
          <w:divBdr>
            <w:top w:val="none" w:sz="0" w:space="0" w:color="auto"/>
            <w:left w:val="none" w:sz="0" w:space="0" w:color="auto"/>
            <w:bottom w:val="none" w:sz="0" w:space="0" w:color="auto"/>
            <w:right w:val="none" w:sz="0" w:space="0" w:color="auto"/>
          </w:divBdr>
        </w:div>
      </w:divsChild>
    </w:div>
    <w:div w:id="154537052">
      <w:bodyDiv w:val="1"/>
      <w:marLeft w:val="0"/>
      <w:marRight w:val="0"/>
      <w:marTop w:val="0"/>
      <w:marBottom w:val="0"/>
      <w:divBdr>
        <w:top w:val="none" w:sz="0" w:space="0" w:color="auto"/>
        <w:left w:val="none" w:sz="0" w:space="0" w:color="auto"/>
        <w:bottom w:val="none" w:sz="0" w:space="0" w:color="auto"/>
        <w:right w:val="none" w:sz="0" w:space="0" w:color="auto"/>
      </w:divBdr>
    </w:div>
    <w:div w:id="178545051">
      <w:bodyDiv w:val="1"/>
      <w:marLeft w:val="0"/>
      <w:marRight w:val="0"/>
      <w:marTop w:val="0"/>
      <w:marBottom w:val="0"/>
      <w:divBdr>
        <w:top w:val="none" w:sz="0" w:space="0" w:color="auto"/>
        <w:left w:val="none" w:sz="0" w:space="0" w:color="auto"/>
        <w:bottom w:val="none" w:sz="0" w:space="0" w:color="auto"/>
        <w:right w:val="none" w:sz="0" w:space="0" w:color="auto"/>
      </w:divBdr>
    </w:div>
    <w:div w:id="191580461">
      <w:bodyDiv w:val="1"/>
      <w:marLeft w:val="0"/>
      <w:marRight w:val="0"/>
      <w:marTop w:val="0"/>
      <w:marBottom w:val="0"/>
      <w:divBdr>
        <w:top w:val="none" w:sz="0" w:space="0" w:color="auto"/>
        <w:left w:val="none" w:sz="0" w:space="0" w:color="auto"/>
        <w:bottom w:val="none" w:sz="0" w:space="0" w:color="auto"/>
        <w:right w:val="none" w:sz="0" w:space="0" w:color="auto"/>
      </w:divBdr>
      <w:divsChild>
        <w:div w:id="1272012820">
          <w:marLeft w:val="0"/>
          <w:marRight w:val="0"/>
          <w:marTop w:val="0"/>
          <w:marBottom w:val="0"/>
          <w:divBdr>
            <w:top w:val="none" w:sz="0" w:space="0" w:color="auto"/>
            <w:left w:val="none" w:sz="0" w:space="0" w:color="auto"/>
            <w:bottom w:val="none" w:sz="0" w:space="0" w:color="auto"/>
            <w:right w:val="none" w:sz="0" w:space="0" w:color="auto"/>
          </w:divBdr>
        </w:div>
        <w:div w:id="2107269681">
          <w:marLeft w:val="0"/>
          <w:marRight w:val="0"/>
          <w:marTop w:val="0"/>
          <w:marBottom w:val="0"/>
          <w:divBdr>
            <w:top w:val="none" w:sz="0" w:space="0" w:color="auto"/>
            <w:left w:val="none" w:sz="0" w:space="0" w:color="auto"/>
            <w:bottom w:val="none" w:sz="0" w:space="0" w:color="auto"/>
            <w:right w:val="none" w:sz="0" w:space="0" w:color="auto"/>
          </w:divBdr>
        </w:div>
      </w:divsChild>
    </w:div>
    <w:div w:id="193200592">
      <w:bodyDiv w:val="1"/>
      <w:marLeft w:val="0"/>
      <w:marRight w:val="0"/>
      <w:marTop w:val="0"/>
      <w:marBottom w:val="0"/>
      <w:divBdr>
        <w:top w:val="none" w:sz="0" w:space="0" w:color="auto"/>
        <w:left w:val="none" w:sz="0" w:space="0" w:color="auto"/>
        <w:bottom w:val="none" w:sz="0" w:space="0" w:color="auto"/>
        <w:right w:val="none" w:sz="0" w:space="0" w:color="auto"/>
      </w:divBdr>
      <w:divsChild>
        <w:div w:id="75515070">
          <w:marLeft w:val="0"/>
          <w:marRight w:val="0"/>
          <w:marTop w:val="0"/>
          <w:marBottom w:val="0"/>
          <w:divBdr>
            <w:top w:val="none" w:sz="0" w:space="0" w:color="auto"/>
            <w:left w:val="none" w:sz="0" w:space="0" w:color="auto"/>
            <w:bottom w:val="none" w:sz="0" w:space="0" w:color="auto"/>
            <w:right w:val="none" w:sz="0" w:space="0" w:color="auto"/>
          </w:divBdr>
        </w:div>
        <w:div w:id="93675359">
          <w:marLeft w:val="0"/>
          <w:marRight w:val="0"/>
          <w:marTop w:val="0"/>
          <w:marBottom w:val="0"/>
          <w:divBdr>
            <w:top w:val="none" w:sz="0" w:space="0" w:color="auto"/>
            <w:left w:val="none" w:sz="0" w:space="0" w:color="auto"/>
            <w:bottom w:val="none" w:sz="0" w:space="0" w:color="auto"/>
            <w:right w:val="none" w:sz="0" w:space="0" w:color="auto"/>
          </w:divBdr>
        </w:div>
        <w:div w:id="258098197">
          <w:marLeft w:val="0"/>
          <w:marRight w:val="0"/>
          <w:marTop w:val="0"/>
          <w:marBottom w:val="0"/>
          <w:divBdr>
            <w:top w:val="none" w:sz="0" w:space="0" w:color="auto"/>
            <w:left w:val="none" w:sz="0" w:space="0" w:color="auto"/>
            <w:bottom w:val="none" w:sz="0" w:space="0" w:color="auto"/>
            <w:right w:val="none" w:sz="0" w:space="0" w:color="auto"/>
          </w:divBdr>
        </w:div>
        <w:div w:id="656999910">
          <w:marLeft w:val="0"/>
          <w:marRight w:val="0"/>
          <w:marTop w:val="0"/>
          <w:marBottom w:val="0"/>
          <w:divBdr>
            <w:top w:val="none" w:sz="0" w:space="0" w:color="auto"/>
            <w:left w:val="none" w:sz="0" w:space="0" w:color="auto"/>
            <w:bottom w:val="none" w:sz="0" w:space="0" w:color="auto"/>
            <w:right w:val="none" w:sz="0" w:space="0" w:color="auto"/>
          </w:divBdr>
        </w:div>
        <w:div w:id="707726209">
          <w:marLeft w:val="0"/>
          <w:marRight w:val="0"/>
          <w:marTop w:val="0"/>
          <w:marBottom w:val="0"/>
          <w:divBdr>
            <w:top w:val="none" w:sz="0" w:space="0" w:color="auto"/>
            <w:left w:val="none" w:sz="0" w:space="0" w:color="auto"/>
            <w:bottom w:val="none" w:sz="0" w:space="0" w:color="auto"/>
            <w:right w:val="none" w:sz="0" w:space="0" w:color="auto"/>
          </w:divBdr>
        </w:div>
        <w:div w:id="932712801">
          <w:marLeft w:val="0"/>
          <w:marRight w:val="0"/>
          <w:marTop w:val="0"/>
          <w:marBottom w:val="0"/>
          <w:divBdr>
            <w:top w:val="none" w:sz="0" w:space="0" w:color="auto"/>
            <w:left w:val="none" w:sz="0" w:space="0" w:color="auto"/>
            <w:bottom w:val="none" w:sz="0" w:space="0" w:color="auto"/>
            <w:right w:val="none" w:sz="0" w:space="0" w:color="auto"/>
          </w:divBdr>
        </w:div>
        <w:div w:id="956913452">
          <w:marLeft w:val="0"/>
          <w:marRight w:val="0"/>
          <w:marTop w:val="0"/>
          <w:marBottom w:val="0"/>
          <w:divBdr>
            <w:top w:val="none" w:sz="0" w:space="0" w:color="auto"/>
            <w:left w:val="none" w:sz="0" w:space="0" w:color="auto"/>
            <w:bottom w:val="none" w:sz="0" w:space="0" w:color="auto"/>
            <w:right w:val="none" w:sz="0" w:space="0" w:color="auto"/>
          </w:divBdr>
        </w:div>
        <w:div w:id="992291790">
          <w:marLeft w:val="0"/>
          <w:marRight w:val="0"/>
          <w:marTop w:val="0"/>
          <w:marBottom w:val="0"/>
          <w:divBdr>
            <w:top w:val="none" w:sz="0" w:space="0" w:color="auto"/>
            <w:left w:val="none" w:sz="0" w:space="0" w:color="auto"/>
            <w:bottom w:val="none" w:sz="0" w:space="0" w:color="auto"/>
            <w:right w:val="none" w:sz="0" w:space="0" w:color="auto"/>
          </w:divBdr>
        </w:div>
      </w:divsChild>
    </w:div>
    <w:div w:id="197475828">
      <w:bodyDiv w:val="1"/>
      <w:marLeft w:val="0"/>
      <w:marRight w:val="0"/>
      <w:marTop w:val="0"/>
      <w:marBottom w:val="0"/>
      <w:divBdr>
        <w:top w:val="none" w:sz="0" w:space="0" w:color="auto"/>
        <w:left w:val="none" w:sz="0" w:space="0" w:color="auto"/>
        <w:bottom w:val="none" w:sz="0" w:space="0" w:color="auto"/>
        <w:right w:val="none" w:sz="0" w:space="0" w:color="auto"/>
      </w:divBdr>
    </w:div>
    <w:div w:id="222375276">
      <w:bodyDiv w:val="1"/>
      <w:marLeft w:val="0"/>
      <w:marRight w:val="0"/>
      <w:marTop w:val="0"/>
      <w:marBottom w:val="0"/>
      <w:divBdr>
        <w:top w:val="none" w:sz="0" w:space="0" w:color="auto"/>
        <w:left w:val="none" w:sz="0" w:space="0" w:color="auto"/>
        <w:bottom w:val="none" w:sz="0" w:space="0" w:color="auto"/>
        <w:right w:val="none" w:sz="0" w:space="0" w:color="auto"/>
      </w:divBdr>
    </w:div>
    <w:div w:id="230774140">
      <w:bodyDiv w:val="1"/>
      <w:marLeft w:val="0"/>
      <w:marRight w:val="0"/>
      <w:marTop w:val="0"/>
      <w:marBottom w:val="0"/>
      <w:divBdr>
        <w:top w:val="none" w:sz="0" w:space="0" w:color="auto"/>
        <w:left w:val="none" w:sz="0" w:space="0" w:color="auto"/>
        <w:bottom w:val="none" w:sz="0" w:space="0" w:color="auto"/>
        <w:right w:val="none" w:sz="0" w:space="0" w:color="auto"/>
      </w:divBdr>
    </w:div>
    <w:div w:id="252858907">
      <w:bodyDiv w:val="1"/>
      <w:marLeft w:val="0"/>
      <w:marRight w:val="0"/>
      <w:marTop w:val="0"/>
      <w:marBottom w:val="0"/>
      <w:divBdr>
        <w:top w:val="none" w:sz="0" w:space="0" w:color="auto"/>
        <w:left w:val="none" w:sz="0" w:space="0" w:color="auto"/>
        <w:bottom w:val="none" w:sz="0" w:space="0" w:color="auto"/>
        <w:right w:val="none" w:sz="0" w:space="0" w:color="auto"/>
      </w:divBdr>
    </w:div>
    <w:div w:id="259333355">
      <w:bodyDiv w:val="1"/>
      <w:marLeft w:val="0"/>
      <w:marRight w:val="0"/>
      <w:marTop w:val="0"/>
      <w:marBottom w:val="0"/>
      <w:divBdr>
        <w:top w:val="none" w:sz="0" w:space="0" w:color="auto"/>
        <w:left w:val="none" w:sz="0" w:space="0" w:color="auto"/>
        <w:bottom w:val="none" w:sz="0" w:space="0" w:color="auto"/>
        <w:right w:val="none" w:sz="0" w:space="0" w:color="auto"/>
      </w:divBdr>
    </w:div>
    <w:div w:id="266232659">
      <w:bodyDiv w:val="1"/>
      <w:marLeft w:val="0"/>
      <w:marRight w:val="0"/>
      <w:marTop w:val="0"/>
      <w:marBottom w:val="0"/>
      <w:divBdr>
        <w:top w:val="none" w:sz="0" w:space="0" w:color="auto"/>
        <w:left w:val="none" w:sz="0" w:space="0" w:color="auto"/>
        <w:bottom w:val="none" w:sz="0" w:space="0" w:color="auto"/>
        <w:right w:val="none" w:sz="0" w:space="0" w:color="auto"/>
      </w:divBdr>
    </w:div>
    <w:div w:id="266472415">
      <w:bodyDiv w:val="1"/>
      <w:marLeft w:val="0"/>
      <w:marRight w:val="0"/>
      <w:marTop w:val="0"/>
      <w:marBottom w:val="0"/>
      <w:divBdr>
        <w:top w:val="none" w:sz="0" w:space="0" w:color="auto"/>
        <w:left w:val="none" w:sz="0" w:space="0" w:color="auto"/>
        <w:bottom w:val="none" w:sz="0" w:space="0" w:color="auto"/>
        <w:right w:val="none" w:sz="0" w:space="0" w:color="auto"/>
      </w:divBdr>
      <w:divsChild>
        <w:div w:id="1023749964">
          <w:marLeft w:val="0"/>
          <w:marRight w:val="0"/>
          <w:marTop w:val="0"/>
          <w:marBottom w:val="0"/>
          <w:divBdr>
            <w:top w:val="none" w:sz="0" w:space="0" w:color="auto"/>
            <w:left w:val="none" w:sz="0" w:space="0" w:color="auto"/>
            <w:bottom w:val="none" w:sz="0" w:space="0" w:color="auto"/>
            <w:right w:val="none" w:sz="0" w:space="0" w:color="auto"/>
          </w:divBdr>
          <w:divsChild>
            <w:div w:id="1042051101">
              <w:marLeft w:val="0"/>
              <w:marRight w:val="0"/>
              <w:marTop w:val="0"/>
              <w:marBottom w:val="0"/>
              <w:divBdr>
                <w:top w:val="none" w:sz="0" w:space="0" w:color="auto"/>
                <w:left w:val="none" w:sz="0" w:space="0" w:color="auto"/>
                <w:bottom w:val="none" w:sz="0" w:space="0" w:color="auto"/>
                <w:right w:val="none" w:sz="0" w:space="0" w:color="auto"/>
              </w:divBdr>
              <w:divsChild>
                <w:div w:id="129448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463713">
      <w:bodyDiv w:val="1"/>
      <w:marLeft w:val="0"/>
      <w:marRight w:val="0"/>
      <w:marTop w:val="0"/>
      <w:marBottom w:val="0"/>
      <w:divBdr>
        <w:top w:val="none" w:sz="0" w:space="0" w:color="auto"/>
        <w:left w:val="none" w:sz="0" w:space="0" w:color="auto"/>
        <w:bottom w:val="none" w:sz="0" w:space="0" w:color="auto"/>
        <w:right w:val="none" w:sz="0" w:space="0" w:color="auto"/>
      </w:divBdr>
    </w:div>
    <w:div w:id="283654552">
      <w:bodyDiv w:val="1"/>
      <w:marLeft w:val="0"/>
      <w:marRight w:val="0"/>
      <w:marTop w:val="0"/>
      <w:marBottom w:val="0"/>
      <w:divBdr>
        <w:top w:val="none" w:sz="0" w:space="0" w:color="auto"/>
        <w:left w:val="none" w:sz="0" w:space="0" w:color="auto"/>
        <w:bottom w:val="none" w:sz="0" w:space="0" w:color="auto"/>
        <w:right w:val="none" w:sz="0" w:space="0" w:color="auto"/>
      </w:divBdr>
    </w:div>
    <w:div w:id="285161742">
      <w:bodyDiv w:val="1"/>
      <w:marLeft w:val="0"/>
      <w:marRight w:val="0"/>
      <w:marTop w:val="0"/>
      <w:marBottom w:val="0"/>
      <w:divBdr>
        <w:top w:val="none" w:sz="0" w:space="0" w:color="auto"/>
        <w:left w:val="none" w:sz="0" w:space="0" w:color="auto"/>
        <w:bottom w:val="none" w:sz="0" w:space="0" w:color="auto"/>
        <w:right w:val="none" w:sz="0" w:space="0" w:color="auto"/>
      </w:divBdr>
      <w:divsChild>
        <w:div w:id="201214705">
          <w:marLeft w:val="0"/>
          <w:marRight w:val="0"/>
          <w:marTop w:val="0"/>
          <w:marBottom w:val="0"/>
          <w:divBdr>
            <w:top w:val="none" w:sz="0" w:space="0" w:color="auto"/>
            <w:left w:val="none" w:sz="0" w:space="0" w:color="auto"/>
            <w:bottom w:val="none" w:sz="0" w:space="0" w:color="auto"/>
            <w:right w:val="none" w:sz="0" w:space="0" w:color="auto"/>
          </w:divBdr>
          <w:divsChild>
            <w:div w:id="1965381602">
              <w:marLeft w:val="0"/>
              <w:marRight w:val="0"/>
              <w:marTop w:val="0"/>
              <w:marBottom w:val="0"/>
              <w:divBdr>
                <w:top w:val="none" w:sz="0" w:space="0" w:color="auto"/>
                <w:left w:val="none" w:sz="0" w:space="0" w:color="auto"/>
                <w:bottom w:val="none" w:sz="0" w:space="0" w:color="auto"/>
                <w:right w:val="none" w:sz="0" w:space="0" w:color="auto"/>
              </w:divBdr>
              <w:divsChild>
                <w:div w:id="1771513331">
                  <w:marLeft w:val="0"/>
                  <w:marRight w:val="0"/>
                  <w:marTop w:val="0"/>
                  <w:marBottom w:val="0"/>
                  <w:divBdr>
                    <w:top w:val="none" w:sz="0" w:space="0" w:color="auto"/>
                    <w:left w:val="none" w:sz="0" w:space="0" w:color="auto"/>
                    <w:bottom w:val="none" w:sz="0" w:space="0" w:color="auto"/>
                    <w:right w:val="none" w:sz="0" w:space="0" w:color="auto"/>
                  </w:divBdr>
                  <w:divsChild>
                    <w:div w:id="26680518">
                      <w:marLeft w:val="0"/>
                      <w:marRight w:val="0"/>
                      <w:marTop w:val="0"/>
                      <w:marBottom w:val="0"/>
                      <w:divBdr>
                        <w:top w:val="none" w:sz="0" w:space="0" w:color="auto"/>
                        <w:left w:val="none" w:sz="0" w:space="0" w:color="auto"/>
                        <w:bottom w:val="none" w:sz="0" w:space="0" w:color="auto"/>
                        <w:right w:val="none" w:sz="0" w:space="0" w:color="auto"/>
                      </w:divBdr>
                      <w:divsChild>
                        <w:div w:id="132149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512569">
      <w:bodyDiv w:val="1"/>
      <w:marLeft w:val="0"/>
      <w:marRight w:val="0"/>
      <w:marTop w:val="0"/>
      <w:marBottom w:val="0"/>
      <w:divBdr>
        <w:top w:val="none" w:sz="0" w:space="0" w:color="auto"/>
        <w:left w:val="none" w:sz="0" w:space="0" w:color="auto"/>
        <w:bottom w:val="none" w:sz="0" w:space="0" w:color="auto"/>
        <w:right w:val="none" w:sz="0" w:space="0" w:color="auto"/>
      </w:divBdr>
      <w:divsChild>
        <w:div w:id="763503285">
          <w:marLeft w:val="0"/>
          <w:marRight w:val="0"/>
          <w:marTop w:val="0"/>
          <w:marBottom w:val="0"/>
          <w:divBdr>
            <w:top w:val="none" w:sz="0" w:space="0" w:color="auto"/>
            <w:left w:val="none" w:sz="0" w:space="0" w:color="auto"/>
            <w:bottom w:val="none" w:sz="0" w:space="0" w:color="auto"/>
            <w:right w:val="none" w:sz="0" w:space="0" w:color="auto"/>
          </w:divBdr>
        </w:div>
        <w:div w:id="1813059683">
          <w:marLeft w:val="0"/>
          <w:marRight w:val="0"/>
          <w:marTop w:val="0"/>
          <w:marBottom w:val="0"/>
          <w:divBdr>
            <w:top w:val="none" w:sz="0" w:space="0" w:color="auto"/>
            <w:left w:val="none" w:sz="0" w:space="0" w:color="auto"/>
            <w:bottom w:val="none" w:sz="0" w:space="0" w:color="auto"/>
            <w:right w:val="none" w:sz="0" w:space="0" w:color="auto"/>
          </w:divBdr>
        </w:div>
      </w:divsChild>
    </w:div>
    <w:div w:id="292946123">
      <w:bodyDiv w:val="1"/>
      <w:marLeft w:val="0"/>
      <w:marRight w:val="0"/>
      <w:marTop w:val="0"/>
      <w:marBottom w:val="0"/>
      <w:divBdr>
        <w:top w:val="none" w:sz="0" w:space="0" w:color="auto"/>
        <w:left w:val="none" w:sz="0" w:space="0" w:color="auto"/>
        <w:bottom w:val="none" w:sz="0" w:space="0" w:color="auto"/>
        <w:right w:val="none" w:sz="0" w:space="0" w:color="auto"/>
      </w:divBdr>
      <w:divsChild>
        <w:div w:id="1255287183">
          <w:marLeft w:val="0"/>
          <w:marRight w:val="0"/>
          <w:marTop w:val="0"/>
          <w:marBottom w:val="0"/>
          <w:divBdr>
            <w:top w:val="none" w:sz="0" w:space="0" w:color="auto"/>
            <w:left w:val="none" w:sz="0" w:space="0" w:color="auto"/>
            <w:bottom w:val="none" w:sz="0" w:space="0" w:color="auto"/>
            <w:right w:val="none" w:sz="0" w:space="0" w:color="auto"/>
          </w:divBdr>
          <w:divsChild>
            <w:div w:id="1306543227">
              <w:marLeft w:val="0"/>
              <w:marRight w:val="0"/>
              <w:marTop w:val="0"/>
              <w:marBottom w:val="0"/>
              <w:divBdr>
                <w:top w:val="none" w:sz="0" w:space="0" w:color="auto"/>
                <w:left w:val="none" w:sz="0" w:space="0" w:color="auto"/>
                <w:bottom w:val="none" w:sz="0" w:space="0" w:color="auto"/>
                <w:right w:val="none" w:sz="0" w:space="0" w:color="auto"/>
              </w:divBdr>
              <w:divsChild>
                <w:div w:id="516697367">
                  <w:marLeft w:val="0"/>
                  <w:marRight w:val="0"/>
                  <w:marTop w:val="0"/>
                  <w:marBottom w:val="0"/>
                  <w:divBdr>
                    <w:top w:val="none" w:sz="0" w:space="0" w:color="auto"/>
                    <w:left w:val="none" w:sz="0" w:space="0" w:color="auto"/>
                    <w:bottom w:val="none" w:sz="0" w:space="0" w:color="auto"/>
                    <w:right w:val="none" w:sz="0" w:space="0" w:color="auto"/>
                  </w:divBdr>
                  <w:divsChild>
                    <w:div w:id="571424603">
                      <w:marLeft w:val="0"/>
                      <w:marRight w:val="0"/>
                      <w:marTop w:val="0"/>
                      <w:marBottom w:val="0"/>
                      <w:divBdr>
                        <w:top w:val="none" w:sz="0" w:space="0" w:color="auto"/>
                        <w:left w:val="none" w:sz="0" w:space="0" w:color="auto"/>
                        <w:bottom w:val="none" w:sz="0" w:space="0" w:color="auto"/>
                        <w:right w:val="none" w:sz="0" w:space="0" w:color="auto"/>
                      </w:divBdr>
                      <w:divsChild>
                        <w:div w:id="1394499164">
                          <w:marLeft w:val="0"/>
                          <w:marRight w:val="0"/>
                          <w:marTop w:val="0"/>
                          <w:marBottom w:val="0"/>
                          <w:divBdr>
                            <w:top w:val="none" w:sz="0" w:space="0" w:color="auto"/>
                            <w:left w:val="none" w:sz="0" w:space="0" w:color="auto"/>
                            <w:bottom w:val="none" w:sz="0" w:space="0" w:color="auto"/>
                            <w:right w:val="none" w:sz="0" w:space="0" w:color="auto"/>
                          </w:divBdr>
                          <w:divsChild>
                            <w:div w:id="1608736663">
                              <w:marLeft w:val="0"/>
                              <w:marRight w:val="0"/>
                              <w:marTop w:val="0"/>
                              <w:marBottom w:val="0"/>
                              <w:divBdr>
                                <w:top w:val="none" w:sz="0" w:space="0" w:color="auto"/>
                                <w:left w:val="none" w:sz="0" w:space="0" w:color="auto"/>
                                <w:bottom w:val="none" w:sz="0" w:space="0" w:color="auto"/>
                                <w:right w:val="none" w:sz="0" w:space="0" w:color="auto"/>
                              </w:divBdr>
                              <w:divsChild>
                                <w:div w:id="906232758">
                                  <w:marLeft w:val="0"/>
                                  <w:marRight w:val="0"/>
                                  <w:marTop w:val="0"/>
                                  <w:marBottom w:val="0"/>
                                  <w:divBdr>
                                    <w:top w:val="none" w:sz="0" w:space="0" w:color="auto"/>
                                    <w:left w:val="none" w:sz="0" w:space="0" w:color="auto"/>
                                    <w:bottom w:val="none" w:sz="0" w:space="0" w:color="auto"/>
                                    <w:right w:val="none" w:sz="0" w:space="0" w:color="auto"/>
                                  </w:divBdr>
                                  <w:divsChild>
                                    <w:div w:id="801193229">
                                      <w:marLeft w:val="0"/>
                                      <w:marRight w:val="0"/>
                                      <w:marTop w:val="0"/>
                                      <w:marBottom w:val="0"/>
                                      <w:divBdr>
                                        <w:top w:val="none" w:sz="0" w:space="0" w:color="auto"/>
                                        <w:left w:val="none" w:sz="0" w:space="0" w:color="auto"/>
                                        <w:bottom w:val="none" w:sz="0" w:space="0" w:color="auto"/>
                                        <w:right w:val="none" w:sz="0" w:space="0" w:color="auto"/>
                                      </w:divBdr>
                                      <w:divsChild>
                                        <w:div w:id="81922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627209">
          <w:marLeft w:val="0"/>
          <w:marRight w:val="0"/>
          <w:marTop w:val="0"/>
          <w:marBottom w:val="0"/>
          <w:divBdr>
            <w:top w:val="none" w:sz="0" w:space="0" w:color="auto"/>
            <w:left w:val="none" w:sz="0" w:space="0" w:color="auto"/>
            <w:bottom w:val="none" w:sz="0" w:space="0" w:color="auto"/>
            <w:right w:val="none" w:sz="0" w:space="0" w:color="auto"/>
          </w:divBdr>
          <w:divsChild>
            <w:div w:id="232855567">
              <w:marLeft w:val="0"/>
              <w:marRight w:val="0"/>
              <w:marTop w:val="0"/>
              <w:marBottom w:val="0"/>
              <w:divBdr>
                <w:top w:val="none" w:sz="0" w:space="0" w:color="auto"/>
                <w:left w:val="none" w:sz="0" w:space="0" w:color="auto"/>
                <w:bottom w:val="none" w:sz="0" w:space="0" w:color="auto"/>
                <w:right w:val="none" w:sz="0" w:space="0" w:color="auto"/>
              </w:divBdr>
              <w:divsChild>
                <w:div w:id="699941409">
                  <w:marLeft w:val="0"/>
                  <w:marRight w:val="0"/>
                  <w:marTop w:val="0"/>
                  <w:marBottom w:val="0"/>
                  <w:divBdr>
                    <w:top w:val="none" w:sz="0" w:space="0" w:color="auto"/>
                    <w:left w:val="none" w:sz="0" w:space="0" w:color="auto"/>
                    <w:bottom w:val="none" w:sz="0" w:space="0" w:color="auto"/>
                    <w:right w:val="none" w:sz="0" w:space="0" w:color="auto"/>
                  </w:divBdr>
                  <w:divsChild>
                    <w:div w:id="449016100">
                      <w:marLeft w:val="0"/>
                      <w:marRight w:val="0"/>
                      <w:marTop w:val="0"/>
                      <w:marBottom w:val="0"/>
                      <w:divBdr>
                        <w:top w:val="none" w:sz="0" w:space="0" w:color="auto"/>
                        <w:left w:val="none" w:sz="0" w:space="0" w:color="auto"/>
                        <w:bottom w:val="none" w:sz="0" w:space="0" w:color="auto"/>
                        <w:right w:val="none" w:sz="0" w:space="0" w:color="auto"/>
                      </w:divBdr>
                      <w:divsChild>
                        <w:div w:id="599066035">
                          <w:marLeft w:val="0"/>
                          <w:marRight w:val="0"/>
                          <w:marTop w:val="0"/>
                          <w:marBottom w:val="0"/>
                          <w:divBdr>
                            <w:top w:val="none" w:sz="0" w:space="0" w:color="auto"/>
                            <w:left w:val="none" w:sz="0" w:space="0" w:color="auto"/>
                            <w:bottom w:val="none" w:sz="0" w:space="0" w:color="auto"/>
                            <w:right w:val="none" w:sz="0" w:space="0" w:color="auto"/>
                          </w:divBdr>
                          <w:divsChild>
                            <w:div w:id="99690967">
                              <w:marLeft w:val="0"/>
                              <w:marRight w:val="0"/>
                              <w:marTop w:val="0"/>
                              <w:marBottom w:val="0"/>
                              <w:divBdr>
                                <w:top w:val="none" w:sz="0" w:space="0" w:color="auto"/>
                                <w:left w:val="none" w:sz="0" w:space="0" w:color="auto"/>
                                <w:bottom w:val="none" w:sz="0" w:space="0" w:color="auto"/>
                                <w:right w:val="none" w:sz="0" w:space="0" w:color="auto"/>
                              </w:divBdr>
                              <w:divsChild>
                                <w:div w:id="2005276267">
                                  <w:marLeft w:val="0"/>
                                  <w:marRight w:val="0"/>
                                  <w:marTop w:val="0"/>
                                  <w:marBottom w:val="0"/>
                                  <w:divBdr>
                                    <w:top w:val="none" w:sz="0" w:space="0" w:color="auto"/>
                                    <w:left w:val="none" w:sz="0" w:space="0" w:color="auto"/>
                                    <w:bottom w:val="none" w:sz="0" w:space="0" w:color="auto"/>
                                    <w:right w:val="none" w:sz="0" w:space="0" w:color="auto"/>
                                  </w:divBdr>
                                  <w:divsChild>
                                    <w:div w:id="147811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7190893">
          <w:marLeft w:val="0"/>
          <w:marRight w:val="0"/>
          <w:marTop w:val="0"/>
          <w:marBottom w:val="0"/>
          <w:divBdr>
            <w:top w:val="none" w:sz="0" w:space="0" w:color="auto"/>
            <w:left w:val="none" w:sz="0" w:space="0" w:color="auto"/>
            <w:bottom w:val="none" w:sz="0" w:space="0" w:color="auto"/>
            <w:right w:val="none" w:sz="0" w:space="0" w:color="auto"/>
          </w:divBdr>
          <w:divsChild>
            <w:div w:id="1708680838">
              <w:marLeft w:val="0"/>
              <w:marRight w:val="0"/>
              <w:marTop w:val="0"/>
              <w:marBottom w:val="0"/>
              <w:divBdr>
                <w:top w:val="none" w:sz="0" w:space="0" w:color="auto"/>
                <w:left w:val="none" w:sz="0" w:space="0" w:color="auto"/>
                <w:bottom w:val="none" w:sz="0" w:space="0" w:color="auto"/>
                <w:right w:val="none" w:sz="0" w:space="0" w:color="auto"/>
              </w:divBdr>
              <w:divsChild>
                <w:div w:id="1628852756">
                  <w:marLeft w:val="0"/>
                  <w:marRight w:val="0"/>
                  <w:marTop w:val="0"/>
                  <w:marBottom w:val="0"/>
                  <w:divBdr>
                    <w:top w:val="none" w:sz="0" w:space="0" w:color="auto"/>
                    <w:left w:val="none" w:sz="0" w:space="0" w:color="auto"/>
                    <w:bottom w:val="none" w:sz="0" w:space="0" w:color="auto"/>
                    <w:right w:val="none" w:sz="0" w:space="0" w:color="auto"/>
                  </w:divBdr>
                  <w:divsChild>
                    <w:div w:id="584072042">
                      <w:marLeft w:val="0"/>
                      <w:marRight w:val="0"/>
                      <w:marTop w:val="0"/>
                      <w:marBottom w:val="0"/>
                      <w:divBdr>
                        <w:top w:val="none" w:sz="0" w:space="0" w:color="auto"/>
                        <w:left w:val="none" w:sz="0" w:space="0" w:color="auto"/>
                        <w:bottom w:val="none" w:sz="0" w:space="0" w:color="auto"/>
                        <w:right w:val="none" w:sz="0" w:space="0" w:color="auto"/>
                      </w:divBdr>
                      <w:divsChild>
                        <w:div w:id="848833820">
                          <w:marLeft w:val="0"/>
                          <w:marRight w:val="0"/>
                          <w:marTop w:val="0"/>
                          <w:marBottom w:val="0"/>
                          <w:divBdr>
                            <w:top w:val="none" w:sz="0" w:space="0" w:color="auto"/>
                            <w:left w:val="none" w:sz="0" w:space="0" w:color="auto"/>
                            <w:bottom w:val="none" w:sz="0" w:space="0" w:color="auto"/>
                            <w:right w:val="none" w:sz="0" w:space="0" w:color="auto"/>
                          </w:divBdr>
                          <w:divsChild>
                            <w:div w:id="705568114">
                              <w:marLeft w:val="0"/>
                              <w:marRight w:val="0"/>
                              <w:marTop w:val="0"/>
                              <w:marBottom w:val="0"/>
                              <w:divBdr>
                                <w:top w:val="none" w:sz="0" w:space="0" w:color="auto"/>
                                <w:left w:val="none" w:sz="0" w:space="0" w:color="auto"/>
                                <w:bottom w:val="none" w:sz="0" w:space="0" w:color="auto"/>
                                <w:right w:val="none" w:sz="0" w:space="0" w:color="auto"/>
                              </w:divBdr>
                              <w:divsChild>
                                <w:div w:id="1643579844">
                                  <w:marLeft w:val="0"/>
                                  <w:marRight w:val="0"/>
                                  <w:marTop w:val="0"/>
                                  <w:marBottom w:val="0"/>
                                  <w:divBdr>
                                    <w:top w:val="none" w:sz="0" w:space="0" w:color="auto"/>
                                    <w:left w:val="none" w:sz="0" w:space="0" w:color="auto"/>
                                    <w:bottom w:val="none" w:sz="0" w:space="0" w:color="auto"/>
                                    <w:right w:val="none" w:sz="0" w:space="0" w:color="auto"/>
                                  </w:divBdr>
                                  <w:divsChild>
                                    <w:div w:id="766730076">
                                      <w:marLeft w:val="0"/>
                                      <w:marRight w:val="0"/>
                                      <w:marTop w:val="0"/>
                                      <w:marBottom w:val="0"/>
                                      <w:divBdr>
                                        <w:top w:val="none" w:sz="0" w:space="0" w:color="auto"/>
                                        <w:left w:val="none" w:sz="0" w:space="0" w:color="auto"/>
                                        <w:bottom w:val="none" w:sz="0" w:space="0" w:color="auto"/>
                                        <w:right w:val="none" w:sz="0" w:space="0" w:color="auto"/>
                                      </w:divBdr>
                                      <w:divsChild>
                                        <w:div w:id="51643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2002605">
          <w:marLeft w:val="0"/>
          <w:marRight w:val="0"/>
          <w:marTop w:val="0"/>
          <w:marBottom w:val="0"/>
          <w:divBdr>
            <w:top w:val="none" w:sz="0" w:space="0" w:color="auto"/>
            <w:left w:val="none" w:sz="0" w:space="0" w:color="auto"/>
            <w:bottom w:val="none" w:sz="0" w:space="0" w:color="auto"/>
            <w:right w:val="none" w:sz="0" w:space="0" w:color="auto"/>
          </w:divBdr>
          <w:divsChild>
            <w:div w:id="549615812">
              <w:marLeft w:val="0"/>
              <w:marRight w:val="0"/>
              <w:marTop w:val="0"/>
              <w:marBottom w:val="0"/>
              <w:divBdr>
                <w:top w:val="none" w:sz="0" w:space="0" w:color="auto"/>
                <w:left w:val="none" w:sz="0" w:space="0" w:color="auto"/>
                <w:bottom w:val="none" w:sz="0" w:space="0" w:color="auto"/>
                <w:right w:val="none" w:sz="0" w:space="0" w:color="auto"/>
              </w:divBdr>
              <w:divsChild>
                <w:div w:id="46226429">
                  <w:marLeft w:val="0"/>
                  <w:marRight w:val="0"/>
                  <w:marTop w:val="0"/>
                  <w:marBottom w:val="0"/>
                  <w:divBdr>
                    <w:top w:val="none" w:sz="0" w:space="0" w:color="auto"/>
                    <w:left w:val="none" w:sz="0" w:space="0" w:color="auto"/>
                    <w:bottom w:val="none" w:sz="0" w:space="0" w:color="auto"/>
                    <w:right w:val="none" w:sz="0" w:space="0" w:color="auto"/>
                  </w:divBdr>
                  <w:divsChild>
                    <w:div w:id="467286877">
                      <w:marLeft w:val="0"/>
                      <w:marRight w:val="0"/>
                      <w:marTop w:val="0"/>
                      <w:marBottom w:val="0"/>
                      <w:divBdr>
                        <w:top w:val="none" w:sz="0" w:space="0" w:color="auto"/>
                        <w:left w:val="none" w:sz="0" w:space="0" w:color="auto"/>
                        <w:bottom w:val="none" w:sz="0" w:space="0" w:color="auto"/>
                        <w:right w:val="none" w:sz="0" w:space="0" w:color="auto"/>
                      </w:divBdr>
                      <w:divsChild>
                        <w:div w:id="1401175412">
                          <w:marLeft w:val="0"/>
                          <w:marRight w:val="0"/>
                          <w:marTop w:val="0"/>
                          <w:marBottom w:val="0"/>
                          <w:divBdr>
                            <w:top w:val="none" w:sz="0" w:space="0" w:color="auto"/>
                            <w:left w:val="none" w:sz="0" w:space="0" w:color="auto"/>
                            <w:bottom w:val="none" w:sz="0" w:space="0" w:color="auto"/>
                            <w:right w:val="none" w:sz="0" w:space="0" w:color="auto"/>
                          </w:divBdr>
                          <w:divsChild>
                            <w:div w:id="50229104">
                              <w:marLeft w:val="0"/>
                              <w:marRight w:val="0"/>
                              <w:marTop w:val="0"/>
                              <w:marBottom w:val="0"/>
                              <w:divBdr>
                                <w:top w:val="none" w:sz="0" w:space="0" w:color="auto"/>
                                <w:left w:val="none" w:sz="0" w:space="0" w:color="auto"/>
                                <w:bottom w:val="none" w:sz="0" w:space="0" w:color="auto"/>
                                <w:right w:val="none" w:sz="0" w:space="0" w:color="auto"/>
                              </w:divBdr>
                              <w:divsChild>
                                <w:div w:id="2074236967">
                                  <w:marLeft w:val="0"/>
                                  <w:marRight w:val="0"/>
                                  <w:marTop w:val="0"/>
                                  <w:marBottom w:val="0"/>
                                  <w:divBdr>
                                    <w:top w:val="none" w:sz="0" w:space="0" w:color="auto"/>
                                    <w:left w:val="none" w:sz="0" w:space="0" w:color="auto"/>
                                    <w:bottom w:val="none" w:sz="0" w:space="0" w:color="auto"/>
                                    <w:right w:val="none" w:sz="0" w:space="0" w:color="auto"/>
                                  </w:divBdr>
                                  <w:divsChild>
                                    <w:div w:id="17667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7689836">
          <w:marLeft w:val="0"/>
          <w:marRight w:val="0"/>
          <w:marTop w:val="0"/>
          <w:marBottom w:val="0"/>
          <w:divBdr>
            <w:top w:val="none" w:sz="0" w:space="0" w:color="auto"/>
            <w:left w:val="none" w:sz="0" w:space="0" w:color="auto"/>
            <w:bottom w:val="none" w:sz="0" w:space="0" w:color="auto"/>
            <w:right w:val="none" w:sz="0" w:space="0" w:color="auto"/>
          </w:divBdr>
          <w:divsChild>
            <w:div w:id="390545785">
              <w:marLeft w:val="0"/>
              <w:marRight w:val="0"/>
              <w:marTop w:val="0"/>
              <w:marBottom w:val="0"/>
              <w:divBdr>
                <w:top w:val="none" w:sz="0" w:space="0" w:color="auto"/>
                <w:left w:val="none" w:sz="0" w:space="0" w:color="auto"/>
                <w:bottom w:val="none" w:sz="0" w:space="0" w:color="auto"/>
                <w:right w:val="none" w:sz="0" w:space="0" w:color="auto"/>
              </w:divBdr>
              <w:divsChild>
                <w:div w:id="1125852880">
                  <w:marLeft w:val="0"/>
                  <w:marRight w:val="0"/>
                  <w:marTop w:val="0"/>
                  <w:marBottom w:val="0"/>
                  <w:divBdr>
                    <w:top w:val="none" w:sz="0" w:space="0" w:color="auto"/>
                    <w:left w:val="none" w:sz="0" w:space="0" w:color="auto"/>
                    <w:bottom w:val="none" w:sz="0" w:space="0" w:color="auto"/>
                    <w:right w:val="none" w:sz="0" w:space="0" w:color="auto"/>
                  </w:divBdr>
                  <w:divsChild>
                    <w:div w:id="202711121">
                      <w:marLeft w:val="0"/>
                      <w:marRight w:val="0"/>
                      <w:marTop w:val="0"/>
                      <w:marBottom w:val="0"/>
                      <w:divBdr>
                        <w:top w:val="none" w:sz="0" w:space="0" w:color="auto"/>
                        <w:left w:val="none" w:sz="0" w:space="0" w:color="auto"/>
                        <w:bottom w:val="none" w:sz="0" w:space="0" w:color="auto"/>
                        <w:right w:val="none" w:sz="0" w:space="0" w:color="auto"/>
                      </w:divBdr>
                      <w:divsChild>
                        <w:div w:id="2051759237">
                          <w:marLeft w:val="0"/>
                          <w:marRight w:val="0"/>
                          <w:marTop w:val="0"/>
                          <w:marBottom w:val="0"/>
                          <w:divBdr>
                            <w:top w:val="none" w:sz="0" w:space="0" w:color="auto"/>
                            <w:left w:val="none" w:sz="0" w:space="0" w:color="auto"/>
                            <w:bottom w:val="none" w:sz="0" w:space="0" w:color="auto"/>
                            <w:right w:val="none" w:sz="0" w:space="0" w:color="auto"/>
                          </w:divBdr>
                          <w:divsChild>
                            <w:div w:id="2139302851">
                              <w:marLeft w:val="0"/>
                              <w:marRight w:val="0"/>
                              <w:marTop w:val="0"/>
                              <w:marBottom w:val="0"/>
                              <w:divBdr>
                                <w:top w:val="none" w:sz="0" w:space="0" w:color="auto"/>
                                <w:left w:val="none" w:sz="0" w:space="0" w:color="auto"/>
                                <w:bottom w:val="none" w:sz="0" w:space="0" w:color="auto"/>
                                <w:right w:val="none" w:sz="0" w:space="0" w:color="auto"/>
                              </w:divBdr>
                              <w:divsChild>
                                <w:div w:id="666716165">
                                  <w:marLeft w:val="0"/>
                                  <w:marRight w:val="0"/>
                                  <w:marTop w:val="0"/>
                                  <w:marBottom w:val="0"/>
                                  <w:divBdr>
                                    <w:top w:val="none" w:sz="0" w:space="0" w:color="auto"/>
                                    <w:left w:val="none" w:sz="0" w:space="0" w:color="auto"/>
                                    <w:bottom w:val="none" w:sz="0" w:space="0" w:color="auto"/>
                                    <w:right w:val="none" w:sz="0" w:space="0" w:color="auto"/>
                                  </w:divBdr>
                                  <w:divsChild>
                                    <w:div w:id="1522863793">
                                      <w:marLeft w:val="0"/>
                                      <w:marRight w:val="0"/>
                                      <w:marTop w:val="0"/>
                                      <w:marBottom w:val="0"/>
                                      <w:divBdr>
                                        <w:top w:val="none" w:sz="0" w:space="0" w:color="auto"/>
                                        <w:left w:val="none" w:sz="0" w:space="0" w:color="auto"/>
                                        <w:bottom w:val="none" w:sz="0" w:space="0" w:color="auto"/>
                                        <w:right w:val="none" w:sz="0" w:space="0" w:color="auto"/>
                                      </w:divBdr>
                                      <w:divsChild>
                                        <w:div w:id="65098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192855">
          <w:marLeft w:val="0"/>
          <w:marRight w:val="0"/>
          <w:marTop w:val="0"/>
          <w:marBottom w:val="0"/>
          <w:divBdr>
            <w:top w:val="none" w:sz="0" w:space="0" w:color="auto"/>
            <w:left w:val="none" w:sz="0" w:space="0" w:color="auto"/>
            <w:bottom w:val="none" w:sz="0" w:space="0" w:color="auto"/>
            <w:right w:val="none" w:sz="0" w:space="0" w:color="auto"/>
          </w:divBdr>
          <w:divsChild>
            <w:div w:id="1476100052">
              <w:marLeft w:val="0"/>
              <w:marRight w:val="0"/>
              <w:marTop w:val="0"/>
              <w:marBottom w:val="0"/>
              <w:divBdr>
                <w:top w:val="none" w:sz="0" w:space="0" w:color="auto"/>
                <w:left w:val="none" w:sz="0" w:space="0" w:color="auto"/>
                <w:bottom w:val="none" w:sz="0" w:space="0" w:color="auto"/>
                <w:right w:val="none" w:sz="0" w:space="0" w:color="auto"/>
              </w:divBdr>
              <w:divsChild>
                <w:div w:id="798884720">
                  <w:marLeft w:val="0"/>
                  <w:marRight w:val="0"/>
                  <w:marTop w:val="0"/>
                  <w:marBottom w:val="0"/>
                  <w:divBdr>
                    <w:top w:val="none" w:sz="0" w:space="0" w:color="auto"/>
                    <w:left w:val="none" w:sz="0" w:space="0" w:color="auto"/>
                    <w:bottom w:val="none" w:sz="0" w:space="0" w:color="auto"/>
                    <w:right w:val="none" w:sz="0" w:space="0" w:color="auto"/>
                  </w:divBdr>
                  <w:divsChild>
                    <w:div w:id="72628556">
                      <w:marLeft w:val="0"/>
                      <w:marRight w:val="0"/>
                      <w:marTop w:val="0"/>
                      <w:marBottom w:val="0"/>
                      <w:divBdr>
                        <w:top w:val="none" w:sz="0" w:space="0" w:color="auto"/>
                        <w:left w:val="none" w:sz="0" w:space="0" w:color="auto"/>
                        <w:bottom w:val="none" w:sz="0" w:space="0" w:color="auto"/>
                        <w:right w:val="none" w:sz="0" w:space="0" w:color="auto"/>
                      </w:divBdr>
                      <w:divsChild>
                        <w:div w:id="1073813856">
                          <w:marLeft w:val="0"/>
                          <w:marRight w:val="0"/>
                          <w:marTop w:val="0"/>
                          <w:marBottom w:val="0"/>
                          <w:divBdr>
                            <w:top w:val="none" w:sz="0" w:space="0" w:color="auto"/>
                            <w:left w:val="none" w:sz="0" w:space="0" w:color="auto"/>
                            <w:bottom w:val="none" w:sz="0" w:space="0" w:color="auto"/>
                            <w:right w:val="none" w:sz="0" w:space="0" w:color="auto"/>
                          </w:divBdr>
                          <w:divsChild>
                            <w:div w:id="1449666748">
                              <w:marLeft w:val="0"/>
                              <w:marRight w:val="0"/>
                              <w:marTop w:val="0"/>
                              <w:marBottom w:val="0"/>
                              <w:divBdr>
                                <w:top w:val="none" w:sz="0" w:space="0" w:color="auto"/>
                                <w:left w:val="none" w:sz="0" w:space="0" w:color="auto"/>
                                <w:bottom w:val="none" w:sz="0" w:space="0" w:color="auto"/>
                                <w:right w:val="none" w:sz="0" w:space="0" w:color="auto"/>
                              </w:divBdr>
                              <w:divsChild>
                                <w:div w:id="825709513">
                                  <w:marLeft w:val="0"/>
                                  <w:marRight w:val="0"/>
                                  <w:marTop w:val="0"/>
                                  <w:marBottom w:val="0"/>
                                  <w:divBdr>
                                    <w:top w:val="none" w:sz="0" w:space="0" w:color="auto"/>
                                    <w:left w:val="none" w:sz="0" w:space="0" w:color="auto"/>
                                    <w:bottom w:val="none" w:sz="0" w:space="0" w:color="auto"/>
                                    <w:right w:val="none" w:sz="0" w:space="0" w:color="auto"/>
                                  </w:divBdr>
                                  <w:divsChild>
                                    <w:div w:id="111097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945312">
          <w:marLeft w:val="0"/>
          <w:marRight w:val="0"/>
          <w:marTop w:val="0"/>
          <w:marBottom w:val="0"/>
          <w:divBdr>
            <w:top w:val="none" w:sz="0" w:space="0" w:color="auto"/>
            <w:left w:val="none" w:sz="0" w:space="0" w:color="auto"/>
            <w:bottom w:val="none" w:sz="0" w:space="0" w:color="auto"/>
            <w:right w:val="none" w:sz="0" w:space="0" w:color="auto"/>
          </w:divBdr>
          <w:divsChild>
            <w:div w:id="180095352">
              <w:marLeft w:val="0"/>
              <w:marRight w:val="0"/>
              <w:marTop w:val="0"/>
              <w:marBottom w:val="0"/>
              <w:divBdr>
                <w:top w:val="none" w:sz="0" w:space="0" w:color="auto"/>
                <w:left w:val="none" w:sz="0" w:space="0" w:color="auto"/>
                <w:bottom w:val="none" w:sz="0" w:space="0" w:color="auto"/>
                <w:right w:val="none" w:sz="0" w:space="0" w:color="auto"/>
              </w:divBdr>
              <w:divsChild>
                <w:div w:id="624392314">
                  <w:marLeft w:val="0"/>
                  <w:marRight w:val="0"/>
                  <w:marTop w:val="0"/>
                  <w:marBottom w:val="0"/>
                  <w:divBdr>
                    <w:top w:val="none" w:sz="0" w:space="0" w:color="auto"/>
                    <w:left w:val="none" w:sz="0" w:space="0" w:color="auto"/>
                    <w:bottom w:val="none" w:sz="0" w:space="0" w:color="auto"/>
                    <w:right w:val="none" w:sz="0" w:space="0" w:color="auto"/>
                  </w:divBdr>
                  <w:divsChild>
                    <w:div w:id="606043512">
                      <w:marLeft w:val="0"/>
                      <w:marRight w:val="0"/>
                      <w:marTop w:val="0"/>
                      <w:marBottom w:val="0"/>
                      <w:divBdr>
                        <w:top w:val="none" w:sz="0" w:space="0" w:color="auto"/>
                        <w:left w:val="none" w:sz="0" w:space="0" w:color="auto"/>
                        <w:bottom w:val="none" w:sz="0" w:space="0" w:color="auto"/>
                        <w:right w:val="none" w:sz="0" w:space="0" w:color="auto"/>
                      </w:divBdr>
                      <w:divsChild>
                        <w:div w:id="286787966">
                          <w:marLeft w:val="0"/>
                          <w:marRight w:val="0"/>
                          <w:marTop w:val="0"/>
                          <w:marBottom w:val="0"/>
                          <w:divBdr>
                            <w:top w:val="none" w:sz="0" w:space="0" w:color="auto"/>
                            <w:left w:val="none" w:sz="0" w:space="0" w:color="auto"/>
                            <w:bottom w:val="none" w:sz="0" w:space="0" w:color="auto"/>
                            <w:right w:val="none" w:sz="0" w:space="0" w:color="auto"/>
                          </w:divBdr>
                          <w:divsChild>
                            <w:div w:id="1040713959">
                              <w:marLeft w:val="0"/>
                              <w:marRight w:val="0"/>
                              <w:marTop w:val="0"/>
                              <w:marBottom w:val="0"/>
                              <w:divBdr>
                                <w:top w:val="none" w:sz="0" w:space="0" w:color="auto"/>
                                <w:left w:val="none" w:sz="0" w:space="0" w:color="auto"/>
                                <w:bottom w:val="none" w:sz="0" w:space="0" w:color="auto"/>
                                <w:right w:val="none" w:sz="0" w:space="0" w:color="auto"/>
                              </w:divBdr>
                              <w:divsChild>
                                <w:div w:id="1736974787">
                                  <w:marLeft w:val="0"/>
                                  <w:marRight w:val="0"/>
                                  <w:marTop w:val="0"/>
                                  <w:marBottom w:val="0"/>
                                  <w:divBdr>
                                    <w:top w:val="none" w:sz="0" w:space="0" w:color="auto"/>
                                    <w:left w:val="none" w:sz="0" w:space="0" w:color="auto"/>
                                    <w:bottom w:val="none" w:sz="0" w:space="0" w:color="auto"/>
                                    <w:right w:val="none" w:sz="0" w:space="0" w:color="auto"/>
                                  </w:divBdr>
                                  <w:divsChild>
                                    <w:div w:id="1984119158">
                                      <w:marLeft w:val="0"/>
                                      <w:marRight w:val="0"/>
                                      <w:marTop w:val="0"/>
                                      <w:marBottom w:val="0"/>
                                      <w:divBdr>
                                        <w:top w:val="none" w:sz="0" w:space="0" w:color="auto"/>
                                        <w:left w:val="none" w:sz="0" w:space="0" w:color="auto"/>
                                        <w:bottom w:val="none" w:sz="0" w:space="0" w:color="auto"/>
                                        <w:right w:val="none" w:sz="0" w:space="0" w:color="auto"/>
                                      </w:divBdr>
                                      <w:divsChild>
                                        <w:div w:id="36117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1422911">
          <w:marLeft w:val="0"/>
          <w:marRight w:val="0"/>
          <w:marTop w:val="0"/>
          <w:marBottom w:val="0"/>
          <w:divBdr>
            <w:top w:val="none" w:sz="0" w:space="0" w:color="auto"/>
            <w:left w:val="none" w:sz="0" w:space="0" w:color="auto"/>
            <w:bottom w:val="none" w:sz="0" w:space="0" w:color="auto"/>
            <w:right w:val="none" w:sz="0" w:space="0" w:color="auto"/>
          </w:divBdr>
          <w:divsChild>
            <w:div w:id="1223563331">
              <w:marLeft w:val="0"/>
              <w:marRight w:val="0"/>
              <w:marTop w:val="0"/>
              <w:marBottom w:val="0"/>
              <w:divBdr>
                <w:top w:val="none" w:sz="0" w:space="0" w:color="auto"/>
                <w:left w:val="none" w:sz="0" w:space="0" w:color="auto"/>
                <w:bottom w:val="none" w:sz="0" w:space="0" w:color="auto"/>
                <w:right w:val="none" w:sz="0" w:space="0" w:color="auto"/>
              </w:divBdr>
              <w:divsChild>
                <w:div w:id="1037660907">
                  <w:marLeft w:val="0"/>
                  <w:marRight w:val="0"/>
                  <w:marTop w:val="0"/>
                  <w:marBottom w:val="0"/>
                  <w:divBdr>
                    <w:top w:val="none" w:sz="0" w:space="0" w:color="auto"/>
                    <w:left w:val="none" w:sz="0" w:space="0" w:color="auto"/>
                    <w:bottom w:val="none" w:sz="0" w:space="0" w:color="auto"/>
                    <w:right w:val="none" w:sz="0" w:space="0" w:color="auto"/>
                  </w:divBdr>
                  <w:divsChild>
                    <w:div w:id="2047833731">
                      <w:marLeft w:val="0"/>
                      <w:marRight w:val="0"/>
                      <w:marTop w:val="0"/>
                      <w:marBottom w:val="0"/>
                      <w:divBdr>
                        <w:top w:val="none" w:sz="0" w:space="0" w:color="auto"/>
                        <w:left w:val="none" w:sz="0" w:space="0" w:color="auto"/>
                        <w:bottom w:val="none" w:sz="0" w:space="0" w:color="auto"/>
                        <w:right w:val="none" w:sz="0" w:space="0" w:color="auto"/>
                      </w:divBdr>
                      <w:divsChild>
                        <w:div w:id="1658921062">
                          <w:marLeft w:val="0"/>
                          <w:marRight w:val="0"/>
                          <w:marTop w:val="0"/>
                          <w:marBottom w:val="0"/>
                          <w:divBdr>
                            <w:top w:val="none" w:sz="0" w:space="0" w:color="auto"/>
                            <w:left w:val="none" w:sz="0" w:space="0" w:color="auto"/>
                            <w:bottom w:val="none" w:sz="0" w:space="0" w:color="auto"/>
                            <w:right w:val="none" w:sz="0" w:space="0" w:color="auto"/>
                          </w:divBdr>
                          <w:divsChild>
                            <w:div w:id="499319510">
                              <w:marLeft w:val="0"/>
                              <w:marRight w:val="0"/>
                              <w:marTop w:val="0"/>
                              <w:marBottom w:val="0"/>
                              <w:divBdr>
                                <w:top w:val="none" w:sz="0" w:space="0" w:color="auto"/>
                                <w:left w:val="none" w:sz="0" w:space="0" w:color="auto"/>
                                <w:bottom w:val="none" w:sz="0" w:space="0" w:color="auto"/>
                                <w:right w:val="none" w:sz="0" w:space="0" w:color="auto"/>
                              </w:divBdr>
                              <w:divsChild>
                                <w:div w:id="1446777658">
                                  <w:marLeft w:val="0"/>
                                  <w:marRight w:val="0"/>
                                  <w:marTop w:val="0"/>
                                  <w:marBottom w:val="0"/>
                                  <w:divBdr>
                                    <w:top w:val="none" w:sz="0" w:space="0" w:color="auto"/>
                                    <w:left w:val="none" w:sz="0" w:space="0" w:color="auto"/>
                                    <w:bottom w:val="none" w:sz="0" w:space="0" w:color="auto"/>
                                    <w:right w:val="none" w:sz="0" w:space="0" w:color="auto"/>
                                  </w:divBdr>
                                  <w:divsChild>
                                    <w:div w:id="68440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287354">
          <w:marLeft w:val="0"/>
          <w:marRight w:val="0"/>
          <w:marTop w:val="0"/>
          <w:marBottom w:val="0"/>
          <w:divBdr>
            <w:top w:val="none" w:sz="0" w:space="0" w:color="auto"/>
            <w:left w:val="none" w:sz="0" w:space="0" w:color="auto"/>
            <w:bottom w:val="none" w:sz="0" w:space="0" w:color="auto"/>
            <w:right w:val="none" w:sz="0" w:space="0" w:color="auto"/>
          </w:divBdr>
          <w:divsChild>
            <w:div w:id="1300962240">
              <w:marLeft w:val="0"/>
              <w:marRight w:val="0"/>
              <w:marTop w:val="0"/>
              <w:marBottom w:val="0"/>
              <w:divBdr>
                <w:top w:val="none" w:sz="0" w:space="0" w:color="auto"/>
                <w:left w:val="none" w:sz="0" w:space="0" w:color="auto"/>
                <w:bottom w:val="none" w:sz="0" w:space="0" w:color="auto"/>
                <w:right w:val="none" w:sz="0" w:space="0" w:color="auto"/>
              </w:divBdr>
              <w:divsChild>
                <w:div w:id="1290357897">
                  <w:marLeft w:val="0"/>
                  <w:marRight w:val="0"/>
                  <w:marTop w:val="0"/>
                  <w:marBottom w:val="0"/>
                  <w:divBdr>
                    <w:top w:val="none" w:sz="0" w:space="0" w:color="auto"/>
                    <w:left w:val="none" w:sz="0" w:space="0" w:color="auto"/>
                    <w:bottom w:val="none" w:sz="0" w:space="0" w:color="auto"/>
                    <w:right w:val="none" w:sz="0" w:space="0" w:color="auto"/>
                  </w:divBdr>
                  <w:divsChild>
                    <w:div w:id="476460014">
                      <w:marLeft w:val="0"/>
                      <w:marRight w:val="0"/>
                      <w:marTop w:val="0"/>
                      <w:marBottom w:val="0"/>
                      <w:divBdr>
                        <w:top w:val="none" w:sz="0" w:space="0" w:color="auto"/>
                        <w:left w:val="none" w:sz="0" w:space="0" w:color="auto"/>
                        <w:bottom w:val="none" w:sz="0" w:space="0" w:color="auto"/>
                        <w:right w:val="none" w:sz="0" w:space="0" w:color="auto"/>
                      </w:divBdr>
                      <w:divsChild>
                        <w:div w:id="268855447">
                          <w:marLeft w:val="0"/>
                          <w:marRight w:val="0"/>
                          <w:marTop w:val="0"/>
                          <w:marBottom w:val="0"/>
                          <w:divBdr>
                            <w:top w:val="none" w:sz="0" w:space="0" w:color="auto"/>
                            <w:left w:val="none" w:sz="0" w:space="0" w:color="auto"/>
                            <w:bottom w:val="none" w:sz="0" w:space="0" w:color="auto"/>
                            <w:right w:val="none" w:sz="0" w:space="0" w:color="auto"/>
                          </w:divBdr>
                          <w:divsChild>
                            <w:div w:id="72750672">
                              <w:marLeft w:val="0"/>
                              <w:marRight w:val="0"/>
                              <w:marTop w:val="0"/>
                              <w:marBottom w:val="0"/>
                              <w:divBdr>
                                <w:top w:val="none" w:sz="0" w:space="0" w:color="auto"/>
                                <w:left w:val="none" w:sz="0" w:space="0" w:color="auto"/>
                                <w:bottom w:val="none" w:sz="0" w:space="0" w:color="auto"/>
                                <w:right w:val="none" w:sz="0" w:space="0" w:color="auto"/>
                              </w:divBdr>
                              <w:divsChild>
                                <w:div w:id="798566940">
                                  <w:marLeft w:val="0"/>
                                  <w:marRight w:val="0"/>
                                  <w:marTop w:val="0"/>
                                  <w:marBottom w:val="0"/>
                                  <w:divBdr>
                                    <w:top w:val="none" w:sz="0" w:space="0" w:color="auto"/>
                                    <w:left w:val="none" w:sz="0" w:space="0" w:color="auto"/>
                                    <w:bottom w:val="none" w:sz="0" w:space="0" w:color="auto"/>
                                    <w:right w:val="none" w:sz="0" w:space="0" w:color="auto"/>
                                  </w:divBdr>
                                  <w:divsChild>
                                    <w:div w:id="1075514390">
                                      <w:marLeft w:val="0"/>
                                      <w:marRight w:val="0"/>
                                      <w:marTop w:val="0"/>
                                      <w:marBottom w:val="0"/>
                                      <w:divBdr>
                                        <w:top w:val="none" w:sz="0" w:space="0" w:color="auto"/>
                                        <w:left w:val="none" w:sz="0" w:space="0" w:color="auto"/>
                                        <w:bottom w:val="none" w:sz="0" w:space="0" w:color="auto"/>
                                        <w:right w:val="none" w:sz="0" w:space="0" w:color="auto"/>
                                      </w:divBdr>
                                      <w:divsChild>
                                        <w:div w:id="186556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9313870">
          <w:marLeft w:val="0"/>
          <w:marRight w:val="0"/>
          <w:marTop w:val="0"/>
          <w:marBottom w:val="0"/>
          <w:divBdr>
            <w:top w:val="none" w:sz="0" w:space="0" w:color="auto"/>
            <w:left w:val="none" w:sz="0" w:space="0" w:color="auto"/>
            <w:bottom w:val="none" w:sz="0" w:space="0" w:color="auto"/>
            <w:right w:val="none" w:sz="0" w:space="0" w:color="auto"/>
          </w:divBdr>
          <w:divsChild>
            <w:div w:id="1561676464">
              <w:marLeft w:val="0"/>
              <w:marRight w:val="0"/>
              <w:marTop w:val="0"/>
              <w:marBottom w:val="0"/>
              <w:divBdr>
                <w:top w:val="none" w:sz="0" w:space="0" w:color="auto"/>
                <w:left w:val="none" w:sz="0" w:space="0" w:color="auto"/>
                <w:bottom w:val="none" w:sz="0" w:space="0" w:color="auto"/>
                <w:right w:val="none" w:sz="0" w:space="0" w:color="auto"/>
              </w:divBdr>
              <w:divsChild>
                <w:div w:id="232590826">
                  <w:marLeft w:val="0"/>
                  <w:marRight w:val="0"/>
                  <w:marTop w:val="0"/>
                  <w:marBottom w:val="0"/>
                  <w:divBdr>
                    <w:top w:val="none" w:sz="0" w:space="0" w:color="auto"/>
                    <w:left w:val="none" w:sz="0" w:space="0" w:color="auto"/>
                    <w:bottom w:val="none" w:sz="0" w:space="0" w:color="auto"/>
                    <w:right w:val="none" w:sz="0" w:space="0" w:color="auto"/>
                  </w:divBdr>
                  <w:divsChild>
                    <w:div w:id="937906162">
                      <w:marLeft w:val="0"/>
                      <w:marRight w:val="0"/>
                      <w:marTop w:val="0"/>
                      <w:marBottom w:val="0"/>
                      <w:divBdr>
                        <w:top w:val="none" w:sz="0" w:space="0" w:color="auto"/>
                        <w:left w:val="none" w:sz="0" w:space="0" w:color="auto"/>
                        <w:bottom w:val="none" w:sz="0" w:space="0" w:color="auto"/>
                        <w:right w:val="none" w:sz="0" w:space="0" w:color="auto"/>
                      </w:divBdr>
                      <w:divsChild>
                        <w:div w:id="1171070606">
                          <w:marLeft w:val="0"/>
                          <w:marRight w:val="0"/>
                          <w:marTop w:val="0"/>
                          <w:marBottom w:val="0"/>
                          <w:divBdr>
                            <w:top w:val="none" w:sz="0" w:space="0" w:color="auto"/>
                            <w:left w:val="none" w:sz="0" w:space="0" w:color="auto"/>
                            <w:bottom w:val="none" w:sz="0" w:space="0" w:color="auto"/>
                            <w:right w:val="none" w:sz="0" w:space="0" w:color="auto"/>
                          </w:divBdr>
                          <w:divsChild>
                            <w:div w:id="148833262">
                              <w:marLeft w:val="0"/>
                              <w:marRight w:val="0"/>
                              <w:marTop w:val="0"/>
                              <w:marBottom w:val="0"/>
                              <w:divBdr>
                                <w:top w:val="none" w:sz="0" w:space="0" w:color="auto"/>
                                <w:left w:val="none" w:sz="0" w:space="0" w:color="auto"/>
                                <w:bottom w:val="none" w:sz="0" w:space="0" w:color="auto"/>
                                <w:right w:val="none" w:sz="0" w:space="0" w:color="auto"/>
                              </w:divBdr>
                              <w:divsChild>
                                <w:div w:id="133987180">
                                  <w:marLeft w:val="0"/>
                                  <w:marRight w:val="0"/>
                                  <w:marTop w:val="0"/>
                                  <w:marBottom w:val="0"/>
                                  <w:divBdr>
                                    <w:top w:val="none" w:sz="0" w:space="0" w:color="auto"/>
                                    <w:left w:val="none" w:sz="0" w:space="0" w:color="auto"/>
                                    <w:bottom w:val="none" w:sz="0" w:space="0" w:color="auto"/>
                                    <w:right w:val="none" w:sz="0" w:space="0" w:color="auto"/>
                                  </w:divBdr>
                                  <w:divsChild>
                                    <w:div w:id="85022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7171297">
          <w:marLeft w:val="0"/>
          <w:marRight w:val="0"/>
          <w:marTop w:val="0"/>
          <w:marBottom w:val="0"/>
          <w:divBdr>
            <w:top w:val="none" w:sz="0" w:space="0" w:color="auto"/>
            <w:left w:val="none" w:sz="0" w:space="0" w:color="auto"/>
            <w:bottom w:val="none" w:sz="0" w:space="0" w:color="auto"/>
            <w:right w:val="none" w:sz="0" w:space="0" w:color="auto"/>
          </w:divBdr>
          <w:divsChild>
            <w:div w:id="928274389">
              <w:marLeft w:val="0"/>
              <w:marRight w:val="0"/>
              <w:marTop w:val="0"/>
              <w:marBottom w:val="0"/>
              <w:divBdr>
                <w:top w:val="none" w:sz="0" w:space="0" w:color="auto"/>
                <w:left w:val="none" w:sz="0" w:space="0" w:color="auto"/>
                <w:bottom w:val="none" w:sz="0" w:space="0" w:color="auto"/>
                <w:right w:val="none" w:sz="0" w:space="0" w:color="auto"/>
              </w:divBdr>
              <w:divsChild>
                <w:div w:id="1365641868">
                  <w:marLeft w:val="0"/>
                  <w:marRight w:val="0"/>
                  <w:marTop w:val="0"/>
                  <w:marBottom w:val="0"/>
                  <w:divBdr>
                    <w:top w:val="none" w:sz="0" w:space="0" w:color="auto"/>
                    <w:left w:val="none" w:sz="0" w:space="0" w:color="auto"/>
                    <w:bottom w:val="none" w:sz="0" w:space="0" w:color="auto"/>
                    <w:right w:val="none" w:sz="0" w:space="0" w:color="auto"/>
                  </w:divBdr>
                  <w:divsChild>
                    <w:div w:id="792987577">
                      <w:marLeft w:val="0"/>
                      <w:marRight w:val="0"/>
                      <w:marTop w:val="0"/>
                      <w:marBottom w:val="0"/>
                      <w:divBdr>
                        <w:top w:val="none" w:sz="0" w:space="0" w:color="auto"/>
                        <w:left w:val="none" w:sz="0" w:space="0" w:color="auto"/>
                        <w:bottom w:val="none" w:sz="0" w:space="0" w:color="auto"/>
                        <w:right w:val="none" w:sz="0" w:space="0" w:color="auto"/>
                      </w:divBdr>
                      <w:divsChild>
                        <w:div w:id="1171332990">
                          <w:marLeft w:val="0"/>
                          <w:marRight w:val="0"/>
                          <w:marTop w:val="0"/>
                          <w:marBottom w:val="0"/>
                          <w:divBdr>
                            <w:top w:val="none" w:sz="0" w:space="0" w:color="auto"/>
                            <w:left w:val="none" w:sz="0" w:space="0" w:color="auto"/>
                            <w:bottom w:val="none" w:sz="0" w:space="0" w:color="auto"/>
                            <w:right w:val="none" w:sz="0" w:space="0" w:color="auto"/>
                          </w:divBdr>
                          <w:divsChild>
                            <w:div w:id="454640643">
                              <w:marLeft w:val="0"/>
                              <w:marRight w:val="0"/>
                              <w:marTop w:val="0"/>
                              <w:marBottom w:val="0"/>
                              <w:divBdr>
                                <w:top w:val="none" w:sz="0" w:space="0" w:color="auto"/>
                                <w:left w:val="none" w:sz="0" w:space="0" w:color="auto"/>
                                <w:bottom w:val="none" w:sz="0" w:space="0" w:color="auto"/>
                                <w:right w:val="none" w:sz="0" w:space="0" w:color="auto"/>
                              </w:divBdr>
                              <w:divsChild>
                                <w:div w:id="1807579092">
                                  <w:marLeft w:val="0"/>
                                  <w:marRight w:val="0"/>
                                  <w:marTop w:val="0"/>
                                  <w:marBottom w:val="0"/>
                                  <w:divBdr>
                                    <w:top w:val="none" w:sz="0" w:space="0" w:color="auto"/>
                                    <w:left w:val="none" w:sz="0" w:space="0" w:color="auto"/>
                                    <w:bottom w:val="none" w:sz="0" w:space="0" w:color="auto"/>
                                    <w:right w:val="none" w:sz="0" w:space="0" w:color="auto"/>
                                  </w:divBdr>
                                  <w:divsChild>
                                    <w:div w:id="788939446">
                                      <w:marLeft w:val="0"/>
                                      <w:marRight w:val="0"/>
                                      <w:marTop w:val="0"/>
                                      <w:marBottom w:val="0"/>
                                      <w:divBdr>
                                        <w:top w:val="none" w:sz="0" w:space="0" w:color="auto"/>
                                        <w:left w:val="none" w:sz="0" w:space="0" w:color="auto"/>
                                        <w:bottom w:val="none" w:sz="0" w:space="0" w:color="auto"/>
                                        <w:right w:val="none" w:sz="0" w:space="0" w:color="auto"/>
                                      </w:divBdr>
                                      <w:divsChild>
                                        <w:div w:id="56179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9813558">
          <w:marLeft w:val="0"/>
          <w:marRight w:val="0"/>
          <w:marTop w:val="0"/>
          <w:marBottom w:val="0"/>
          <w:divBdr>
            <w:top w:val="none" w:sz="0" w:space="0" w:color="auto"/>
            <w:left w:val="none" w:sz="0" w:space="0" w:color="auto"/>
            <w:bottom w:val="none" w:sz="0" w:space="0" w:color="auto"/>
            <w:right w:val="none" w:sz="0" w:space="0" w:color="auto"/>
          </w:divBdr>
          <w:divsChild>
            <w:div w:id="519438498">
              <w:marLeft w:val="0"/>
              <w:marRight w:val="0"/>
              <w:marTop w:val="0"/>
              <w:marBottom w:val="0"/>
              <w:divBdr>
                <w:top w:val="none" w:sz="0" w:space="0" w:color="auto"/>
                <w:left w:val="none" w:sz="0" w:space="0" w:color="auto"/>
                <w:bottom w:val="none" w:sz="0" w:space="0" w:color="auto"/>
                <w:right w:val="none" w:sz="0" w:space="0" w:color="auto"/>
              </w:divBdr>
              <w:divsChild>
                <w:div w:id="1997219937">
                  <w:marLeft w:val="0"/>
                  <w:marRight w:val="0"/>
                  <w:marTop w:val="0"/>
                  <w:marBottom w:val="0"/>
                  <w:divBdr>
                    <w:top w:val="none" w:sz="0" w:space="0" w:color="auto"/>
                    <w:left w:val="none" w:sz="0" w:space="0" w:color="auto"/>
                    <w:bottom w:val="none" w:sz="0" w:space="0" w:color="auto"/>
                    <w:right w:val="none" w:sz="0" w:space="0" w:color="auto"/>
                  </w:divBdr>
                  <w:divsChild>
                    <w:div w:id="1039628937">
                      <w:marLeft w:val="0"/>
                      <w:marRight w:val="0"/>
                      <w:marTop w:val="0"/>
                      <w:marBottom w:val="0"/>
                      <w:divBdr>
                        <w:top w:val="none" w:sz="0" w:space="0" w:color="auto"/>
                        <w:left w:val="none" w:sz="0" w:space="0" w:color="auto"/>
                        <w:bottom w:val="none" w:sz="0" w:space="0" w:color="auto"/>
                        <w:right w:val="none" w:sz="0" w:space="0" w:color="auto"/>
                      </w:divBdr>
                      <w:divsChild>
                        <w:div w:id="1480003970">
                          <w:marLeft w:val="0"/>
                          <w:marRight w:val="0"/>
                          <w:marTop w:val="0"/>
                          <w:marBottom w:val="0"/>
                          <w:divBdr>
                            <w:top w:val="none" w:sz="0" w:space="0" w:color="auto"/>
                            <w:left w:val="none" w:sz="0" w:space="0" w:color="auto"/>
                            <w:bottom w:val="none" w:sz="0" w:space="0" w:color="auto"/>
                            <w:right w:val="none" w:sz="0" w:space="0" w:color="auto"/>
                          </w:divBdr>
                          <w:divsChild>
                            <w:div w:id="1036396656">
                              <w:marLeft w:val="0"/>
                              <w:marRight w:val="0"/>
                              <w:marTop w:val="0"/>
                              <w:marBottom w:val="0"/>
                              <w:divBdr>
                                <w:top w:val="none" w:sz="0" w:space="0" w:color="auto"/>
                                <w:left w:val="none" w:sz="0" w:space="0" w:color="auto"/>
                                <w:bottom w:val="none" w:sz="0" w:space="0" w:color="auto"/>
                                <w:right w:val="none" w:sz="0" w:space="0" w:color="auto"/>
                              </w:divBdr>
                              <w:divsChild>
                                <w:div w:id="668950560">
                                  <w:marLeft w:val="0"/>
                                  <w:marRight w:val="0"/>
                                  <w:marTop w:val="0"/>
                                  <w:marBottom w:val="0"/>
                                  <w:divBdr>
                                    <w:top w:val="none" w:sz="0" w:space="0" w:color="auto"/>
                                    <w:left w:val="none" w:sz="0" w:space="0" w:color="auto"/>
                                    <w:bottom w:val="none" w:sz="0" w:space="0" w:color="auto"/>
                                    <w:right w:val="none" w:sz="0" w:space="0" w:color="auto"/>
                                  </w:divBdr>
                                  <w:divsChild>
                                    <w:div w:id="178600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6460939">
          <w:marLeft w:val="0"/>
          <w:marRight w:val="0"/>
          <w:marTop w:val="0"/>
          <w:marBottom w:val="0"/>
          <w:divBdr>
            <w:top w:val="none" w:sz="0" w:space="0" w:color="auto"/>
            <w:left w:val="none" w:sz="0" w:space="0" w:color="auto"/>
            <w:bottom w:val="none" w:sz="0" w:space="0" w:color="auto"/>
            <w:right w:val="none" w:sz="0" w:space="0" w:color="auto"/>
          </w:divBdr>
          <w:divsChild>
            <w:div w:id="709188272">
              <w:marLeft w:val="0"/>
              <w:marRight w:val="0"/>
              <w:marTop w:val="0"/>
              <w:marBottom w:val="0"/>
              <w:divBdr>
                <w:top w:val="none" w:sz="0" w:space="0" w:color="auto"/>
                <w:left w:val="none" w:sz="0" w:space="0" w:color="auto"/>
                <w:bottom w:val="none" w:sz="0" w:space="0" w:color="auto"/>
                <w:right w:val="none" w:sz="0" w:space="0" w:color="auto"/>
              </w:divBdr>
              <w:divsChild>
                <w:div w:id="2111973333">
                  <w:marLeft w:val="0"/>
                  <w:marRight w:val="0"/>
                  <w:marTop w:val="0"/>
                  <w:marBottom w:val="0"/>
                  <w:divBdr>
                    <w:top w:val="none" w:sz="0" w:space="0" w:color="auto"/>
                    <w:left w:val="none" w:sz="0" w:space="0" w:color="auto"/>
                    <w:bottom w:val="none" w:sz="0" w:space="0" w:color="auto"/>
                    <w:right w:val="none" w:sz="0" w:space="0" w:color="auto"/>
                  </w:divBdr>
                  <w:divsChild>
                    <w:div w:id="163519953">
                      <w:marLeft w:val="0"/>
                      <w:marRight w:val="0"/>
                      <w:marTop w:val="0"/>
                      <w:marBottom w:val="0"/>
                      <w:divBdr>
                        <w:top w:val="none" w:sz="0" w:space="0" w:color="auto"/>
                        <w:left w:val="none" w:sz="0" w:space="0" w:color="auto"/>
                        <w:bottom w:val="none" w:sz="0" w:space="0" w:color="auto"/>
                        <w:right w:val="none" w:sz="0" w:space="0" w:color="auto"/>
                      </w:divBdr>
                      <w:divsChild>
                        <w:div w:id="1864320285">
                          <w:marLeft w:val="0"/>
                          <w:marRight w:val="0"/>
                          <w:marTop w:val="0"/>
                          <w:marBottom w:val="0"/>
                          <w:divBdr>
                            <w:top w:val="none" w:sz="0" w:space="0" w:color="auto"/>
                            <w:left w:val="none" w:sz="0" w:space="0" w:color="auto"/>
                            <w:bottom w:val="none" w:sz="0" w:space="0" w:color="auto"/>
                            <w:right w:val="none" w:sz="0" w:space="0" w:color="auto"/>
                          </w:divBdr>
                          <w:divsChild>
                            <w:div w:id="2143184255">
                              <w:marLeft w:val="0"/>
                              <w:marRight w:val="0"/>
                              <w:marTop w:val="0"/>
                              <w:marBottom w:val="0"/>
                              <w:divBdr>
                                <w:top w:val="none" w:sz="0" w:space="0" w:color="auto"/>
                                <w:left w:val="none" w:sz="0" w:space="0" w:color="auto"/>
                                <w:bottom w:val="none" w:sz="0" w:space="0" w:color="auto"/>
                                <w:right w:val="none" w:sz="0" w:space="0" w:color="auto"/>
                              </w:divBdr>
                              <w:divsChild>
                                <w:div w:id="792990254">
                                  <w:marLeft w:val="0"/>
                                  <w:marRight w:val="0"/>
                                  <w:marTop w:val="0"/>
                                  <w:marBottom w:val="0"/>
                                  <w:divBdr>
                                    <w:top w:val="none" w:sz="0" w:space="0" w:color="auto"/>
                                    <w:left w:val="none" w:sz="0" w:space="0" w:color="auto"/>
                                    <w:bottom w:val="none" w:sz="0" w:space="0" w:color="auto"/>
                                    <w:right w:val="none" w:sz="0" w:space="0" w:color="auto"/>
                                  </w:divBdr>
                                  <w:divsChild>
                                    <w:div w:id="1600866987">
                                      <w:marLeft w:val="0"/>
                                      <w:marRight w:val="0"/>
                                      <w:marTop w:val="0"/>
                                      <w:marBottom w:val="0"/>
                                      <w:divBdr>
                                        <w:top w:val="none" w:sz="0" w:space="0" w:color="auto"/>
                                        <w:left w:val="none" w:sz="0" w:space="0" w:color="auto"/>
                                        <w:bottom w:val="none" w:sz="0" w:space="0" w:color="auto"/>
                                        <w:right w:val="none" w:sz="0" w:space="0" w:color="auto"/>
                                      </w:divBdr>
                                      <w:divsChild>
                                        <w:div w:id="185102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6657368">
          <w:marLeft w:val="0"/>
          <w:marRight w:val="0"/>
          <w:marTop w:val="0"/>
          <w:marBottom w:val="0"/>
          <w:divBdr>
            <w:top w:val="none" w:sz="0" w:space="0" w:color="auto"/>
            <w:left w:val="none" w:sz="0" w:space="0" w:color="auto"/>
            <w:bottom w:val="none" w:sz="0" w:space="0" w:color="auto"/>
            <w:right w:val="none" w:sz="0" w:space="0" w:color="auto"/>
          </w:divBdr>
          <w:divsChild>
            <w:div w:id="1624118864">
              <w:marLeft w:val="0"/>
              <w:marRight w:val="0"/>
              <w:marTop w:val="0"/>
              <w:marBottom w:val="0"/>
              <w:divBdr>
                <w:top w:val="none" w:sz="0" w:space="0" w:color="auto"/>
                <w:left w:val="none" w:sz="0" w:space="0" w:color="auto"/>
                <w:bottom w:val="none" w:sz="0" w:space="0" w:color="auto"/>
                <w:right w:val="none" w:sz="0" w:space="0" w:color="auto"/>
              </w:divBdr>
              <w:divsChild>
                <w:div w:id="628703646">
                  <w:marLeft w:val="0"/>
                  <w:marRight w:val="0"/>
                  <w:marTop w:val="0"/>
                  <w:marBottom w:val="0"/>
                  <w:divBdr>
                    <w:top w:val="none" w:sz="0" w:space="0" w:color="auto"/>
                    <w:left w:val="none" w:sz="0" w:space="0" w:color="auto"/>
                    <w:bottom w:val="none" w:sz="0" w:space="0" w:color="auto"/>
                    <w:right w:val="none" w:sz="0" w:space="0" w:color="auto"/>
                  </w:divBdr>
                  <w:divsChild>
                    <w:div w:id="233972165">
                      <w:marLeft w:val="0"/>
                      <w:marRight w:val="0"/>
                      <w:marTop w:val="0"/>
                      <w:marBottom w:val="0"/>
                      <w:divBdr>
                        <w:top w:val="none" w:sz="0" w:space="0" w:color="auto"/>
                        <w:left w:val="none" w:sz="0" w:space="0" w:color="auto"/>
                        <w:bottom w:val="none" w:sz="0" w:space="0" w:color="auto"/>
                        <w:right w:val="none" w:sz="0" w:space="0" w:color="auto"/>
                      </w:divBdr>
                      <w:divsChild>
                        <w:div w:id="1507282192">
                          <w:marLeft w:val="0"/>
                          <w:marRight w:val="0"/>
                          <w:marTop w:val="0"/>
                          <w:marBottom w:val="0"/>
                          <w:divBdr>
                            <w:top w:val="none" w:sz="0" w:space="0" w:color="auto"/>
                            <w:left w:val="none" w:sz="0" w:space="0" w:color="auto"/>
                            <w:bottom w:val="none" w:sz="0" w:space="0" w:color="auto"/>
                            <w:right w:val="none" w:sz="0" w:space="0" w:color="auto"/>
                          </w:divBdr>
                          <w:divsChild>
                            <w:div w:id="544173726">
                              <w:marLeft w:val="0"/>
                              <w:marRight w:val="0"/>
                              <w:marTop w:val="0"/>
                              <w:marBottom w:val="0"/>
                              <w:divBdr>
                                <w:top w:val="none" w:sz="0" w:space="0" w:color="auto"/>
                                <w:left w:val="none" w:sz="0" w:space="0" w:color="auto"/>
                                <w:bottom w:val="none" w:sz="0" w:space="0" w:color="auto"/>
                                <w:right w:val="none" w:sz="0" w:space="0" w:color="auto"/>
                              </w:divBdr>
                              <w:divsChild>
                                <w:div w:id="2127581891">
                                  <w:marLeft w:val="0"/>
                                  <w:marRight w:val="0"/>
                                  <w:marTop w:val="0"/>
                                  <w:marBottom w:val="0"/>
                                  <w:divBdr>
                                    <w:top w:val="none" w:sz="0" w:space="0" w:color="auto"/>
                                    <w:left w:val="none" w:sz="0" w:space="0" w:color="auto"/>
                                    <w:bottom w:val="none" w:sz="0" w:space="0" w:color="auto"/>
                                    <w:right w:val="none" w:sz="0" w:space="0" w:color="auto"/>
                                  </w:divBdr>
                                  <w:divsChild>
                                    <w:div w:id="105369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6601816">
          <w:marLeft w:val="0"/>
          <w:marRight w:val="0"/>
          <w:marTop w:val="0"/>
          <w:marBottom w:val="0"/>
          <w:divBdr>
            <w:top w:val="none" w:sz="0" w:space="0" w:color="auto"/>
            <w:left w:val="none" w:sz="0" w:space="0" w:color="auto"/>
            <w:bottom w:val="none" w:sz="0" w:space="0" w:color="auto"/>
            <w:right w:val="none" w:sz="0" w:space="0" w:color="auto"/>
          </w:divBdr>
          <w:divsChild>
            <w:div w:id="2010523865">
              <w:marLeft w:val="0"/>
              <w:marRight w:val="0"/>
              <w:marTop w:val="0"/>
              <w:marBottom w:val="0"/>
              <w:divBdr>
                <w:top w:val="none" w:sz="0" w:space="0" w:color="auto"/>
                <w:left w:val="none" w:sz="0" w:space="0" w:color="auto"/>
                <w:bottom w:val="none" w:sz="0" w:space="0" w:color="auto"/>
                <w:right w:val="none" w:sz="0" w:space="0" w:color="auto"/>
              </w:divBdr>
              <w:divsChild>
                <w:div w:id="569311462">
                  <w:marLeft w:val="0"/>
                  <w:marRight w:val="0"/>
                  <w:marTop w:val="0"/>
                  <w:marBottom w:val="0"/>
                  <w:divBdr>
                    <w:top w:val="none" w:sz="0" w:space="0" w:color="auto"/>
                    <w:left w:val="none" w:sz="0" w:space="0" w:color="auto"/>
                    <w:bottom w:val="none" w:sz="0" w:space="0" w:color="auto"/>
                    <w:right w:val="none" w:sz="0" w:space="0" w:color="auto"/>
                  </w:divBdr>
                  <w:divsChild>
                    <w:div w:id="1018776572">
                      <w:marLeft w:val="0"/>
                      <w:marRight w:val="0"/>
                      <w:marTop w:val="0"/>
                      <w:marBottom w:val="0"/>
                      <w:divBdr>
                        <w:top w:val="none" w:sz="0" w:space="0" w:color="auto"/>
                        <w:left w:val="none" w:sz="0" w:space="0" w:color="auto"/>
                        <w:bottom w:val="none" w:sz="0" w:space="0" w:color="auto"/>
                        <w:right w:val="none" w:sz="0" w:space="0" w:color="auto"/>
                      </w:divBdr>
                      <w:divsChild>
                        <w:div w:id="100759665">
                          <w:marLeft w:val="0"/>
                          <w:marRight w:val="0"/>
                          <w:marTop w:val="0"/>
                          <w:marBottom w:val="0"/>
                          <w:divBdr>
                            <w:top w:val="none" w:sz="0" w:space="0" w:color="auto"/>
                            <w:left w:val="none" w:sz="0" w:space="0" w:color="auto"/>
                            <w:bottom w:val="none" w:sz="0" w:space="0" w:color="auto"/>
                            <w:right w:val="none" w:sz="0" w:space="0" w:color="auto"/>
                          </w:divBdr>
                          <w:divsChild>
                            <w:div w:id="1743327720">
                              <w:marLeft w:val="0"/>
                              <w:marRight w:val="0"/>
                              <w:marTop w:val="0"/>
                              <w:marBottom w:val="0"/>
                              <w:divBdr>
                                <w:top w:val="none" w:sz="0" w:space="0" w:color="auto"/>
                                <w:left w:val="none" w:sz="0" w:space="0" w:color="auto"/>
                                <w:bottom w:val="none" w:sz="0" w:space="0" w:color="auto"/>
                                <w:right w:val="none" w:sz="0" w:space="0" w:color="auto"/>
                              </w:divBdr>
                              <w:divsChild>
                                <w:div w:id="1690981801">
                                  <w:marLeft w:val="0"/>
                                  <w:marRight w:val="0"/>
                                  <w:marTop w:val="0"/>
                                  <w:marBottom w:val="0"/>
                                  <w:divBdr>
                                    <w:top w:val="none" w:sz="0" w:space="0" w:color="auto"/>
                                    <w:left w:val="none" w:sz="0" w:space="0" w:color="auto"/>
                                    <w:bottom w:val="none" w:sz="0" w:space="0" w:color="auto"/>
                                    <w:right w:val="none" w:sz="0" w:space="0" w:color="auto"/>
                                  </w:divBdr>
                                  <w:divsChild>
                                    <w:div w:id="2099249491">
                                      <w:marLeft w:val="0"/>
                                      <w:marRight w:val="0"/>
                                      <w:marTop w:val="0"/>
                                      <w:marBottom w:val="0"/>
                                      <w:divBdr>
                                        <w:top w:val="none" w:sz="0" w:space="0" w:color="auto"/>
                                        <w:left w:val="none" w:sz="0" w:space="0" w:color="auto"/>
                                        <w:bottom w:val="none" w:sz="0" w:space="0" w:color="auto"/>
                                        <w:right w:val="none" w:sz="0" w:space="0" w:color="auto"/>
                                      </w:divBdr>
                                      <w:divsChild>
                                        <w:div w:id="206624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7746394">
          <w:marLeft w:val="0"/>
          <w:marRight w:val="0"/>
          <w:marTop w:val="0"/>
          <w:marBottom w:val="0"/>
          <w:divBdr>
            <w:top w:val="none" w:sz="0" w:space="0" w:color="auto"/>
            <w:left w:val="none" w:sz="0" w:space="0" w:color="auto"/>
            <w:bottom w:val="none" w:sz="0" w:space="0" w:color="auto"/>
            <w:right w:val="none" w:sz="0" w:space="0" w:color="auto"/>
          </w:divBdr>
          <w:divsChild>
            <w:div w:id="170728613">
              <w:marLeft w:val="0"/>
              <w:marRight w:val="0"/>
              <w:marTop w:val="0"/>
              <w:marBottom w:val="0"/>
              <w:divBdr>
                <w:top w:val="none" w:sz="0" w:space="0" w:color="auto"/>
                <w:left w:val="none" w:sz="0" w:space="0" w:color="auto"/>
                <w:bottom w:val="none" w:sz="0" w:space="0" w:color="auto"/>
                <w:right w:val="none" w:sz="0" w:space="0" w:color="auto"/>
              </w:divBdr>
              <w:divsChild>
                <w:div w:id="71247751">
                  <w:marLeft w:val="0"/>
                  <w:marRight w:val="0"/>
                  <w:marTop w:val="0"/>
                  <w:marBottom w:val="0"/>
                  <w:divBdr>
                    <w:top w:val="none" w:sz="0" w:space="0" w:color="auto"/>
                    <w:left w:val="none" w:sz="0" w:space="0" w:color="auto"/>
                    <w:bottom w:val="none" w:sz="0" w:space="0" w:color="auto"/>
                    <w:right w:val="none" w:sz="0" w:space="0" w:color="auto"/>
                  </w:divBdr>
                  <w:divsChild>
                    <w:div w:id="2135058039">
                      <w:marLeft w:val="0"/>
                      <w:marRight w:val="0"/>
                      <w:marTop w:val="0"/>
                      <w:marBottom w:val="0"/>
                      <w:divBdr>
                        <w:top w:val="none" w:sz="0" w:space="0" w:color="auto"/>
                        <w:left w:val="none" w:sz="0" w:space="0" w:color="auto"/>
                        <w:bottom w:val="none" w:sz="0" w:space="0" w:color="auto"/>
                        <w:right w:val="none" w:sz="0" w:space="0" w:color="auto"/>
                      </w:divBdr>
                      <w:divsChild>
                        <w:div w:id="1001784200">
                          <w:marLeft w:val="0"/>
                          <w:marRight w:val="0"/>
                          <w:marTop w:val="0"/>
                          <w:marBottom w:val="0"/>
                          <w:divBdr>
                            <w:top w:val="none" w:sz="0" w:space="0" w:color="auto"/>
                            <w:left w:val="none" w:sz="0" w:space="0" w:color="auto"/>
                            <w:bottom w:val="none" w:sz="0" w:space="0" w:color="auto"/>
                            <w:right w:val="none" w:sz="0" w:space="0" w:color="auto"/>
                          </w:divBdr>
                          <w:divsChild>
                            <w:div w:id="245190980">
                              <w:marLeft w:val="0"/>
                              <w:marRight w:val="0"/>
                              <w:marTop w:val="0"/>
                              <w:marBottom w:val="0"/>
                              <w:divBdr>
                                <w:top w:val="none" w:sz="0" w:space="0" w:color="auto"/>
                                <w:left w:val="none" w:sz="0" w:space="0" w:color="auto"/>
                                <w:bottom w:val="none" w:sz="0" w:space="0" w:color="auto"/>
                                <w:right w:val="none" w:sz="0" w:space="0" w:color="auto"/>
                              </w:divBdr>
                              <w:divsChild>
                                <w:div w:id="492726113">
                                  <w:marLeft w:val="0"/>
                                  <w:marRight w:val="0"/>
                                  <w:marTop w:val="0"/>
                                  <w:marBottom w:val="0"/>
                                  <w:divBdr>
                                    <w:top w:val="none" w:sz="0" w:space="0" w:color="auto"/>
                                    <w:left w:val="none" w:sz="0" w:space="0" w:color="auto"/>
                                    <w:bottom w:val="none" w:sz="0" w:space="0" w:color="auto"/>
                                    <w:right w:val="none" w:sz="0" w:space="0" w:color="auto"/>
                                  </w:divBdr>
                                  <w:divsChild>
                                    <w:div w:id="41336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1367819">
          <w:marLeft w:val="0"/>
          <w:marRight w:val="0"/>
          <w:marTop w:val="0"/>
          <w:marBottom w:val="0"/>
          <w:divBdr>
            <w:top w:val="none" w:sz="0" w:space="0" w:color="auto"/>
            <w:left w:val="none" w:sz="0" w:space="0" w:color="auto"/>
            <w:bottom w:val="none" w:sz="0" w:space="0" w:color="auto"/>
            <w:right w:val="none" w:sz="0" w:space="0" w:color="auto"/>
          </w:divBdr>
          <w:divsChild>
            <w:div w:id="1082138568">
              <w:marLeft w:val="0"/>
              <w:marRight w:val="0"/>
              <w:marTop w:val="0"/>
              <w:marBottom w:val="0"/>
              <w:divBdr>
                <w:top w:val="none" w:sz="0" w:space="0" w:color="auto"/>
                <w:left w:val="none" w:sz="0" w:space="0" w:color="auto"/>
                <w:bottom w:val="none" w:sz="0" w:space="0" w:color="auto"/>
                <w:right w:val="none" w:sz="0" w:space="0" w:color="auto"/>
              </w:divBdr>
              <w:divsChild>
                <w:div w:id="1125931263">
                  <w:marLeft w:val="0"/>
                  <w:marRight w:val="0"/>
                  <w:marTop w:val="0"/>
                  <w:marBottom w:val="0"/>
                  <w:divBdr>
                    <w:top w:val="none" w:sz="0" w:space="0" w:color="auto"/>
                    <w:left w:val="none" w:sz="0" w:space="0" w:color="auto"/>
                    <w:bottom w:val="none" w:sz="0" w:space="0" w:color="auto"/>
                    <w:right w:val="none" w:sz="0" w:space="0" w:color="auto"/>
                  </w:divBdr>
                  <w:divsChild>
                    <w:div w:id="561142125">
                      <w:marLeft w:val="0"/>
                      <w:marRight w:val="0"/>
                      <w:marTop w:val="0"/>
                      <w:marBottom w:val="0"/>
                      <w:divBdr>
                        <w:top w:val="none" w:sz="0" w:space="0" w:color="auto"/>
                        <w:left w:val="none" w:sz="0" w:space="0" w:color="auto"/>
                        <w:bottom w:val="none" w:sz="0" w:space="0" w:color="auto"/>
                        <w:right w:val="none" w:sz="0" w:space="0" w:color="auto"/>
                      </w:divBdr>
                      <w:divsChild>
                        <w:div w:id="1451509142">
                          <w:marLeft w:val="0"/>
                          <w:marRight w:val="0"/>
                          <w:marTop w:val="0"/>
                          <w:marBottom w:val="0"/>
                          <w:divBdr>
                            <w:top w:val="none" w:sz="0" w:space="0" w:color="auto"/>
                            <w:left w:val="none" w:sz="0" w:space="0" w:color="auto"/>
                            <w:bottom w:val="none" w:sz="0" w:space="0" w:color="auto"/>
                            <w:right w:val="none" w:sz="0" w:space="0" w:color="auto"/>
                          </w:divBdr>
                          <w:divsChild>
                            <w:div w:id="1437556151">
                              <w:marLeft w:val="0"/>
                              <w:marRight w:val="0"/>
                              <w:marTop w:val="0"/>
                              <w:marBottom w:val="0"/>
                              <w:divBdr>
                                <w:top w:val="none" w:sz="0" w:space="0" w:color="auto"/>
                                <w:left w:val="none" w:sz="0" w:space="0" w:color="auto"/>
                                <w:bottom w:val="none" w:sz="0" w:space="0" w:color="auto"/>
                                <w:right w:val="none" w:sz="0" w:space="0" w:color="auto"/>
                              </w:divBdr>
                              <w:divsChild>
                                <w:div w:id="43145531">
                                  <w:marLeft w:val="0"/>
                                  <w:marRight w:val="0"/>
                                  <w:marTop w:val="0"/>
                                  <w:marBottom w:val="0"/>
                                  <w:divBdr>
                                    <w:top w:val="none" w:sz="0" w:space="0" w:color="auto"/>
                                    <w:left w:val="none" w:sz="0" w:space="0" w:color="auto"/>
                                    <w:bottom w:val="none" w:sz="0" w:space="0" w:color="auto"/>
                                    <w:right w:val="none" w:sz="0" w:space="0" w:color="auto"/>
                                  </w:divBdr>
                                  <w:divsChild>
                                    <w:div w:id="689112505">
                                      <w:marLeft w:val="0"/>
                                      <w:marRight w:val="0"/>
                                      <w:marTop w:val="0"/>
                                      <w:marBottom w:val="0"/>
                                      <w:divBdr>
                                        <w:top w:val="none" w:sz="0" w:space="0" w:color="auto"/>
                                        <w:left w:val="none" w:sz="0" w:space="0" w:color="auto"/>
                                        <w:bottom w:val="none" w:sz="0" w:space="0" w:color="auto"/>
                                        <w:right w:val="none" w:sz="0" w:space="0" w:color="auto"/>
                                      </w:divBdr>
                                      <w:divsChild>
                                        <w:div w:id="1346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2930723">
          <w:marLeft w:val="0"/>
          <w:marRight w:val="0"/>
          <w:marTop w:val="0"/>
          <w:marBottom w:val="0"/>
          <w:divBdr>
            <w:top w:val="none" w:sz="0" w:space="0" w:color="auto"/>
            <w:left w:val="none" w:sz="0" w:space="0" w:color="auto"/>
            <w:bottom w:val="none" w:sz="0" w:space="0" w:color="auto"/>
            <w:right w:val="none" w:sz="0" w:space="0" w:color="auto"/>
          </w:divBdr>
          <w:divsChild>
            <w:div w:id="1028718906">
              <w:marLeft w:val="0"/>
              <w:marRight w:val="0"/>
              <w:marTop w:val="0"/>
              <w:marBottom w:val="0"/>
              <w:divBdr>
                <w:top w:val="none" w:sz="0" w:space="0" w:color="auto"/>
                <w:left w:val="none" w:sz="0" w:space="0" w:color="auto"/>
                <w:bottom w:val="none" w:sz="0" w:space="0" w:color="auto"/>
                <w:right w:val="none" w:sz="0" w:space="0" w:color="auto"/>
              </w:divBdr>
              <w:divsChild>
                <w:div w:id="60713880">
                  <w:marLeft w:val="0"/>
                  <w:marRight w:val="0"/>
                  <w:marTop w:val="0"/>
                  <w:marBottom w:val="0"/>
                  <w:divBdr>
                    <w:top w:val="none" w:sz="0" w:space="0" w:color="auto"/>
                    <w:left w:val="none" w:sz="0" w:space="0" w:color="auto"/>
                    <w:bottom w:val="none" w:sz="0" w:space="0" w:color="auto"/>
                    <w:right w:val="none" w:sz="0" w:space="0" w:color="auto"/>
                  </w:divBdr>
                  <w:divsChild>
                    <w:div w:id="86076874">
                      <w:marLeft w:val="0"/>
                      <w:marRight w:val="0"/>
                      <w:marTop w:val="0"/>
                      <w:marBottom w:val="0"/>
                      <w:divBdr>
                        <w:top w:val="none" w:sz="0" w:space="0" w:color="auto"/>
                        <w:left w:val="none" w:sz="0" w:space="0" w:color="auto"/>
                        <w:bottom w:val="none" w:sz="0" w:space="0" w:color="auto"/>
                        <w:right w:val="none" w:sz="0" w:space="0" w:color="auto"/>
                      </w:divBdr>
                      <w:divsChild>
                        <w:div w:id="1945258319">
                          <w:marLeft w:val="0"/>
                          <w:marRight w:val="0"/>
                          <w:marTop w:val="0"/>
                          <w:marBottom w:val="0"/>
                          <w:divBdr>
                            <w:top w:val="none" w:sz="0" w:space="0" w:color="auto"/>
                            <w:left w:val="none" w:sz="0" w:space="0" w:color="auto"/>
                            <w:bottom w:val="none" w:sz="0" w:space="0" w:color="auto"/>
                            <w:right w:val="none" w:sz="0" w:space="0" w:color="auto"/>
                          </w:divBdr>
                          <w:divsChild>
                            <w:div w:id="247933237">
                              <w:marLeft w:val="0"/>
                              <w:marRight w:val="0"/>
                              <w:marTop w:val="0"/>
                              <w:marBottom w:val="0"/>
                              <w:divBdr>
                                <w:top w:val="none" w:sz="0" w:space="0" w:color="auto"/>
                                <w:left w:val="none" w:sz="0" w:space="0" w:color="auto"/>
                                <w:bottom w:val="none" w:sz="0" w:space="0" w:color="auto"/>
                                <w:right w:val="none" w:sz="0" w:space="0" w:color="auto"/>
                              </w:divBdr>
                              <w:divsChild>
                                <w:div w:id="514657768">
                                  <w:marLeft w:val="0"/>
                                  <w:marRight w:val="0"/>
                                  <w:marTop w:val="0"/>
                                  <w:marBottom w:val="0"/>
                                  <w:divBdr>
                                    <w:top w:val="none" w:sz="0" w:space="0" w:color="auto"/>
                                    <w:left w:val="none" w:sz="0" w:space="0" w:color="auto"/>
                                    <w:bottom w:val="none" w:sz="0" w:space="0" w:color="auto"/>
                                    <w:right w:val="none" w:sz="0" w:space="0" w:color="auto"/>
                                  </w:divBdr>
                                  <w:divsChild>
                                    <w:div w:id="119558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0559372">
          <w:marLeft w:val="0"/>
          <w:marRight w:val="0"/>
          <w:marTop w:val="0"/>
          <w:marBottom w:val="0"/>
          <w:divBdr>
            <w:top w:val="none" w:sz="0" w:space="0" w:color="auto"/>
            <w:left w:val="none" w:sz="0" w:space="0" w:color="auto"/>
            <w:bottom w:val="none" w:sz="0" w:space="0" w:color="auto"/>
            <w:right w:val="none" w:sz="0" w:space="0" w:color="auto"/>
          </w:divBdr>
          <w:divsChild>
            <w:div w:id="1975062030">
              <w:marLeft w:val="0"/>
              <w:marRight w:val="0"/>
              <w:marTop w:val="0"/>
              <w:marBottom w:val="0"/>
              <w:divBdr>
                <w:top w:val="none" w:sz="0" w:space="0" w:color="auto"/>
                <w:left w:val="none" w:sz="0" w:space="0" w:color="auto"/>
                <w:bottom w:val="none" w:sz="0" w:space="0" w:color="auto"/>
                <w:right w:val="none" w:sz="0" w:space="0" w:color="auto"/>
              </w:divBdr>
              <w:divsChild>
                <w:div w:id="1480918990">
                  <w:marLeft w:val="0"/>
                  <w:marRight w:val="0"/>
                  <w:marTop w:val="0"/>
                  <w:marBottom w:val="0"/>
                  <w:divBdr>
                    <w:top w:val="none" w:sz="0" w:space="0" w:color="auto"/>
                    <w:left w:val="none" w:sz="0" w:space="0" w:color="auto"/>
                    <w:bottom w:val="none" w:sz="0" w:space="0" w:color="auto"/>
                    <w:right w:val="none" w:sz="0" w:space="0" w:color="auto"/>
                  </w:divBdr>
                  <w:divsChild>
                    <w:div w:id="1120225761">
                      <w:marLeft w:val="0"/>
                      <w:marRight w:val="0"/>
                      <w:marTop w:val="0"/>
                      <w:marBottom w:val="0"/>
                      <w:divBdr>
                        <w:top w:val="none" w:sz="0" w:space="0" w:color="auto"/>
                        <w:left w:val="none" w:sz="0" w:space="0" w:color="auto"/>
                        <w:bottom w:val="none" w:sz="0" w:space="0" w:color="auto"/>
                        <w:right w:val="none" w:sz="0" w:space="0" w:color="auto"/>
                      </w:divBdr>
                      <w:divsChild>
                        <w:div w:id="244652606">
                          <w:marLeft w:val="0"/>
                          <w:marRight w:val="0"/>
                          <w:marTop w:val="0"/>
                          <w:marBottom w:val="0"/>
                          <w:divBdr>
                            <w:top w:val="none" w:sz="0" w:space="0" w:color="auto"/>
                            <w:left w:val="none" w:sz="0" w:space="0" w:color="auto"/>
                            <w:bottom w:val="none" w:sz="0" w:space="0" w:color="auto"/>
                            <w:right w:val="none" w:sz="0" w:space="0" w:color="auto"/>
                          </w:divBdr>
                          <w:divsChild>
                            <w:div w:id="166018293">
                              <w:marLeft w:val="0"/>
                              <w:marRight w:val="0"/>
                              <w:marTop w:val="0"/>
                              <w:marBottom w:val="0"/>
                              <w:divBdr>
                                <w:top w:val="none" w:sz="0" w:space="0" w:color="auto"/>
                                <w:left w:val="none" w:sz="0" w:space="0" w:color="auto"/>
                                <w:bottom w:val="none" w:sz="0" w:space="0" w:color="auto"/>
                                <w:right w:val="none" w:sz="0" w:space="0" w:color="auto"/>
                              </w:divBdr>
                              <w:divsChild>
                                <w:div w:id="870610242">
                                  <w:marLeft w:val="0"/>
                                  <w:marRight w:val="0"/>
                                  <w:marTop w:val="0"/>
                                  <w:marBottom w:val="0"/>
                                  <w:divBdr>
                                    <w:top w:val="none" w:sz="0" w:space="0" w:color="auto"/>
                                    <w:left w:val="none" w:sz="0" w:space="0" w:color="auto"/>
                                    <w:bottom w:val="none" w:sz="0" w:space="0" w:color="auto"/>
                                    <w:right w:val="none" w:sz="0" w:space="0" w:color="auto"/>
                                  </w:divBdr>
                                  <w:divsChild>
                                    <w:div w:id="1252005480">
                                      <w:marLeft w:val="0"/>
                                      <w:marRight w:val="0"/>
                                      <w:marTop w:val="0"/>
                                      <w:marBottom w:val="0"/>
                                      <w:divBdr>
                                        <w:top w:val="none" w:sz="0" w:space="0" w:color="auto"/>
                                        <w:left w:val="none" w:sz="0" w:space="0" w:color="auto"/>
                                        <w:bottom w:val="none" w:sz="0" w:space="0" w:color="auto"/>
                                        <w:right w:val="none" w:sz="0" w:space="0" w:color="auto"/>
                                      </w:divBdr>
                                      <w:divsChild>
                                        <w:div w:id="98370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3381046">
          <w:marLeft w:val="0"/>
          <w:marRight w:val="0"/>
          <w:marTop w:val="0"/>
          <w:marBottom w:val="0"/>
          <w:divBdr>
            <w:top w:val="none" w:sz="0" w:space="0" w:color="auto"/>
            <w:left w:val="none" w:sz="0" w:space="0" w:color="auto"/>
            <w:bottom w:val="none" w:sz="0" w:space="0" w:color="auto"/>
            <w:right w:val="none" w:sz="0" w:space="0" w:color="auto"/>
          </w:divBdr>
          <w:divsChild>
            <w:div w:id="1697610004">
              <w:marLeft w:val="0"/>
              <w:marRight w:val="0"/>
              <w:marTop w:val="0"/>
              <w:marBottom w:val="0"/>
              <w:divBdr>
                <w:top w:val="none" w:sz="0" w:space="0" w:color="auto"/>
                <w:left w:val="none" w:sz="0" w:space="0" w:color="auto"/>
                <w:bottom w:val="none" w:sz="0" w:space="0" w:color="auto"/>
                <w:right w:val="none" w:sz="0" w:space="0" w:color="auto"/>
              </w:divBdr>
              <w:divsChild>
                <w:div w:id="1087459079">
                  <w:marLeft w:val="0"/>
                  <w:marRight w:val="0"/>
                  <w:marTop w:val="0"/>
                  <w:marBottom w:val="0"/>
                  <w:divBdr>
                    <w:top w:val="none" w:sz="0" w:space="0" w:color="auto"/>
                    <w:left w:val="none" w:sz="0" w:space="0" w:color="auto"/>
                    <w:bottom w:val="none" w:sz="0" w:space="0" w:color="auto"/>
                    <w:right w:val="none" w:sz="0" w:space="0" w:color="auto"/>
                  </w:divBdr>
                  <w:divsChild>
                    <w:div w:id="297806065">
                      <w:marLeft w:val="0"/>
                      <w:marRight w:val="0"/>
                      <w:marTop w:val="0"/>
                      <w:marBottom w:val="0"/>
                      <w:divBdr>
                        <w:top w:val="none" w:sz="0" w:space="0" w:color="auto"/>
                        <w:left w:val="none" w:sz="0" w:space="0" w:color="auto"/>
                        <w:bottom w:val="none" w:sz="0" w:space="0" w:color="auto"/>
                        <w:right w:val="none" w:sz="0" w:space="0" w:color="auto"/>
                      </w:divBdr>
                      <w:divsChild>
                        <w:div w:id="2059235696">
                          <w:marLeft w:val="0"/>
                          <w:marRight w:val="0"/>
                          <w:marTop w:val="0"/>
                          <w:marBottom w:val="0"/>
                          <w:divBdr>
                            <w:top w:val="none" w:sz="0" w:space="0" w:color="auto"/>
                            <w:left w:val="none" w:sz="0" w:space="0" w:color="auto"/>
                            <w:bottom w:val="none" w:sz="0" w:space="0" w:color="auto"/>
                            <w:right w:val="none" w:sz="0" w:space="0" w:color="auto"/>
                          </w:divBdr>
                          <w:divsChild>
                            <w:div w:id="1278372818">
                              <w:marLeft w:val="0"/>
                              <w:marRight w:val="0"/>
                              <w:marTop w:val="0"/>
                              <w:marBottom w:val="0"/>
                              <w:divBdr>
                                <w:top w:val="none" w:sz="0" w:space="0" w:color="auto"/>
                                <w:left w:val="none" w:sz="0" w:space="0" w:color="auto"/>
                                <w:bottom w:val="none" w:sz="0" w:space="0" w:color="auto"/>
                                <w:right w:val="none" w:sz="0" w:space="0" w:color="auto"/>
                              </w:divBdr>
                              <w:divsChild>
                                <w:div w:id="827938077">
                                  <w:marLeft w:val="0"/>
                                  <w:marRight w:val="0"/>
                                  <w:marTop w:val="0"/>
                                  <w:marBottom w:val="0"/>
                                  <w:divBdr>
                                    <w:top w:val="none" w:sz="0" w:space="0" w:color="auto"/>
                                    <w:left w:val="none" w:sz="0" w:space="0" w:color="auto"/>
                                    <w:bottom w:val="none" w:sz="0" w:space="0" w:color="auto"/>
                                    <w:right w:val="none" w:sz="0" w:space="0" w:color="auto"/>
                                  </w:divBdr>
                                  <w:divsChild>
                                    <w:div w:id="131953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22558">
          <w:marLeft w:val="0"/>
          <w:marRight w:val="0"/>
          <w:marTop w:val="0"/>
          <w:marBottom w:val="0"/>
          <w:divBdr>
            <w:top w:val="none" w:sz="0" w:space="0" w:color="auto"/>
            <w:left w:val="none" w:sz="0" w:space="0" w:color="auto"/>
            <w:bottom w:val="none" w:sz="0" w:space="0" w:color="auto"/>
            <w:right w:val="none" w:sz="0" w:space="0" w:color="auto"/>
          </w:divBdr>
          <w:divsChild>
            <w:div w:id="1991671360">
              <w:marLeft w:val="0"/>
              <w:marRight w:val="0"/>
              <w:marTop w:val="0"/>
              <w:marBottom w:val="0"/>
              <w:divBdr>
                <w:top w:val="none" w:sz="0" w:space="0" w:color="auto"/>
                <w:left w:val="none" w:sz="0" w:space="0" w:color="auto"/>
                <w:bottom w:val="none" w:sz="0" w:space="0" w:color="auto"/>
                <w:right w:val="none" w:sz="0" w:space="0" w:color="auto"/>
              </w:divBdr>
              <w:divsChild>
                <w:div w:id="839468280">
                  <w:marLeft w:val="0"/>
                  <w:marRight w:val="0"/>
                  <w:marTop w:val="0"/>
                  <w:marBottom w:val="0"/>
                  <w:divBdr>
                    <w:top w:val="none" w:sz="0" w:space="0" w:color="auto"/>
                    <w:left w:val="none" w:sz="0" w:space="0" w:color="auto"/>
                    <w:bottom w:val="none" w:sz="0" w:space="0" w:color="auto"/>
                    <w:right w:val="none" w:sz="0" w:space="0" w:color="auto"/>
                  </w:divBdr>
                  <w:divsChild>
                    <w:div w:id="1501888750">
                      <w:marLeft w:val="0"/>
                      <w:marRight w:val="0"/>
                      <w:marTop w:val="0"/>
                      <w:marBottom w:val="0"/>
                      <w:divBdr>
                        <w:top w:val="none" w:sz="0" w:space="0" w:color="auto"/>
                        <w:left w:val="none" w:sz="0" w:space="0" w:color="auto"/>
                        <w:bottom w:val="none" w:sz="0" w:space="0" w:color="auto"/>
                        <w:right w:val="none" w:sz="0" w:space="0" w:color="auto"/>
                      </w:divBdr>
                      <w:divsChild>
                        <w:div w:id="422259927">
                          <w:marLeft w:val="0"/>
                          <w:marRight w:val="0"/>
                          <w:marTop w:val="0"/>
                          <w:marBottom w:val="0"/>
                          <w:divBdr>
                            <w:top w:val="none" w:sz="0" w:space="0" w:color="auto"/>
                            <w:left w:val="none" w:sz="0" w:space="0" w:color="auto"/>
                            <w:bottom w:val="none" w:sz="0" w:space="0" w:color="auto"/>
                            <w:right w:val="none" w:sz="0" w:space="0" w:color="auto"/>
                          </w:divBdr>
                          <w:divsChild>
                            <w:div w:id="829560874">
                              <w:marLeft w:val="0"/>
                              <w:marRight w:val="0"/>
                              <w:marTop w:val="0"/>
                              <w:marBottom w:val="0"/>
                              <w:divBdr>
                                <w:top w:val="none" w:sz="0" w:space="0" w:color="auto"/>
                                <w:left w:val="none" w:sz="0" w:space="0" w:color="auto"/>
                                <w:bottom w:val="none" w:sz="0" w:space="0" w:color="auto"/>
                                <w:right w:val="none" w:sz="0" w:space="0" w:color="auto"/>
                              </w:divBdr>
                              <w:divsChild>
                                <w:div w:id="2036999929">
                                  <w:marLeft w:val="0"/>
                                  <w:marRight w:val="0"/>
                                  <w:marTop w:val="0"/>
                                  <w:marBottom w:val="0"/>
                                  <w:divBdr>
                                    <w:top w:val="none" w:sz="0" w:space="0" w:color="auto"/>
                                    <w:left w:val="none" w:sz="0" w:space="0" w:color="auto"/>
                                    <w:bottom w:val="none" w:sz="0" w:space="0" w:color="auto"/>
                                    <w:right w:val="none" w:sz="0" w:space="0" w:color="auto"/>
                                  </w:divBdr>
                                  <w:divsChild>
                                    <w:div w:id="1969772146">
                                      <w:marLeft w:val="0"/>
                                      <w:marRight w:val="0"/>
                                      <w:marTop w:val="0"/>
                                      <w:marBottom w:val="0"/>
                                      <w:divBdr>
                                        <w:top w:val="none" w:sz="0" w:space="0" w:color="auto"/>
                                        <w:left w:val="none" w:sz="0" w:space="0" w:color="auto"/>
                                        <w:bottom w:val="none" w:sz="0" w:space="0" w:color="auto"/>
                                        <w:right w:val="none" w:sz="0" w:space="0" w:color="auto"/>
                                      </w:divBdr>
                                      <w:divsChild>
                                        <w:div w:id="107947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883543">
          <w:marLeft w:val="0"/>
          <w:marRight w:val="0"/>
          <w:marTop w:val="0"/>
          <w:marBottom w:val="0"/>
          <w:divBdr>
            <w:top w:val="none" w:sz="0" w:space="0" w:color="auto"/>
            <w:left w:val="none" w:sz="0" w:space="0" w:color="auto"/>
            <w:bottom w:val="none" w:sz="0" w:space="0" w:color="auto"/>
            <w:right w:val="none" w:sz="0" w:space="0" w:color="auto"/>
          </w:divBdr>
          <w:divsChild>
            <w:div w:id="154146424">
              <w:marLeft w:val="0"/>
              <w:marRight w:val="0"/>
              <w:marTop w:val="0"/>
              <w:marBottom w:val="0"/>
              <w:divBdr>
                <w:top w:val="none" w:sz="0" w:space="0" w:color="auto"/>
                <w:left w:val="none" w:sz="0" w:space="0" w:color="auto"/>
                <w:bottom w:val="none" w:sz="0" w:space="0" w:color="auto"/>
                <w:right w:val="none" w:sz="0" w:space="0" w:color="auto"/>
              </w:divBdr>
              <w:divsChild>
                <w:div w:id="1791849921">
                  <w:marLeft w:val="0"/>
                  <w:marRight w:val="0"/>
                  <w:marTop w:val="0"/>
                  <w:marBottom w:val="0"/>
                  <w:divBdr>
                    <w:top w:val="none" w:sz="0" w:space="0" w:color="auto"/>
                    <w:left w:val="none" w:sz="0" w:space="0" w:color="auto"/>
                    <w:bottom w:val="none" w:sz="0" w:space="0" w:color="auto"/>
                    <w:right w:val="none" w:sz="0" w:space="0" w:color="auto"/>
                  </w:divBdr>
                  <w:divsChild>
                    <w:div w:id="1157765054">
                      <w:marLeft w:val="0"/>
                      <w:marRight w:val="0"/>
                      <w:marTop w:val="0"/>
                      <w:marBottom w:val="0"/>
                      <w:divBdr>
                        <w:top w:val="none" w:sz="0" w:space="0" w:color="auto"/>
                        <w:left w:val="none" w:sz="0" w:space="0" w:color="auto"/>
                        <w:bottom w:val="none" w:sz="0" w:space="0" w:color="auto"/>
                        <w:right w:val="none" w:sz="0" w:space="0" w:color="auto"/>
                      </w:divBdr>
                      <w:divsChild>
                        <w:div w:id="1562475704">
                          <w:marLeft w:val="0"/>
                          <w:marRight w:val="0"/>
                          <w:marTop w:val="0"/>
                          <w:marBottom w:val="0"/>
                          <w:divBdr>
                            <w:top w:val="none" w:sz="0" w:space="0" w:color="auto"/>
                            <w:left w:val="none" w:sz="0" w:space="0" w:color="auto"/>
                            <w:bottom w:val="none" w:sz="0" w:space="0" w:color="auto"/>
                            <w:right w:val="none" w:sz="0" w:space="0" w:color="auto"/>
                          </w:divBdr>
                          <w:divsChild>
                            <w:div w:id="973605764">
                              <w:marLeft w:val="0"/>
                              <w:marRight w:val="0"/>
                              <w:marTop w:val="0"/>
                              <w:marBottom w:val="0"/>
                              <w:divBdr>
                                <w:top w:val="none" w:sz="0" w:space="0" w:color="auto"/>
                                <w:left w:val="none" w:sz="0" w:space="0" w:color="auto"/>
                                <w:bottom w:val="none" w:sz="0" w:space="0" w:color="auto"/>
                                <w:right w:val="none" w:sz="0" w:space="0" w:color="auto"/>
                              </w:divBdr>
                              <w:divsChild>
                                <w:div w:id="1253658811">
                                  <w:marLeft w:val="0"/>
                                  <w:marRight w:val="0"/>
                                  <w:marTop w:val="0"/>
                                  <w:marBottom w:val="0"/>
                                  <w:divBdr>
                                    <w:top w:val="none" w:sz="0" w:space="0" w:color="auto"/>
                                    <w:left w:val="none" w:sz="0" w:space="0" w:color="auto"/>
                                    <w:bottom w:val="none" w:sz="0" w:space="0" w:color="auto"/>
                                    <w:right w:val="none" w:sz="0" w:space="0" w:color="auto"/>
                                  </w:divBdr>
                                  <w:divsChild>
                                    <w:div w:id="115352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3367568">
          <w:marLeft w:val="0"/>
          <w:marRight w:val="0"/>
          <w:marTop w:val="0"/>
          <w:marBottom w:val="0"/>
          <w:divBdr>
            <w:top w:val="none" w:sz="0" w:space="0" w:color="auto"/>
            <w:left w:val="none" w:sz="0" w:space="0" w:color="auto"/>
            <w:bottom w:val="none" w:sz="0" w:space="0" w:color="auto"/>
            <w:right w:val="none" w:sz="0" w:space="0" w:color="auto"/>
          </w:divBdr>
          <w:divsChild>
            <w:div w:id="1853718169">
              <w:marLeft w:val="0"/>
              <w:marRight w:val="0"/>
              <w:marTop w:val="0"/>
              <w:marBottom w:val="0"/>
              <w:divBdr>
                <w:top w:val="none" w:sz="0" w:space="0" w:color="auto"/>
                <w:left w:val="none" w:sz="0" w:space="0" w:color="auto"/>
                <w:bottom w:val="none" w:sz="0" w:space="0" w:color="auto"/>
                <w:right w:val="none" w:sz="0" w:space="0" w:color="auto"/>
              </w:divBdr>
              <w:divsChild>
                <w:div w:id="214506014">
                  <w:marLeft w:val="0"/>
                  <w:marRight w:val="0"/>
                  <w:marTop w:val="0"/>
                  <w:marBottom w:val="0"/>
                  <w:divBdr>
                    <w:top w:val="none" w:sz="0" w:space="0" w:color="auto"/>
                    <w:left w:val="none" w:sz="0" w:space="0" w:color="auto"/>
                    <w:bottom w:val="none" w:sz="0" w:space="0" w:color="auto"/>
                    <w:right w:val="none" w:sz="0" w:space="0" w:color="auto"/>
                  </w:divBdr>
                  <w:divsChild>
                    <w:div w:id="1751079709">
                      <w:marLeft w:val="0"/>
                      <w:marRight w:val="0"/>
                      <w:marTop w:val="0"/>
                      <w:marBottom w:val="0"/>
                      <w:divBdr>
                        <w:top w:val="none" w:sz="0" w:space="0" w:color="auto"/>
                        <w:left w:val="none" w:sz="0" w:space="0" w:color="auto"/>
                        <w:bottom w:val="none" w:sz="0" w:space="0" w:color="auto"/>
                        <w:right w:val="none" w:sz="0" w:space="0" w:color="auto"/>
                      </w:divBdr>
                      <w:divsChild>
                        <w:div w:id="81804175">
                          <w:marLeft w:val="0"/>
                          <w:marRight w:val="0"/>
                          <w:marTop w:val="0"/>
                          <w:marBottom w:val="0"/>
                          <w:divBdr>
                            <w:top w:val="none" w:sz="0" w:space="0" w:color="auto"/>
                            <w:left w:val="none" w:sz="0" w:space="0" w:color="auto"/>
                            <w:bottom w:val="none" w:sz="0" w:space="0" w:color="auto"/>
                            <w:right w:val="none" w:sz="0" w:space="0" w:color="auto"/>
                          </w:divBdr>
                          <w:divsChild>
                            <w:div w:id="981696407">
                              <w:marLeft w:val="0"/>
                              <w:marRight w:val="0"/>
                              <w:marTop w:val="0"/>
                              <w:marBottom w:val="0"/>
                              <w:divBdr>
                                <w:top w:val="none" w:sz="0" w:space="0" w:color="auto"/>
                                <w:left w:val="none" w:sz="0" w:space="0" w:color="auto"/>
                                <w:bottom w:val="none" w:sz="0" w:space="0" w:color="auto"/>
                                <w:right w:val="none" w:sz="0" w:space="0" w:color="auto"/>
                              </w:divBdr>
                              <w:divsChild>
                                <w:div w:id="1096899145">
                                  <w:marLeft w:val="0"/>
                                  <w:marRight w:val="0"/>
                                  <w:marTop w:val="0"/>
                                  <w:marBottom w:val="0"/>
                                  <w:divBdr>
                                    <w:top w:val="none" w:sz="0" w:space="0" w:color="auto"/>
                                    <w:left w:val="none" w:sz="0" w:space="0" w:color="auto"/>
                                    <w:bottom w:val="none" w:sz="0" w:space="0" w:color="auto"/>
                                    <w:right w:val="none" w:sz="0" w:space="0" w:color="auto"/>
                                  </w:divBdr>
                                  <w:divsChild>
                                    <w:div w:id="1839661288">
                                      <w:marLeft w:val="0"/>
                                      <w:marRight w:val="0"/>
                                      <w:marTop w:val="0"/>
                                      <w:marBottom w:val="0"/>
                                      <w:divBdr>
                                        <w:top w:val="none" w:sz="0" w:space="0" w:color="auto"/>
                                        <w:left w:val="none" w:sz="0" w:space="0" w:color="auto"/>
                                        <w:bottom w:val="none" w:sz="0" w:space="0" w:color="auto"/>
                                        <w:right w:val="none" w:sz="0" w:space="0" w:color="auto"/>
                                      </w:divBdr>
                                      <w:divsChild>
                                        <w:div w:id="39257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6429498">
          <w:marLeft w:val="0"/>
          <w:marRight w:val="0"/>
          <w:marTop w:val="0"/>
          <w:marBottom w:val="0"/>
          <w:divBdr>
            <w:top w:val="none" w:sz="0" w:space="0" w:color="auto"/>
            <w:left w:val="none" w:sz="0" w:space="0" w:color="auto"/>
            <w:bottom w:val="none" w:sz="0" w:space="0" w:color="auto"/>
            <w:right w:val="none" w:sz="0" w:space="0" w:color="auto"/>
          </w:divBdr>
          <w:divsChild>
            <w:div w:id="854266873">
              <w:marLeft w:val="0"/>
              <w:marRight w:val="0"/>
              <w:marTop w:val="0"/>
              <w:marBottom w:val="0"/>
              <w:divBdr>
                <w:top w:val="none" w:sz="0" w:space="0" w:color="auto"/>
                <w:left w:val="none" w:sz="0" w:space="0" w:color="auto"/>
                <w:bottom w:val="none" w:sz="0" w:space="0" w:color="auto"/>
                <w:right w:val="none" w:sz="0" w:space="0" w:color="auto"/>
              </w:divBdr>
              <w:divsChild>
                <w:div w:id="902562334">
                  <w:marLeft w:val="0"/>
                  <w:marRight w:val="0"/>
                  <w:marTop w:val="0"/>
                  <w:marBottom w:val="0"/>
                  <w:divBdr>
                    <w:top w:val="none" w:sz="0" w:space="0" w:color="auto"/>
                    <w:left w:val="none" w:sz="0" w:space="0" w:color="auto"/>
                    <w:bottom w:val="none" w:sz="0" w:space="0" w:color="auto"/>
                    <w:right w:val="none" w:sz="0" w:space="0" w:color="auto"/>
                  </w:divBdr>
                  <w:divsChild>
                    <w:div w:id="314264259">
                      <w:marLeft w:val="0"/>
                      <w:marRight w:val="0"/>
                      <w:marTop w:val="0"/>
                      <w:marBottom w:val="0"/>
                      <w:divBdr>
                        <w:top w:val="none" w:sz="0" w:space="0" w:color="auto"/>
                        <w:left w:val="none" w:sz="0" w:space="0" w:color="auto"/>
                        <w:bottom w:val="none" w:sz="0" w:space="0" w:color="auto"/>
                        <w:right w:val="none" w:sz="0" w:space="0" w:color="auto"/>
                      </w:divBdr>
                      <w:divsChild>
                        <w:div w:id="64181805">
                          <w:marLeft w:val="0"/>
                          <w:marRight w:val="0"/>
                          <w:marTop w:val="0"/>
                          <w:marBottom w:val="0"/>
                          <w:divBdr>
                            <w:top w:val="none" w:sz="0" w:space="0" w:color="auto"/>
                            <w:left w:val="none" w:sz="0" w:space="0" w:color="auto"/>
                            <w:bottom w:val="none" w:sz="0" w:space="0" w:color="auto"/>
                            <w:right w:val="none" w:sz="0" w:space="0" w:color="auto"/>
                          </w:divBdr>
                          <w:divsChild>
                            <w:div w:id="1604919642">
                              <w:marLeft w:val="0"/>
                              <w:marRight w:val="0"/>
                              <w:marTop w:val="0"/>
                              <w:marBottom w:val="0"/>
                              <w:divBdr>
                                <w:top w:val="none" w:sz="0" w:space="0" w:color="auto"/>
                                <w:left w:val="none" w:sz="0" w:space="0" w:color="auto"/>
                                <w:bottom w:val="none" w:sz="0" w:space="0" w:color="auto"/>
                                <w:right w:val="none" w:sz="0" w:space="0" w:color="auto"/>
                              </w:divBdr>
                              <w:divsChild>
                                <w:div w:id="484516949">
                                  <w:marLeft w:val="0"/>
                                  <w:marRight w:val="0"/>
                                  <w:marTop w:val="0"/>
                                  <w:marBottom w:val="0"/>
                                  <w:divBdr>
                                    <w:top w:val="none" w:sz="0" w:space="0" w:color="auto"/>
                                    <w:left w:val="none" w:sz="0" w:space="0" w:color="auto"/>
                                    <w:bottom w:val="none" w:sz="0" w:space="0" w:color="auto"/>
                                    <w:right w:val="none" w:sz="0" w:space="0" w:color="auto"/>
                                  </w:divBdr>
                                  <w:divsChild>
                                    <w:div w:id="183074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592465">
          <w:marLeft w:val="0"/>
          <w:marRight w:val="0"/>
          <w:marTop w:val="0"/>
          <w:marBottom w:val="0"/>
          <w:divBdr>
            <w:top w:val="none" w:sz="0" w:space="0" w:color="auto"/>
            <w:left w:val="none" w:sz="0" w:space="0" w:color="auto"/>
            <w:bottom w:val="none" w:sz="0" w:space="0" w:color="auto"/>
            <w:right w:val="none" w:sz="0" w:space="0" w:color="auto"/>
          </w:divBdr>
          <w:divsChild>
            <w:div w:id="1372343959">
              <w:marLeft w:val="0"/>
              <w:marRight w:val="0"/>
              <w:marTop w:val="0"/>
              <w:marBottom w:val="0"/>
              <w:divBdr>
                <w:top w:val="none" w:sz="0" w:space="0" w:color="auto"/>
                <w:left w:val="none" w:sz="0" w:space="0" w:color="auto"/>
                <w:bottom w:val="none" w:sz="0" w:space="0" w:color="auto"/>
                <w:right w:val="none" w:sz="0" w:space="0" w:color="auto"/>
              </w:divBdr>
              <w:divsChild>
                <w:div w:id="302658192">
                  <w:marLeft w:val="0"/>
                  <w:marRight w:val="0"/>
                  <w:marTop w:val="0"/>
                  <w:marBottom w:val="0"/>
                  <w:divBdr>
                    <w:top w:val="none" w:sz="0" w:space="0" w:color="auto"/>
                    <w:left w:val="none" w:sz="0" w:space="0" w:color="auto"/>
                    <w:bottom w:val="none" w:sz="0" w:space="0" w:color="auto"/>
                    <w:right w:val="none" w:sz="0" w:space="0" w:color="auto"/>
                  </w:divBdr>
                  <w:divsChild>
                    <w:div w:id="887689694">
                      <w:marLeft w:val="0"/>
                      <w:marRight w:val="0"/>
                      <w:marTop w:val="0"/>
                      <w:marBottom w:val="0"/>
                      <w:divBdr>
                        <w:top w:val="none" w:sz="0" w:space="0" w:color="auto"/>
                        <w:left w:val="none" w:sz="0" w:space="0" w:color="auto"/>
                        <w:bottom w:val="none" w:sz="0" w:space="0" w:color="auto"/>
                        <w:right w:val="none" w:sz="0" w:space="0" w:color="auto"/>
                      </w:divBdr>
                      <w:divsChild>
                        <w:div w:id="727653212">
                          <w:marLeft w:val="0"/>
                          <w:marRight w:val="0"/>
                          <w:marTop w:val="0"/>
                          <w:marBottom w:val="0"/>
                          <w:divBdr>
                            <w:top w:val="none" w:sz="0" w:space="0" w:color="auto"/>
                            <w:left w:val="none" w:sz="0" w:space="0" w:color="auto"/>
                            <w:bottom w:val="none" w:sz="0" w:space="0" w:color="auto"/>
                            <w:right w:val="none" w:sz="0" w:space="0" w:color="auto"/>
                          </w:divBdr>
                          <w:divsChild>
                            <w:div w:id="312414447">
                              <w:marLeft w:val="0"/>
                              <w:marRight w:val="0"/>
                              <w:marTop w:val="0"/>
                              <w:marBottom w:val="0"/>
                              <w:divBdr>
                                <w:top w:val="none" w:sz="0" w:space="0" w:color="auto"/>
                                <w:left w:val="none" w:sz="0" w:space="0" w:color="auto"/>
                                <w:bottom w:val="none" w:sz="0" w:space="0" w:color="auto"/>
                                <w:right w:val="none" w:sz="0" w:space="0" w:color="auto"/>
                              </w:divBdr>
                              <w:divsChild>
                                <w:div w:id="994844398">
                                  <w:marLeft w:val="0"/>
                                  <w:marRight w:val="0"/>
                                  <w:marTop w:val="0"/>
                                  <w:marBottom w:val="0"/>
                                  <w:divBdr>
                                    <w:top w:val="none" w:sz="0" w:space="0" w:color="auto"/>
                                    <w:left w:val="none" w:sz="0" w:space="0" w:color="auto"/>
                                    <w:bottom w:val="none" w:sz="0" w:space="0" w:color="auto"/>
                                    <w:right w:val="none" w:sz="0" w:space="0" w:color="auto"/>
                                  </w:divBdr>
                                  <w:divsChild>
                                    <w:div w:id="1271086853">
                                      <w:marLeft w:val="0"/>
                                      <w:marRight w:val="0"/>
                                      <w:marTop w:val="0"/>
                                      <w:marBottom w:val="0"/>
                                      <w:divBdr>
                                        <w:top w:val="none" w:sz="0" w:space="0" w:color="auto"/>
                                        <w:left w:val="none" w:sz="0" w:space="0" w:color="auto"/>
                                        <w:bottom w:val="none" w:sz="0" w:space="0" w:color="auto"/>
                                        <w:right w:val="none" w:sz="0" w:space="0" w:color="auto"/>
                                      </w:divBdr>
                                      <w:divsChild>
                                        <w:div w:id="191235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1131092">
          <w:marLeft w:val="0"/>
          <w:marRight w:val="0"/>
          <w:marTop w:val="0"/>
          <w:marBottom w:val="0"/>
          <w:divBdr>
            <w:top w:val="none" w:sz="0" w:space="0" w:color="auto"/>
            <w:left w:val="none" w:sz="0" w:space="0" w:color="auto"/>
            <w:bottom w:val="none" w:sz="0" w:space="0" w:color="auto"/>
            <w:right w:val="none" w:sz="0" w:space="0" w:color="auto"/>
          </w:divBdr>
          <w:divsChild>
            <w:div w:id="789588390">
              <w:marLeft w:val="0"/>
              <w:marRight w:val="0"/>
              <w:marTop w:val="0"/>
              <w:marBottom w:val="0"/>
              <w:divBdr>
                <w:top w:val="none" w:sz="0" w:space="0" w:color="auto"/>
                <w:left w:val="none" w:sz="0" w:space="0" w:color="auto"/>
                <w:bottom w:val="none" w:sz="0" w:space="0" w:color="auto"/>
                <w:right w:val="none" w:sz="0" w:space="0" w:color="auto"/>
              </w:divBdr>
              <w:divsChild>
                <w:div w:id="143936588">
                  <w:marLeft w:val="0"/>
                  <w:marRight w:val="0"/>
                  <w:marTop w:val="0"/>
                  <w:marBottom w:val="0"/>
                  <w:divBdr>
                    <w:top w:val="none" w:sz="0" w:space="0" w:color="auto"/>
                    <w:left w:val="none" w:sz="0" w:space="0" w:color="auto"/>
                    <w:bottom w:val="none" w:sz="0" w:space="0" w:color="auto"/>
                    <w:right w:val="none" w:sz="0" w:space="0" w:color="auto"/>
                  </w:divBdr>
                  <w:divsChild>
                    <w:div w:id="1126389843">
                      <w:marLeft w:val="0"/>
                      <w:marRight w:val="0"/>
                      <w:marTop w:val="0"/>
                      <w:marBottom w:val="0"/>
                      <w:divBdr>
                        <w:top w:val="none" w:sz="0" w:space="0" w:color="auto"/>
                        <w:left w:val="none" w:sz="0" w:space="0" w:color="auto"/>
                        <w:bottom w:val="none" w:sz="0" w:space="0" w:color="auto"/>
                        <w:right w:val="none" w:sz="0" w:space="0" w:color="auto"/>
                      </w:divBdr>
                      <w:divsChild>
                        <w:div w:id="41254469">
                          <w:marLeft w:val="0"/>
                          <w:marRight w:val="0"/>
                          <w:marTop w:val="0"/>
                          <w:marBottom w:val="0"/>
                          <w:divBdr>
                            <w:top w:val="none" w:sz="0" w:space="0" w:color="auto"/>
                            <w:left w:val="none" w:sz="0" w:space="0" w:color="auto"/>
                            <w:bottom w:val="none" w:sz="0" w:space="0" w:color="auto"/>
                            <w:right w:val="none" w:sz="0" w:space="0" w:color="auto"/>
                          </w:divBdr>
                          <w:divsChild>
                            <w:div w:id="887113086">
                              <w:marLeft w:val="0"/>
                              <w:marRight w:val="0"/>
                              <w:marTop w:val="0"/>
                              <w:marBottom w:val="0"/>
                              <w:divBdr>
                                <w:top w:val="none" w:sz="0" w:space="0" w:color="auto"/>
                                <w:left w:val="none" w:sz="0" w:space="0" w:color="auto"/>
                                <w:bottom w:val="none" w:sz="0" w:space="0" w:color="auto"/>
                                <w:right w:val="none" w:sz="0" w:space="0" w:color="auto"/>
                              </w:divBdr>
                              <w:divsChild>
                                <w:div w:id="1400980609">
                                  <w:marLeft w:val="0"/>
                                  <w:marRight w:val="0"/>
                                  <w:marTop w:val="0"/>
                                  <w:marBottom w:val="0"/>
                                  <w:divBdr>
                                    <w:top w:val="none" w:sz="0" w:space="0" w:color="auto"/>
                                    <w:left w:val="none" w:sz="0" w:space="0" w:color="auto"/>
                                    <w:bottom w:val="none" w:sz="0" w:space="0" w:color="auto"/>
                                    <w:right w:val="none" w:sz="0" w:space="0" w:color="auto"/>
                                  </w:divBdr>
                                  <w:divsChild>
                                    <w:div w:id="192572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7669797">
          <w:marLeft w:val="0"/>
          <w:marRight w:val="0"/>
          <w:marTop w:val="0"/>
          <w:marBottom w:val="0"/>
          <w:divBdr>
            <w:top w:val="none" w:sz="0" w:space="0" w:color="auto"/>
            <w:left w:val="none" w:sz="0" w:space="0" w:color="auto"/>
            <w:bottom w:val="none" w:sz="0" w:space="0" w:color="auto"/>
            <w:right w:val="none" w:sz="0" w:space="0" w:color="auto"/>
          </w:divBdr>
          <w:divsChild>
            <w:div w:id="448086308">
              <w:marLeft w:val="0"/>
              <w:marRight w:val="0"/>
              <w:marTop w:val="0"/>
              <w:marBottom w:val="0"/>
              <w:divBdr>
                <w:top w:val="none" w:sz="0" w:space="0" w:color="auto"/>
                <w:left w:val="none" w:sz="0" w:space="0" w:color="auto"/>
                <w:bottom w:val="none" w:sz="0" w:space="0" w:color="auto"/>
                <w:right w:val="none" w:sz="0" w:space="0" w:color="auto"/>
              </w:divBdr>
              <w:divsChild>
                <w:div w:id="1004430107">
                  <w:marLeft w:val="0"/>
                  <w:marRight w:val="0"/>
                  <w:marTop w:val="0"/>
                  <w:marBottom w:val="0"/>
                  <w:divBdr>
                    <w:top w:val="none" w:sz="0" w:space="0" w:color="auto"/>
                    <w:left w:val="none" w:sz="0" w:space="0" w:color="auto"/>
                    <w:bottom w:val="none" w:sz="0" w:space="0" w:color="auto"/>
                    <w:right w:val="none" w:sz="0" w:space="0" w:color="auto"/>
                  </w:divBdr>
                  <w:divsChild>
                    <w:div w:id="2051219777">
                      <w:marLeft w:val="0"/>
                      <w:marRight w:val="0"/>
                      <w:marTop w:val="0"/>
                      <w:marBottom w:val="0"/>
                      <w:divBdr>
                        <w:top w:val="none" w:sz="0" w:space="0" w:color="auto"/>
                        <w:left w:val="none" w:sz="0" w:space="0" w:color="auto"/>
                        <w:bottom w:val="none" w:sz="0" w:space="0" w:color="auto"/>
                        <w:right w:val="none" w:sz="0" w:space="0" w:color="auto"/>
                      </w:divBdr>
                      <w:divsChild>
                        <w:div w:id="143621122">
                          <w:marLeft w:val="0"/>
                          <w:marRight w:val="0"/>
                          <w:marTop w:val="0"/>
                          <w:marBottom w:val="0"/>
                          <w:divBdr>
                            <w:top w:val="none" w:sz="0" w:space="0" w:color="auto"/>
                            <w:left w:val="none" w:sz="0" w:space="0" w:color="auto"/>
                            <w:bottom w:val="none" w:sz="0" w:space="0" w:color="auto"/>
                            <w:right w:val="none" w:sz="0" w:space="0" w:color="auto"/>
                          </w:divBdr>
                          <w:divsChild>
                            <w:div w:id="1195002498">
                              <w:marLeft w:val="0"/>
                              <w:marRight w:val="0"/>
                              <w:marTop w:val="0"/>
                              <w:marBottom w:val="0"/>
                              <w:divBdr>
                                <w:top w:val="none" w:sz="0" w:space="0" w:color="auto"/>
                                <w:left w:val="none" w:sz="0" w:space="0" w:color="auto"/>
                                <w:bottom w:val="none" w:sz="0" w:space="0" w:color="auto"/>
                                <w:right w:val="none" w:sz="0" w:space="0" w:color="auto"/>
                              </w:divBdr>
                              <w:divsChild>
                                <w:div w:id="2145732938">
                                  <w:marLeft w:val="0"/>
                                  <w:marRight w:val="0"/>
                                  <w:marTop w:val="0"/>
                                  <w:marBottom w:val="0"/>
                                  <w:divBdr>
                                    <w:top w:val="none" w:sz="0" w:space="0" w:color="auto"/>
                                    <w:left w:val="none" w:sz="0" w:space="0" w:color="auto"/>
                                    <w:bottom w:val="none" w:sz="0" w:space="0" w:color="auto"/>
                                    <w:right w:val="none" w:sz="0" w:space="0" w:color="auto"/>
                                  </w:divBdr>
                                  <w:divsChild>
                                    <w:div w:id="1487934932">
                                      <w:marLeft w:val="0"/>
                                      <w:marRight w:val="0"/>
                                      <w:marTop w:val="0"/>
                                      <w:marBottom w:val="0"/>
                                      <w:divBdr>
                                        <w:top w:val="none" w:sz="0" w:space="0" w:color="auto"/>
                                        <w:left w:val="none" w:sz="0" w:space="0" w:color="auto"/>
                                        <w:bottom w:val="none" w:sz="0" w:space="0" w:color="auto"/>
                                        <w:right w:val="none" w:sz="0" w:space="0" w:color="auto"/>
                                      </w:divBdr>
                                      <w:divsChild>
                                        <w:div w:id="92356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199239">
          <w:marLeft w:val="0"/>
          <w:marRight w:val="0"/>
          <w:marTop w:val="0"/>
          <w:marBottom w:val="0"/>
          <w:divBdr>
            <w:top w:val="none" w:sz="0" w:space="0" w:color="auto"/>
            <w:left w:val="none" w:sz="0" w:space="0" w:color="auto"/>
            <w:bottom w:val="none" w:sz="0" w:space="0" w:color="auto"/>
            <w:right w:val="none" w:sz="0" w:space="0" w:color="auto"/>
          </w:divBdr>
          <w:divsChild>
            <w:div w:id="105543023">
              <w:marLeft w:val="0"/>
              <w:marRight w:val="0"/>
              <w:marTop w:val="0"/>
              <w:marBottom w:val="0"/>
              <w:divBdr>
                <w:top w:val="none" w:sz="0" w:space="0" w:color="auto"/>
                <w:left w:val="none" w:sz="0" w:space="0" w:color="auto"/>
                <w:bottom w:val="none" w:sz="0" w:space="0" w:color="auto"/>
                <w:right w:val="none" w:sz="0" w:space="0" w:color="auto"/>
              </w:divBdr>
              <w:divsChild>
                <w:div w:id="2009022015">
                  <w:marLeft w:val="0"/>
                  <w:marRight w:val="0"/>
                  <w:marTop w:val="0"/>
                  <w:marBottom w:val="0"/>
                  <w:divBdr>
                    <w:top w:val="none" w:sz="0" w:space="0" w:color="auto"/>
                    <w:left w:val="none" w:sz="0" w:space="0" w:color="auto"/>
                    <w:bottom w:val="none" w:sz="0" w:space="0" w:color="auto"/>
                    <w:right w:val="none" w:sz="0" w:space="0" w:color="auto"/>
                  </w:divBdr>
                  <w:divsChild>
                    <w:div w:id="1257523452">
                      <w:marLeft w:val="0"/>
                      <w:marRight w:val="0"/>
                      <w:marTop w:val="0"/>
                      <w:marBottom w:val="0"/>
                      <w:divBdr>
                        <w:top w:val="none" w:sz="0" w:space="0" w:color="auto"/>
                        <w:left w:val="none" w:sz="0" w:space="0" w:color="auto"/>
                        <w:bottom w:val="none" w:sz="0" w:space="0" w:color="auto"/>
                        <w:right w:val="none" w:sz="0" w:space="0" w:color="auto"/>
                      </w:divBdr>
                      <w:divsChild>
                        <w:div w:id="1003818550">
                          <w:marLeft w:val="0"/>
                          <w:marRight w:val="0"/>
                          <w:marTop w:val="0"/>
                          <w:marBottom w:val="0"/>
                          <w:divBdr>
                            <w:top w:val="none" w:sz="0" w:space="0" w:color="auto"/>
                            <w:left w:val="none" w:sz="0" w:space="0" w:color="auto"/>
                            <w:bottom w:val="none" w:sz="0" w:space="0" w:color="auto"/>
                            <w:right w:val="none" w:sz="0" w:space="0" w:color="auto"/>
                          </w:divBdr>
                          <w:divsChild>
                            <w:div w:id="1283340961">
                              <w:marLeft w:val="0"/>
                              <w:marRight w:val="0"/>
                              <w:marTop w:val="0"/>
                              <w:marBottom w:val="0"/>
                              <w:divBdr>
                                <w:top w:val="none" w:sz="0" w:space="0" w:color="auto"/>
                                <w:left w:val="none" w:sz="0" w:space="0" w:color="auto"/>
                                <w:bottom w:val="none" w:sz="0" w:space="0" w:color="auto"/>
                                <w:right w:val="none" w:sz="0" w:space="0" w:color="auto"/>
                              </w:divBdr>
                              <w:divsChild>
                                <w:div w:id="501316652">
                                  <w:marLeft w:val="0"/>
                                  <w:marRight w:val="0"/>
                                  <w:marTop w:val="0"/>
                                  <w:marBottom w:val="0"/>
                                  <w:divBdr>
                                    <w:top w:val="none" w:sz="0" w:space="0" w:color="auto"/>
                                    <w:left w:val="none" w:sz="0" w:space="0" w:color="auto"/>
                                    <w:bottom w:val="none" w:sz="0" w:space="0" w:color="auto"/>
                                    <w:right w:val="none" w:sz="0" w:space="0" w:color="auto"/>
                                  </w:divBdr>
                                  <w:divsChild>
                                    <w:div w:id="95742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6846077">
          <w:marLeft w:val="0"/>
          <w:marRight w:val="0"/>
          <w:marTop w:val="0"/>
          <w:marBottom w:val="0"/>
          <w:divBdr>
            <w:top w:val="none" w:sz="0" w:space="0" w:color="auto"/>
            <w:left w:val="none" w:sz="0" w:space="0" w:color="auto"/>
            <w:bottom w:val="none" w:sz="0" w:space="0" w:color="auto"/>
            <w:right w:val="none" w:sz="0" w:space="0" w:color="auto"/>
          </w:divBdr>
          <w:divsChild>
            <w:div w:id="1316492853">
              <w:marLeft w:val="0"/>
              <w:marRight w:val="0"/>
              <w:marTop w:val="0"/>
              <w:marBottom w:val="0"/>
              <w:divBdr>
                <w:top w:val="none" w:sz="0" w:space="0" w:color="auto"/>
                <w:left w:val="none" w:sz="0" w:space="0" w:color="auto"/>
                <w:bottom w:val="none" w:sz="0" w:space="0" w:color="auto"/>
                <w:right w:val="none" w:sz="0" w:space="0" w:color="auto"/>
              </w:divBdr>
              <w:divsChild>
                <w:div w:id="717558734">
                  <w:marLeft w:val="0"/>
                  <w:marRight w:val="0"/>
                  <w:marTop w:val="0"/>
                  <w:marBottom w:val="0"/>
                  <w:divBdr>
                    <w:top w:val="none" w:sz="0" w:space="0" w:color="auto"/>
                    <w:left w:val="none" w:sz="0" w:space="0" w:color="auto"/>
                    <w:bottom w:val="none" w:sz="0" w:space="0" w:color="auto"/>
                    <w:right w:val="none" w:sz="0" w:space="0" w:color="auto"/>
                  </w:divBdr>
                  <w:divsChild>
                    <w:div w:id="180898439">
                      <w:marLeft w:val="0"/>
                      <w:marRight w:val="0"/>
                      <w:marTop w:val="0"/>
                      <w:marBottom w:val="0"/>
                      <w:divBdr>
                        <w:top w:val="none" w:sz="0" w:space="0" w:color="auto"/>
                        <w:left w:val="none" w:sz="0" w:space="0" w:color="auto"/>
                        <w:bottom w:val="none" w:sz="0" w:space="0" w:color="auto"/>
                        <w:right w:val="none" w:sz="0" w:space="0" w:color="auto"/>
                      </w:divBdr>
                      <w:divsChild>
                        <w:div w:id="1244990562">
                          <w:marLeft w:val="0"/>
                          <w:marRight w:val="0"/>
                          <w:marTop w:val="0"/>
                          <w:marBottom w:val="0"/>
                          <w:divBdr>
                            <w:top w:val="none" w:sz="0" w:space="0" w:color="auto"/>
                            <w:left w:val="none" w:sz="0" w:space="0" w:color="auto"/>
                            <w:bottom w:val="none" w:sz="0" w:space="0" w:color="auto"/>
                            <w:right w:val="none" w:sz="0" w:space="0" w:color="auto"/>
                          </w:divBdr>
                          <w:divsChild>
                            <w:div w:id="617611816">
                              <w:marLeft w:val="0"/>
                              <w:marRight w:val="0"/>
                              <w:marTop w:val="0"/>
                              <w:marBottom w:val="0"/>
                              <w:divBdr>
                                <w:top w:val="none" w:sz="0" w:space="0" w:color="auto"/>
                                <w:left w:val="none" w:sz="0" w:space="0" w:color="auto"/>
                                <w:bottom w:val="none" w:sz="0" w:space="0" w:color="auto"/>
                                <w:right w:val="none" w:sz="0" w:space="0" w:color="auto"/>
                              </w:divBdr>
                              <w:divsChild>
                                <w:div w:id="1195072236">
                                  <w:marLeft w:val="0"/>
                                  <w:marRight w:val="0"/>
                                  <w:marTop w:val="0"/>
                                  <w:marBottom w:val="0"/>
                                  <w:divBdr>
                                    <w:top w:val="none" w:sz="0" w:space="0" w:color="auto"/>
                                    <w:left w:val="none" w:sz="0" w:space="0" w:color="auto"/>
                                    <w:bottom w:val="none" w:sz="0" w:space="0" w:color="auto"/>
                                    <w:right w:val="none" w:sz="0" w:space="0" w:color="auto"/>
                                  </w:divBdr>
                                  <w:divsChild>
                                    <w:div w:id="437481522">
                                      <w:marLeft w:val="0"/>
                                      <w:marRight w:val="0"/>
                                      <w:marTop w:val="0"/>
                                      <w:marBottom w:val="0"/>
                                      <w:divBdr>
                                        <w:top w:val="none" w:sz="0" w:space="0" w:color="auto"/>
                                        <w:left w:val="none" w:sz="0" w:space="0" w:color="auto"/>
                                        <w:bottom w:val="none" w:sz="0" w:space="0" w:color="auto"/>
                                        <w:right w:val="none" w:sz="0" w:space="0" w:color="auto"/>
                                      </w:divBdr>
                                      <w:divsChild>
                                        <w:div w:id="189373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6535909">
          <w:marLeft w:val="0"/>
          <w:marRight w:val="0"/>
          <w:marTop w:val="0"/>
          <w:marBottom w:val="0"/>
          <w:divBdr>
            <w:top w:val="none" w:sz="0" w:space="0" w:color="auto"/>
            <w:left w:val="none" w:sz="0" w:space="0" w:color="auto"/>
            <w:bottom w:val="none" w:sz="0" w:space="0" w:color="auto"/>
            <w:right w:val="none" w:sz="0" w:space="0" w:color="auto"/>
          </w:divBdr>
          <w:divsChild>
            <w:div w:id="1902474092">
              <w:marLeft w:val="0"/>
              <w:marRight w:val="0"/>
              <w:marTop w:val="0"/>
              <w:marBottom w:val="0"/>
              <w:divBdr>
                <w:top w:val="none" w:sz="0" w:space="0" w:color="auto"/>
                <w:left w:val="none" w:sz="0" w:space="0" w:color="auto"/>
                <w:bottom w:val="none" w:sz="0" w:space="0" w:color="auto"/>
                <w:right w:val="none" w:sz="0" w:space="0" w:color="auto"/>
              </w:divBdr>
              <w:divsChild>
                <w:div w:id="712578749">
                  <w:marLeft w:val="0"/>
                  <w:marRight w:val="0"/>
                  <w:marTop w:val="0"/>
                  <w:marBottom w:val="0"/>
                  <w:divBdr>
                    <w:top w:val="none" w:sz="0" w:space="0" w:color="auto"/>
                    <w:left w:val="none" w:sz="0" w:space="0" w:color="auto"/>
                    <w:bottom w:val="none" w:sz="0" w:space="0" w:color="auto"/>
                    <w:right w:val="none" w:sz="0" w:space="0" w:color="auto"/>
                  </w:divBdr>
                  <w:divsChild>
                    <w:div w:id="1992758591">
                      <w:marLeft w:val="0"/>
                      <w:marRight w:val="0"/>
                      <w:marTop w:val="0"/>
                      <w:marBottom w:val="0"/>
                      <w:divBdr>
                        <w:top w:val="none" w:sz="0" w:space="0" w:color="auto"/>
                        <w:left w:val="none" w:sz="0" w:space="0" w:color="auto"/>
                        <w:bottom w:val="none" w:sz="0" w:space="0" w:color="auto"/>
                        <w:right w:val="none" w:sz="0" w:space="0" w:color="auto"/>
                      </w:divBdr>
                      <w:divsChild>
                        <w:div w:id="2116054687">
                          <w:marLeft w:val="0"/>
                          <w:marRight w:val="0"/>
                          <w:marTop w:val="0"/>
                          <w:marBottom w:val="0"/>
                          <w:divBdr>
                            <w:top w:val="none" w:sz="0" w:space="0" w:color="auto"/>
                            <w:left w:val="none" w:sz="0" w:space="0" w:color="auto"/>
                            <w:bottom w:val="none" w:sz="0" w:space="0" w:color="auto"/>
                            <w:right w:val="none" w:sz="0" w:space="0" w:color="auto"/>
                          </w:divBdr>
                          <w:divsChild>
                            <w:div w:id="1878662219">
                              <w:marLeft w:val="0"/>
                              <w:marRight w:val="0"/>
                              <w:marTop w:val="0"/>
                              <w:marBottom w:val="0"/>
                              <w:divBdr>
                                <w:top w:val="none" w:sz="0" w:space="0" w:color="auto"/>
                                <w:left w:val="none" w:sz="0" w:space="0" w:color="auto"/>
                                <w:bottom w:val="none" w:sz="0" w:space="0" w:color="auto"/>
                                <w:right w:val="none" w:sz="0" w:space="0" w:color="auto"/>
                              </w:divBdr>
                              <w:divsChild>
                                <w:div w:id="397946576">
                                  <w:marLeft w:val="0"/>
                                  <w:marRight w:val="0"/>
                                  <w:marTop w:val="0"/>
                                  <w:marBottom w:val="0"/>
                                  <w:divBdr>
                                    <w:top w:val="none" w:sz="0" w:space="0" w:color="auto"/>
                                    <w:left w:val="none" w:sz="0" w:space="0" w:color="auto"/>
                                    <w:bottom w:val="none" w:sz="0" w:space="0" w:color="auto"/>
                                    <w:right w:val="none" w:sz="0" w:space="0" w:color="auto"/>
                                  </w:divBdr>
                                  <w:divsChild>
                                    <w:div w:id="155172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1360551">
          <w:marLeft w:val="0"/>
          <w:marRight w:val="0"/>
          <w:marTop w:val="0"/>
          <w:marBottom w:val="0"/>
          <w:divBdr>
            <w:top w:val="none" w:sz="0" w:space="0" w:color="auto"/>
            <w:left w:val="none" w:sz="0" w:space="0" w:color="auto"/>
            <w:bottom w:val="none" w:sz="0" w:space="0" w:color="auto"/>
            <w:right w:val="none" w:sz="0" w:space="0" w:color="auto"/>
          </w:divBdr>
          <w:divsChild>
            <w:div w:id="1474104046">
              <w:marLeft w:val="0"/>
              <w:marRight w:val="0"/>
              <w:marTop w:val="0"/>
              <w:marBottom w:val="0"/>
              <w:divBdr>
                <w:top w:val="none" w:sz="0" w:space="0" w:color="auto"/>
                <w:left w:val="none" w:sz="0" w:space="0" w:color="auto"/>
                <w:bottom w:val="none" w:sz="0" w:space="0" w:color="auto"/>
                <w:right w:val="none" w:sz="0" w:space="0" w:color="auto"/>
              </w:divBdr>
              <w:divsChild>
                <w:div w:id="1894001896">
                  <w:marLeft w:val="0"/>
                  <w:marRight w:val="0"/>
                  <w:marTop w:val="0"/>
                  <w:marBottom w:val="0"/>
                  <w:divBdr>
                    <w:top w:val="none" w:sz="0" w:space="0" w:color="auto"/>
                    <w:left w:val="none" w:sz="0" w:space="0" w:color="auto"/>
                    <w:bottom w:val="none" w:sz="0" w:space="0" w:color="auto"/>
                    <w:right w:val="none" w:sz="0" w:space="0" w:color="auto"/>
                  </w:divBdr>
                  <w:divsChild>
                    <w:div w:id="191845728">
                      <w:marLeft w:val="0"/>
                      <w:marRight w:val="0"/>
                      <w:marTop w:val="0"/>
                      <w:marBottom w:val="0"/>
                      <w:divBdr>
                        <w:top w:val="none" w:sz="0" w:space="0" w:color="auto"/>
                        <w:left w:val="none" w:sz="0" w:space="0" w:color="auto"/>
                        <w:bottom w:val="none" w:sz="0" w:space="0" w:color="auto"/>
                        <w:right w:val="none" w:sz="0" w:space="0" w:color="auto"/>
                      </w:divBdr>
                      <w:divsChild>
                        <w:div w:id="923562960">
                          <w:marLeft w:val="0"/>
                          <w:marRight w:val="0"/>
                          <w:marTop w:val="0"/>
                          <w:marBottom w:val="0"/>
                          <w:divBdr>
                            <w:top w:val="none" w:sz="0" w:space="0" w:color="auto"/>
                            <w:left w:val="none" w:sz="0" w:space="0" w:color="auto"/>
                            <w:bottom w:val="none" w:sz="0" w:space="0" w:color="auto"/>
                            <w:right w:val="none" w:sz="0" w:space="0" w:color="auto"/>
                          </w:divBdr>
                          <w:divsChild>
                            <w:div w:id="1560939345">
                              <w:marLeft w:val="0"/>
                              <w:marRight w:val="0"/>
                              <w:marTop w:val="0"/>
                              <w:marBottom w:val="0"/>
                              <w:divBdr>
                                <w:top w:val="none" w:sz="0" w:space="0" w:color="auto"/>
                                <w:left w:val="none" w:sz="0" w:space="0" w:color="auto"/>
                                <w:bottom w:val="none" w:sz="0" w:space="0" w:color="auto"/>
                                <w:right w:val="none" w:sz="0" w:space="0" w:color="auto"/>
                              </w:divBdr>
                              <w:divsChild>
                                <w:div w:id="927540646">
                                  <w:marLeft w:val="0"/>
                                  <w:marRight w:val="0"/>
                                  <w:marTop w:val="0"/>
                                  <w:marBottom w:val="0"/>
                                  <w:divBdr>
                                    <w:top w:val="none" w:sz="0" w:space="0" w:color="auto"/>
                                    <w:left w:val="none" w:sz="0" w:space="0" w:color="auto"/>
                                    <w:bottom w:val="none" w:sz="0" w:space="0" w:color="auto"/>
                                    <w:right w:val="none" w:sz="0" w:space="0" w:color="auto"/>
                                  </w:divBdr>
                                  <w:divsChild>
                                    <w:div w:id="965544358">
                                      <w:marLeft w:val="0"/>
                                      <w:marRight w:val="0"/>
                                      <w:marTop w:val="0"/>
                                      <w:marBottom w:val="0"/>
                                      <w:divBdr>
                                        <w:top w:val="none" w:sz="0" w:space="0" w:color="auto"/>
                                        <w:left w:val="none" w:sz="0" w:space="0" w:color="auto"/>
                                        <w:bottom w:val="none" w:sz="0" w:space="0" w:color="auto"/>
                                        <w:right w:val="none" w:sz="0" w:space="0" w:color="auto"/>
                                      </w:divBdr>
                                      <w:divsChild>
                                        <w:div w:id="15553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4602395">
          <w:marLeft w:val="0"/>
          <w:marRight w:val="0"/>
          <w:marTop w:val="0"/>
          <w:marBottom w:val="0"/>
          <w:divBdr>
            <w:top w:val="none" w:sz="0" w:space="0" w:color="auto"/>
            <w:left w:val="none" w:sz="0" w:space="0" w:color="auto"/>
            <w:bottom w:val="none" w:sz="0" w:space="0" w:color="auto"/>
            <w:right w:val="none" w:sz="0" w:space="0" w:color="auto"/>
          </w:divBdr>
          <w:divsChild>
            <w:div w:id="560478169">
              <w:marLeft w:val="0"/>
              <w:marRight w:val="0"/>
              <w:marTop w:val="0"/>
              <w:marBottom w:val="0"/>
              <w:divBdr>
                <w:top w:val="none" w:sz="0" w:space="0" w:color="auto"/>
                <w:left w:val="none" w:sz="0" w:space="0" w:color="auto"/>
                <w:bottom w:val="none" w:sz="0" w:space="0" w:color="auto"/>
                <w:right w:val="none" w:sz="0" w:space="0" w:color="auto"/>
              </w:divBdr>
              <w:divsChild>
                <w:div w:id="913591412">
                  <w:marLeft w:val="0"/>
                  <w:marRight w:val="0"/>
                  <w:marTop w:val="0"/>
                  <w:marBottom w:val="0"/>
                  <w:divBdr>
                    <w:top w:val="none" w:sz="0" w:space="0" w:color="auto"/>
                    <w:left w:val="none" w:sz="0" w:space="0" w:color="auto"/>
                    <w:bottom w:val="none" w:sz="0" w:space="0" w:color="auto"/>
                    <w:right w:val="none" w:sz="0" w:space="0" w:color="auto"/>
                  </w:divBdr>
                  <w:divsChild>
                    <w:div w:id="1122042064">
                      <w:marLeft w:val="0"/>
                      <w:marRight w:val="0"/>
                      <w:marTop w:val="0"/>
                      <w:marBottom w:val="0"/>
                      <w:divBdr>
                        <w:top w:val="none" w:sz="0" w:space="0" w:color="auto"/>
                        <w:left w:val="none" w:sz="0" w:space="0" w:color="auto"/>
                        <w:bottom w:val="none" w:sz="0" w:space="0" w:color="auto"/>
                        <w:right w:val="none" w:sz="0" w:space="0" w:color="auto"/>
                      </w:divBdr>
                      <w:divsChild>
                        <w:div w:id="899636265">
                          <w:marLeft w:val="0"/>
                          <w:marRight w:val="0"/>
                          <w:marTop w:val="0"/>
                          <w:marBottom w:val="0"/>
                          <w:divBdr>
                            <w:top w:val="none" w:sz="0" w:space="0" w:color="auto"/>
                            <w:left w:val="none" w:sz="0" w:space="0" w:color="auto"/>
                            <w:bottom w:val="none" w:sz="0" w:space="0" w:color="auto"/>
                            <w:right w:val="none" w:sz="0" w:space="0" w:color="auto"/>
                          </w:divBdr>
                          <w:divsChild>
                            <w:div w:id="489371807">
                              <w:marLeft w:val="0"/>
                              <w:marRight w:val="0"/>
                              <w:marTop w:val="0"/>
                              <w:marBottom w:val="0"/>
                              <w:divBdr>
                                <w:top w:val="none" w:sz="0" w:space="0" w:color="auto"/>
                                <w:left w:val="none" w:sz="0" w:space="0" w:color="auto"/>
                                <w:bottom w:val="none" w:sz="0" w:space="0" w:color="auto"/>
                                <w:right w:val="none" w:sz="0" w:space="0" w:color="auto"/>
                              </w:divBdr>
                              <w:divsChild>
                                <w:div w:id="553279068">
                                  <w:marLeft w:val="0"/>
                                  <w:marRight w:val="0"/>
                                  <w:marTop w:val="0"/>
                                  <w:marBottom w:val="0"/>
                                  <w:divBdr>
                                    <w:top w:val="none" w:sz="0" w:space="0" w:color="auto"/>
                                    <w:left w:val="none" w:sz="0" w:space="0" w:color="auto"/>
                                    <w:bottom w:val="none" w:sz="0" w:space="0" w:color="auto"/>
                                    <w:right w:val="none" w:sz="0" w:space="0" w:color="auto"/>
                                  </w:divBdr>
                                  <w:divsChild>
                                    <w:div w:id="59247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7082336">
          <w:marLeft w:val="0"/>
          <w:marRight w:val="0"/>
          <w:marTop w:val="0"/>
          <w:marBottom w:val="0"/>
          <w:divBdr>
            <w:top w:val="none" w:sz="0" w:space="0" w:color="auto"/>
            <w:left w:val="none" w:sz="0" w:space="0" w:color="auto"/>
            <w:bottom w:val="none" w:sz="0" w:space="0" w:color="auto"/>
            <w:right w:val="none" w:sz="0" w:space="0" w:color="auto"/>
          </w:divBdr>
          <w:divsChild>
            <w:div w:id="1136920780">
              <w:marLeft w:val="0"/>
              <w:marRight w:val="0"/>
              <w:marTop w:val="0"/>
              <w:marBottom w:val="0"/>
              <w:divBdr>
                <w:top w:val="none" w:sz="0" w:space="0" w:color="auto"/>
                <w:left w:val="none" w:sz="0" w:space="0" w:color="auto"/>
                <w:bottom w:val="none" w:sz="0" w:space="0" w:color="auto"/>
                <w:right w:val="none" w:sz="0" w:space="0" w:color="auto"/>
              </w:divBdr>
              <w:divsChild>
                <w:div w:id="637951461">
                  <w:marLeft w:val="0"/>
                  <w:marRight w:val="0"/>
                  <w:marTop w:val="0"/>
                  <w:marBottom w:val="0"/>
                  <w:divBdr>
                    <w:top w:val="none" w:sz="0" w:space="0" w:color="auto"/>
                    <w:left w:val="none" w:sz="0" w:space="0" w:color="auto"/>
                    <w:bottom w:val="none" w:sz="0" w:space="0" w:color="auto"/>
                    <w:right w:val="none" w:sz="0" w:space="0" w:color="auto"/>
                  </w:divBdr>
                  <w:divsChild>
                    <w:div w:id="610090550">
                      <w:marLeft w:val="0"/>
                      <w:marRight w:val="0"/>
                      <w:marTop w:val="0"/>
                      <w:marBottom w:val="0"/>
                      <w:divBdr>
                        <w:top w:val="none" w:sz="0" w:space="0" w:color="auto"/>
                        <w:left w:val="none" w:sz="0" w:space="0" w:color="auto"/>
                        <w:bottom w:val="none" w:sz="0" w:space="0" w:color="auto"/>
                        <w:right w:val="none" w:sz="0" w:space="0" w:color="auto"/>
                      </w:divBdr>
                      <w:divsChild>
                        <w:div w:id="757677371">
                          <w:marLeft w:val="0"/>
                          <w:marRight w:val="0"/>
                          <w:marTop w:val="0"/>
                          <w:marBottom w:val="0"/>
                          <w:divBdr>
                            <w:top w:val="none" w:sz="0" w:space="0" w:color="auto"/>
                            <w:left w:val="none" w:sz="0" w:space="0" w:color="auto"/>
                            <w:bottom w:val="none" w:sz="0" w:space="0" w:color="auto"/>
                            <w:right w:val="none" w:sz="0" w:space="0" w:color="auto"/>
                          </w:divBdr>
                          <w:divsChild>
                            <w:div w:id="29965107">
                              <w:marLeft w:val="0"/>
                              <w:marRight w:val="0"/>
                              <w:marTop w:val="0"/>
                              <w:marBottom w:val="0"/>
                              <w:divBdr>
                                <w:top w:val="none" w:sz="0" w:space="0" w:color="auto"/>
                                <w:left w:val="none" w:sz="0" w:space="0" w:color="auto"/>
                                <w:bottom w:val="none" w:sz="0" w:space="0" w:color="auto"/>
                                <w:right w:val="none" w:sz="0" w:space="0" w:color="auto"/>
                              </w:divBdr>
                              <w:divsChild>
                                <w:div w:id="179048542">
                                  <w:marLeft w:val="0"/>
                                  <w:marRight w:val="0"/>
                                  <w:marTop w:val="0"/>
                                  <w:marBottom w:val="0"/>
                                  <w:divBdr>
                                    <w:top w:val="none" w:sz="0" w:space="0" w:color="auto"/>
                                    <w:left w:val="none" w:sz="0" w:space="0" w:color="auto"/>
                                    <w:bottom w:val="none" w:sz="0" w:space="0" w:color="auto"/>
                                    <w:right w:val="none" w:sz="0" w:space="0" w:color="auto"/>
                                  </w:divBdr>
                                  <w:divsChild>
                                    <w:div w:id="951400369">
                                      <w:marLeft w:val="0"/>
                                      <w:marRight w:val="0"/>
                                      <w:marTop w:val="0"/>
                                      <w:marBottom w:val="0"/>
                                      <w:divBdr>
                                        <w:top w:val="none" w:sz="0" w:space="0" w:color="auto"/>
                                        <w:left w:val="none" w:sz="0" w:space="0" w:color="auto"/>
                                        <w:bottom w:val="none" w:sz="0" w:space="0" w:color="auto"/>
                                        <w:right w:val="none" w:sz="0" w:space="0" w:color="auto"/>
                                      </w:divBdr>
                                      <w:divsChild>
                                        <w:div w:id="204763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865316">
          <w:marLeft w:val="0"/>
          <w:marRight w:val="0"/>
          <w:marTop w:val="0"/>
          <w:marBottom w:val="0"/>
          <w:divBdr>
            <w:top w:val="none" w:sz="0" w:space="0" w:color="auto"/>
            <w:left w:val="none" w:sz="0" w:space="0" w:color="auto"/>
            <w:bottom w:val="none" w:sz="0" w:space="0" w:color="auto"/>
            <w:right w:val="none" w:sz="0" w:space="0" w:color="auto"/>
          </w:divBdr>
          <w:divsChild>
            <w:div w:id="549343033">
              <w:marLeft w:val="0"/>
              <w:marRight w:val="0"/>
              <w:marTop w:val="0"/>
              <w:marBottom w:val="0"/>
              <w:divBdr>
                <w:top w:val="none" w:sz="0" w:space="0" w:color="auto"/>
                <w:left w:val="none" w:sz="0" w:space="0" w:color="auto"/>
                <w:bottom w:val="none" w:sz="0" w:space="0" w:color="auto"/>
                <w:right w:val="none" w:sz="0" w:space="0" w:color="auto"/>
              </w:divBdr>
              <w:divsChild>
                <w:div w:id="878857596">
                  <w:marLeft w:val="0"/>
                  <w:marRight w:val="0"/>
                  <w:marTop w:val="0"/>
                  <w:marBottom w:val="0"/>
                  <w:divBdr>
                    <w:top w:val="none" w:sz="0" w:space="0" w:color="auto"/>
                    <w:left w:val="none" w:sz="0" w:space="0" w:color="auto"/>
                    <w:bottom w:val="none" w:sz="0" w:space="0" w:color="auto"/>
                    <w:right w:val="none" w:sz="0" w:space="0" w:color="auto"/>
                  </w:divBdr>
                  <w:divsChild>
                    <w:div w:id="382563244">
                      <w:marLeft w:val="0"/>
                      <w:marRight w:val="0"/>
                      <w:marTop w:val="0"/>
                      <w:marBottom w:val="0"/>
                      <w:divBdr>
                        <w:top w:val="none" w:sz="0" w:space="0" w:color="auto"/>
                        <w:left w:val="none" w:sz="0" w:space="0" w:color="auto"/>
                        <w:bottom w:val="none" w:sz="0" w:space="0" w:color="auto"/>
                        <w:right w:val="none" w:sz="0" w:space="0" w:color="auto"/>
                      </w:divBdr>
                      <w:divsChild>
                        <w:div w:id="425615417">
                          <w:marLeft w:val="0"/>
                          <w:marRight w:val="0"/>
                          <w:marTop w:val="0"/>
                          <w:marBottom w:val="0"/>
                          <w:divBdr>
                            <w:top w:val="none" w:sz="0" w:space="0" w:color="auto"/>
                            <w:left w:val="none" w:sz="0" w:space="0" w:color="auto"/>
                            <w:bottom w:val="none" w:sz="0" w:space="0" w:color="auto"/>
                            <w:right w:val="none" w:sz="0" w:space="0" w:color="auto"/>
                          </w:divBdr>
                          <w:divsChild>
                            <w:div w:id="1346133683">
                              <w:marLeft w:val="0"/>
                              <w:marRight w:val="0"/>
                              <w:marTop w:val="0"/>
                              <w:marBottom w:val="0"/>
                              <w:divBdr>
                                <w:top w:val="none" w:sz="0" w:space="0" w:color="auto"/>
                                <w:left w:val="none" w:sz="0" w:space="0" w:color="auto"/>
                                <w:bottom w:val="none" w:sz="0" w:space="0" w:color="auto"/>
                                <w:right w:val="none" w:sz="0" w:space="0" w:color="auto"/>
                              </w:divBdr>
                              <w:divsChild>
                                <w:div w:id="2146657389">
                                  <w:marLeft w:val="0"/>
                                  <w:marRight w:val="0"/>
                                  <w:marTop w:val="0"/>
                                  <w:marBottom w:val="0"/>
                                  <w:divBdr>
                                    <w:top w:val="none" w:sz="0" w:space="0" w:color="auto"/>
                                    <w:left w:val="none" w:sz="0" w:space="0" w:color="auto"/>
                                    <w:bottom w:val="none" w:sz="0" w:space="0" w:color="auto"/>
                                    <w:right w:val="none" w:sz="0" w:space="0" w:color="auto"/>
                                  </w:divBdr>
                                  <w:divsChild>
                                    <w:div w:id="125825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298990">
          <w:marLeft w:val="0"/>
          <w:marRight w:val="0"/>
          <w:marTop w:val="0"/>
          <w:marBottom w:val="0"/>
          <w:divBdr>
            <w:top w:val="none" w:sz="0" w:space="0" w:color="auto"/>
            <w:left w:val="none" w:sz="0" w:space="0" w:color="auto"/>
            <w:bottom w:val="none" w:sz="0" w:space="0" w:color="auto"/>
            <w:right w:val="none" w:sz="0" w:space="0" w:color="auto"/>
          </w:divBdr>
          <w:divsChild>
            <w:div w:id="1015885093">
              <w:marLeft w:val="0"/>
              <w:marRight w:val="0"/>
              <w:marTop w:val="0"/>
              <w:marBottom w:val="0"/>
              <w:divBdr>
                <w:top w:val="none" w:sz="0" w:space="0" w:color="auto"/>
                <w:left w:val="none" w:sz="0" w:space="0" w:color="auto"/>
                <w:bottom w:val="none" w:sz="0" w:space="0" w:color="auto"/>
                <w:right w:val="none" w:sz="0" w:space="0" w:color="auto"/>
              </w:divBdr>
              <w:divsChild>
                <w:div w:id="1092748737">
                  <w:marLeft w:val="0"/>
                  <w:marRight w:val="0"/>
                  <w:marTop w:val="0"/>
                  <w:marBottom w:val="0"/>
                  <w:divBdr>
                    <w:top w:val="none" w:sz="0" w:space="0" w:color="auto"/>
                    <w:left w:val="none" w:sz="0" w:space="0" w:color="auto"/>
                    <w:bottom w:val="none" w:sz="0" w:space="0" w:color="auto"/>
                    <w:right w:val="none" w:sz="0" w:space="0" w:color="auto"/>
                  </w:divBdr>
                  <w:divsChild>
                    <w:div w:id="1520968044">
                      <w:marLeft w:val="0"/>
                      <w:marRight w:val="0"/>
                      <w:marTop w:val="0"/>
                      <w:marBottom w:val="0"/>
                      <w:divBdr>
                        <w:top w:val="none" w:sz="0" w:space="0" w:color="auto"/>
                        <w:left w:val="none" w:sz="0" w:space="0" w:color="auto"/>
                        <w:bottom w:val="none" w:sz="0" w:space="0" w:color="auto"/>
                        <w:right w:val="none" w:sz="0" w:space="0" w:color="auto"/>
                      </w:divBdr>
                      <w:divsChild>
                        <w:div w:id="1758672555">
                          <w:marLeft w:val="0"/>
                          <w:marRight w:val="0"/>
                          <w:marTop w:val="0"/>
                          <w:marBottom w:val="0"/>
                          <w:divBdr>
                            <w:top w:val="none" w:sz="0" w:space="0" w:color="auto"/>
                            <w:left w:val="none" w:sz="0" w:space="0" w:color="auto"/>
                            <w:bottom w:val="none" w:sz="0" w:space="0" w:color="auto"/>
                            <w:right w:val="none" w:sz="0" w:space="0" w:color="auto"/>
                          </w:divBdr>
                          <w:divsChild>
                            <w:div w:id="165752851">
                              <w:marLeft w:val="0"/>
                              <w:marRight w:val="0"/>
                              <w:marTop w:val="0"/>
                              <w:marBottom w:val="0"/>
                              <w:divBdr>
                                <w:top w:val="none" w:sz="0" w:space="0" w:color="auto"/>
                                <w:left w:val="none" w:sz="0" w:space="0" w:color="auto"/>
                                <w:bottom w:val="none" w:sz="0" w:space="0" w:color="auto"/>
                                <w:right w:val="none" w:sz="0" w:space="0" w:color="auto"/>
                              </w:divBdr>
                              <w:divsChild>
                                <w:div w:id="681857924">
                                  <w:marLeft w:val="0"/>
                                  <w:marRight w:val="0"/>
                                  <w:marTop w:val="0"/>
                                  <w:marBottom w:val="0"/>
                                  <w:divBdr>
                                    <w:top w:val="none" w:sz="0" w:space="0" w:color="auto"/>
                                    <w:left w:val="none" w:sz="0" w:space="0" w:color="auto"/>
                                    <w:bottom w:val="none" w:sz="0" w:space="0" w:color="auto"/>
                                    <w:right w:val="none" w:sz="0" w:space="0" w:color="auto"/>
                                  </w:divBdr>
                                  <w:divsChild>
                                    <w:div w:id="697314898">
                                      <w:marLeft w:val="0"/>
                                      <w:marRight w:val="0"/>
                                      <w:marTop w:val="0"/>
                                      <w:marBottom w:val="0"/>
                                      <w:divBdr>
                                        <w:top w:val="none" w:sz="0" w:space="0" w:color="auto"/>
                                        <w:left w:val="none" w:sz="0" w:space="0" w:color="auto"/>
                                        <w:bottom w:val="none" w:sz="0" w:space="0" w:color="auto"/>
                                        <w:right w:val="none" w:sz="0" w:space="0" w:color="auto"/>
                                      </w:divBdr>
                                      <w:divsChild>
                                        <w:div w:id="48177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7632680">
          <w:marLeft w:val="0"/>
          <w:marRight w:val="0"/>
          <w:marTop w:val="0"/>
          <w:marBottom w:val="0"/>
          <w:divBdr>
            <w:top w:val="none" w:sz="0" w:space="0" w:color="auto"/>
            <w:left w:val="none" w:sz="0" w:space="0" w:color="auto"/>
            <w:bottom w:val="none" w:sz="0" w:space="0" w:color="auto"/>
            <w:right w:val="none" w:sz="0" w:space="0" w:color="auto"/>
          </w:divBdr>
          <w:divsChild>
            <w:div w:id="1747266697">
              <w:marLeft w:val="0"/>
              <w:marRight w:val="0"/>
              <w:marTop w:val="0"/>
              <w:marBottom w:val="0"/>
              <w:divBdr>
                <w:top w:val="none" w:sz="0" w:space="0" w:color="auto"/>
                <w:left w:val="none" w:sz="0" w:space="0" w:color="auto"/>
                <w:bottom w:val="none" w:sz="0" w:space="0" w:color="auto"/>
                <w:right w:val="none" w:sz="0" w:space="0" w:color="auto"/>
              </w:divBdr>
              <w:divsChild>
                <w:div w:id="1913083983">
                  <w:marLeft w:val="0"/>
                  <w:marRight w:val="0"/>
                  <w:marTop w:val="0"/>
                  <w:marBottom w:val="0"/>
                  <w:divBdr>
                    <w:top w:val="none" w:sz="0" w:space="0" w:color="auto"/>
                    <w:left w:val="none" w:sz="0" w:space="0" w:color="auto"/>
                    <w:bottom w:val="none" w:sz="0" w:space="0" w:color="auto"/>
                    <w:right w:val="none" w:sz="0" w:space="0" w:color="auto"/>
                  </w:divBdr>
                  <w:divsChild>
                    <w:div w:id="1853957939">
                      <w:marLeft w:val="0"/>
                      <w:marRight w:val="0"/>
                      <w:marTop w:val="0"/>
                      <w:marBottom w:val="0"/>
                      <w:divBdr>
                        <w:top w:val="none" w:sz="0" w:space="0" w:color="auto"/>
                        <w:left w:val="none" w:sz="0" w:space="0" w:color="auto"/>
                        <w:bottom w:val="none" w:sz="0" w:space="0" w:color="auto"/>
                        <w:right w:val="none" w:sz="0" w:space="0" w:color="auto"/>
                      </w:divBdr>
                      <w:divsChild>
                        <w:div w:id="82646234">
                          <w:marLeft w:val="0"/>
                          <w:marRight w:val="0"/>
                          <w:marTop w:val="0"/>
                          <w:marBottom w:val="0"/>
                          <w:divBdr>
                            <w:top w:val="none" w:sz="0" w:space="0" w:color="auto"/>
                            <w:left w:val="none" w:sz="0" w:space="0" w:color="auto"/>
                            <w:bottom w:val="none" w:sz="0" w:space="0" w:color="auto"/>
                            <w:right w:val="none" w:sz="0" w:space="0" w:color="auto"/>
                          </w:divBdr>
                          <w:divsChild>
                            <w:div w:id="906038106">
                              <w:marLeft w:val="0"/>
                              <w:marRight w:val="0"/>
                              <w:marTop w:val="0"/>
                              <w:marBottom w:val="0"/>
                              <w:divBdr>
                                <w:top w:val="none" w:sz="0" w:space="0" w:color="auto"/>
                                <w:left w:val="none" w:sz="0" w:space="0" w:color="auto"/>
                                <w:bottom w:val="none" w:sz="0" w:space="0" w:color="auto"/>
                                <w:right w:val="none" w:sz="0" w:space="0" w:color="auto"/>
                              </w:divBdr>
                              <w:divsChild>
                                <w:div w:id="1854413030">
                                  <w:marLeft w:val="0"/>
                                  <w:marRight w:val="0"/>
                                  <w:marTop w:val="0"/>
                                  <w:marBottom w:val="0"/>
                                  <w:divBdr>
                                    <w:top w:val="none" w:sz="0" w:space="0" w:color="auto"/>
                                    <w:left w:val="none" w:sz="0" w:space="0" w:color="auto"/>
                                    <w:bottom w:val="none" w:sz="0" w:space="0" w:color="auto"/>
                                    <w:right w:val="none" w:sz="0" w:space="0" w:color="auto"/>
                                  </w:divBdr>
                                  <w:divsChild>
                                    <w:div w:id="179983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627129">
          <w:marLeft w:val="0"/>
          <w:marRight w:val="0"/>
          <w:marTop w:val="0"/>
          <w:marBottom w:val="0"/>
          <w:divBdr>
            <w:top w:val="none" w:sz="0" w:space="0" w:color="auto"/>
            <w:left w:val="none" w:sz="0" w:space="0" w:color="auto"/>
            <w:bottom w:val="none" w:sz="0" w:space="0" w:color="auto"/>
            <w:right w:val="none" w:sz="0" w:space="0" w:color="auto"/>
          </w:divBdr>
          <w:divsChild>
            <w:div w:id="1973318819">
              <w:marLeft w:val="0"/>
              <w:marRight w:val="0"/>
              <w:marTop w:val="0"/>
              <w:marBottom w:val="0"/>
              <w:divBdr>
                <w:top w:val="none" w:sz="0" w:space="0" w:color="auto"/>
                <w:left w:val="none" w:sz="0" w:space="0" w:color="auto"/>
                <w:bottom w:val="none" w:sz="0" w:space="0" w:color="auto"/>
                <w:right w:val="none" w:sz="0" w:space="0" w:color="auto"/>
              </w:divBdr>
              <w:divsChild>
                <w:div w:id="989405446">
                  <w:marLeft w:val="0"/>
                  <w:marRight w:val="0"/>
                  <w:marTop w:val="0"/>
                  <w:marBottom w:val="0"/>
                  <w:divBdr>
                    <w:top w:val="none" w:sz="0" w:space="0" w:color="auto"/>
                    <w:left w:val="none" w:sz="0" w:space="0" w:color="auto"/>
                    <w:bottom w:val="none" w:sz="0" w:space="0" w:color="auto"/>
                    <w:right w:val="none" w:sz="0" w:space="0" w:color="auto"/>
                  </w:divBdr>
                  <w:divsChild>
                    <w:div w:id="1559897215">
                      <w:marLeft w:val="0"/>
                      <w:marRight w:val="0"/>
                      <w:marTop w:val="0"/>
                      <w:marBottom w:val="0"/>
                      <w:divBdr>
                        <w:top w:val="none" w:sz="0" w:space="0" w:color="auto"/>
                        <w:left w:val="none" w:sz="0" w:space="0" w:color="auto"/>
                        <w:bottom w:val="none" w:sz="0" w:space="0" w:color="auto"/>
                        <w:right w:val="none" w:sz="0" w:space="0" w:color="auto"/>
                      </w:divBdr>
                      <w:divsChild>
                        <w:div w:id="350381252">
                          <w:marLeft w:val="0"/>
                          <w:marRight w:val="0"/>
                          <w:marTop w:val="0"/>
                          <w:marBottom w:val="0"/>
                          <w:divBdr>
                            <w:top w:val="none" w:sz="0" w:space="0" w:color="auto"/>
                            <w:left w:val="none" w:sz="0" w:space="0" w:color="auto"/>
                            <w:bottom w:val="none" w:sz="0" w:space="0" w:color="auto"/>
                            <w:right w:val="none" w:sz="0" w:space="0" w:color="auto"/>
                          </w:divBdr>
                          <w:divsChild>
                            <w:div w:id="1037391942">
                              <w:marLeft w:val="0"/>
                              <w:marRight w:val="0"/>
                              <w:marTop w:val="0"/>
                              <w:marBottom w:val="0"/>
                              <w:divBdr>
                                <w:top w:val="none" w:sz="0" w:space="0" w:color="auto"/>
                                <w:left w:val="none" w:sz="0" w:space="0" w:color="auto"/>
                                <w:bottom w:val="none" w:sz="0" w:space="0" w:color="auto"/>
                                <w:right w:val="none" w:sz="0" w:space="0" w:color="auto"/>
                              </w:divBdr>
                              <w:divsChild>
                                <w:div w:id="1615987884">
                                  <w:marLeft w:val="0"/>
                                  <w:marRight w:val="0"/>
                                  <w:marTop w:val="0"/>
                                  <w:marBottom w:val="0"/>
                                  <w:divBdr>
                                    <w:top w:val="none" w:sz="0" w:space="0" w:color="auto"/>
                                    <w:left w:val="none" w:sz="0" w:space="0" w:color="auto"/>
                                    <w:bottom w:val="none" w:sz="0" w:space="0" w:color="auto"/>
                                    <w:right w:val="none" w:sz="0" w:space="0" w:color="auto"/>
                                  </w:divBdr>
                                  <w:divsChild>
                                    <w:div w:id="138691351">
                                      <w:marLeft w:val="0"/>
                                      <w:marRight w:val="0"/>
                                      <w:marTop w:val="0"/>
                                      <w:marBottom w:val="0"/>
                                      <w:divBdr>
                                        <w:top w:val="none" w:sz="0" w:space="0" w:color="auto"/>
                                        <w:left w:val="none" w:sz="0" w:space="0" w:color="auto"/>
                                        <w:bottom w:val="none" w:sz="0" w:space="0" w:color="auto"/>
                                        <w:right w:val="none" w:sz="0" w:space="0" w:color="auto"/>
                                      </w:divBdr>
                                      <w:divsChild>
                                        <w:div w:id="185645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691377">
          <w:marLeft w:val="0"/>
          <w:marRight w:val="0"/>
          <w:marTop w:val="0"/>
          <w:marBottom w:val="0"/>
          <w:divBdr>
            <w:top w:val="none" w:sz="0" w:space="0" w:color="auto"/>
            <w:left w:val="none" w:sz="0" w:space="0" w:color="auto"/>
            <w:bottom w:val="none" w:sz="0" w:space="0" w:color="auto"/>
            <w:right w:val="none" w:sz="0" w:space="0" w:color="auto"/>
          </w:divBdr>
          <w:divsChild>
            <w:div w:id="1549413491">
              <w:marLeft w:val="0"/>
              <w:marRight w:val="0"/>
              <w:marTop w:val="0"/>
              <w:marBottom w:val="0"/>
              <w:divBdr>
                <w:top w:val="none" w:sz="0" w:space="0" w:color="auto"/>
                <w:left w:val="none" w:sz="0" w:space="0" w:color="auto"/>
                <w:bottom w:val="none" w:sz="0" w:space="0" w:color="auto"/>
                <w:right w:val="none" w:sz="0" w:space="0" w:color="auto"/>
              </w:divBdr>
              <w:divsChild>
                <w:div w:id="1005792418">
                  <w:marLeft w:val="0"/>
                  <w:marRight w:val="0"/>
                  <w:marTop w:val="0"/>
                  <w:marBottom w:val="0"/>
                  <w:divBdr>
                    <w:top w:val="none" w:sz="0" w:space="0" w:color="auto"/>
                    <w:left w:val="none" w:sz="0" w:space="0" w:color="auto"/>
                    <w:bottom w:val="none" w:sz="0" w:space="0" w:color="auto"/>
                    <w:right w:val="none" w:sz="0" w:space="0" w:color="auto"/>
                  </w:divBdr>
                  <w:divsChild>
                    <w:div w:id="1688018207">
                      <w:marLeft w:val="0"/>
                      <w:marRight w:val="0"/>
                      <w:marTop w:val="0"/>
                      <w:marBottom w:val="0"/>
                      <w:divBdr>
                        <w:top w:val="none" w:sz="0" w:space="0" w:color="auto"/>
                        <w:left w:val="none" w:sz="0" w:space="0" w:color="auto"/>
                        <w:bottom w:val="none" w:sz="0" w:space="0" w:color="auto"/>
                        <w:right w:val="none" w:sz="0" w:space="0" w:color="auto"/>
                      </w:divBdr>
                      <w:divsChild>
                        <w:div w:id="1928537700">
                          <w:marLeft w:val="0"/>
                          <w:marRight w:val="0"/>
                          <w:marTop w:val="0"/>
                          <w:marBottom w:val="0"/>
                          <w:divBdr>
                            <w:top w:val="none" w:sz="0" w:space="0" w:color="auto"/>
                            <w:left w:val="none" w:sz="0" w:space="0" w:color="auto"/>
                            <w:bottom w:val="none" w:sz="0" w:space="0" w:color="auto"/>
                            <w:right w:val="none" w:sz="0" w:space="0" w:color="auto"/>
                          </w:divBdr>
                          <w:divsChild>
                            <w:div w:id="1003782119">
                              <w:marLeft w:val="0"/>
                              <w:marRight w:val="0"/>
                              <w:marTop w:val="0"/>
                              <w:marBottom w:val="0"/>
                              <w:divBdr>
                                <w:top w:val="none" w:sz="0" w:space="0" w:color="auto"/>
                                <w:left w:val="none" w:sz="0" w:space="0" w:color="auto"/>
                                <w:bottom w:val="none" w:sz="0" w:space="0" w:color="auto"/>
                                <w:right w:val="none" w:sz="0" w:space="0" w:color="auto"/>
                              </w:divBdr>
                              <w:divsChild>
                                <w:div w:id="121308772">
                                  <w:marLeft w:val="0"/>
                                  <w:marRight w:val="0"/>
                                  <w:marTop w:val="0"/>
                                  <w:marBottom w:val="0"/>
                                  <w:divBdr>
                                    <w:top w:val="none" w:sz="0" w:space="0" w:color="auto"/>
                                    <w:left w:val="none" w:sz="0" w:space="0" w:color="auto"/>
                                    <w:bottom w:val="none" w:sz="0" w:space="0" w:color="auto"/>
                                    <w:right w:val="none" w:sz="0" w:space="0" w:color="auto"/>
                                  </w:divBdr>
                                  <w:divsChild>
                                    <w:div w:id="73505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350640">
          <w:marLeft w:val="0"/>
          <w:marRight w:val="0"/>
          <w:marTop w:val="0"/>
          <w:marBottom w:val="0"/>
          <w:divBdr>
            <w:top w:val="none" w:sz="0" w:space="0" w:color="auto"/>
            <w:left w:val="none" w:sz="0" w:space="0" w:color="auto"/>
            <w:bottom w:val="none" w:sz="0" w:space="0" w:color="auto"/>
            <w:right w:val="none" w:sz="0" w:space="0" w:color="auto"/>
          </w:divBdr>
          <w:divsChild>
            <w:div w:id="997611867">
              <w:marLeft w:val="0"/>
              <w:marRight w:val="0"/>
              <w:marTop w:val="0"/>
              <w:marBottom w:val="0"/>
              <w:divBdr>
                <w:top w:val="none" w:sz="0" w:space="0" w:color="auto"/>
                <w:left w:val="none" w:sz="0" w:space="0" w:color="auto"/>
                <w:bottom w:val="none" w:sz="0" w:space="0" w:color="auto"/>
                <w:right w:val="none" w:sz="0" w:space="0" w:color="auto"/>
              </w:divBdr>
              <w:divsChild>
                <w:div w:id="95948005">
                  <w:marLeft w:val="0"/>
                  <w:marRight w:val="0"/>
                  <w:marTop w:val="0"/>
                  <w:marBottom w:val="0"/>
                  <w:divBdr>
                    <w:top w:val="none" w:sz="0" w:space="0" w:color="auto"/>
                    <w:left w:val="none" w:sz="0" w:space="0" w:color="auto"/>
                    <w:bottom w:val="none" w:sz="0" w:space="0" w:color="auto"/>
                    <w:right w:val="none" w:sz="0" w:space="0" w:color="auto"/>
                  </w:divBdr>
                  <w:divsChild>
                    <w:div w:id="124544501">
                      <w:marLeft w:val="0"/>
                      <w:marRight w:val="0"/>
                      <w:marTop w:val="0"/>
                      <w:marBottom w:val="0"/>
                      <w:divBdr>
                        <w:top w:val="none" w:sz="0" w:space="0" w:color="auto"/>
                        <w:left w:val="none" w:sz="0" w:space="0" w:color="auto"/>
                        <w:bottom w:val="none" w:sz="0" w:space="0" w:color="auto"/>
                        <w:right w:val="none" w:sz="0" w:space="0" w:color="auto"/>
                      </w:divBdr>
                      <w:divsChild>
                        <w:div w:id="2140799360">
                          <w:marLeft w:val="0"/>
                          <w:marRight w:val="0"/>
                          <w:marTop w:val="0"/>
                          <w:marBottom w:val="0"/>
                          <w:divBdr>
                            <w:top w:val="none" w:sz="0" w:space="0" w:color="auto"/>
                            <w:left w:val="none" w:sz="0" w:space="0" w:color="auto"/>
                            <w:bottom w:val="none" w:sz="0" w:space="0" w:color="auto"/>
                            <w:right w:val="none" w:sz="0" w:space="0" w:color="auto"/>
                          </w:divBdr>
                          <w:divsChild>
                            <w:div w:id="1007556710">
                              <w:marLeft w:val="0"/>
                              <w:marRight w:val="0"/>
                              <w:marTop w:val="0"/>
                              <w:marBottom w:val="0"/>
                              <w:divBdr>
                                <w:top w:val="none" w:sz="0" w:space="0" w:color="auto"/>
                                <w:left w:val="none" w:sz="0" w:space="0" w:color="auto"/>
                                <w:bottom w:val="none" w:sz="0" w:space="0" w:color="auto"/>
                                <w:right w:val="none" w:sz="0" w:space="0" w:color="auto"/>
                              </w:divBdr>
                              <w:divsChild>
                                <w:div w:id="875502619">
                                  <w:marLeft w:val="0"/>
                                  <w:marRight w:val="0"/>
                                  <w:marTop w:val="0"/>
                                  <w:marBottom w:val="0"/>
                                  <w:divBdr>
                                    <w:top w:val="none" w:sz="0" w:space="0" w:color="auto"/>
                                    <w:left w:val="none" w:sz="0" w:space="0" w:color="auto"/>
                                    <w:bottom w:val="none" w:sz="0" w:space="0" w:color="auto"/>
                                    <w:right w:val="none" w:sz="0" w:space="0" w:color="auto"/>
                                  </w:divBdr>
                                  <w:divsChild>
                                    <w:div w:id="2133816266">
                                      <w:marLeft w:val="0"/>
                                      <w:marRight w:val="0"/>
                                      <w:marTop w:val="0"/>
                                      <w:marBottom w:val="0"/>
                                      <w:divBdr>
                                        <w:top w:val="none" w:sz="0" w:space="0" w:color="auto"/>
                                        <w:left w:val="none" w:sz="0" w:space="0" w:color="auto"/>
                                        <w:bottom w:val="none" w:sz="0" w:space="0" w:color="auto"/>
                                        <w:right w:val="none" w:sz="0" w:space="0" w:color="auto"/>
                                      </w:divBdr>
                                      <w:divsChild>
                                        <w:div w:id="90495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7685245">
          <w:marLeft w:val="0"/>
          <w:marRight w:val="0"/>
          <w:marTop w:val="0"/>
          <w:marBottom w:val="0"/>
          <w:divBdr>
            <w:top w:val="none" w:sz="0" w:space="0" w:color="auto"/>
            <w:left w:val="none" w:sz="0" w:space="0" w:color="auto"/>
            <w:bottom w:val="none" w:sz="0" w:space="0" w:color="auto"/>
            <w:right w:val="none" w:sz="0" w:space="0" w:color="auto"/>
          </w:divBdr>
          <w:divsChild>
            <w:div w:id="418408725">
              <w:marLeft w:val="0"/>
              <w:marRight w:val="0"/>
              <w:marTop w:val="0"/>
              <w:marBottom w:val="0"/>
              <w:divBdr>
                <w:top w:val="none" w:sz="0" w:space="0" w:color="auto"/>
                <w:left w:val="none" w:sz="0" w:space="0" w:color="auto"/>
                <w:bottom w:val="none" w:sz="0" w:space="0" w:color="auto"/>
                <w:right w:val="none" w:sz="0" w:space="0" w:color="auto"/>
              </w:divBdr>
              <w:divsChild>
                <w:div w:id="8341663">
                  <w:marLeft w:val="0"/>
                  <w:marRight w:val="0"/>
                  <w:marTop w:val="0"/>
                  <w:marBottom w:val="0"/>
                  <w:divBdr>
                    <w:top w:val="none" w:sz="0" w:space="0" w:color="auto"/>
                    <w:left w:val="none" w:sz="0" w:space="0" w:color="auto"/>
                    <w:bottom w:val="none" w:sz="0" w:space="0" w:color="auto"/>
                    <w:right w:val="none" w:sz="0" w:space="0" w:color="auto"/>
                  </w:divBdr>
                  <w:divsChild>
                    <w:div w:id="110128873">
                      <w:marLeft w:val="0"/>
                      <w:marRight w:val="0"/>
                      <w:marTop w:val="0"/>
                      <w:marBottom w:val="0"/>
                      <w:divBdr>
                        <w:top w:val="none" w:sz="0" w:space="0" w:color="auto"/>
                        <w:left w:val="none" w:sz="0" w:space="0" w:color="auto"/>
                        <w:bottom w:val="none" w:sz="0" w:space="0" w:color="auto"/>
                        <w:right w:val="none" w:sz="0" w:space="0" w:color="auto"/>
                      </w:divBdr>
                      <w:divsChild>
                        <w:div w:id="1004017993">
                          <w:marLeft w:val="0"/>
                          <w:marRight w:val="0"/>
                          <w:marTop w:val="0"/>
                          <w:marBottom w:val="0"/>
                          <w:divBdr>
                            <w:top w:val="none" w:sz="0" w:space="0" w:color="auto"/>
                            <w:left w:val="none" w:sz="0" w:space="0" w:color="auto"/>
                            <w:bottom w:val="none" w:sz="0" w:space="0" w:color="auto"/>
                            <w:right w:val="none" w:sz="0" w:space="0" w:color="auto"/>
                          </w:divBdr>
                          <w:divsChild>
                            <w:div w:id="484591072">
                              <w:marLeft w:val="0"/>
                              <w:marRight w:val="0"/>
                              <w:marTop w:val="0"/>
                              <w:marBottom w:val="0"/>
                              <w:divBdr>
                                <w:top w:val="none" w:sz="0" w:space="0" w:color="auto"/>
                                <w:left w:val="none" w:sz="0" w:space="0" w:color="auto"/>
                                <w:bottom w:val="none" w:sz="0" w:space="0" w:color="auto"/>
                                <w:right w:val="none" w:sz="0" w:space="0" w:color="auto"/>
                              </w:divBdr>
                              <w:divsChild>
                                <w:div w:id="719551050">
                                  <w:marLeft w:val="0"/>
                                  <w:marRight w:val="0"/>
                                  <w:marTop w:val="0"/>
                                  <w:marBottom w:val="0"/>
                                  <w:divBdr>
                                    <w:top w:val="none" w:sz="0" w:space="0" w:color="auto"/>
                                    <w:left w:val="none" w:sz="0" w:space="0" w:color="auto"/>
                                    <w:bottom w:val="none" w:sz="0" w:space="0" w:color="auto"/>
                                    <w:right w:val="none" w:sz="0" w:space="0" w:color="auto"/>
                                  </w:divBdr>
                                  <w:divsChild>
                                    <w:div w:id="204119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6557646">
          <w:marLeft w:val="0"/>
          <w:marRight w:val="0"/>
          <w:marTop w:val="0"/>
          <w:marBottom w:val="0"/>
          <w:divBdr>
            <w:top w:val="none" w:sz="0" w:space="0" w:color="auto"/>
            <w:left w:val="none" w:sz="0" w:space="0" w:color="auto"/>
            <w:bottom w:val="none" w:sz="0" w:space="0" w:color="auto"/>
            <w:right w:val="none" w:sz="0" w:space="0" w:color="auto"/>
          </w:divBdr>
          <w:divsChild>
            <w:div w:id="1345745169">
              <w:marLeft w:val="0"/>
              <w:marRight w:val="0"/>
              <w:marTop w:val="0"/>
              <w:marBottom w:val="0"/>
              <w:divBdr>
                <w:top w:val="none" w:sz="0" w:space="0" w:color="auto"/>
                <w:left w:val="none" w:sz="0" w:space="0" w:color="auto"/>
                <w:bottom w:val="none" w:sz="0" w:space="0" w:color="auto"/>
                <w:right w:val="none" w:sz="0" w:space="0" w:color="auto"/>
              </w:divBdr>
              <w:divsChild>
                <w:div w:id="1376271283">
                  <w:marLeft w:val="0"/>
                  <w:marRight w:val="0"/>
                  <w:marTop w:val="0"/>
                  <w:marBottom w:val="0"/>
                  <w:divBdr>
                    <w:top w:val="none" w:sz="0" w:space="0" w:color="auto"/>
                    <w:left w:val="none" w:sz="0" w:space="0" w:color="auto"/>
                    <w:bottom w:val="none" w:sz="0" w:space="0" w:color="auto"/>
                    <w:right w:val="none" w:sz="0" w:space="0" w:color="auto"/>
                  </w:divBdr>
                  <w:divsChild>
                    <w:div w:id="1220871250">
                      <w:marLeft w:val="0"/>
                      <w:marRight w:val="0"/>
                      <w:marTop w:val="0"/>
                      <w:marBottom w:val="0"/>
                      <w:divBdr>
                        <w:top w:val="none" w:sz="0" w:space="0" w:color="auto"/>
                        <w:left w:val="none" w:sz="0" w:space="0" w:color="auto"/>
                        <w:bottom w:val="none" w:sz="0" w:space="0" w:color="auto"/>
                        <w:right w:val="none" w:sz="0" w:space="0" w:color="auto"/>
                      </w:divBdr>
                      <w:divsChild>
                        <w:div w:id="823081046">
                          <w:marLeft w:val="0"/>
                          <w:marRight w:val="0"/>
                          <w:marTop w:val="0"/>
                          <w:marBottom w:val="0"/>
                          <w:divBdr>
                            <w:top w:val="none" w:sz="0" w:space="0" w:color="auto"/>
                            <w:left w:val="none" w:sz="0" w:space="0" w:color="auto"/>
                            <w:bottom w:val="none" w:sz="0" w:space="0" w:color="auto"/>
                            <w:right w:val="none" w:sz="0" w:space="0" w:color="auto"/>
                          </w:divBdr>
                          <w:divsChild>
                            <w:div w:id="522859238">
                              <w:marLeft w:val="0"/>
                              <w:marRight w:val="0"/>
                              <w:marTop w:val="0"/>
                              <w:marBottom w:val="0"/>
                              <w:divBdr>
                                <w:top w:val="none" w:sz="0" w:space="0" w:color="auto"/>
                                <w:left w:val="none" w:sz="0" w:space="0" w:color="auto"/>
                                <w:bottom w:val="none" w:sz="0" w:space="0" w:color="auto"/>
                                <w:right w:val="none" w:sz="0" w:space="0" w:color="auto"/>
                              </w:divBdr>
                              <w:divsChild>
                                <w:div w:id="1810319175">
                                  <w:marLeft w:val="0"/>
                                  <w:marRight w:val="0"/>
                                  <w:marTop w:val="0"/>
                                  <w:marBottom w:val="0"/>
                                  <w:divBdr>
                                    <w:top w:val="none" w:sz="0" w:space="0" w:color="auto"/>
                                    <w:left w:val="none" w:sz="0" w:space="0" w:color="auto"/>
                                    <w:bottom w:val="none" w:sz="0" w:space="0" w:color="auto"/>
                                    <w:right w:val="none" w:sz="0" w:space="0" w:color="auto"/>
                                  </w:divBdr>
                                  <w:divsChild>
                                    <w:div w:id="419255251">
                                      <w:marLeft w:val="0"/>
                                      <w:marRight w:val="0"/>
                                      <w:marTop w:val="0"/>
                                      <w:marBottom w:val="0"/>
                                      <w:divBdr>
                                        <w:top w:val="none" w:sz="0" w:space="0" w:color="auto"/>
                                        <w:left w:val="none" w:sz="0" w:space="0" w:color="auto"/>
                                        <w:bottom w:val="none" w:sz="0" w:space="0" w:color="auto"/>
                                        <w:right w:val="none" w:sz="0" w:space="0" w:color="auto"/>
                                      </w:divBdr>
                                      <w:divsChild>
                                        <w:div w:id="66585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131710">
          <w:marLeft w:val="0"/>
          <w:marRight w:val="0"/>
          <w:marTop w:val="0"/>
          <w:marBottom w:val="0"/>
          <w:divBdr>
            <w:top w:val="none" w:sz="0" w:space="0" w:color="auto"/>
            <w:left w:val="none" w:sz="0" w:space="0" w:color="auto"/>
            <w:bottom w:val="none" w:sz="0" w:space="0" w:color="auto"/>
            <w:right w:val="none" w:sz="0" w:space="0" w:color="auto"/>
          </w:divBdr>
          <w:divsChild>
            <w:div w:id="376052738">
              <w:marLeft w:val="0"/>
              <w:marRight w:val="0"/>
              <w:marTop w:val="0"/>
              <w:marBottom w:val="0"/>
              <w:divBdr>
                <w:top w:val="none" w:sz="0" w:space="0" w:color="auto"/>
                <w:left w:val="none" w:sz="0" w:space="0" w:color="auto"/>
                <w:bottom w:val="none" w:sz="0" w:space="0" w:color="auto"/>
                <w:right w:val="none" w:sz="0" w:space="0" w:color="auto"/>
              </w:divBdr>
              <w:divsChild>
                <w:div w:id="157622398">
                  <w:marLeft w:val="0"/>
                  <w:marRight w:val="0"/>
                  <w:marTop w:val="0"/>
                  <w:marBottom w:val="0"/>
                  <w:divBdr>
                    <w:top w:val="none" w:sz="0" w:space="0" w:color="auto"/>
                    <w:left w:val="none" w:sz="0" w:space="0" w:color="auto"/>
                    <w:bottom w:val="none" w:sz="0" w:space="0" w:color="auto"/>
                    <w:right w:val="none" w:sz="0" w:space="0" w:color="auto"/>
                  </w:divBdr>
                  <w:divsChild>
                    <w:div w:id="741492788">
                      <w:marLeft w:val="0"/>
                      <w:marRight w:val="0"/>
                      <w:marTop w:val="0"/>
                      <w:marBottom w:val="0"/>
                      <w:divBdr>
                        <w:top w:val="none" w:sz="0" w:space="0" w:color="auto"/>
                        <w:left w:val="none" w:sz="0" w:space="0" w:color="auto"/>
                        <w:bottom w:val="none" w:sz="0" w:space="0" w:color="auto"/>
                        <w:right w:val="none" w:sz="0" w:space="0" w:color="auto"/>
                      </w:divBdr>
                      <w:divsChild>
                        <w:div w:id="702949430">
                          <w:marLeft w:val="0"/>
                          <w:marRight w:val="0"/>
                          <w:marTop w:val="0"/>
                          <w:marBottom w:val="0"/>
                          <w:divBdr>
                            <w:top w:val="none" w:sz="0" w:space="0" w:color="auto"/>
                            <w:left w:val="none" w:sz="0" w:space="0" w:color="auto"/>
                            <w:bottom w:val="none" w:sz="0" w:space="0" w:color="auto"/>
                            <w:right w:val="none" w:sz="0" w:space="0" w:color="auto"/>
                          </w:divBdr>
                          <w:divsChild>
                            <w:div w:id="385026780">
                              <w:marLeft w:val="0"/>
                              <w:marRight w:val="0"/>
                              <w:marTop w:val="0"/>
                              <w:marBottom w:val="0"/>
                              <w:divBdr>
                                <w:top w:val="none" w:sz="0" w:space="0" w:color="auto"/>
                                <w:left w:val="none" w:sz="0" w:space="0" w:color="auto"/>
                                <w:bottom w:val="none" w:sz="0" w:space="0" w:color="auto"/>
                                <w:right w:val="none" w:sz="0" w:space="0" w:color="auto"/>
                              </w:divBdr>
                              <w:divsChild>
                                <w:div w:id="2033073167">
                                  <w:marLeft w:val="0"/>
                                  <w:marRight w:val="0"/>
                                  <w:marTop w:val="0"/>
                                  <w:marBottom w:val="0"/>
                                  <w:divBdr>
                                    <w:top w:val="none" w:sz="0" w:space="0" w:color="auto"/>
                                    <w:left w:val="none" w:sz="0" w:space="0" w:color="auto"/>
                                    <w:bottom w:val="none" w:sz="0" w:space="0" w:color="auto"/>
                                    <w:right w:val="none" w:sz="0" w:space="0" w:color="auto"/>
                                  </w:divBdr>
                                  <w:divsChild>
                                    <w:div w:id="50686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3795106">
          <w:marLeft w:val="0"/>
          <w:marRight w:val="0"/>
          <w:marTop w:val="0"/>
          <w:marBottom w:val="0"/>
          <w:divBdr>
            <w:top w:val="none" w:sz="0" w:space="0" w:color="auto"/>
            <w:left w:val="none" w:sz="0" w:space="0" w:color="auto"/>
            <w:bottom w:val="none" w:sz="0" w:space="0" w:color="auto"/>
            <w:right w:val="none" w:sz="0" w:space="0" w:color="auto"/>
          </w:divBdr>
          <w:divsChild>
            <w:div w:id="1328363251">
              <w:marLeft w:val="0"/>
              <w:marRight w:val="0"/>
              <w:marTop w:val="0"/>
              <w:marBottom w:val="0"/>
              <w:divBdr>
                <w:top w:val="none" w:sz="0" w:space="0" w:color="auto"/>
                <w:left w:val="none" w:sz="0" w:space="0" w:color="auto"/>
                <w:bottom w:val="none" w:sz="0" w:space="0" w:color="auto"/>
                <w:right w:val="none" w:sz="0" w:space="0" w:color="auto"/>
              </w:divBdr>
              <w:divsChild>
                <w:div w:id="1979409404">
                  <w:marLeft w:val="0"/>
                  <w:marRight w:val="0"/>
                  <w:marTop w:val="0"/>
                  <w:marBottom w:val="0"/>
                  <w:divBdr>
                    <w:top w:val="none" w:sz="0" w:space="0" w:color="auto"/>
                    <w:left w:val="none" w:sz="0" w:space="0" w:color="auto"/>
                    <w:bottom w:val="none" w:sz="0" w:space="0" w:color="auto"/>
                    <w:right w:val="none" w:sz="0" w:space="0" w:color="auto"/>
                  </w:divBdr>
                  <w:divsChild>
                    <w:div w:id="1256553053">
                      <w:marLeft w:val="0"/>
                      <w:marRight w:val="0"/>
                      <w:marTop w:val="0"/>
                      <w:marBottom w:val="0"/>
                      <w:divBdr>
                        <w:top w:val="none" w:sz="0" w:space="0" w:color="auto"/>
                        <w:left w:val="none" w:sz="0" w:space="0" w:color="auto"/>
                        <w:bottom w:val="none" w:sz="0" w:space="0" w:color="auto"/>
                        <w:right w:val="none" w:sz="0" w:space="0" w:color="auto"/>
                      </w:divBdr>
                      <w:divsChild>
                        <w:div w:id="717629268">
                          <w:marLeft w:val="0"/>
                          <w:marRight w:val="0"/>
                          <w:marTop w:val="0"/>
                          <w:marBottom w:val="0"/>
                          <w:divBdr>
                            <w:top w:val="none" w:sz="0" w:space="0" w:color="auto"/>
                            <w:left w:val="none" w:sz="0" w:space="0" w:color="auto"/>
                            <w:bottom w:val="none" w:sz="0" w:space="0" w:color="auto"/>
                            <w:right w:val="none" w:sz="0" w:space="0" w:color="auto"/>
                          </w:divBdr>
                          <w:divsChild>
                            <w:div w:id="710112358">
                              <w:marLeft w:val="0"/>
                              <w:marRight w:val="0"/>
                              <w:marTop w:val="0"/>
                              <w:marBottom w:val="0"/>
                              <w:divBdr>
                                <w:top w:val="none" w:sz="0" w:space="0" w:color="auto"/>
                                <w:left w:val="none" w:sz="0" w:space="0" w:color="auto"/>
                                <w:bottom w:val="none" w:sz="0" w:space="0" w:color="auto"/>
                                <w:right w:val="none" w:sz="0" w:space="0" w:color="auto"/>
                              </w:divBdr>
                              <w:divsChild>
                                <w:div w:id="716197918">
                                  <w:marLeft w:val="0"/>
                                  <w:marRight w:val="0"/>
                                  <w:marTop w:val="0"/>
                                  <w:marBottom w:val="0"/>
                                  <w:divBdr>
                                    <w:top w:val="none" w:sz="0" w:space="0" w:color="auto"/>
                                    <w:left w:val="none" w:sz="0" w:space="0" w:color="auto"/>
                                    <w:bottom w:val="none" w:sz="0" w:space="0" w:color="auto"/>
                                    <w:right w:val="none" w:sz="0" w:space="0" w:color="auto"/>
                                  </w:divBdr>
                                  <w:divsChild>
                                    <w:div w:id="2044598605">
                                      <w:marLeft w:val="0"/>
                                      <w:marRight w:val="0"/>
                                      <w:marTop w:val="0"/>
                                      <w:marBottom w:val="0"/>
                                      <w:divBdr>
                                        <w:top w:val="none" w:sz="0" w:space="0" w:color="auto"/>
                                        <w:left w:val="none" w:sz="0" w:space="0" w:color="auto"/>
                                        <w:bottom w:val="none" w:sz="0" w:space="0" w:color="auto"/>
                                        <w:right w:val="none" w:sz="0" w:space="0" w:color="auto"/>
                                      </w:divBdr>
                                      <w:divsChild>
                                        <w:div w:id="41058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2684115">
          <w:marLeft w:val="0"/>
          <w:marRight w:val="0"/>
          <w:marTop w:val="0"/>
          <w:marBottom w:val="0"/>
          <w:divBdr>
            <w:top w:val="none" w:sz="0" w:space="0" w:color="auto"/>
            <w:left w:val="none" w:sz="0" w:space="0" w:color="auto"/>
            <w:bottom w:val="none" w:sz="0" w:space="0" w:color="auto"/>
            <w:right w:val="none" w:sz="0" w:space="0" w:color="auto"/>
          </w:divBdr>
          <w:divsChild>
            <w:div w:id="1788619730">
              <w:marLeft w:val="0"/>
              <w:marRight w:val="0"/>
              <w:marTop w:val="0"/>
              <w:marBottom w:val="0"/>
              <w:divBdr>
                <w:top w:val="none" w:sz="0" w:space="0" w:color="auto"/>
                <w:left w:val="none" w:sz="0" w:space="0" w:color="auto"/>
                <w:bottom w:val="none" w:sz="0" w:space="0" w:color="auto"/>
                <w:right w:val="none" w:sz="0" w:space="0" w:color="auto"/>
              </w:divBdr>
              <w:divsChild>
                <w:div w:id="1954750372">
                  <w:marLeft w:val="0"/>
                  <w:marRight w:val="0"/>
                  <w:marTop w:val="0"/>
                  <w:marBottom w:val="0"/>
                  <w:divBdr>
                    <w:top w:val="none" w:sz="0" w:space="0" w:color="auto"/>
                    <w:left w:val="none" w:sz="0" w:space="0" w:color="auto"/>
                    <w:bottom w:val="none" w:sz="0" w:space="0" w:color="auto"/>
                    <w:right w:val="none" w:sz="0" w:space="0" w:color="auto"/>
                  </w:divBdr>
                  <w:divsChild>
                    <w:div w:id="1981881743">
                      <w:marLeft w:val="0"/>
                      <w:marRight w:val="0"/>
                      <w:marTop w:val="0"/>
                      <w:marBottom w:val="0"/>
                      <w:divBdr>
                        <w:top w:val="none" w:sz="0" w:space="0" w:color="auto"/>
                        <w:left w:val="none" w:sz="0" w:space="0" w:color="auto"/>
                        <w:bottom w:val="none" w:sz="0" w:space="0" w:color="auto"/>
                        <w:right w:val="none" w:sz="0" w:space="0" w:color="auto"/>
                      </w:divBdr>
                      <w:divsChild>
                        <w:div w:id="1268199427">
                          <w:marLeft w:val="0"/>
                          <w:marRight w:val="0"/>
                          <w:marTop w:val="0"/>
                          <w:marBottom w:val="0"/>
                          <w:divBdr>
                            <w:top w:val="none" w:sz="0" w:space="0" w:color="auto"/>
                            <w:left w:val="none" w:sz="0" w:space="0" w:color="auto"/>
                            <w:bottom w:val="none" w:sz="0" w:space="0" w:color="auto"/>
                            <w:right w:val="none" w:sz="0" w:space="0" w:color="auto"/>
                          </w:divBdr>
                          <w:divsChild>
                            <w:div w:id="507865848">
                              <w:marLeft w:val="0"/>
                              <w:marRight w:val="0"/>
                              <w:marTop w:val="0"/>
                              <w:marBottom w:val="0"/>
                              <w:divBdr>
                                <w:top w:val="none" w:sz="0" w:space="0" w:color="auto"/>
                                <w:left w:val="none" w:sz="0" w:space="0" w:color="auto"/>
                                <w:bottom w:val="none" w:sz="0" w:space="0" w:color="auto"/>
                                <w:right w:val="none" w:sz="0" w:space="0" w:color="auto"/>
                              </w:divBdr>
                              <w:divsChild>
                                <w:div w:id="223567109">
                                  <w:marLeft w:val="0"/>
                                  <w:marRight w:val="0"/>
                                  <w:marTop w:val="0"/>
                                  <w:marBottom w:val="0"/>
                                  <w:divBdr>
                                    <w:top w:val="none" w:sz="0" w:space="0" w:color="auto"/>
                                    <w:left w:val="none" w:sz="0" w:space="0" w:color="auto"/>
                                    <w:bottom w:val="none" w:sz="0" w:space="0" w:color="auto"/>
                                    <w:right w:val="none" w:sz="0" w:space="0" w:color="auto"/>
                                  </w:divBdr>
                                  <w:divsChild>
                                    <w:div w:id="9471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46722">
          <w:marLeft w:val="0"/>
          <w:marRight w:val="0"/>
          <w:marTop w:val="0"/>
          <w:marBottom w:val="0"/>
          <w:divBdr>
            <w:top w:val="none" w:sz="0" w:space="0" w:color="auto"/>
            <w:left w:val="none" w:sz="0" w:space="0" w:color="auto"/>
            <w:bottom w:val="none" w:sz="0" w:space="0" w:color="auto"/>
            <w:right w:val="none" w:sz="0" w:space="0" w:color="auto"/>
          </w:divBdr>
          <w:divsChild>
            <w:div w:id="517548462">
              <w:marLeft w:val="0"/>
              <w:marRight w:val="0"/>
              <w:marTop w:val="0"/>
              <w:marBottom w:val="0"/>
              <w:divBdr>
                <w:top w:val="none" w:sz="0" w:space="0" w:color="auto"/>
                <w:left w:val="none" w:sz="0" w:space="0" w:color="auto"/>
                <w:bottom w:val="none" w:sz="0" w:space="0" w:color="auto"/>
                <w:right w:val="none" w:sz="0" w:space="0" w:color="auto"/>
              </w:divBdr>
              <w:divsChild>
                <w:div w:id="1686127568">
                  <w:marLeft w:val="0"/>
                  <w:marRight w:val="0"/>
                  <w:marTop w:val="0"/>
                  <w:marBottom w:val="0"/>
                  <w:divBdr>
                    <w:top w:val="none" w:sz="0" w:space="0" w:color="auto"/>
                    <w:left w:val="none" w:sz="0" w:space="0" w:color="auto"/>
                    <w:bottom w:val="none" w:sz="0" w:space="0" w:color="auto"/>
                    <w:right w:val="none" w:sz="0" w:space="0" w:color="auto"/>
                  </w:divBdr>
                  <w:divsChild>
                    <w:div w:id="1602563838">
                      <w:marLeft w:val="0"/>
                      <w:marRight w:val="0"/>
                      <w:marTop w:val="0"/>
                      <w:marBottom w:val="0"/>
                      <w:divBdr>
                        <w:top w:val="none" w:sz="0" w:space="0" w:color="auto"/>
                        <w:left w:val="none" w:sz="0" w:space="0" w:color="auto"/>
                        <w:bottom w:val="none" w:sz="0" w:space="0" w:color="auto"/>
                        <w:right w:val="none" w:sz="0" w:space="0" w:color="auto"/>
                      </w:divBdr>
                      <w:divsChild>
                        <w:div w:id="300307037">
                          <w:marLeft w:val="0"/>
                          <w:marRight w:val="0"/>
                          <w:marTop w:val="0"/>
                          <w:marBottom w:val="0"/>
                          <w:divBdr>
                            <w:top w:val="none" w:sz="0" w:space="0" w:color="auto"/>
                            <w:left w:val="none" w:sz="0" w:space="0" w:color="auto"/>
                            <w:bottom w:val="none" w:sz="0" w:space="0" w:color="auto"/>
                            <w:right w:val="none" w:sz="0" w:space="0" w:color="auto"/>
                          </w:divBdr>
                          <w:divsChild>
                            <w:div w:id="145979371">
                              <w:marLeft w:val="0"/>
                              <w:marRight w:val="0"/>
                              <w:marTop w:val="0"/>
                              <w:marBottom w:val="0"/>
                              <w:divBdr>
                                <w:top w:val="none" w:sz="0" w:space="0" w:color="auto"/>
                                <w:left w:val="none" w:sz="0" w:space="0" w:color="auto"/>
                                <w:bottom w:val="none" w:sz="0" w:space="0" w:color="auto"/>
                                <w:right w:val="none" w:sz="0" w:space="0" w:color="auto"/>
                              </w:divBdr>
                              <w:divsChild>
                                <w:div w:id="894701436">
                                  <w:marLeft w:val="0"/>
                                  <w:marRight w:val="0"/>
                                  <w:marTop w:val="0"/>
                                  <w:marBottom w:val="0"/>
                                  <w:divBdr>
                                    <w:top w:val="none" w:sz="0" w:space="0" w:color="auto"/>
                                    <w:left w:val="none" w:sz="0" w:space="0" w:color="auto"/>
                                    <w:bottom w:val="none" w:sz="0" w:space="0" w:color="auto"/>
                                    <w:right w:val="none" w:sz="0" w:space="0" w:color="auto"/>
                                  </w:divBdr>
                                  <w:divsChild>
                                    <w:div w:id="2012562541">
                                      <w:marLeft w:val="0"/>
                                      <w:marRight w:val="0"/>
                                      <w:marTop w:val="0"/>
                                      <w:marBottom w:val="0"/>
                                      <w:divBdr>
                                        <w:top w:val="none" w:sz="0" w:space="0" w:color="auto"/>
                                        <w:left w:val="none" w:sz="0" w:space="0" w:color="auto"/>
                                        <w:bottom w:val="none" w:sz="0" w:space="0" w:color="auto"/>
                                        <w:right w:val="none" w:sz="0" w:space="0" w:color="auto"/>
                                      </w:divBdr>
                                      <w:divsChild>
                                        <w:div w:id="67692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5262508">
          <w:marLeft w:val="0"/>
          <w:marRight w:val="0"/>
          <w:marTop w:val="0"/>
          <w:marBottom w:val="0"/>
          <w:divBdr>
            <w:top w:val="none" w:sz="0" w:space="0" w:color="auto"/>
            <w:left w:val="none" w:sz="0" w:space="0" w:color="auto"/>
            <w:bottom w:val="none" w:sz="0" w:space="0" w:color="auto"/>
            <w:right w:val="none" w:sz="0" w:space="0" w:color="auto"/>
          </w:divBdr>
          <w:divsChild>
            <w:div w:id="1025983601">
              <w:marLeft w:val="0"/>
              <w:marRight w:val="0"/>
              <w:marTop w:val="0"/>
              <w:marBottom w:val="0"/>
              <w:divBdr>
                <w:top w:val="none" w:sz="0" w:space="0" w:color="auto"/>
                <w:left w:val="none" w:sz="0" w:space="0" w:color="auto"/>
                <w:bottom w:val="none" w:sz="0" w:space="0" w:color="auto"/>
                <w:right w:val="none" w:sz="0" w:space="0" w:color="auto"/>
              </w:divBdr>
              <w:divsChild>
                <w:div w:id="1005480048">
                  <w:marLeft w:val="0"/>
                  <w:marRight w:val="0"/>
                  <w:marTop w:val="0"/>
                  <w:marBottom w:val="0"/>
                  <w:divBdr>
                    <w:top w:val="none" w:sz="0" w:space="0" w:color="auto"/>
                    <w:left w:val="none" w:sz="0" w:space="0" w:color="auto"/>
                    <w:bottom w:val="none" w:sz="0" w:space="0" w:color="auto"/>
                    <w:right w:val="none" w:sz="0" w:space="0" w:color="auto"/>
                  </w:divBdr>
                  <w:divsChild>
                    <w:div w:id="1536041908">
                      <w:marLeft w:val="0"/>
                      <w:marRight w:val="0"/>
                      <w:marTop w:val="0"/>
                      <w:marBottom w:val="0"/>
                      <w:divBdr>
                        <w:top w:val="none" w:sz="0" w:space="0" w:color="auto"/>
                        <w:left w:val="none" w:sz="0" w:space="0" w:color="auto"/>
                        <w:bottom w:val="none" w:sz="0" w:space="0" w:color="auto"/>
                        <w:right w:val="none" w:sz="0" w:space="0" w:color="auto"/>
                      </w:divBdr>
                      <w:divsChild>
                        <w:div w:id="974456878">
                          <w:marLeft w:val="0"/>
                          <w:marRight w:val="0"/>
                          <w:marTop w:val="0"/>
                          <w:marBottom w:val="0"/>
                          <w:divBdr>
                            <w:top w:val="none" w:sz="0" w:space="0" w:color="auto"/>
                            <w:left w:val="none" w:sz="0" w:space="0" w:color="auto"/>
                            <w:bottom w:val="none" w:sz="0" w:space="0" w:color="auto"/>
                            <w:right w:val="none" w:sz="0" w:space="0" w:color="auto"/>
                          </w:divBdr>
                          <w:divsChild>
                            <w:div w:id="526453072">
                              <w:marLeft w:val="0"/>
                              <w:marRight w:val="0"/>
                              <w:marTop w:val="0"/>
                              <w:marBottom w:val="0"/>
                              <w:divBdr>
                                <w:top w:val="none" w:sz="0" w:space="0" w:color="auto"/>
                                <w:left w:val="none" w:sz="0" w:space="0" w:color="auto"/>
                                <w:bottom w:val="none" w:sz="0" w:space="0" w:color="auto"/>
                                <w:right w:val="none" w:sz="0" w:space="0" w:color="auto"/>
                              </w:divBdr>
                              <w:divsChild>
                                <w:div w:id="2070499298">
                                  <w:marLeft w:val="0"/>
                                  <w:marRight w:val="0"/>
                                  <w:marTop w:val="0"/>
                                  <w:marBottom w:val="0"/>
                                  <w:divBdr>
                                    <w:top w:val="none" w:sz="0" w:space="0" w:color="auto"/>
                                    <w:left w:val="none" w:sz="0" w:space="0" w:color="auto"/>
                                    <w:bottom w:val="none" w:sz="0" w:space="0" w:color="auto"/>
                                    <w:right w:val="none" w:sz="0" w:space="0" w:color="auto"/>
                                  </w:divBdr>
                                  <w:divsChild>
                                    <w:div w:id="152563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274434">
          <w:marLeft w:val="0"/>
          <w:marRight w:val="0"/>
          <w:marTop w:val="0"/>
          <w:marBottom w:val="0"/>
          <w:divBdr>
            <w:top w:val="none" w:sz="0" w:space="0" w:color="auto"/>
            <w:left w:val="none" w:sz="0" w:space="0" w:color="auto"/>
            <w:bottom w:val="none" w:sz="0" w:space="0" w:color="auto"/>
            <w:right w:val="none" w:sz="0" w:space="0" w:color="auto"/>
          </w:divBdr>
          <w:divsChild>
            <w:div w:id="1844320453">
              <w:marLeft w:val="0"/>
              <w:marRight w:val="0"/>
              <w:marTop w:val="0"/>
              <w:marBottom w:val="0"/>
              <w:divBdr>
                <w:top w:val="none" w:sz="0" w:space="0" w:color="auto"/>
                <w:left w:val="none" w:sz="0" w:space="0" w:color="auto"/>
                <w:bottom w:val="none" w:sz="0" w:space="0" w:color="auto"/>
                <w:right w:val="none" w:sz="0" w:space="0" w:color="auto"/>
              </w:divBdr>
              <w:divsChild>
                <w:div w:id="421413488">
                  <w:marLeft w:val="0"/>
                  <w:marRight w:val="0"/>
                  <w:marTop w:val="0"/>
                  <w:marBottom w:val="0"/>
                  <w:divBdr>
                    <w:top w:val="none" w:sz="0" w:space="0" w:color="auto"/>
                    <w:left w:val="none" w:sz="0" w:space="0" w:color="auto"/>
                    <w:bottom w:val="none" w:sz="0" w:space="0" w:color="auto"/>
                    <w:right w:val="none" w:sz="0" w:space="0" w:color="auto"/>
                  </w:divBdr>
                  <w:divsChild>
                    <w:div w:id="1919637100">
                      <w:marLeft w:val="0"/>
                      <w:marRight w:val="0"/>
                      <w:marTop w:val="0"/>
                      <w:marBottom w:val="0"/>
                      <w:divBdr>
                        <w:top w:val="none" w:sz="0" w:space="0" w:color="auto"/>
                        <w:left w:val="none" w:sz="0" w:space="0" w:color="auto"/>
                        <w:bottom w:val="none" w:sz="0" w:space="0" w:color="auto"/>
                        <w:right w:val="none" w:sz="0" w:space="0" w:color="auto"/>
                      </w:divBdr>
                      <w:divsChild>
                        <w:div w:id="2145149401">
                          <w:marLeft w:val="0"/>
                          <w:marRight w:val="0"/>
                          <w:marTop w:val="0"/>
                          <w:marBottom w:val="0"/>
                          <w:divBdr>
                            <w:top w:val="none" w:sz="0" w:space="0" w:color="auto"/>
                            <w:left w:val="none" w:sz="0" w:space="0" w:color="auto"/>
                            <w:bottom w:val="none" w:sz="0" w:space="0" w:color="auto"/>
                            <w:right w:val="none" w:sz="0" w:space="0" w:color="auto"/>
                          </w:divBdr>
                          <w:divsChild>
                            <w:div w:id="174657744">
                              <w:marLeft w:val="0"/>
                              <w:marRight w:val="0"/>
                              <w:marTop w:val="0"/>
                              <w:marBottom w:val="0"/>
                              <w:divBdr>
                                <w:top w:val="none" w:sz="0" w:space="0" w:color="auto"/>
                                <w:left w:val="none" w:sz="0" w:space="0" w:color="auto"/>
                                <w:bottom w:val="none" w:sz="0" w:space="0" w:color="auto"/>
                                <w:right w:val="none" w:sz="0" w:space="0" w:color="auto"/>
                              </w:divBdr>
                              <w:divsChild>
                                <w:div w:id="117572672">
                                  <w:marLeft w:val="0"/>
                                  <w:marRight w:val="0"/>
                                  <w:marTop w:val="0"/>
                                  <w:marBottom w:val="0"/>
                                  <w:divBdr>
                                    <w:top w:val="none" w:sz="0" w:space="0" w:color="auto"/>
                                    <w:left w:val="none" w:sz="0" w:space="0" w:color="auto"/>
                                    <w:bottom w:val="none" w:sz="0" w:space="0" w:color="auto"/>
                                    <w:right w:val="none" w:sz="0" w:space="0" w:color="auto"/>
                                  </w:divBdr>
                                  <w:divsChild>
                                    <w:div w:id="1929727772">
                                      <w:marLeft w:val="0"/>
                                      <w:marRight w:val="0"/>
                                      <w:marTop w:val="0"/>
                                      <w:marBottom w:val="0"/>
                                      <w:divBdr>
                                        <w:top w:val="none" w:sz="0" w:space="0" w:color="auto"/>
                                        <w:left w:val="none" w:sz="0" w:space="0" w:color="auto"/>
                                        <w:bottom w:val="none" w:sz="0" w:space="0" w:color="auto"/>
                                        <w:right w:val="none" w:sz="0" w:space="0" w:color="auto"/>
                                      </w:divBdr>
                                      <w:divsChild>
                                        <w:div w:id="2127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555590">
          <w:marLeft w:val="0"/>
          <w:marRight w:val="0"/>
          <w:marTop w:val="0"/>
          <w:marBottom w:val="0"/>
          <w:divBdr>
            <w:top w:val="none" w:sz="0" w:space="0" w:color="auto"/>
            <w:left w:val="none" w:sz="0" w:space="0" w:color="auto"/>
            <w:bottom w:val="none" w:sz="0" w:space="0" w:color="auto"/>
            <w:right w:val="none" w:sz="0" w:space="0" w:color="auto"/>
          </w:divBdr>
          <w:divsChild>
            <w:div w:id="230694949">
              <w:marLeft w:val="0"/>
              <w:marRight w:val="0"/>
              <w:marTop w:val="0"/>
              <w:marBottom w:val="0"/>
              <w:divBdr>
                <w:top w:val="none" w:sz="0" w:space="0" w:color="auto"/>
                <w:left w:val="none" w:sz="0" w:space="0" w:color="auto"/>
                <w:bottom w:val="none" w:sz="0" w:space="0" w:color="auto"/>
                <w:right w:val="none" w:sz="0" w:space="0" w:color="auto"/>
              </w:divBdr>
              <w:divsChild>
                <w:div w:id="1547448133">
                  <w:marLeft w:val="0"/>
                  <w:marRight w:val="0"/>
                  <w:marTop w:val="0"/>
                  <w:marBottom w:val="0"/>
                  <w:divBdr>
                    <w:top w:val="none" w:sz="0" w:space="0" w:color="auto"/>
                    <w:left w:val="none" w:sz="0" w:space="0" w:color="auto"/>
                    <w:bottom w:val="none" w:sz="0" w:space="0" w:color="auto"/>
                    <w:right w:val="none" w:sz="0" w:space="0" w:color="auto"/>
                  </w:divBdr>
                  <w:divsChild>
                    <w:div w:id="256139810">
                      <w:marLeft w:val="0"/>
                      <w:marRight w:val="0"/>
                      <w:marTop w:val="0"/>
                      <w:marBottom w:val="0"/>
                      <w:divBdr>
                        <w:top w:val="none" w:sz="0" w:space="0" w:color="auto"/>
                        <w:left w:val="none" w:sz="0" w:space="0" w:color="auto"/>
                        <w:bottom w:val="none" w:sz="0" w:space="0" w:color="auto"/>
                        <w:right w:val="none" w:sz="0" w:space="0" w:color="auto"/>
                      </w:divBdr>
                      <w:divsChild>
                        <w:div w:id="1712414487">
                          <w:marLeft w:val="0"/>
                          <w:marRight w:val="0"/>
                          <w:marTop w:val="0"/>
                          <w:marBottom w:val="0"/>
                          <w:divBdr>
                            <w:top w:val="none" w:sz="0" w:space="0" w:color="auto"/>
                            <w:left w:val="none" w:sz="0" w:space="0" w:color="auto"/>
                            <w:bottom w:val="none" w:sz="0" w:space="0" w:color="auto"/>
                            <w:right w:val="none" w:sz="0" w:space="0" w:color="auto"/>
                          </w:divBdr>
                          <w:divsChild>
                            <w:div w:id="860439833">
                              <w:marLeft w:val="0"/>
                              <w:marRight w:val="0"/>
                              <w:marTop w:val="0"/>
                              <w:marBottom w:val="0"/>
                              <w:divBdr>
                                <w:top w:val="none" w:sz="0" w:space="0" w:color="auto"/>
                                <w:left w:val="none" w:sz="0" w:space="0" w:color="auto"/>
                                <w:bottom w:val="none" w:sz="0" w:space="0" w:color="auto"/>
                                <w:right w:val="none" w:sz="0" w:space="0" w:color="auto"/>
                              </w:divBdr>
                              <w:divsChild>
                                <w:div w:id="52389836">
                                  <w:marLeft w:val="0"/>
                                  <w:marRight w:val="0"/>
                                  <w:marTop w:val="0"/>
                                  <w:marBottom w:val="0"/>
                                  <w:divBdr>
                                    <w:top w:val="none" w:sz="0" w:space="0" w:color="auto"/>
                                    <w:left w:val="none" w:sz="0" w:space="0" w:color="auto"/>
                                    <w:bottom w:val="none" w:sz="0" w:space="0" w:color="auto"/>
                                    <w:right w:val="none" w:sz="0" w:space="0" w:color="auto"/>
                                  </w:divBdr>
                                  <w:divsChild>
                                    <w:div w:id="159431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633483">
          <w:marLeft w:val="0"/>
          <w:marRight w:val="0"/>
          <w:marTop w:val="0"/>
          <w:marBottom w:val="0"/>
          <w:divBdr>
            <w:top w:val="none" w:sz="0" w:space="0" w:color="auto"/>
            <w:left w:val="none" w:sz="0" w:space="0" w:color="auto"/>
            <w:bottom w:val="none" w:sz="0" w:space="0" w:color="auto"/>
            <w:right w:val="none" w:sz="0" w:space="0" w:color="auto"/>
          </w:divBdr>
          <w:divsChild>
            <w:div w:id="1188711318">
              <w:marLeft w:val="0"/>
              <w:marRight w:val="0"/>
              <w:marTop w:val="0"/>
              <w:marBottom w:val="0"/>
              <w:divBdr>
                <w:top w:val="none" w:sz="0" w:space="0" w:color="auto"/>
                <w:left w:val="none" w:sz="0" w:space="0" w:color="auto"/>
                <w:bottom w:val="none" w:sz="0" w:space="0" w:color="auto"/>
                <w:right w:val="none" w:sz="0" w:space="0" w:color="auto"/>
              </w:divBdr>
              <w:divsChild>
                <w:div w:id="517895378">
                  <w:marLeft w:val="0"/>
                  <w:marRight w:val="0"/>
                  <w:marTop w:val="0"/>
                  <w:marBottom w:val="0"/>
                  <w:divBdr>
                    <w:top w:val="none" w:sz="0" w:space="0" w:color="auto"/>
                    <w:left w:val="none" w:sz="0" w:space="0" w:color="auto"/>
                    <w:bottom w:val="none" w:sz="0" w:space="0" w:color="auto"/>
                    <w:right w:val="none" w:sz="0" w:space="0" w:color="auto"/>
                  </w:divBdr>
                  <w:divsChild>
                    <w:div w:id="1274635892">
                      <w:marLeft w:val="0"/>
                      <w:marRight w:val="0"/>
                      <w:marTop w:val="0"/>
                      <w:marBottom w:val="0"/>
                      <w:divBdr>
                        <w:top w:val="none" w:sz="0" w:space="0" w:color="auto"/>
                        <w:left w:val="none" w:sz="0" w:space="0" w:color="auto"/>
                        <w:bottom w:val="none" w:sz="0" w:space="0" w:color="auto"/>
                        <w:right w:val="none" w:sz="0" w:space="0" w:color="auto"/>
                      </w:divBdr>
                      <w:divsChild>
                        <w:div w:id="2119255060">
                          <w:marLeft w:val="0"/>
                          <w:marRight w:val="0"/>
                          <w:marTop w:val="0"/>
                          <w:marBottom w:val="0"/>
                          <w:divBdr>
                            <w:top w:val="none" w:sz="0" w:space="0" w:color="auto"/>
                            <w:left w:val="none" w:sz="0" w:space="0" w:color="auto"/>
                            <w:bottom w:val="none" w:sz="0" w:space="0" w:color="auto"/>
                            <w:right w:val="none" w:sz="0" w:space="0" w:color="auto"/>
                          </w:divBdr>
                          <w:divsChild>
                            <w:div w:id="1072773768">
                              <w:marLeft w:val="0"/>
                              <w:marRight w:val="0"/>
                              <w:marTop w:val="0"/>
                              <w:marBottom w:val="0"/>
                              <w:divBdr>
                                <w:top w:val="none" w:sz="0" w:space="0" w:color="auto"/>
                                <w:left w:val="none" w:sz="0" w:space="0" w:color="auto"/>
                                <w:bottom w:val="none" w:sz="0" w:space="0" w:color="auto"/>
                                <w:right w:val="none" w:sz="0" w:space="0" w:color="auto"/>
                              </w:divBdr>
                              <w:divsChild>
                                <w:div w:id="1547528171">
                                  <w:marLeft w:val="0"/>
                                  <w:marRight w:val="0"/>
                                  <w:marTop w:val="0"/>
                                  <w:marBottom w:val="0"/>
                                  <w:divBdr>
                                    <w:top w:val="none" w:sz="0" w:space="0" w:color="auto"/>
                                    <w:left w:val="none" w:sz="0" w:space="0" w:color="auto"/>
                                    <w:bottom w:val="none" w:sz="0" w:space="0" w:color="auto"/>
                                    <w:right w:val="none" w:sz="0" w:space="0" w:color="auto"/>
                                  </w:divBdr>
                                  <w:divsChild>
                                    <w:div w:id="869997866">
                                      <w:marLeft w:val="0"/>
                                      <w:marRight w:val="0"/>
                                      <w:marTop w:val="0"/>
                                      <w:marBottom w:val="0"/>
                                      <w:divBdr>
                                        <w:top w:val="none" w:sz="0" w:space="0" w:color="auto"/>
                                        <w:left w:val="none" w:sz="0" w:space="0" w:color="auto"/>
                                        <w:bottom w:val="none" w:sz="0" w:space="0" w:color="auto"/>
                                        <w:right w:val="none" w:sz="0" w:space="0" w:color="auto"/>
                                      </w:divBdr>
                                      <w:divsChild>
                                        <w:div w:id="161848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3108568">
          <w:marLeft w:val="0"/>
          <w:marRight w:val="0"/>
          <w:marTop w:val="0"/>
          <w:marBottom w:val="0"/>
          <w:divBdr>
            <w:top w:val="none" w:sz="0" w:space="0" w:color="auto"/>
            <w:left w:val="none" w:sz="0" w:space="0" w:color="auto"/>
            <w:bottom w:val="none" w:sz="0" w:space="0" w:color="auto"/>
            <w:right w:val="none" w:sz="0" w:space="0" w:color="auto"/>
          </w:divBdr>
          <w:divsChild>
            <w:div w:id="1807352312">
              <w:marLeft w:val="0"/>
              <w:marRight w:val="0"/>
              <w:marTop w:val="0"/>
              <w:marBottom w:val="0"/>
              <w:divBdr>
                <w:top w:val="none" w:sz="0" w:space="0" w:color="auto"/>
                <w:left w:val="none" w:sz="0" w:space="0" w:color="auto"/>
                <w:bottom w:val="none" w:sz="0" w:space="0" w:color="auto"/>
                <w:right w:val="none" w:sz="0" w:space="0" w:color="auto"/>
              </w:divBdr>
              <w:divsChild>
                <w:div w:id="1052191256">
                  <w:marLeft w:val="0"/>
                  <w:marRight w:val="0"/>
                  <w:marTop w:val="0"/>
                  <w:marBottom w:val="0"/>
                  <w:divBdr>
                    <w:top w:val="none" w:sz="0" w:space="0" w:color="auto"/>
                    <w:left w:val="none" w:sz="0" w:space="0" w:color="auto"/>
                    <w:bottom w:val="none" w:sz="0" w:space="0" w:color="auto"/>
                    <w:right w:val="none" w:sz="0" w:space="0" w:color="auto"/>
                  </w:divBdr>
                  <w:divsChild>
                    <w:div w:id="1209991813">
                      <w:marLeft w:val="0"/>
                      <w:marRight w:val="0"/>
                      <w:marTop w:val="0"/>
                      <w:marBottom w:val="0"/>
                      <w:divBdr>
                        <w:top w:val="none" w:sz="0" w:space="0" w:color="auto"/>
                        <w:left w:val="none" w:sz="0" w:space="0" w:color="auto"/>
                        <w:bottom w:val="none" w:sz="0" w:space="0" w:color="auto"/>
                        <w:right w:val="none" w:sz="0" w:space="0" w:color="auto"/>
                      </w:divBdr>
                      <w:divsChild>
                        <w:div w:id="1894148639">
                          <w:marLeft w:val="0"/>
                          <w:marRight w:val="0"/>
                          <w:marTop w:val="0"/>
                          <w:marBottom w:val="0"/>
                          <w:divBdr>
                            <w:top w:val="none" w:sz="0" w:space="0" w:color="auto"/>
                            <w:left w:val="none" w:sz="0" w:space="0" w:color="auto"/>
                            <w:bottom w:val="none" w:sz="0" w:space="0" w:color="auto"/>
                            <w:right w:val="none" w:sz="0" w:space="0" w:color="auto"/>
                          </w:divBdr>
                          <w:divsChild>
                            <w:div w:id="1593855298">
                              <w:marLeft w:val="0"/>
                              <w:marRight w:val="0"/>
                              <w:marTop w:val="0"/>
                              <w:marBottom w:val="0"/>
                              <w:divBdr>
                                <w:top w:val="none" w:sz="0" w:space="0" w:color="auto"/>
                                <w:left w:val="none" w:sz="0" w:space="0" w:color="auto"/>
                                <w:bottom w:val="none" w:sz="0" w:space="0" w:color="auto"/>
                                <w:right w:val="none" w:sz="0" w:space="0" w:color="auto"/>
                              </w:divBdr>
                              <w:divsChild>
                                <w:div w:id="1242056751">
                                  <w:marLeft w:val="0"/>
                                  <w:marRight w:val="0"/>
                                  <w:marTop w:val="0"/>
                                  <w:marBottom w:val="0"/>
                                  <w:divBdr>
                                    <w:top w:val="none" w:sz="0" w:space="0" w:color="auto"/>
                                    <w:left w:val="none" w:sz="0" w:space="0" w:color="auto"/>
                                    <w:bottom w:val="none" w:sz="0" w:space="0" w:color="auto"/>
                                    <w:right w:val="none" w:sz="0" w:space="0" w:color="auto"/>
                                  </w:divBdr>
                                  <w:divsChild>
                                    <w:div w:id="61128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9410960">
          <w:marLeft w:val="0"/>
          <w:marRight w:val="0"/>
          <w:marTop w:val="0"/>
          <w:marBottom w:val="0"/>
          <w:divBdr>
            <w:top w:val="none" w:sz="0" w:space="0" w:color="auto"/>
            <w:left w:val="none" w:sz="0" w:space="0" w:color="auto"/>
            <w:bottom w:val="none" w:sz="0" w:space="0" w:color="auto"/>
            <w:right w:val="none" w:sz="0" w:space="0" w:color="auto"/>
          </w:divBdr>
          <w:divsChild>
            <w:div w:id="317416752">
              <w:marLeft w:val="0"/>
              <w:marRight w:val="0"/>
              <w:marTop w:val="0"/>
              <w:marBottom w:val="0"/>
              <w:divBdr>
                <w:top w:val="none" w:sz="0" w:space="0" w:color="auto"/>
                <w:left w:val="none" w:sz="0" w:space="0" w:color="auto"/>
                <w:bottom w:val="none" w:sz="0" w:space="0" w:color="auto"/>
                <w:right w:val="none" w:sz="0" w:space="0" w:color="auto"/>
              </w:divBdr>
              <w:divsChild>
                <w:div w:id="957831201">
                  <w:marLeft w:val="0"/>
                  <w:marRight w:val="0"/>
                  <w:marTop w:val="0"/>
                  <w:marBottom w:val="0"/>
                  <w:divBdr>
                    <w:top w:val="none" w:sz="0" w:space="0" w:color="auto"/>
                    <w:left w:val="none" w:sz="0" w:space="0" w:color="auto"/>
                    <w:bottom w:val="none" w:sz="0" w:space="0" w:color="auto"/>
                    <w:right w:val="none" w:sz="0" w:space="0" w:color="auto"/>
                  </w:divBdr>
                  <w:divsChild>
                    <w:div w:id="2111925260">
                      <w:marLeft w:val="0"/>
                      <w:marRight w:val="0"/>
                      <w:marTop w:val="0"/>
                      <w:marBottom w:val="0"/>
                      <w:divBdr>
                        <w:top w:val="none" w:sz="0" w:space="0" w:color="auto"/>
                        <w:left w:val="none" w:sz="0" w:space="0" w:color="auto"/>
                        <w:bottom w:val="none" w:sz="0" w:space="0" w:color="auto"/>
                        <w:right w:val="none" w:sz="0" w:space="0" w:color="auto"/>
                      </w:divBdr>
                      <w:divsChild>
                        <w:div w:id="935207097">
                          <w:marLeft w:val="0"/>
                          <w:marRight w:val="0"/>
                          <w:marTop w:val="0"/>
                          <w:marBottom w:val="0"/>
                          <w:divBdr>
                            <w:top w:val="none" w:sz="0" w:space="0" w:color="auto"/>
                            <w:left w:val="none" w:sz="0" w:space="0" w:color="auto"/>
                            <w:bottom w:val="none" w:sz="0" w:space="0" w:color="auto"/>
                            <w:right w:val="none" w:sz="0" w:space="0" w:color="auto"/>
                          </w:divBdr>
                          <w:divsChild>
                            <w:div w:id="841623339">
                              <w:marLeft w:val="0"/>
                              <w:marRight w:val="0"/>
                              <w:marTop w:val="0"/>
                              <w:marBottom w:val="0"/>
                              <w:divBdr>
                                <w:top w:val="none" w:sz="0" w:space="0" w:color="auto"/>
                                <w:left w:val="none" w:sz="0" w:space="0" w:color="auto"/>
                                <w:bottom w:val="none" w:sz="0" w:space="0" w:color="auto"/>
                                <w:right w:val="none" w:sz="0" w:space="0" w:color="auto"/>
                              </w:divBdr>
                              <w:divsChild>
                                <w:div w:id="1956523606">
                                  <w:marLeft w:val="0"/>
                                  <w:marRight w:val="0"/>
                                  <w:marTop w:val="0"/>
                                  <w:marBottom w:val="0"/>
                                  <w:divBdr>
                                    <w:top w:val="none" w:sz="0" w:space="0" w:color="auto"/>
                                    <w:left w:val="none" w:sz="0" w:space="0" w:color="auto"/>
                                    <w:bottom w:val="none" w:sz="0" w:space="0" w:color="auto"/>
                                    <w:right w:val="none" w:sz="0" w:space="0" w:color="auto"/>
                                  </w:divBdr>
                                  <w:divsChild>
                                    <w:div w:id="1124690524">
                                      <w:marLeft w:val="0"/>
                                      <w:marRight w:val="0"/>
                                      <w:marTop w:val="0"/>
                                      <w:marBottom w:val="0"/>
                                      <w:divBdr>
                                        <w:top w:val="none" w:sz="0" w:space="0" w:color="auto"/>
                                        <w:left w:val="none" w:sz="0" w:space="0" w:color="auto"/>
                                        <w:bottom w:val="none" w:sz="0" w:space="0" w:color="auto"/>
                                        <w:right w:val="none" w:sz="0" w:space="0" w:color="auto"/>
                                      </w:divBdr>
                                      <w:divsChild>
                                        <w:div w:id="129744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660772">
          <w:marLeft w:val="0"/>
          <w:marRight w:val="0"/>
          <w:marTop w:val="0"/>
          <w:marBottom w:val="0"/>
          <w:divBdr>
            <w:top w:val="none" w:sz="0" w:space="0" w:color="auto"/>
            <w:left w:val="none" w:sz="0" w:space="0" w:color="auto"/>
            <w:bottom w:val="none" w:sz="0" w:space="0" w:color="auto"/>
            <w:right w:val="none" w:sz="0" w:space="0" w:color="auto"/>
          </w:divBdr>
          <w:divsChild>
            <w:div w:id="773983942">
              <w:marLeft w:val="0"/>
              <w:marRight w:val="0"/>
              <w:marTop w:val="0"/>
              <w:marBottom w:val="0"/>
              <w:divBdr>
                <w:top w:val="none" w:sz="0" w:space="0" w:color="auto"/>
                <w:left w:val="none" w:sz="0" w:space="0" w:color="auto"/>
                <w:bottom w:val="none" w:sz="0" w:space="0" w:color="auto"/>
                <w:right w:val="none" w:sz="0" w:space="0" w:color="auto"/>
              </w:divBdr>
              <w:divsChild>
                <w:div w:id="818034419">
                  <w:marLeft w:val="0"/>
                  <w:marRight w:val="0"/>
                  <w:marTop w:val="0"/>
                  <w:marBottom w:val="0"/>
                  <w:divBdr>
                    <w:top w:val="none" w:sz="0" w:space="0" w:color="auto"/>
                    <w:left w:val="none" w:sz="0" w:space="0" w:color="auto"/>
                    <w:bottom w:val="none" w:sz="0" w:space="0" w:color="auto"/>
                    <w:right w:val="none" w:sz="0" w:space="0" w:color="auto"/>
                  </w:divBdr>
                  <w:divsChild>
                    <w:div w:id="875239630">
                      <w:marLeft w:val="0"/>
                      <w:marRight w:val="0"/>
                      <w:marTop w:val="0"/>
                      <w:marBottom w:val="0"/>
                      <w:divBdr>
                        <w:top w:val="none" w:sz="0" w:space="0" w:color="auto"/>
                        <w:left w:val="none" w:sz="0" w:space="0" w:color="auto"/>
                        <w:bottom w:val="none" w:sz="0" w:space="0" w:color="auto"/>
                        <w:right w:val="none" w:sz="0" w:space="0" w:color="auto"/>
                      </w:divBdr>
                      <w:divsChild>
                        <w:div w:id="1395736999">
                          <w:marLeft w:val="0"/>
                          <w:marRight w:val="0"/>
                          <w:marTop w:val="0"/>
                          <w:marBottom w:val="0"/>
                          <w:divBdr>
                            <w:top w:val="none" w:sz="0" w:space="0" w:color="auto"/>
                            <w:left w:val="none" w:sz="0" w:space="0" w:color="auto"/>
                            <w:bottom w:val="none" w:sz="0" w:space="0" w:color="auto"/>
                            <w:right w:val="none" w:sz="0" w:space="0" w:color="auto"/>
                          </w:divBdr>
                          <w:divsChild>
                            <w:div w:id="1753507366">
                              <w:marLeft w:val="0"/>
                              <w:marRight w:val="0"/>
                              <w:marTop w:val="0"/>
                              <w:marBottom w:val="0"/>
                              <w:divBdr>
                                <w:top w:val="none" w:sz="0" w:space="0" w:color="auto"/>
                                <w:left w:val="none" w:sz="0" w:space="0" w:color="auto"/>
                                <w:bottom w:val="none" w:sz="0" w:space="0" w:color="auto"/>
                                <w:right w:val="none" w:sz="0" w:space="0" w:color="auto"/>
                              </w:divBdr>
                              <w:divsChild>
                                <w:div w:id="225650260">
                                  <w:marLeft w:val="0"/>
                                  <w:marRight w:val="0"/>
                                  <w:marTop w:val="0"/>
                                  <w:marBottom w:val="0"/>
                                  <w:divBdr>
                                    <w:top w:val="none" w:sz="0" w:space="0" w:color="auto"/>
                                    <w:left w:val="none" w:sz="0" w:space="0" w:color="auto"/>
                                    <w:bottom w:val="none" w:sz="0" w:space="0" w:color="auto"/>
                                    <w:right w:val="none" w:sz="0" w:space="0" w:color="auto"/>
                                  </w:divBdr>
                                  <w:divsChild>
                                    <w:div w:id="200705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808361">
          <w:marLeft w:val="0"/>
          <w:marRight w:val="0"/>
          <w:marTop w:val="0"/>
          <w:marBottom w:val="0"/>
          <w:divBdr>
            <w:top w:val="none" w:sz="0" w:space="0" w:color="auto"/>
            <w:left w:val="none" w:sz="0" w:space="0" w:color="auto"/>
            <w:bottom w:val="none" w:sz="0" w:space="0" w:color="auto"/>
            <w:right w:val="none" w:sz="0" w:space="0" w:color="auto"/>
          </w:divBdr>
          <w:divsChild>
            <w:div w:id="1527015315">
              <w:marLeft w:val="0"/>
              <w:marRight w:val="0"/>
              <w:marTop w:val="0"/>
              <w:marBottom w:val="0"/>
              <w:divBdr>
                <w:top w:val="none" w:sz="0" w:space="0" w:color="auto"/>
                <w:left w:val="none" w:sz="0" w:space="0" w:color="auto"/>
                <w:bottom w:val="none" w:sz="0" w:space="0" w:color="auto"/>
                <w:right w:val="none" w:sz="0" w:space="0" w:color="auto"/>
              </w:divBdr>
              <w:divsChild>
                <w:div w:id="967315843">
                  <w:marLeft w:val="0"/>
                  <w:marRight w:val="0"/>
                  <w:marTop w:val="0"/>
                  <w:marBottom w:val="0"/>
                  <w:divBdr>
                    <w:top w:val="none" w:sz="0" w:space="0" w:color="auto"/>
                    <w:left w:val="none" w:sz="0" w:space="0" w:color="auto"/>
                    <w:bottom w:val="none" w:sz="0" w:space="0" w:color="auto"/>
                    <w:right w:val="none" w:sz="0" w:space="0" w:color="auto"/>
                  </w:divBdr>
                  <w:divsChild>
                    <w:div w:id="1886674612">
                      <w:marLeft w:val="0"/>
                      <w:marRight w:val="0"/>
                      <w:marTop w:val="0"/>
                      <w:marBottom w:val="0"/>
                      <w:divBdr>
                        <w:top w:val="none" w:sz="0" w:space="0" w:color="auto"/>
                        <w:left w:val="none" w:sz="0" w:space="0" w:color="auto"/>
                        <w:bottom w:val="none" w:sz="0" w:space="0" w:color="auto"/>
                        <w:right w:val="none" w:sz="0" w:space="0" w:color="auto"/>
                      </w:divBdr>
                      <w:divsChild>
                        <w:div w:id="370351756">
                          <w:marLeft w:val="0"/>
                          <w:marRight w:val="0"/>
                          <w:marTop w:val="0"/>
                          <w:marBottom w:val="0"/>
                          <w:divBdr>
                            <w:top w:val="none" w:sz="0" w:space="0" w:color="auto"/>
                            <w:left w:val="none" w:sz="0" w:space="0" w:color="auto"/>
                            <w:bottom w:val="none" w:sz="0" w:space="0" w:color="auto"/>
                            <w:right w:val="none" w:sz="0" w:space="0" w:color="auto"/>
                          </w:divBdr>
                          <w:divsChild>
                            <w:div w:id="488987425">
                              <w:marLeft w:val="0"/>
                              <w:marRight w:val="0"/>
                              <w:marTop w:val="0"/>
                              <w:marBottom w:val="0"/>
                              <w:divBdr>
                                <w:top w:val="none" w:sz="0" w:space="0" w:color="auto"/>
                                <w:left w:val="none" w:sz="0" w:space="0" w:color="auto"/>
                                <w:bottom w:val="none" w:sz="0" w:space="0" w:color="auto"/>
                                <w:right w:val="none" w:sz="0" w:space="0" w:color="auto"/>
                              </w:divBdr>
                              <w:divsChild>
                                <w:div w:id="1800298650">
                                  <w:marLeft w:val="0"/>
                                  <w:marRight w:val="0"/>
                                  <w:marTop w:val="0"/>
                                  <w:marBottom w:val="0"/>
                                  <w:divBdr>
                                    <w:top w:val="none" w:sz="0" w:space="0" w:color="auto"/>
                                    <w:left w:val="none" w:sz="0" w:space="0" w:color="auto"/>
                                    <w:bottom w:val="none" w:sz="0" w:space="0" w:color="auto"/>
                                    <w:right w:val="none" w:sz="0" w:space="0" w:color="auto"/>
                                  </w:divBdr>
                                  <w:divsChild>
                                    <w:div w:id="1149009044">
                                      <w:marLeft w:val="0"/>
                                      <w:marRight w:val="0"/>
                                      <w:marTop w:val="0"/>
                                      <w:marBottom w:val="0"/>
                                      <w:divBdr>
                                        <w:top w:val="none" w:sz="0" w:space="0" w:color="auto"/>
                                        <w:left w:val="none" w:sz="0" w:space="0" w:color="auto"/>
                                        <w:bottom w:val="none" w:sz="0" w:space="0" w:color="auto"/>
                                        <w:right w:val="none" w:sz="0" w:space="0" w:color="auto"/>
                                      </w:divBdr>
                                      <w:divsChild>
                                        <w:div w:id="16706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4870417">
          <w:marLeft w:val="0"/>
          <w:marRight w:val="0"/>
          <w:marTop w:val="0"/>
          <w:marBottom w:val="0"/>
          <w:divBdr>
            <w:top w:val="none" w:sz="0" w:space="0" w:color="auto"/>
            <w:left w:val="none" w:sz="0" w:space="0" w:color="auto"/>
            <w:bottom w:val="none" w:sz="0" w:space="0" w:color="auto"/>
            <w:right w:val="none" w:sz="0" w:space="0" w:color="auto"/>
          </w:divBdr>
          <w:divsChild>
            <w:div w:id="1534533073">
              <w:marLeft w:val="0"/>
              <w:marRight w:val="0"/>
              <w:marTop w:val="0"/>
              <w:marBottom w:val="0"/>
              <w:divBdr>
                <w:top w:val="none" w:sz="0" w:space="0" w:color="auto"/>
                <w:left w:val="none" w:sz="0" w:space="0" w:color="auto"/>
                <w:bottom w:val="none" w:sz="0" w:space="0" w:color="auto"/>
                <w:right w:val="none" w:sz="0" w:space="0" w:color="auto"/>
              </w:divBdr>
              <w:divsChild>
                <w:div w:id="130943629">
                  <w:marLeft w:val="0"/>
                  <w:marRight w:val="0"/>
                  <w:marTop w:val="0"/>
                  <w:marBottom w:val="0"/>
                  <w:divBdr>
                    <w:top w:val="none" w:sz="0" w:space="0" w:color="auto"/>
                    <w:left w:val="none" w:sz="0" w:space="0" w:color="auto"/>
                    <w:bottom w:val="none" w:sz="0" w:space="0" w:color="auto"/>
                    <w:right w:val="none" w:sz="0" w:space="0" w:color="auto"/>
                  </w:divBdr>
                  <w:divsChild>
                    <w:div w:id="613706830">
                      <w:marLeft w:val="0"/>
                      <w:marRight w:val="0"/>
                      <w:marTop w:val="0"/>
                      <w:marBottom w:val="0"/>
                      <w:divBdr>
                        <w:top w:val="none" w:sz="0" w:space="0" w:color="auto"/>
                        <w:left w:val="none" w:sz="0" w:space="0" w:color="auto"/>
                        <w:bottom w:val="none" w:sz="0" w:space="0" w:color="auto"/>
                        <w:right w:val="none" w:sz="0" w:space="0" w:color="auto"/>
                      </w:divBdr>
                      <w:divsChild>
                        <w:div w:id="1534466454">
                          <w:marLeft w:val="0"/>
                          <w:marRight w:val="0"/>
                          <w:marTop w:val="0"/>
                          <w:marBottom w:val="0"/>
                          <w:divBdr>
                            <w:top w:val="none" w:sz="0" w:space="0" w:color="auto"/>
                            <w:left w:val="none" w:sz="0" w:space="0" w:color="auto"/>
                            <w:bottom w:val="none" w:sz="0" w:space="0" w:color="auto"/>
                            <w:right w:val="none" w:sz="0" w:space="0" w:color="auto"/>
                          </w:divBdr>
                          <w:divsChild>
                            <w:div w:id="2012369391">
                              <w:marLeft w:val="0"/>
                              <w:marRight w:val="0"/>
                              <w:marTop w:val="0"/>
                              <w:marBottom w:val="0"/>
                              <w:divBdr>
                                <w:top w:val="none" w:sz="0" w:space="0" w:color="auto"/>
                                <w:left w:val="none" w:sz="0" w:space="0" w:color="auto"/>
                                <w:bottom w:val="none" w:sz="0" w:space="0" w:color="auto"/>
                                <w:right w:val="none" w:sz="0" w:space="0" w:color="auto"/>
                              </w:divBdr>
                              <w:divsChild>
                                <w:div w:id="1150944259">
                                  <w:marLeft w:val="0"/>
                                  <w:marRight w:val="0"/>
                                  <w:marTop w:val="0"/>
                                  <w:marBottom w:val="0"/>
                                  <w:divBdr>
                                    <w:top w:val="none" w:sz="0" w:space="0" w:color="auto"/>
                                    <w:left w:val="none" w:sz="0" w:space="0" w:color="auto"/>
                                    <w:bottom w:val="none" w:sz="0" w:space="0" w:color="auto"/>
                                    <w:right w:val="none" w:sz="0" w:space="0" w:color="auto"/>
                                  </w:divBdr>
                                  <w:divsChild>
                                    <w:div w:id="91347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5254966">
          <w:marLeft w:val="0"/>
          <w:marRight w:val="0"/>
          <w:marTop w:val="0"/>
          <w:marBottom w:val="0"/>
          <w:divBdr>
            <w:top w:val="none" w:sz="0" w:space="0" w:color="auto"/>
            <w:left w:val="none" w:sz="0" w:space="0" w:color="auto"/>
            <w:bottom w:val="none" w:sz="0" w:space="0" w:color="auto"/>
            <w:right w:val="none" w:sz="0" w:space="0" w:color="auto"/>
          </w:divBdr>
          <w:divsChild>
            <w:div w:id="1792818829">
              <w:marLeft w:val="0"/>
              <w:marRight w:val="0"/>
              <w:marTop w:val="0"/>
              <w:marBottom w:val="0"/>
              <w:divBdr>
                <w:top w:val="none" w:sz="0" w:space="0" w:color="auto"/>
                <w:left w:val="none" w:sz="0" w:space="0" w:color="auto"/>
                <w:bottom w:val="none" w:sz="0" w:space="0" w:color="auto"/>
                <w:right w:val="none" w:sz="0" w:space="0" w:color="auto"/>
              </w:divBdr>
              <w:divsChild>
                <w:div w:id="1519588166">
                  <w:marLeft w:val="0"/>
                  <w:marRight w:val="0"/>
                  <w:marTop w:val="0"/>
                  <w:marBottom w:val="0"/>
                  <w:divBdr>
                    <w:top w:val="none" w:sz="0" w:space="0" w:color="auto"/>
                    <w:left w:val="none" w:sz="0" w:space="0" w:color="auto"/>
                    <w:bottom w:val="none" w:sz="0" w:space="0" w:color="auto"/>
                    <w:right w:val="none" w:sz="0" w:space="0" w:color="auto"/>
                  </w:divBdr>
                  <w:divsChild>
                    <w:div w:id="790588129">
                      <w:marLeft w:val="0"/>
                      <w:marRight w:val="0"/>
                      <w:marTop w:val="0"/>
                      <w:marBottom w:val="0"/>
                      <w:divBdr>
                        <w:top w:val="none" w:sz="0" w:space="0" w:color="auto"/>
                        <w:left w:val="none" w:sz="0" w:space="0" w:color="auto"/>
                        <w:bottom w:val="none" w:sz="0" w:space="0" w:color="auto"/>
                        <w:right w:val="none" w:sz="0" w:space="0" w:color="auto"/>
                      </w:divBdr>
                      <w:divsChild>
                        <w:div w:id="1563296282">
                          <w:marLeft w:val="0"/>
                          <w:marRight w:val="0"/>
                          <w:marTop w:val="0"/>
                          <w:marBottom w:val="0"/>
                          <w:divBdr>
                            <w:top w:val="none" w:sz="0" w:space="0" w:color="auto"/>
                            <w:left w:val="none" w:sz="0" w:space="0" w:color="auto"/>
                            <w:bottom w:val="none" w:sz="0" w:space="0" w:color="auto"/>
                            <w:right w:val="none" w:sz="0" w:space="0" w:color="auto"/>
                          </w:divBdr>
                          <w:divsChild>
                            <w:div w:id="576134172">
                              <w:marLeft w:val="0"/>
                              <w:marRight w:val="0"/>
                              <w:marTop w:val="0"/>
                              <w:marBottom w:val="0"/>
                              <w:divBdr>
                                <w:top w:val="none" w:sz="0" w:space="0" w:color="auto"/>
                                <w:left w:val="none" w:sz="0" w:space="0" w:color="auto"/>
                                <w:bottom w:val="none" w:sz="0" w:space="0" w:color="auto"/>
                                <w:right w:val="none" w:sz="0" w:space="0" w:color="auto"/>
                              </w:divBdr>
                              <w:divsChild>
                                <w:div w:id="1358048553">
                                  <w:marLeft w:val="0"/>
                                  <w:marRight w:val="0"/>
                                  <w:marTop w:val="0"/>
                                  <w:marBottom w:val="0"/>
                                  <w:divBdr>
                                    <w:top w:val="none" w:sz="0" w:space="0" w:color="auto"/>
                                    <w:left w:val="none" w:sz="0" w:space="0" w:color="auto"/>
                                    <w:bottom w:val="none" w:sz="0" w:space="0" w:color="auto"/>
                                    <w:right w:val="none" w:sz="0" w:space="0" w:color="auto"/>
                                  </w:divBdr>
                                  <w:divsChild>
                                    <w:div w:id="2139449253">
                                      <w:marLeft w:val="0"/>
                                      <w:marRight w:val="0"/>
                                      <w:marTop w:val="0"/>
                                      <w:marBottom w:val="0"/>
                                      <w:divBdr>
                                        <w:top w:val="none" w:sz="0" w:space="0" w:color="auto"/>
                                        <w:left w:val="none" w:sz="0" w:space="0" w:color="auto"/>
                                        <w:bottom w:val="none" w:sz="0" w:space="0" w:color="auto"/>
                                        <w:right w:val="none" w:sz="0" w:space="0" w:color="auto"/>
                                      </w:divBdr>
                                      <w:divsChild>
                                        <w:div w:id="45753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6729717">
          <w:marLeft w:val="0"/>
          <w:marRight w:val="0"/>
          <w:marTop w:val="0"/>
          <w:marBottom w:val="0"/>
          <w:divBdr>
            <w:top w:val="none" w:sz="0" w:space="0" w:color="auto"/>
            <w:left w:val="none" w:sz="0" w:space="0" w:color="auto"/>
            <w:bottom w:val="none" w:sz="0" w:space="0" w:color="auto"/>
            <w:right w:val="none" w:sz="0" w:space="0" w:color="auto"/>
          </w:divBdr>
          <w:divsChild>
            <w:div w:id="621497880">
              <w:marLeft w:val="0"/>
              <w:marRight w:val="0"/>
              <w:marTop w:val="0"/>
              <w:marBottom w:val="0"/>
              <w:divBdr>
                <w:top w:val="none" w:sz="0" w:space="0" w:color="auto"/>
                <w:left w:val="none" w:sz="0" w:space="0" w:color="auto"/>
                <w:bottom w:val="none" w:sz="0" w:space="0" w:color="auto"/>
                <w:right w:val="none" w:sz="0" w:space="0" w:color="auto"/>
              </w:divBdr>
              <w:divsChild>
                <w:div w:id="1748572363">
                  <w:marLeft w:val="0"/>
                  <w:marRight w:val="0"/>
                  <w:marTop w:val="0"/>
                  <w:marBottom w:val="0"/>
                  <w:divBdr>
                    <w:top w:val="none" w:sz="0" w:space="0" w:color="auto"/>
                    <w:left w:val="none" w:sz="0" w:space="0" w:color="auto"/>
                    <w:bottom w:val="none" w:sz="0" w:space="0" w:color="auto"/>
                    <w:right w:val="none" w:sz="0" w:space="0" w:color="auto"/>
                  </w:divBdr>
                  <w:divsChild>
                    <w:div w:id="590821222">
                      <w:marLeft w:val="0"/>
                      <w:marRight w:val="0"/>
                      <w:marTop w:val="0"/>
                      <w:marBottom w:val="0"/>
                      <w:divBdr>
                        <w:top w:val="none" w:sz="0" w:space="0" w:color="auto"/>
                        <w:left w:val="none" w:sz="0" w:space="0" w:color="auto"/>
                        <w:bottom w:val="none" w:sz="0" w:space="0" w:color="auto"/>
                        <w:right w:val="none" w:sz="0" w:space="0" w:color="auto"/>
                      </w:divBdr>
                      <w:divsChild>
                        <w:div w:id="229538702">
                          <w:marLeft w:val="0"/>
                          <w:marRight w:val="0"/>
                          <w:marTop w:val="0"/>
                          <w:marBottom w:val="0"/>
                          <w:divBdr>
                            <w:top w:val="none" w:sz="0" w:space="0" w:color="auto"/>
                            <w:left w:val="none" w:sz="0" w:space="0" w:color="auto"/>
                            <w:bottom w:val="none" w:sz="0" w:space="0" w:color="auto"/>
                            <w:right w:val="none" w:sz="0" w:space="0" w:color="auto"/>
                          </w:divBdr>
                          <w:divsChild>
                            <w:div w:id="205679117">
                              <w:marLeft w:val="0"/>
                              <w:marRight w:val="0"/>
                              <w:marTop w:val="0"/>
                              <w:marBottom w:val="0"/>
                              <w:divBdr>
                                <w:top w:val="none" w:sz="0" w:space="0" w:color="auto"/>
                                <w:left w:val="none" w:sz="0" w:space="0" w:color="auto"/>
                                <w:bottom w:val="none" w:sz="0" w:space="0" w:color="auto"/>
                                <w:right w:val="none" w:sz="0" w:space="0" w:color="auto"/>
                              </w:divBdr>
                              <w:divsChild>
                                <w:div w:id="1775248684">
                                  <w:marLeft w:val="0"/>
                                  <w:marRight w:val="0"/>
                                  <w:marTop w:val="0"/>
                                  <w:marBottom w:val="0"/>
                                  <w:divBdr>
                                    <w:top w:val="none" w:sz="0" w:space="0" w:color="auto"/>
                                    <w:left w:val="none" w:sz="0" w:space="0" w:color="auto"/>
                                    <w:bottom w:val="none" w:sz="0" w:space="0" w:color="auto"/>
                                    <w:right w:val="none" w:sz="0" w:space="0" w:color="auto"/>
                                  </w:divBdr>
                                  <w:divsChild>
                                    <w:div w:id="175659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7748802">
          <w:marLeft w:val="0"/>
          <w:marRight w:val="0"/>
          <w:marTop w:val="0"/>
          <w:marBottom w:val="0"/>
          <w:divBdr>
            <w:top w:val="none" w:sz="0" w:space="0" w:color="auto"/>
            <w:left w:val="none" w:sz="0" w:space="0" w:color="auto"/>
            <w:bottom w:val="none" w:sz="0" w:space="0" w:color="auto"/>
            <w:right w:val="none" w:sz="0" w:space="0" w:color="auto"/>
          </w:divBdr>
          <w:divsChild>
            <w:div w:id="1952323034">
              <w:marLeft w:val="0"/>
              <w:marRight w:val="0"/>
              <w:marTop w:val="0"/>
              <w:marBottom w:val="0"/>
              <w:divBdr>
                <w:top w:val="none" w:sz="0" w:space="0" w:color="auto"/>
                <w:left w:val="none" w:sz="0" w:space="0" w:color="auto"/>
                <w:bottom w:val="none" w:sz="0" w:space="0" w:color="auto"/>
                <w:right w:val="none" w:sz="0" w:space="0" w:color="auto"/>
              </w:divBdr>
              <w:divsChild>
                <w:div w:id="1931155794">
                  <w:marLeft w:val="0"/>
                  <w:marRight w:val="0"/>
                  <w:marTop w:val="0"/>
                  <w:marBottom w:val="0"/>
                  <w:divBdr>
                    <w:top w:val="none" w:sz="0" w:space="0" w:color="auto"/>
                    <w:left w:val="none" w:sz="0" w:space="0" w:color="auto"/>
                    <w:bottom w:val="none" w:sz="0" w:space="0" w:color="auto"/>
                    <w:right w:val="none" w:sz="0" w:space="0" w:color="auto"/>
                  </w:divBdr>
                  <w:divsChild>
                    <w:div w:id="1002466638">
                      <w:marLeft w:val="0"/>
                      <w:marRight w:val="0"/>
                      <w:marTop w:val="0"/>
                      <w:marBottom w:val="0"/>
                      <w:divBdr>
                        <w:top w:val="none" w:sz="0" w:space="0" w:color="auto"/>
                        <w:left w:val="none" w:sz="0" w:space="0" w:color="auto"/>
                        <w:bottom w:val="none" w:sz="0" w:space="0" w:color="auto"/>
                        <w:right w:val="none" w:sz="0" w:space="0" w:color="auto"/>
                      </w:divBdr>
                      <w:divsChild>
                        <w:div w:id="1623924816">
                          <w:marLeft w:val="0"/>
                          <w:marRight w:val="0"/>
                          <w:marTop w:val="0"/>
                          <w:marBottom w:val="0"/>
                          <w:divBdr>
                            <w:top w:val="none" w:sz="0" w:space="0" w:color="auto"/>
                            <w:left w:val="none" w:sz="0" w:space="0" w:color="auto"/>
                            <w:bottom w:val="none" w:sz="0" w:space="0" w:color="auto"/>
                            <w:right w:val="none" w:sz="0" w:space="0" w:color="auto"/>
                          </w:divBdr>
                          <w:divsChild>
                            <w:div w:id="1211186733">
                              <w:marLeft w:val="0"/>
                              <w:marRight w:val="0"/>
                              <w:marTop w:val="0"/>
                              <w:marBottom w:val="0"/>
                              <w:divBdr>
                                <w:top w:val="none" w:sz="0" w:space="0" w:color="auto"/>
                                <w:left w:val="none" w:sz="0" w:space="0" w:color="auto"/>
                                <w:bottom w:val="none" w:sz="0" w:space="0" w:color="auto"/>
                                <w:right w:val="none" w:sz="0" w:space="0" w:color="auto"/>
                              </w:divBdr>
                              <w:divsChild>
                                <w:div w:id="1473405787">
                                  <w:marLeft w:val="0"/>
                                  <w:marRight w:val="0"/>
                                  <w:marTop w:val="0"/>
                                  <w:marBottom w:val="0"/>
                                  <w:divBdr>
                                    <w:top w:val="none" w:sz="0" w:space="0" w:color="auto"/>
                                    <w:left w:val="none" w:sz="0" w:space="0" w:color="auto"/>
                                    <w:bottom w:val="none" w:sz="0" w:space="0" w:color="auto"/>
                                    <w:right w:val="none" w:sz="0" w:space="0" w:color="auto"/>
                                  </w:divBdr>
                                  <w:divsChild>
                                    <w:div w:id="1445345186">
                                      <w:marLeft w:val="0"/>
                                      <w:marRight w:val="0"/>
                                      <w:marTop w:val="0"/>
                                      <w:marBottom w:val="0"/>
                                      <w:divBdr>
                                        <w:top w:val="none" w:sz="0" w:space="0" w:color="auto"/>
                                        <w:left w:val="none" w:sz="0" w:space="0" w:color="auto"/>
                                        <w:bottom w:val="none" w:sz="0" w:space="0" w:color="auto"/>
                                        <w:right w:val="none" w:sz="0" w:space="0" w:color="auto"/>
                                      </w:divBdr>
                                      <w:divsChild>
                                        <w:div w:id="142476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6385094">
          <w:marLeft w:val="0"/>
          <w:marRight w:val="0"/>
          <w:marTop w:val="0"/>
          <w:marBottom w:val="0"/>
          <w:divBdr>
            <w:top w:val="none" w:sz="0" w:space="0" w:color="auto"/>
            <w:left w:val="none" w:sz="0" w:space="0" w:color="auto"/>
            <w:bottom w:val="none" w:sz="0" w:space="0" w:color="auto"/>
            <w:right w:val="none" w:sz="0" w:space="0" w:color="auto"/>
          </w:divBdr>
          <w:divsChild>
            <w:div w:id="2137213384">
              <w:marLeft w:val="0"/>
              <w:marRight w:val="0"/>
              <w:marTop w:val="0"/>
              <w:marBottom w:val="0"/>
              <w:divBdr>
                <w:top w:val="none" w:sz="0" w:space="0" w:color="auto"/>
                <w:left w:val="none" w:sz="0" w:space="0" w:color="auto"/>
                <w:bottom w:val="none" w:sz="0" w:space="0" w:color="auto"/>
                <w:right w:val="none" w:sz="0" w:space="0" w:color="auto"/>
              </w:divBdr>
              <w:divsChild>
                <w:div w:id="1692148265">
                  <w:marLeft w:val="0"/>
                  <w:marRight w:val="0"/>
                  <w:marTop w:val="0"/>
                  <w:marBottom w:val="0"/>
                  <w:divBdr>
                    <w:top w:val="none" w:sz="0" w:space="0" w:color="auto"/>
                    <w:left w:val="none" w:sz="0" w:space="0" w:color="auto"/>
                    <w:bottom w:val="none" w:sz="0" w:space="0" w:color="auto"/>
                    <w:right w:val="none" w:sz="0" w:space="0" w:color="auto"/>
                  </w:divBdr>
                  <w:divsChild>
                    <w:div w:id="2022853666">
                      <w:marLeft w:val="0"/>
                      <w:marRight w:val="0"/>
                      <w:marTop w:val="0"/>
                      <w:marBottom w:val="0"/>
                      <w:divBdr>
                        <w:top w:val="none" w:sz="0" w:space="0" w:color="auto"/>
                        <w:left w:val="none" w:sz="0" w:space="0" w:color="auto"/>
                        <w:bottom w:val="none" w:sz="0" w:space="0" w:color="auto"/>
                        <w:right w:val="none" w:sz="0" w:space="0" w:color="auto"/>
                      </w:divBdr>
                      <w:divsChild>
                        <w:div w:id="434522043">
                          <w:marLeft w:val="0"/>
                          <w:marRight w:val="0"/>
                          <w:marTop w:val="0"/>
                          <w:marBottom w:val="0"/>
                          <w:divBdr>
                            <w:top w:val="none" w:sz="0" w:space="0" w:color="auto"/>
                            <w:left w:val="none" w:sz="0" w:space="0" w:color="auto"/>
                            <w:bottom w:val="none" w:sz="0" w:space="0" w:color="auto"/>
                            <w:right w:val="none" w:sz="0" w:space="0" w:color="auto"/>
                          </w:divBdr>
                          <w:divsChild>
                            <w:div w:id="1396123952">
                              <w:marLeft w:val="0"/>
                              <w:marRight w:val="0"/>
                              <w:marTop w:val="0"/>
                              <w:marBottom w:val="0"/>
                              <w:divBdr>
                                <w:top w:val="none" w:sz="0" w:space="0" w:color="auto"/>
                                <w:left w:val="none" w:sz="0" w:space="0" w:color="auto"/>
                                <w:bottom w:val="none" w:sz="0" w:space="0" w:color="auto"/>
                                <w:right w:val="none" w:sz="0" w:space="0" w:color="auto"/>
                              </w:divBdr>
                              <w:divsChild>
                                <w:div w:id="87695888">
                                  <w:marLeft w:val="0"/>
                                  <w:marRight w:val="0"/>
                                  <w:marTop w:val="0"/>
                                  <w:marBottom w:val="0"/>
                                  <w:divBdr>
                                    <w:top w:val="none" w:sz="0" w:space="0" w:color="auto"/>
                                    <w:left w:val="none" w:sz="0" w:space="0" w:color="auto"/>
                                    <w:bottom w:val="none" w:sz="0" w:space="0" w:color="auto"/>
                                    <w:right w:val="none" w:sz="0" w:space="0" w:color="auto"/>
                                  </w:divBdr>
                                  <w:divsChild>
                                    <w:div w:id="92865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762516">
          <w:marLeft w:val="0"/>
          <w:marRight w:val="0"/>
          <w:marTop w:val="0"/>
          <w:marBottom w:val="0"/>
          <w:divBdr>
            <w:top w:val="none" w:sz="0" w:space="0" w:color="auto"/>
            <w:left w:val="none" w:sz="0" w:space="0" w:color="auto"/>
            <w:bottom w:val="none" w:sz="0" w:space="0" w:color="auto"/>
            <w:right w:val="none" w:sz="0" w:space="0" w:color="auto"/>
          </w:divBdr>
          <w:divsChild>
            <w:div w:id="1529031142">
              <w:marLeft w:val="0"/>
              <w:marRight w:val="0"/>
              <w:marTop w:val="0"/>
              <w:marBottom w:val="0"/>
              <w:divBdr>
                <w:top w:val="none" w:sz="0" w:space="0" w:color="auto"/>
                <w:left w:val="none" w:sz="0" w:space="0" w:color="auto"/>
                <w:bottom w:val="none" w:sz="0" w:space="0" w:color="auto"/>
                <w:right w:val="none" w:sz="0" w:space="0" w:color="auto"/>
              </w:divBdr>
              <w:divsChild>
                <w:div w:id="1214737274">
                  <w:marLeft w:val="0"/>
                  <w:marRight w:val="0"/>
                  <w:marTop w:val="0"/>
                  <w:marBottom w:val="0"/>
                  <w:divBdr>
                    <w:top w:val="none" w:sz="0" w:space="0" w:color="auto"/>
                    <w:left w:val="none" w:sz="0" w:space="0" w:color="auto"/>
                    <w:bottom w:val="none" w:sz="0" w:space="0" w:color="auto"/>
                    <w:right w:val="none" w:sz="0" w:space="0" w:color="auto"/>
                  </w:divBdr>
                  <w:divsChild>
                    <w:div w:id="1507138367">
                      <w:marLeft w:val="0"/>
                      <w:marRight w:val="0"/>
                      <w:marTop w:val="0"/>
                      <w:marBottom w:val="0"/>
                      <w:divBdr>
                        <w:top w:val="none" w:sz="0" w:space="0" w:color="auto"/>
                        <w:left w:val="none" w:sz="0" w:space="0" w:color="auto"/>
                        <w:bottom w:val="none" w:sz="0" w:space="0" w:color="auto"/>
                        <w:right w:val="none" w:sz="0" w:space="0" w:color="auto"/>
                      </w:divBdr>
                      <w:divsChild>
                        <w:div w:id="464203491">
                          <w:marLeft w:val="0"/>
                          <w:marRight w:val="0"/>
                          <w:marTop w:val="0"/>
                          <w:marBottom w:val="0"/>
                          <w:divBdr>
                            <w:top w:val="none" w:sz="0" w:space="0" w:color="auto"/>
                            <w:left w:val="none" w:sz="0" w:space="0" w:color="auto"/>
                            <w:bottom w:val="none" w:sz="0" w:space="0" w:color="auto"/>
                            <w:right w:val="none" w:sz="0" w:space="0" w:color="auto"/>
                          </w:divBdr>
                          <w:divsChild>
                            <w:div w:id="1022171378">
                              <w:marLeft w:val="0"/>
                              <w:marRight w:val="0"/>
                              <w:marTop w:val="0"/>
                              <w:marBottom w:val="0"/>
                              <w:divBdr>
                                <w:top w:val="none" w:sz="0" w:space="0" w:color="auto"/>
                                <w:left w:val="none" w:sz="0" w:space="0" w:color="auto"/>
                                <w:bottom w:val="none" w:sz="0" w:space="0" w:color="auto"/>
                                <w:right w:val="none" w:sz="0" w:space="0" w:color="auto"/>
                              </w:divBdr>
                              <w:divsChild>
                                <w:div w:id="1718043314">
                                  <w:marLeft w:val="0"/>
                                  <w:marRight w:val="0"/>
                                  <w:marTop w:val="0"/>
                                  <w:marBottom w:val="0"/>
                                  <w:divBdr>
                                    <w:top w:val="none" w:sz="0" w:space="0" w:color="auto"/>
                                    <w:left w:val="none" w:sz="0" w:space="0" w:color="auto"/>
                                    <w:bottom w:val="none" w:sz="0" w:space="0" w:color="auto"/>
                                    <w:right w:val="none" w:sz="0" w:space="0" w:color="auto"/>
                                  </w:divBdr>
                                  <w:divsChild>
                                    <w:div w:id="1492720124">
                                      <w:marLeft w:val="0"/>
                                      <w:marRight w:val="0"/>
                                      <w:marTop w:val="0"/>
                                      <w:marBottom w:val="0"/>
                                      <w:divBdr>
                                        <w:top w:val="none" w:sz="0" w:space="0" w:color="auto"/>
                                        <w:left w:val="none" w:sz="0" w:space="0" w:color="auto"/>
                                        <w:bottom w:val="none" w:sz="0" w:space="0" w:color="auto"/>
                                        <w:right w:val="none" w:sz="0" w:space="0" w:color="auto"/>
                                      </w:divBdr>
                                      <w:divsChild>
                                        <w:div w:id="37678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6056012">
          <w:marLeft w:val="0"/>
          <w:marRight w:val="0"/>
          <w:marTop w:val="0"/>
          <w:marBottom w:val="0"/>
          <w:divBdr>
            <w:top w:val="none" w:sz="0" w:space="0" w:color="auto"/>
            <w:left w:val="none" w:sz="0" w:space="0" w:color="auto"/>
            <w:bottom w:val="none" w:sz="0" w:space="0" w:color="auto"/>
            <w:right w:val="none" w:sz="0" w:space="0" w:color="auto"/>
          </w:divBdr>
          <w:divsChild>
            <w:div w:id="248078058">
              <w:marLeft w:val="0"/>
              <w:marRight w:val="0"/>
              <w:marTop w:val="0"/>
              <w:marBottom w:val="0"/>
              <w:divBdr>
                <w:top w:val="none" w:sz="0" w:space="0" w:color="auto"/>
                <w:left w:val="none" w:sz="0" w:space="0" w:color="auto"/>
                <w:bottom w:val="none" w:sz="0" w:space="0" w:color="auto"/>
                <w:right w:val="none" w:sz="0" w:space="0" w:color="auto"/>
              </w:divBdr>
              <w:divsChild>
                <w:div w:id="89470727">
                  <w:marLeft w:val="0"/>
                  <w:marRight w:val="0"/>
                  <w:marTop w:val="0"/>
                  <w:marBottom w:val="0"/>
                  <w:divBdr>
                    <w:top w:val="none" w:sz="0" w:space="0" w:color="auto"/>
                    <w:left w:val="none" w:sz="0" w:space="0" w:color="auto"/>
                    <w:bottom w:val="none" w:sz="0" w:space="0" w:color="auto"/>
                    <w:right w:val="none" w:sz="0" w:space="0" w:color="auto"/>
                  </w:divBdr>
                  <w:divsChild>
                    <w:div w:id="989602815">
                      <w:marLeft w:val="0"/>
                      <w:marRight w:val="0"/>
                      <w:marTop w:val="0"/>
                      <w:marBottom w:val="0"/>
                      <w:divBdr>
                        <w:top w:val="none" w:sz="0" w:space="0" w:color="auto"/>
                        <w:left w:val="none" w:sz="0" w:space="0" w:color="auto"/>
                        <w:bottom w:val="none" w:sz="0" w:space="0" w:color="auto"/>
                        <w:right w:val="none" w:sz="0" w:space="0" w:color="auto"/>
                      </w:divBdr>
                      <w:divsChild>
                        <w:div w:id="328874930">
                          <w:marLeft w:val="0"/>
                          <w:marRight w:val="0"/>
                          <w:marTop w:val="0"/>
                          <w:marBottom w:val="0"/>
                          <w:divBdr>
                            <w:top w:val="none" w:sz="0" w:space="0" w:color="auto"/>
                            <w:left w:val="none" w:sz="0" w:space="0" w:color="auto"/>
                            <w:bottom w:val="none" w:sz="0" w:space="0" w:color="auto"/>
                            <w:right w:val="none" w:sz="0" w:space="0" w:color="auto"/>
                          </w:divBdr>
                          <w:divsChild>
                            <w:div w:id="1745956124">
                              <w:marLeft w:val="0"/>
                              <w:marRight w:val="0"/>
                              <w:marTop w:val="0"/>
                              <w:marBottom w:val="0"/>
                              <w:divBdr>
                                <w:top w:val="none" w:sz="0" w:space="0" w:color="auto"/>
                                <w:left w:val="none" w:sz="0" w:space="0" w:color="auto"/>
                                <w:bottom w:val="none" w:sz="0" w:space="0" w:color="auto"/>
                                <w:right w:val="none" w:sz="0" w:space="0" w:color="auto"/>
                              </w:divBdr>
                              <w:divsChild>
                                <w:div w:id="648443481">
                                  <w:marLeft w:val="0"/>
                                  <w:marRight w:val="0"/>
                                  <w:marTop w:val="0"/>
                                  <w:marBottom w:val="0"/>
                                  <w:divBdr>
                                    <w:top w:val="none" w:sz="0" w:space="0" w:color="auto"/>
                                    <w:left w:val="none" w:sz="0" w:space="0" w:color="auto"/>
                                    <w:bottom w:val="none" w:sz="0" w:space="0" w:color="auto"/>
                                    <w:right w:val="none" w:sz="0" w:space="0" w:color="auto"/>
                                  </w:divBdr>
                                  <w:divsChild>
                                    <w:div w:id="99715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772030">
          <w:marLeft w:val="0"/>
          <w:marRight w:val="0"/>
          <w:marTop w:val="0"/>
          <w:marBottom w:val="0"/>
          <w:divBdr>
            <w:top w:val="none" w:sz="0" w:space="0" w:color="auto"/>
            <w:left w:val="none" w:sz="0" w:space="0" w:color="auto"/>
            <w:bottom w:val="none" w:sz="0" w:space="0" w:color="auto"/>
            <w:right w:val="none" w:sz="0" w:space="0" w:color="auto"/>
          </w:divBdr>
          <w:divsChild>
            <w:div w:id="1913849994">
              <w:marLeft w:val="0"/>
              <w:marRight w:val="0"/>
              <w:marTop w:val="0"/>
              <w:marBottom w:val="0"/>
              <w:divBdr>
                <w:top w:val="none" w:sz="0" w:space="0" w:color="auto"/>
                <w:left w:val="none" w:sz="0" w:space="0" w:color="auto"/>
                <w:bottom w:val="none" w:sz="0" w:space="0" w:color="auto"/>
                <w:right w:val="none" w:sz="0" w:space="0" w:color="auto"/>
              </w:divBdr>
              <w:divsChild>
                <w:div w:id="1742604041">
                  <w:marLeft w:val="0"/>
                  <w:marRight w:val="0"/>
                  <w:marTop w:val="0"/>
                  <w:marBottom w:val="0"/>
                  <w:divBdr>
                    <w:top w:val="none" w:sz="0" w:space="0" w:color="auto"/>
                    <w:left w:val="none" w:sz="0" w:space="0" w:color="auto"/>
                    <w:bottom w:val="none" w:sz="0" w:space="0" w:color="auto"/>
                    <w:right w:val="none" w:sz="0" w:space="0" w:color="auto"/>
                  </w:divBdr>
                  <w:divsChild>
                    <w:div w:id="945382893">
                      <w:marLeft w:val="0"/>
                      <w:marRight w:val="0"/>
                      <w:marTop w:val="0"/>
                      <w:marBottom w:val="0"/>
                      <w:divBdr>
                        <w:top w:val="none" w:sz="0" w:space="0" w:color="auto"/>
                        <w:left w:val="none" w:sz="0" w:space="0" w:color="auto"/>
                        <w:bottom w:val="none" w:sz="0" w:space="0" w:color="auto"/>
                        <w:right w:val="none" w:sz="0" w:space="0" w:color="auto"/>
                      </w:divBdr>
                      <w:divsChild>
                        <w:div w:id="2024820339">
                          <w:marLeft w:val="0"/>
                          <w:marRight w:val="0"/>
                          <w:marTop w:val="0"/>
                          <w:marBottom w:val="0"/>
                          <w:divBdr>
                            <w:top w:val="none" w:sz="0" w:space="0" w:color="auto"/>
                            <w:left w:val="none" w:sz="0" w:space="0" w:color="auto"/>
                            <w:bottom w:val="none" w:sz="0" w:space="0" w:color="auto"/>
                            <w:right w:val="none" w:sz="0" w:space="0" w:color="auto"/>
                          </w:divBdr>
                          <w:divsChild>
                            <w:div w:id="910888734">
                              <w:marLeft w:val="0"/>
                              <w:marRight w:val="0"/>
                              <w:marTop w:val="0"/>
                              <w:marBottom w:val="0"/>
                              <w:divBdr>
                                <w:top w:val="none" w:sz="0" w:space="0" w:color="auto"/>
                                <w:left w:val="none" w:sz="0" w:space="0" w:color="auto"/>
                                <w:bottom w:val="none" w:sz="0" w:space="0" w:color="auto"/>
                                <w:right w:val="none" w:sz="0" w:space="0" w:color="auto"/>
                              </w:divBdr>
                              <w:divsChild>
                                <w:div w:id="533232149">
                                  <w:marLeft w:val="0"/>
                                  <w:marRight w:val="0"/>
                                  <w:marTop w:val="0"/>
                                  <w:marBottom w:val="0"/>
                                  <w:divBdr>
                                    <w:top w:val="none" w:sz="0" w:space="0" w:color="auto"/>
                                    <w:left w:val="none" w:sz="0" w:space="0" w:color="auto"/>
                                    <w:bottom w:val="none" w:sz="0" w:space="0" w:color="auto"/>
                                    <w:right w:val="none" w:sz="0" w:space="0" w:color="auto"/>
                                  </w:divBdr>
                                  <w:divsChild>
                                    <w:div w:id="863635164">
                                      <w:marLeft w:val="0"/>
                                      <w:marRight w:val="0"/>
                                      <w:marTop w:val="0"/>
                                      <w:marBottom w:val="0"/>
                                      <w:divBdr>
                                        <w:top w:val="none" w:sz="0" w:space="0" w:color="auto"/>
                                        <w:left w:val="none" w:sz="0" w:space="0" w:color="auto"/>
                                        <w:bottom w:val="none" w:sz="0" w:space="0" w:color="auto"/>
                                        <w:right w:val="none" w:sz="0" w:space="0" w:color="auto"/>
                                      </w:divBdr>
                                      <w:divsChild>
                                        <w:div w:id="90055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774880">
          <w:marLeft w:val="0"/>
          <w:marRight w:val="0"/>
          <w:marTop w:val="0"/>
          <w:marBottom w:val="0"/>
          <w:divBdr>
            <w:top w:val="none" w:sz="0" w:space="0" w:color="auto"/>
            <w:left w:val="none" w:sz="0" w:space="0" w:color="auto"/>
            <w:bottom w:val="none" w:sz="0" w:space="0" w:color="auto"/>
            <w:right w:val="none" w:sz="0" w:space="0" w:color="auto"/>
          </w:divBdr>
          <w:divsChild>
            <w:div w:id="1158228288">
              <w:marLeft w:val="0"/>
              <w:marRight w:val="0"/>
              <w:marTop w:val="0"/>
              <w:marBottom w:val="0"/>
              <w:divBdr>
                <w:top w:val="none" w:sz="0" w:space="0" w:color="auto"/>
                <w:left w:val="none" w:sz="0" w:space="0" w:color="auto"/>
                <w:bottom w:val="none" w:sz="0" w:space="0" w:color="auto"/>
                <w:right w:val="none" w:sz="0" w:space="0" w:color="auto"/>
              </w:divBdr>
              <w:divsChild>
                <w:div w:id="1369447788">
                  <w:marLeft w:val="0"/>
                  <w:marRight w:val="0"/>
                  <w:marTop w:val="0"/>
                  <w:marBottom w:val="0"/>
                  <w:divBdr>
                    <w:top w:val="none" w:sz="0" w:space="0" w:color="auto"/>
                    <w:left w:val="none" w:sz="0" w:space="0" w:color="auto"/>
                    <w:bottom w:val="none" w:sz="0" w:space="0" w:color="auto"/>
                    <w:right w:val="none" w:sz="0" w:space="0" w:color="auto"/>
                  </w:divBdr>
                  <w:divsChild>
                    <w:div w:id="1655403997">
                      <w:marLeft w:val="0"/>
                      <w:marRight w:val="0"/>
                      <w:marTop w:val="0"/>
                      <w:marBottom w:val="0"/>
                      <w:divBdr>
                        <w:top w:val="none" w:sz="0" w:space="0" w:color="auto"/>
                        <w:left w:val="none" w:sz="0" w:space="0" w:color="auto"/>
                        <w:bottom w:val="none" w:sz="0" w:space="0" w:color="auto"/>
                        <w:right w:val="none" w:sz="0" w:space="0" w:color="auto"/>
                      </w:divBdr>
                      <w:divsChild>
                        <w:div w:id="1587378264">
                          <w:marLeft w:val="0"/>
                          <w:marRight w:val="0"/>
                          <w:marTop w:val="0"/>
                          <w:marBottom w:val="0"/>
                          <w:divBdr>
                            <w:top w:val="none" w:sz="0" w:space="0" w:color="auto"/>
                            <w:left w:val="none" w:sz="0" w:space="0" w:color="auto"/>
                            <w:bottom w:val="none" w:sz="0" w:space="0" w:color="auto"/>
                            <w:right w:val="none" w:sz="0" w:space="0" w:color="auto"/>
                          </w:divBdr>
                          <w:divsChild>
                            <w:div w:id="1436483893">
                              <w:marLeft w:val="0"/>
                              <w:marRight w:val="0"/>
                              <w:marTop w:val="0"/>
                              <w:marBottom w:val="0"/>
                              <w:divBdr>
                                <w:top w:val="none" w:sz="0" w:space="0" w:color="auto"/>
                                <w:left w:val="none" w:sz="0" w:space="0" w:color="auto"/>
                                <w:bottom w:val="none" w:sz="0" w:space="0" w:color="auto"/>
                                <w:right w:val="none" w:sz="0" w:space="0" w:color="auto"/>
                              </w:divBdr>
                              <w:divsChild>
                                <w:div w:id="558131887">
                                  <w:marLeft w:val="0"/>
                                  <w:marRight w:val="0"/>
                                  <w:marTop w:val="0"/>
                                  <w:marBottom w:val="0"/>
                                  <w:divBdr>
                                    <w:top w:val="none" w:sz="0" w:space="0" w:color="auto"/>
                                    <w:left w:val="none" w:sz="0" w:space="0" w:color="auto"/>
                                    <w:bottom w:val="none" w:sz="0" w:space="0" w:color="auto"/>
                                    <w:right w:val="none" w:sz="0" w:space="0" w:color="auto"/>
                                  </w:divBdr>
                                  <w:divsChild>
                                    <w:div w:id="185965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1054499">
          <w:marLeft w:val="0"/>
          <w:marRight w:val="0"/>
          <w:marTop w:val="0"/>
          <w:marBottom w:val="0"/>
          <w:divBdr>
            <w:top w:val="none" w:sz="0" w:space="0" w:color="auto"/>
            <w:left w:val="none" w:sz="0" w:space="0" w:color="auto"/>
            <w:bottom w:val="none" w:sz="0" w:space="0" w:color="auto"/>
            <w:right w:val="none" w:sz="0" w:space="0" w:color="auto"/>
          </w:divBdr>
          <w:divsChild>
            <w:div w:id="1440367593">
              <w:marLeft w:val="0"/>
              <w:marRight w:val="0"/>
              <w:marTop w:val="0"/>
              <w:marBottom w:val="0"/>
              <w:divBdr>
                <w:top w:val="none" w:sz="0" w:space="0" w:color="auto"/>
                <w:left w:val="none" w:sz="0" w:space="0" w:color="auto"/>
                <w:bottom w:val="none" w:sz="0" w:space="0" w:color="auto"/>
                <w:right w:val="none" w:sz="0" w:space="0" w:color="auto"/>
              </w:divBdr>
              <w:divsChild>
                <w:div w:id="369258099">
                  <w:marLeft w:val="0"/>
                  <w:marRight w:val="0"/>
                  <w:marTop w:val="0"/>
                  <w:marBottom w:val="0"/>
                  <w:divBdr>
                    <w:top w:val="none" w:sz="0" w:space="0" w:color="auto"/>
                    <w:left w:val="none" w:sz="0" w:space="0" w:color="auto"/>
                    <w:bottom w:val="none" w:sz="0" w:space="0" w:color="auto"/>
                    <w:right w:val="none" w:sz="0" w:space="0" w:color="auto"/>
                  </w:divBdr>
                  <w:divsChild>
                    <w:div w:id="1758014407">
                      <w:marLeft w:val="0"/>
                      <w:marRight w:val="0"/>
                      <w:marTop w:val="0"/>
                      <w:marBottom w:val="0"/>
                      <w:divBdr>
                        <w:top w:val="none" w:sz="0" w:space="0" w:color="auto"/>
                        <w:left w:val="none" w:sz="0" w:space="0" w:color="auto"/>
                        <w:bottom w:val="none" w:sz="0" w:space="0" w:color="auto"/>
                        <w:right w:val="none" w:sz="0" w:space="0" w:color="auto"/>
                      </w:divBdr>
                      <w:divsChild>
                        <w:div w:id="1758747847">
                          <w:marLeft w:val="0"/>
                          <w:marRight w:val="0"/>
                          <w:marTop w:val="0"/>
                          <w:marBottom w:val="0"/>
                          <w:divBdr>
                            <w:top w:val="none" w:sz="0" w:space="0" w:color="auto"/>
                            <w:left w:val="none" w:sz="0" w:space="0" w:color="auto"/>
                            <w:bottom w:val="none" w:sz="0" w:space="0" w:color="auto"/>
                            <w:right w:val="none" w:sz="0" w:space="0" w:color="auto"/>
                          </w:divBdr>
                          <w:divsChild>
                            <w:div w:id="541019621">
                              <w:marLeft w:val="0"/>
                              <w:marRight w:val="0"/>
                              <w:marTop w:val="0"/>
                              <w:marBottom w:val="0"/>
                              <w:divBdr>
                                <w:top w:val="none" w:sz="0" w:space="0" w:color="auto"/>
                                <w:left w:val="none" w:sz="0" w:space="0" w:color="auto"/>
                                <w:bottom w:val="none" w:sz="0" w:space="0" w:color="auto"/>
                                <w:right w:val="none" w:sz="0" w:space="0" w:color="auto"/>
                              </w:divBdr>
                              <w:divsChild>
                                <w:div w:id="1122769162">
                                  <w:marLeft w:val="0"/>
                                  <w:marRight w:val="0"/>
                                  <w:marTop w:val="0"/>
                                  <w:marBottom w:val="0"/>
                                  <w:divBdr>
                                    <w:top w:val="none" w:sz="0" w:space="0" w:color="auto"/>
                                    <w:left w:val="none" w:sz="0" w:space="0" w:color="auto"/>
                                    <w:bottom w:val="none" w:sz="0" w:space="0" w:color="auto"/>
                                    <w:right w:val="none" w:sz="0" w:space="0" w:color="auto"/>
                                  </w:divBdr>
                                  <w:divsChild>
                                    <w:div w:id="501431192">
                                      <w:marLeft w:val="0"/>
                                      <w:marRight w:val="0"/>
                                      <w:marTop w:val="0"/>
                                      <w:marBottom w:val="0"/>
                                      <w:divBdr>
                                        <w:top w:val="none" w:sz="0" w:space="0" w:color="auto"/>
                                        <w:left w:val="none" w:sz="0" w:space="0" w:color="auto"/>
                                        <w:bottom w:val="none" w:sz="0" w:space="0" w:color="auto"/>
                                        <w:right w:val="none" w:sz="0" w:space="0" w:color="auto"/>
                                      </w:divBdr>
                                      <w:divsChild>
                                        <w:div w:id="149503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1445718">
          <w:marLeft w:val="0"/>
          <w:marRight w:val="0"/>
          <w:marTop w:val="0"/>
          <w:marBottom w:val="0"/>
          <w:divBdr>
            <w:top w:val="none" w:sz="0" w:space="0" w:color="auto"/>
            <w:left w:val="none" w:sz="0" w:space="0" w:color="auto"/>
            <w:bottom w:val="none" w:sz="0" w:space="0" w:color="auto"/>
            <w:right w:val="none" w:sz="0" w:space="0" w:color="auto"/>
          </w:divBdr>
          <w:divsChild>
            <w:div w:id="231042859">
              <w:marLeft w:val="0"/>
              <w:marRight w:val="0"/>
              <w:marTop w:val="0"/>
              <w:marBottom w:val="0"/>
              <w:divBdr>
                <w:top w:val="none" w:sz="0" w:space="0" w:color="auto"/>
                <w:left w:val="none" w:sz="0" w:space="0" w:color="auto"/>
                <w:bottom w:val="none" w:sz="0" w:space="0" w:color="auto"/>
                <w:right w:val="none" w:sz="0" w:space="0" w:color="auto"/>
              </w:divBdr>
              <w:divsChild>
                <w:div w:id="436948818">
                  <w:marLeft w:val="0"/>
                  <w:marRight w:val="0"/>
                  <w:marTop w:val="0"/>
                  <w:marBottom w:val="0"/>
                  <w:divBdr>
                    <w:top w:val="none" w:sz="0" w:space="0" w:color="auto"/>
                    <w:left w:val="none" w:sz="0" w:space="0" w:color="auto"/>
                    <w:bottom w:val="none" w:sz="0" w:space="0" w:color="auto"/>
                    <w:right w:val="none" w:sz="0" w:space="0" w:color="auto"/>
                  </w:divBdr>
                  <w:divsChild>
                    <w:div w:id="1788306163">
                      <w:marLeft w:val="0"/>
                      <w:marRight w:val="0"/>
                      <w:marTop w:val="0"/>
                      <w:marBottom w:val="0"/>
                      <w:divBdr>
                        <w:top w:val="none" w:sz="0" w:space="0" w:color="auto"/>
                        <w:left w:val="none" w:sz="0" w:space="0" w:color="auto"/>
                        <w:bottom w:val="none" w:sz="0" w:space="0" w:color="auto"/>
                        <w:right w:val="none" w:sz="0" w:space="0" w:color="auto"/>
                      </w:divBdr>
                      <w:divsChild>
                        <w:div w:id="1265503412">
                          <w:marLeft w:val="0"/>
                          <w:marRight w:val="0"/>
                          <w:marTop w:val="0"/>
                          <w:marBottom w:val="0"/>
                          <w:divBdr>
                            <w:top w:val="none" w:sz="0" w:space="0" w:color="auto"/>
                            <w:left w:val="none" w:sz="0" w:space="0" w:color="auto"/>
                            <w:bottom w:val="none" w:sz="0" w:space="0" w:color="auto"/>
                            <w:right w:val="none" w:sz="0" w:space="0" w:color="auto"/>
                          </w:divBdr>
                          <w:divsChild>
                            <w:div w:id="623847452">
                              <w:marLeft w:val="0"/>
                              <w:marRight w:val="0"/>
                              <w:marTop w:val="0"/>
                              <w:marBottom w:val="0"/>
                              <w:divBdr>
                                <w:top w:val="none" w:sz="0" w:space="0" w:color="auto"/>
                                <w:left w:val="none" w:sz="0" w:space="0" w:color="auto"/>
                                <w:bottom w:val="none" w:sz="0" w:space="0" w:color="auto"/>
                                <w:right w:val="none" w:sz="0" w:space="0" w:color="auto"/>
                              </w:divBdr>
                              <w:divsChild>
                                <w:div w:id="62487415">
                                  <w:marLeft w:val="0"/>
                                  <w:marRight w:val="0"/>
                                  <w:marTop w:val="0"/>
                                  <w:marBottom w:val="0"/>
                                  <w:divBdr>
                                    <w:top w:val="none" w:sz="0" w:space="0" w:color="auto"/>
                                    <w:left w:val="none" w:sz="0" w:space="0" w:color="auto"/>
                                    <w:bottom w:val="none" w:sz="0" w:space="0" w:color="auto"/>
                                    <w:right w:val="none" w:sz="0" w:space="0" w:color="auto"/>
                                  </w:divBdr>
                                  <w:divsChild>
                                    <w:div w:id="126460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9472699">
          <w:marLeft w:val="0"/>
          <w:marRight w:val="0"/>
          <w:marTop w:val="0"/>
          <w:marBottom w:val="0"/>
          <w:divBdr>
            <w:top w:val="none" w:sz="0" w:space="0" w:color="auto"/>
            <w:left w:val="none" w:sz="0" w:space="0" w:color="auto"/>
            <w:bottom w:val="none" w:sz="0" w:space="0" w:color="auto"/>
            <w:right w:val="none" w:sz="0" w:space="0" w:color="auto"/>
          </w:divBdr>
          <w:divsChild>
            <w:div w:id="763839658">
              <w:marLeft w:val="0"/>
              <w:marRight w:val="0"/>
              <w:marTop w:val="0"/>
              <w:marBottom w:val="0"/>
              <w:divBdr>
                <w:top w:val="none" w:sz="0" w:space="0" w:color="auto"/>
                <w:left w:val="none" w:sz="0" w:space="0" w:color="auto"/>
                <w:bottom w:val="none" w:sz="0" w:space="0" w:color="auto"/>
                <w:right w:val="none" w:sz="0" w:space="0" w:color="auto"/>
              </w:divBdr>
              <w:divsChild>
                <w:div w:id="510724665">
                  <w:marLeft w:val="0"/>
                  <w:marRight w:val="0"/>
                  <w:marTop w:val="0"/>
                  <w:marBottom w:val="0"/>
                  <w:divBdr>
                    <w:top w:val="none" w:sz="0" w:space="0" w:color="auto"/>
                    <w:left w:val="none" w:sz="0" w:space="0" w:color="auto"/>
                    <w:bottom w:val="none" w:sz="0" w:space="0" w:color="auto"/>
                    <w:right w:val="none" w:sz="0" w:space="0" w:color="auto"/>
                  </w:divBdr>
                  <w:divsChild>
                    <w:div w:id="1185511400">
                      <w:marLeft w:val="0"/>
                      <w:marRight w:val="0"/>
                      <w:marTop w:val="0"/>
                      <w:marBottom w:val="0"/>
                      <w:divBdr>
                        <w:top w:val="none" w:sz="0" w:space="0" w:color="auto"/>
                        <w:left w:val="none" w:sz="0" w:space="0" w:color="auto"/>
                        <w:bottom w:val="none" w:sz="0" w:space="0" w:color="auto"/>
                        <w:right w:val="none" w:sz="0" w:space="0" w:color="auto"/>
                      </w:divBdr>
                      <w:divsChild>
                        <w:div w:id="1067193587">
                          <w:marLeft w:val="0"/>
                          <w:marRight w:val="0"/>
                          <w:marTop w:val="0"/>
                          <w:marBottom w:val="0"/>
                          <w:divBdr>
                            <w:top w:val="none" w:sz="0" w:space="0" w:color="auto"/>
                            <w:left w:val="none" w:sz="0" w:space="0" w:color="auto"/>
                            <w:bottom w:val="none" w:sz="0" w:space="0" w:color="auto"/>
                            <w:right w:val="none" w:sz="0" w:space="0" w:color="auto"/>
                          </w:divBdr>
                          <w:divsChild>
                            <w:div w:id="1764838977">
                              <w:marLeft w:val="0"/>
                              <w:marRight w:val="0"/>
                              <w:marTop w:val="0"/>
                              <w:marBottom w:val="0"/>
                              <w:divBdr>
                                <w:top w:val="none" w:sz="0" w:space="0" w:color="auto"/>
                                <w:left w:val="none" w:sz="0" w:space="0" w:color="auto"/>
                                <w:bottom w:val="none" w:sz="0" w:space="0" w:color="auto"/>
                                <w:right w:val="none" w:sz="0" w:space="0" w:color="auto"/>
                              </w:divBdr>
                              <w:divsChild>
                                <w:div w:id="817115095">
                                  <w:marLeft w:val="0"/>
                                  <w:marRight w:val="0"/>
                                  <w:marTop w:val="0"/>
                                  <w:marBottom w:val="0"/>
                                  <w:divBdr>
                                    <w:top w:val="none" w:sz="0" w:space="0" w:color="auto"/>
                                    <w:left w:val="none" w:sz="0" w:space="0" w:color="auto"/>
                                    <w:bottom w:val="none" w:sz="0" w:space="0" w:color="auto"/>
                                    <w:right w:val="none" w:sz="0" w:space="0" w:color="auto"/>
                                  </w:divBdr>
                                  <w:divsChild>
                                    <w:div w:id="970743042">
                                      <w:marLeft w:val="0"/>
                                      <w:marRight w:val="0"/>
                                      <w:marTop w:val="0"/>
                                      <w:marBottom w:val="0"/>
                                      <w:divBdr>
                                        <w:top w:val="none" w:sz="0" w:space="0" w:color="auto"/>
                                        <w:left w:val="none" w:sz="0" w:space="0" w:color="auto"/>
                                        <w:bottom w:val="none" w:sz="0" w:space="0" w:color="auto"/>
                                        <w:right w:val="none" w:sz="0" w:space="0" w:color="auto"/>
                                      </w:divBdr>
                                      <w:divsChild>
                                        <w:div w:id="154235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332263">
          <w:marLeft w:val="0"/>
          <w:marRight w:val="0"/>
          <w:marTop w:val="0"/>
          <w:marBottom w:val="0"/>
          <w:divBdr>
            <w:top w:val="none" w:sz="0" w:space="0" w:color="auto"/>
            <w:left w:val="none" w:sz="0" w:space="0" w:color="auto"/>
            <w:bottom w:val="none" w:sz="0" w:space="0" w:color="auto"/>
            <w:right w:val="none" w:sz="0" w:space="0" w:color="auto"/>
          </w:divBdr>
          <w:divsChild>
            <w:div w:id="1260065940">
              <w:marLeft w:val="0"/>
              <w:marRight w:val="0"/>
              <w:marTop w:val="0"/>
              <w:marBottom w:val="0"/>
              <w:divBdr>
                <w:top w:val="none" w:sz="0" w:space="0" w:color="auto"/>
                <w:left w:val="none" w:sz="0" w:space="0" w:color="auto"/>
                <w:bottom w:val="none" w:sz="0" w:space="0" w:color="auto"/>
                <w:right w:val="none" w:sz="0" w:space="0" w:color="auto"/>
              </w:divBdr>
              <w:divsChild>
                <w:div w:id="752624301">
                  <w:marLeft w:val="0"/>
                  <w:marRight w:val="0"/>
                  <w:marTop w:val="0"/>
                  <w:marBottom w:val="0"/>
                  <w:divBdr>
                    <w:top w:val="none" w:sz="0" w:space="0" w:color="auto"/>
                    <w:left w:val="none" w:sz="0" w:space="0" w:color="auto"/>
                    <w:bottom w:val="none" w:sz="0" w:space="0" w:color="auto"/>
                    <w:right w:val="none" w:sz="0" w:space="0" w:color="auto"/>
                  </w:divBdr>
                  <w:divsChild>
                    <w:div w:id="980964789">
                      <w:marLeft w:val="0"/>
                      <w:marRight w:val="0"/>
                      <w:marTop w:val="0"/>
                      <w:marBottom w:val="0"/>
                      <w:divBdr>
                        <w:top w:val="none" w:sz="0" w:space="0" w:color="auto"/>
                        <w:left w:val="none" w:sz="0" w:space="0" w:color="auto"/>
                        <w:bottom w:val="none" w:sz="0" w:space="0" w:color="auto"/>
                        <w:right w:val="none" w:sz="0" w:space="0" w:color="auto"/>
                      </w:divBdr>
                      <w:divsChild>
                        <w:div w:id="1557273553">
                          <w:marLeft w:val="0"/>
                          <w:marRight w:val="0"/>
                          <w:marTop w:val="0"/>
                          <w:marBottom w:val="0"/>
                          <w:divBdr>
                            <w:top w:val="none" w:sz="0" w:space="0" w:color="auto"/>
                            <w:left w:val="none" w:sz="0" w:space="0" w:color="auto"/>
                            <w:bottom w:val="none" w:sz="0" w:space="0" w:color="auto"/>
                            <w:right w:val="none" w:sz="0" w:space="0" w:color="auto"/>
                          </w:divBdr>
                          <w:divsChild>
                            <w:div w:id="1752659044">
                              <w:marLeft w:val="0"/>
                              <w:marRight w:val="0"/>
                              <w:marTop w:val="0"/>
                              <w:marBottom w:val="0"/>
                              <w:divBdr>
                                <w:top w:val="none" w:sz="0" w:space="0" w:color="auto"/>
                                <w:left w:val="none" w:sz="0" w:space="0" w:color="auto"/>
                                <w:bottom w:val="none" w:sz="0" w:space="0" w:color="auto"/>
                                <w:right w:val="none" w:sz="0" w:space="0" w:color="auto"/>
                              </w:divBdr>
                              <w:divsChild>
                                <w:div w:id="1619412482">
                                  <w:marLeft w:val="0"/>
                                  <w:marRight w:val="0"/>
                                  <w:marTop w:val="0"/>
                                  <w:marBottom w:val="0"/>
                                  <w:divBdr>
                                    <w:top w:val="none" w:sz="0" w:space="0" w:color="auto"/>
                                    <w:left w:val="none" w:sz="0" w:space="0" w:color="auto"/>
                                    <w:bottom w:val="none" w:sz="0" w:space="0" w:color="auto"/>
                                    <w:right w:val="none" w:sz="0" w:space="0" w:color="auto"/>
                                  </w:divBdr>
                                  <w:divsChild>
                                    <w:div w:id="154039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1605293">
          <w:marLeft w:val="0"/>
          <w:marRight w:val="0"/>
          <w:marTop w:val="0"/>
          <w:marBottom w:val="0"/>
          <w:divBdr>
            <w:top w:val="none" w:sz="0" w:space="0" w:color="auto"/>
            <w:left w:val="none" w:sz="0" w:space="0" w:color="auto"/>
            <w:bottom w:val="none" w:sz="0" w:space="0" w:color="auto"/>
            <w:right w:val="none" w:sz="0" w:space="0" w:color="auto"/>
          </w:divBdr>
          <w:divsChild>
            <w:div w:id="551236190">
              <w:marLeft w:val="0"/>
              <w:marRight w:val="0"/>
              <w:marTop w:val="0"/>
              <w:marBottom w:val="0"/>
              <w:divBdr>
                <w:top w:val="none" w:sz="0" w:space="0" w:color="auto"/>
                <w:left w:val="none" w:sz="0" w:space="0" w:color="auto"/>
                <w:bottom w:val="none" w:sz="0" w:space="0" w:color="auto"/>
                <w:right w:val="none" w:sz="0" w:space="0" w:color="auto"/>
              </w:divBdr>
              <w:divsChild>
                <w:div w:id="1806120784">
                  <w:marLeft w:val="0"/>
                  <w:marRight w:val="0"/>
                  <w:marTop w:val="0"/>
                  <w:marBottom w:val="0"/>
                  <w:divBdr>
                    <w:top w:val="none" w:sz="0" w:space="0" w:color="auto"/>
                    <w:left w:val="none" w:sz="0" w:space="0" w:color="auto"/>
                    <w:bottom w:val="none" w:sz="0" w:space="0" w:color="auto"/>
                    <w:right w:val="none" w:sz="0" w:space="0" w:color="auto"/>
                  </w:divBdr>
                  <w:divsChild>
                    <w:div w:id="1120101833">
                      <w:marLeft w:val="0"/>
                      <w:marRight w:val="0"/>
                      <w:marTop w:val="0"/>
                      <w:marBottom w:val="0"/>
                      <w:divBdr>
                        <w:top w:val="none" w:sz="0" w:space="0" w:color="auto"/>
                        <w:left w:val="none" w:sz="0" w:space="0" w:color="auto"/>
                        <w:bottom w:val="none" w:sz="0" w:space="0" w:color="auto"/>
                        <w:right w:val="none" w:sz="0" w:space="0" w:color="auto"/>
                      </w:divBdr>
                      <w:divsChild>
                        <w:div w:id="1595435564">
                          <w:marLeft w:val="0"/>
                          <w:marRight w:val="0"/>
                          <w:marTop w:val="0"/>
                          <w:marBottom w:val="0"/>
                          <w:divBdr>
                            <w:top w:val="none" w:sz="0" w:space="0" w:color="auto"/>
                            <w:left w:val="none" w:sz="0" w:space="0" w:color="auto"/>
                            <w:bottom w:val="none" w:sz="0" w:space="0" w:color="auto"/>
                            <w:right w:val="none" w:sz="0" w:space="0" w:color="auto"/>
                          </w:divBdr>
                          <w:divsChild>
                            <w:div w:id="1696349568">
                              <w:marLeft w:val="0"/>
                              <w:marRight w:val="0"/>
                              <w:marTop w:val="0"/>
                              <w:marBottom w:val="0"/>
                              <w:divBdr>
                                <w:top w:val="none" w:sz="0" w:space="0" w:color="auto"/>
                                <w:left w:val="none" w:sz="0" w:space="0" w:color="auto"/>
                                <w:bottom w:val="none" w:sz="0" w:space="0" w:color="auto"/>
                                <w:right w:val="none" w:sz="0" w:space="0" w:color="auto"/>
                              </w:divBdr>
                              <w:divsChild>
                                <w:div w:id="1350793123">
                                  <w:marLeft w:val="0"/>
                                  <w:marRight w:val="0"/>
                                  <w:marTop w:val="0"/>
                                  <w:marBottom w:val="0"/>
                                  <w:divBdr>
                                    <w:top w:val="none" w:sz="0" w:space="0" w:color="auto"/>
                                    <w:left w:val="none" w:sz="0" w:space="0" w:color="auto"/>
                                    <w:bottom w:val="none" w:sz="0" w:space="0" w:color="auto"/>
                                    <w:right w:val="none" w:sz="0" w:space="0" w:color="auto"/>
                                  </w:divBdr>
                                  <w:divsChild>
                                    <w:div w:id="1315111511">
                                      <w:marLeft w:val="0"/>
                                      <w:marRight w:val="0"/>
                                      <w:marTop w:val="0"/>
                                      <w:marBottom w:val="0"/>
                                      <w:divBdr>
                                        <w:top w:val="none" w:sz="0" w:space="0" w:color="auto"/>
                                        <w:left w:val="none" w:sz="0" w:space="0" w:color="auto"/>
                                        <w:bottom w:val="none" w:sz="0" w:space="0" w:color="auto"/>
                                        <w:right w:val="none" w:sz="0" w:space="0" w:color="auto"/>
                                      </w:divBdr>
                                      <w:divsChild>
                                        <w:div w:id="1835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5119708">
          <w:marLeft w:val="0"/>
          <w:marRight w:val="0"/>
          <w:marTop w:val="0"/>
          <w:marBottom w:val="0"/>
          <w:divBdr>
            <w:top w:val="none" w:sz="0" w:space="0" w:color="auto"/>
            <w:left w:val="none" w:sz="0" w:space="0" w:color="auto"/>
            <w:bottom w:val="none" w:sz="0" w:space="0" w:color="auto"/>
            <w:right w:val="none" w:sz="0" w:space="0" w:color="auto"/>
          </w:divBdr>
          <w:divsChild>
            <w:div w:id="341323101">
              <w:marLeft w:val="0"/>
              <w:marRight w:val="0"/>
              <w:marTop w:val="0"/>
              <w:marBottom w:val="0"/>
              <w:divBdr>
                <w:top w:val="none" w:sz="0" w:space="0" w:color="auto"/>
                <w:left w:val="none" w:sz="0" w:space="0" w:color="auto"/>
                <w:bottom w:val="none" w:sz="0" w:space="0" w:color="auto"/>
                <w:right w:val="none" w:sz="0" w:space="0" w:color="auto"/>
              </w:divBdr>
              <w:divsChild>
                <w:div w:id="1904682791">
                  <w:marLeft w:val="0"/>
                  <w:marRight w:val="0"/>
                  <w:marTop w:val="0"/>
                  <w:marBottom w:val="0"/>
                  <w:divBdr>
                    <w:top w:val="none" w:sz="0" w:space="0" w:color="auto"/>
                    <w:left w:val="none" w:sz="0" w:space="0" w:color="auto"/>
                    <w:bottom w:val="none" w:sz="0" w:space="0" w:color="auto"/>
                    <w:right w:val="none" w:sz="0" w:space="0" w:color="auto"/>
                  </w:divBdr>
                  <w:divsChild>
                    <w:div w:id="929656696">
                      <w:marLeft w:val="0"/>
                      <w:marRight w:val="0"/>
                      <w:marTop w:val="0"/>
                      <w:marBottom w:val="0"/>
                      <w:divBdr>
                        <w:top w:val="none" w:sz="0" w:space="0" w:color="auto"/>
                        <w:left w:val="none" w:sz="0" w:space="0" w:color="auto"/>
                        <w:bottom w:val="none" w:sz="0" w:space="0" w:color="auto"/>
                        <w:right w:val="none" w:sz="0" w:space="0" w:color="auto"/>
                      </w:divBdr>
                      <w:divsChild>
                        <w:div w:id="1566184721">
                          <w:marLeft w:val="0"/>
                          <w:marRight w:val="0"/>
                          <w:marTop w:val="0"/>
                          <w:marBottom w:val="0"/>
                          <w:divBdr>
                            <w:top w:val="none" w:sz="0" w:space="0" w:color="auto"/>
                            <w:left w:val="none" w:sz="0" w:space="0" w:color="auto"/>
                            <w:bottom w:val="none" w:sz="0" w:space="0" w:color="auto"/>
                            <w:right w:val="none" w:sz="0" w:space="0" w:color="auto"/>
                          </w:divBdr>
                          <w:divsChild>
                            <w:div w:id="1720083302">
                              <w:marLeft w:val="0"/>
                              <w:marRight w:val="0"/>
                              <w:marTop w:val="0"/>
                              <w:marBottom w:val="0"/>
                              <w:divBdr>
                                <w:top w:val="none" w:sz="0" w:space="0" w:color="auto"/>
                                <w:left w:val="none" w:sz="0" w:space="0" w:color="auto"/>
                                <w:bottom w:val="none" w:sz="0" w:space="0" w:color="auto"/>
                                <w:right w:val="none" w:sz="0" w:space="0" w:color="auto"/>
                              </w:divBdr>
                              <w:divsChild>
                                <w:div w:id="108011121">
                                  <w:marLeft w:val="0"/>
                                  <w:marRight w:val="0"/>
                                  <w:marTop w:val="0"/>
                                  <w:marBottom w:val="0"/>
                                  <w:divBdr>
                                    <w:top w:val="none" w:sz="0" w:space="0" w:color="auto"/>
                                    <w:left w:val="none" w:sz="0" w:space="0" w:color="auto"/>
                                    <w:bottom w:val="none" w:sz="0" w:space="0" w:color="auto"/>
                                    <w:right w:val="none" w:sz="0" w:space="0" w:color="auto"/>
                                  </w:divBdr>
                                  <w:divsChild>
                                    <w:div w:id="126295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3549638">
          <w:marLeft w:val="0"/>
          <w:marRight w:val="0"/>
          <w:marTop w:val="0"/>
          <w:marBottom w:val="0"/>
          <w:divBdr>
            <w:top w:val="none" w:sz="0" w:space="0" w:color="auto"/>
            <w:left w:val="none" w:sz="0" w:space="0" w:color="auto"/>
            <w:bottom w:val="none" w:sz="0" w:space="0" w:color="auto"/>
            <w:right w:val="none" w:sz="0" w:space="0" w:color="auto"/>
          </w:divBdr>
          <w:divsChild>
            <w:div w:id="16545869">
              <w:marLeft w:val="0"/>
              <w:marRight w:val="0"/>
              <w:marTop w:val="0"/>
              <w:marBottom w:val="0"/>
              <w:divBdr>
                <w:top w:val="none" w:sz="0" w:space="0" w:color="auto"/>
                <w:left w:val="none" w:sz="0" w:space="0" w:color="auto"/>
                <w:bottom w:val="none" w:sz="0" w:space="0" w:color="auto"/>
                <w:right w:val="none" w:sz="0" w:space="0" w:color="auto"/>
              </w:divBdr>
              <w:divsChild>
                <w:div w:id="1562910475">
                  <w:marLeft w:val="0"/>
                  <w:marRight w:val="0"/>
                  <w:marTop w:val="0"/>
                  <w:marBottom w:val="0"/>
                  <w:divBdr>
                    <w:top w:val="none" w:sz="0" w:space="0" w:color="auto"/>
                    <w:left w:val="none" w:sz="0" w:space="0" w:color="auto"/>
                    <w:bottom w:val="none" w:sz="0" w:space="0" w:color="auto"/>
                    <w:right w:val="none" w:sz="0" w:space="0" w:color="auto"/>
                  </w:divBdr>
                  <w:divsChild>
                    <w:div w:id="627125844">
                      <w:marLeft w:val="0"/>
                      <w:marRight w:val="0"/>
                      <w:marTop w:val="0"/>
                      <w:marBottom w:val="0"/>
                      <w:divBdr>
                        <w:top w:val="none" w:sz="0" w:space="0" w:color="auto"/>
                        <w:left w:val="none" w:sz="0" w:space="0" w:color="auto"/>
                        <w:bottom w:val="none" w:sz="0" w:space="0" w:color="auto"/>
                        <w:right w:val="none" w:sz="0" w:space="0" w:color="auto"/>
                      </w:divBdr>
                      <w:divsChild>
                        <w:div w:id="1243485930">
                          <w:marLeft w:val="0"/>
                          <w:marRight w:val="0"/>
                          <w:marTop w:val="0"/>
                          <w:marBottom w:val="0"/>
                          <w:divBdr>
                            <w:top w:val="none" w:sz="0" w:space="0" w:color="auto"/>
                            <w:left w:val="none" w:sz="0" w:space="0" w:color="auto"/>
                            <w:bottom w:val="none" w:sz="0" w:space="0" w:color="auto"/>
                            <w:right w:val="none" w:sz="0" w:space="0" w:color="auto"/>
                          </w:divBdr>
                          <w:divsChild>
                            <w:div w:id="611666781">
                              <w:marLeft w:val="0"/>
                              <w:marRight w:val="0"/>
                              <w:marTop w:val="0"/>
                              <w:marBottom w:val="0"/>
                              <w:divBdr>
                                <w:top w:val="none" w:sz="0" w:space="0" w:color="auto"/>
                                <w:left w:val="none" w:sz="0" w:space="0" w:color="auto"/>
                                <w:bottom w:val="none" w:sz="0" w:space="0" w:color="auto"/>
                                <w:right w:val="none" w:sz="0" w:space="0" w:color="auto"/>
                              </w:divBdr>
                              <w:divsChild>
                                <w:div w:id="1981036298">
                                  <w:marLeft w:val="0"/>
                                  <w:marRight w:val="0"/>
                                  <w:marTop w:val="0"/>
                                  <w:marBottom w:val="0"/>
                                  <w:divBdr>
                                    <w:top w:val="none" w:sz="0" w:space="0" w:color="auto"/>
                                    <w:left w:val="none" w:sz="0" w:space="0" w:color="auto"/>
                                    <w:bottom w:val="none" w:sz="0" w:space="0" w:color="auto"/>
                                    <w:right w:val="none" w:sz="0" w:space="0" w:color="auto"/>
                                  </w:divBdr>
                                  <w:divsChild>
                                    <w:div w:id="674041850">
                                      <w:marLeft w:val="0"/>
                                      <w:marRight w:val="0"/>
                                      <w:marTop w:val="0"/>
                                      <w:marBottom w:val="0"/>
                                      <w:divBdr>
                                        <w:top w:val="none" w:sz="0" w:space="0" w:color="auto"/>
                                        <w:left w:val="none" w:sz="0" w:space="0" w:color="auto"/>
                                        <w:bottom w:val="none" w:sz="0" w:space="0" w:color="auto"/>
                                        <w:right w:val="none" w:sz="0" w:space="0" w:color="auto"/>
                                      </w:divBdr>
                                      <w:divsChild>
                                        <w:div w:id="194931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631335">
          <w:marLeft w:val="0"/>
          <w:marRight w:val="0"/>
          <w:marTop w:val="0"/>
          <w:marBottom w:val="0"/>
          <w:divBdr>
            <w:top w:val="none" w:sz="0" w:space="0" w:color="auto"/>
            <w:left w:val="none" w:sz="0" w:space="0" w:color="auto"/>
            <w:bottom w:val="none" w:sz="0" w:space="0" w:color="auto"/>
            <w:right w:val="none" w:sz="0" w:space="0" w:color="auto"/>
          </w:divBdr>
          <w:divsChild>
            <w:div w:id="1312639547">
              <w:marLeft w:val="0"/>
              <w:marRight w:val="0"/>
              <w:marTop w:val="0"/>
              <w:marBottom w:val="0"/>
              <w:divBdr>
                <w:top w:val="none" w:sz="0" w:space="0" w:color="auto"/>
                <w:left w:val="none" w:sz="0" w:space="0" w:color="auto"/>
                <w:bottom w:val="none" w:sz="0" w:space="0" w:color="auto"/>
                <w:right w:val="none" w:sz="0" w:space="0" w:color="auto"/>
              </w:divBdr>
              <w:divsChild>
                <w:div w:id="262496738">
                  <w:marLeft w:val="0"/>
                  <w:marRight w:val="0"/>
                  <w:marTop w:val="0"/>
                  <w:marBottom w:val="0"/>
                  <w:divBdr>
                    <w:top w:val="none" w:sz="0" w:space="0" w:color="auto"/>
                    <w:left w:val="none" w:sz="0" w:space="0" w:color="auto"/>
                    <w:bottom w:val="none" w:sz="0" w:space="0" w:color="auto"/>
                    <w:right w:val="none" w:sz="0" w:space="0" w:color="auto"/>
                  </w:divBdr>
                  <w:divsChild>
                    <w:div w:id="303388652">
                      <w:marLeft w:val="0"/>
                      <w:marRight w:val="0"/>
                      <w:marTop w:val="0"/>
                      <w:marBottom w:val="0"/>
                      <w:divBdr>
                        <w:top w:val="none" w:sz="0" w:space="0" w:color="auto"/>
                        <w:left w:val="none" w:sz="0" w:space="0" w:color="auto"/>
                        <w:bottom w:val="none" w:sz="0" w:space="0" w:color="auto"/>
                        <w:right w:val="none" w:sz="0" w:space="0" w:color="auto"/>
                      </w:divBdr>
                      <w:divsChild>
                        <w:div w:id="1815902167">
                          <w:marLeft w:val="0"/>
                          <w:marRight w:val="0"/>
                          <w:marTop w:val="0"/>
                          <w:marBottom w:val="0"/>
                          <w:divBdr>
                            <w:top w:val="none" w:sz="0" w:space="0" w:color="auto"/>
                            <w:left w:val="none" w:sz="0" w:space="0" w:color="auto"/>
                            <w:bottom w:val="none" w:sz="0" w:space="0" w:color="auto"/>
                            <w:right w:val="none" w:sz="0" w:space="0" w:color="auto"/>
                          </w:divBdr>
                          <w:divsChild>
                            <w:div w:id="1179077877">
                              <w:marLeft w:val="0"/>
                              <w:marRight w:val="0"/>
                              <w:marTop w:val="0"/>
                              <w:marBottom w:val="0"/>
                              <w:divBdr>
                                <w:top w:val="none" w:sz="0" w:space="0" w:color="auto"/>
                                <w:left w:val="none" w:sz="0" w:space="0" w:color="auto"/>
                                <w:bottom w:val="none" w:sz="0" w:space="0" w:color="auto"/>
                                <w:right w:val="none" w:sz="0" w:space="0" w:color="auto"/>
                              </w:divBdr>
                              <w:divsChild>
                                <w:div w:id="2082748041">
                                  <w:marLeft w:val="0"/>
                                  <w:marRight w:val="0"/>
                                  <w:marTop w:val="0"/>
                                  <w:marBottom w:val="0"/>
                                  <w:divBdr>
                                    <w:top w:val="none" w:sz="0" w:space="0" w:color="auto"/>
                                    <w:left w:val="none" w:sz="0" w:space="0" w:color="auto"/>
                                    <w:bottom w:val="none" w:sz="0" w:space="0" w:color="auto"/>
                                    <w:right w:val="none" w:sz="0" w:space="0" w:color="auto"/>
                                  </w:divBdr>
                                  <w:divsChild>
                                    <w:div w:id="20184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1481398">
          <w:marLeft w:val="0"/>
          <w:marRight w:val="0"/>
          <w:marTop w:val="0"/>
          <w:marBottom w:val="0"/>
          <w:divBdr>
            <w:top w:val="none" w:sz="0" w:space="0" w:color="auto"/>
            <w:left w:val="none" w:sz="0" w:space="0" w:color="auto"/>
            <w:bottom w:val="none" w:sz="0" w:space="0" w:color="auto"/>
            <w:right w:val="none" w:sz="0" w:space="0" w:color="auto"/>
          </w:divBdr>
          <w:divsChild>
            <w:div w:id="368070168">
              <w:marLeft w:val="0"/>
              <w:marRight w:val="0"/>
              <w:marTop w:val="0"/>
              <w:marBottom w:val="0"/>
              <w:divBdr>
                <w:top w:val="none" w:sz="0" w:space="0" w:color="auto"/>
                <w:left w:val="none" w:sz="0" w:space="0" w:color="auto"/>
                <w:bottom w:val="none" w:sz="0" w:space="0" w:color="auto"/>
                <w:right w:val="none" w:sz="0" w:space="0" w:color="auto"/>
              </w:divBdr>
              <w:divsChild>
                <w:div w:id="1224372009">
                  <w:marLeft w:val="0"/>
                  <w:marRight w:val="0"/>
                  <w:marTop w:val="0"/>
                  <w:marBottom w:val="0"/>
                  <w:divBdr>
                    <w:top w:val="none" w:sz="0" w:space="0" w:color="auto"/>
                    <w:left w:val="none" w:sz="0" w:space="0" w:color="auto"/>
                    <w:bottom w:val="none" w:sz="0" w:space="0" w:color="auto"/>
                    <w:right w:val="none" w:sz="0" w:space="0" w:color="auto"/>
                  </w:divBdr>
                  <w:divsChild>
                    <w:div w:id="1769353645">
                      <w:marLeft w:val="0"/>
                      <w:marRight w:val="0"/>
                      <w:marTop w:val="0"/>
                      <w:marBottom w:val="0"/>
                      <w:divBdr>
                        <w:top w:val="none" w:sz="0" w:space="0" w:color="auto"/>
                        <w:left w:val="none" w:sz="0" w:space="0" w:color="auto"/>
                        <w:bottom w:val="none" w:sz="0" w:space="0" w:color="auto"/>
                        <w:right w:val="none" w:sz="0" w:space="0" w:color="auto"/>
                      </w:divBdr>
                      <w:divsChild>
                        <w:div w:id="946426011">
                          <w:marLeft w:val="0"/>
                          <w:marRight w:val="0"/>
                          <w:marTop w:val="0"/>
                          <w:marBottom w:val="0"/>
                          <w:divBdr>
                            <w:top w:val="none" w:sz="0" w:space="0" w:color="auto"/>
                            <w:left w:val="none" w:sz="0" w:space="0" w:color="auto"/>
                            <w:bottom w:val="none" w:sz="0" w:space="0" w:color="auto"/>
                            <w:right w:val="none" w:sz="0" w:space="0" w:color="auto"/>
                          </w:divBdr>
                          <w:divsChild>
                            <w:div w:id="1330795444">
                              <w:marLeft w:val="0"/>
                              <w:marRight w:val="0"/>
                              <w:marTop w:val="0"/>
                              <w:marBottom w:val="0"/>
                              <w:divBdr>
                                <w:top w:val="none" w:sz="0" w:space="0" w:color="auto"/>
                                <w:left w:val="none" w:sz="0" w:space="0" w:color="auto"/>
                                <w:bottom w:val="none" w:sz="0" w:space="0" w:color="auto"/>
                                <w:right w:val="none" w:sz="0" w:space="0" w:color="auto"/>
                              </w:divBdr>
                              <w:divsChild>
                                <w:div w:id="716125737">
                                  <w:marLeft w:val="0"/>
                                  <w:marRight w:val="0"/>
                                  <w:marTop w:val="0"/>
                                  <w:marBottom w:val="0"/>
                                  <w:divBdr>
                                    <w:top w:val="none" w:sz="0" w:space="0" w:color="auto"/>
                                    <w:left w:val="none" w:sz="0" w:space="0" w:color="auto"/>
                                    <w:bottom w:val="none" w:sz="0" w:space="0" w:color="auto"/>
                                    <w:right w:val="none" w:sz="0" w:space="0" w:color="auto"/>
                                  </w:divBdr>
                                  <w:divsChild>
                                    <w:div w:id="1064573234">
                                      <w:marLeft w:val="0"/>
                                      <w:marRight w:val="0"/>
                                      <w:marTop w:val="0"/>
                                      <w:marBottom w:val="0"/>
                                      <w:divBdr>
                                        <w:top w:val="none" w:sz="0" w:space="0" w:color="auto"/>
                                        <w:left w:val="none" w:sz="0" w:space="0" w:color="auto"/>
                                        <w:bottom w:val="none" w:sz="0" w:space="0" w:color="auto"/>
                                        <w:right w:val="none" w:sz="0" w:space="0" w:color="auto"/>
                                      </w:divBdr>
                                      <w:divsChild>
                                        <w:div w:id="129921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9668658">
          <w:marLeft w:val="0"/>
          <w:marRight w:val="0"/>
          <w:marTop w:val="0"/>
          <w:marBottom w:val="0"/>
          <w:divBdr>
            <w:top w:val="none" w:sz="0" w:space="0" w:color="auto"/>
            <w:left w:val="none" w:sz="0" w:space="0" w:color="auto"/>
            <w:bottom w:val="none" w:sz="0" w:space="0" w:color="auto"/>
            <w:right w:val="none" w:sz="0" w:space="0" w:color="auto"/>
          </w:divBdr>
          <w:divsChild>
            <w:div w:id="878129510">
              <w:marLeft w:val="0"/>
              <w:marRight w:val="0"/>
              <w:marTop w:val="0"/>
              <w:marBottom w:val="0"/>
              <w:divBdr>
                <w:top w:val="none" w:sz="0" w:space="0" w:color="auto"/>
                <w:left w:val="none" w:sz="0" w:space="0" w:color="auto"/>
                <w:bottom w:val="none" w:sz="0" w:space="0" w:color="auto"/>
                <w:right w:val="none" w:sz="0" w:space="0" w:color="auto"/>
              </w:divBdr>
              <w:divsChild>
                <w:div w:id="709915217">
                  <w:marLeft w:val="0"/>
                  <w:marRight w:val="0"/>
                  <w:marTop w:val="0"/>
                  <w:marBottom w:val="0"/>
                  <w:divBdr>
                    <w:top w:val="none" w:sz="0" w:space="0" w:color="auto"/>
                    <w:left w:val="none" w:sz="0" w:space="0" w:color="auto"/>
                    <w:bottom w:val="none" w:sz="0" w:space="0" w:color="auto"/>
                    <w:right w:val="none" w:sz="0" w:space="0" w:color="auto"/>
                  </w:divBdr>
                  <w:divsChild>
                    <w:div w:id="902982141">
                      <w:marLeft w:val="0"/>
                      <w:marRight w:val="0"/>
                      <w:marTop w:val="0"/>
                      <w:marBottom w:val="0"/>
                      <w:divBdr>
                        <w:top w:val="none" w:sz="0" w:space="0" w:color="auto"/>
                        <w:left w:val="none" w:sz="0" w:space="0" w:color="auto"/>
                        <w:bottom w:val="none" w:sz="0" w:space="0" w:color="auto"/>
                        <w:right w:val="none" w:sz="0" w:space="0" w:color="auto"/>
                      </w:divBdr>
                      <w:divsChild>
                        <w:div w:id="1041708177">
                          <w:marLeft w:val="0"/>
                          <w:marRight w:val="0"/>
                          <w:marTop w:val="0"/>
                          <w:marBottom w:val="0"/>
                          <w:divBdr>
                            <w:top w:val="none" w:sz="0" w:space="0" w:color="auto"/>
                            <w:left w:val="none" w:sz="0" w:space="0" w:color="auto"/>
                            <w:bottom w:val="none" w:sz="0" w:space="0" w:color="auto"/>
                            <w:right w:val="none" w:sz="0" w:space="0" w:color="auto"/>
                          </w:divBdr>
                          <w:divsChild>
                            <w:div w:id="674841673">
                              <w:marLeft w:val="0"/>
                              <w:marRight w:val="0"/>
                              <w:marTop w:val="0"/>
                              <w:marBottom w:val="0"/>
                              <w:divBdr>
                                <w:top w:val="none" w:sz="0" w:space="0" w:color="auto"/>
                                <w:left w:val="none" w:sz="0" w:space="0" w:color="auto"/>
                                <w:bottom w:val="none" w:sz="0" w:space="0" w:color="auto"/>
                                <w:right w:val="none" w:sz="0" w:space="0" w:color="auto"/>
                              </w:divBdr>
                              <w:divsChild>
                                <w:div w:id="1693920587">
                                  <w:marLeft w:val="0"/>
                                  <w:marRight w:val="0"/>
                                  <w:marTop w:val="0"/>
                                  <w:marBottom w:val="0"/>
                                  <w:divBdr>
                                    <w:top w:val="none" w:sz="0" w:space="0" w:color="auto"/>
                                    <w:left w:val="none" w:sz="0" w:space="0" w:color="auto"/>
                                    <w:bottom w:val="none" w:sz="0" w:space="0" w:color="auto"/>
                                    <w:right w:val="none" w:sz="0" w:space="0" w:color="auto"/>
                                  </w:divBdr>
                                  <w:divsChild>
                                    <w:div w:id="5879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5459067">
          <w:marLeft w:val="0"/>
          <w:marRight w:val="0"/>
          <w:marTop w:val="0"/>
          <w:marBottom w:val="0"/>
          <w:divBdr>
            <w:top w:val="none" w:sz="0" w:space="0" w:color="auto"/>
            <w:left w:val="none" w:sz="0" w:space="0" w:color="auto"/>
            <w:bottom w:val="none" w:sz="0" w:space="0" w:color="auto"/>
            <w:right w:val="none" w:sz="0" w:space="0" w:color="auto"/>
          </w:divBdr>
          <w:divsChild>
            <w:div w:id="1201212203">
              <w:marLeft w:val="0"/>
              <w:marRight w:val="0"/>
              <w:marTop w:val="0"/>
              <w:marBottom w:val="0"/>
              <w:divBdr>
                <w:top w:val="none" w:sz="0" w:space="0" w:color="auto"/>
                <w:left w:val="none" w:sz="0" w:space="0" w:color="auto"/>
                <w:bottom w:val="none" w:sz="0" w:space="0" w:color="auto"/>
                <w:right w:val="none" w:sz="0" w:space="0" w:color="auto"/>
              </w:divBdr>
              <w:divsChild>
                <w:div w:id="673076071">
                  <w:marLeft w:val="0"/>
                  <w:marRight w:val="0"/>
                  <w:marTop w:val="0"/>
                  <w:marBottom w:val="0"/>
                  <w:divBdr>
                    <w:top w:val="none" w:sz="0" w:space="0" w:color="auto"/>
                    <w:left w:val="none" w:sz="0" w:space="0" w:color="auto"/>
                    <w:bottom w:val="none" w:sz="0" w:space="0" w:color="auto"/>
                    <w:right w:val="none" w:sz="0" w:space="0" w:color="auto"/>
                  </w:divBdr>
                  <w:divsChild>
                    <w:div w:id="2053308510">
                      <w:marLeft w:val="0"/>
                      <w:marRight w:val="0"/>
                      <w:marTop w:val="0"/>
                      <w:marBottom w:val="0"/>
                      <w:divBdr>
                        <w:top w:val="none" w:sz="0" w:space="0" w:color="auto"/>
                        <w:left w:val="none" w:sz="0" w:space="0" w:color="auto"/>
                        <w:bottom w:val="none" w:sz="0" w:space="0" w:color="auto"/>
                        <w:right w:val="none" w:sz="0" w:space="0" w:color="auto"/>
                      </w:divBdr>
                      <w:divsChild>
                        <w:div w:id="1209686302">
                          <w:marLeft w:val="0"/>
                          <w:marRight w:val="0"/>
                          <w:marTop w:val="0"/>
                          <w:marBottom w:val="0"/>
                          <w:divBdr>
                            <w:top w:val="none" w:sz="0" w:space="0" w:color="auto"/>
                            <w:left w:val="none" w:sz="0" w:space="0" w:color="auto"/>
                            <w:bottom w:val="none" w:sz="0" w:space="0" w:color="auto"/>
                            <w:right w:val="none" w:sz="0" w:space="0" w:color="auto"/>
                          </w:divBdr>
                          <w:divsChild>
                            <w:div w:id="561185200">
                              <w:marLeft w:val="0"/>
                              <w:marRight w:val="0"/>
                              <w:marTop w:val="0"/>
                              <w:marBottom w:val="0"/>
                              <w:divBdr>
                                <w:top w:val="none" w:sz="0" w:space="0" w:color="auto"/>
                                <w:left w:val="none" w:sz="0" w:space="0" w:color="auto"/>
                                <w:bottom w:val="none" w:sz="0" w:space="0" w:color="auto"/>
                                <w:right w:val="none" w:sz="0" w:space="0" w:color="auto"/>
                              </w:divBdr>
                              <w:divsChild>
                                <w:div w:id="854004875">
                                  <w:marLeft w:val="0"/>
                                  <w:marRight w:val="0"/>
                                  <w:marTop w:val="0"/>
                                  <w:marBottom w:val="0"/>
                                  <w:divBdr>
                                    <w:top w:val="none" w:sz="0" w:space="0" w:color="auto"/>
                                    <w:left w:val="none" w:sz="0" w:space="0" w:color="auto"/>
                                    <w:bottom w:val="none" w:sz="0" w:space="0" w:color="auto"/>
                                    <w:right w:val="none" w:sz="0" w:space="0" w:color="auto"/>
                                  </w:divBdr>
                                  <w:divsChild>
                                    <w:div w:id="354814221">
                                      <w:marLeft w:val="0"/>
                                      <w:marRight w:val="0"/>
                                      <w:marTop w:val="0"/>
                                      <w:marBottom w:val="0"/>
                                      <w:divBdr>
                                        <w:top w:val="none" w:sz="0" w:space="0" w:color="auto"/>
                                        <w:left w:val="none" w:sz="0" w:space="0" w:color="auto"/>
                                        <w:bottom w:val="none" w:sz="0" w:space="0" w:color="auto"/>
                                        <w:right w:val="none" w:sz="0" w:space="0" w:color="auto"/>
                                      </w:divBdr>
                                      <w:divsChild>
                                        <w:div w:id="18806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9782141">
          <w:marLeft w:val="0"/>
          <w:marRight w:val="0"/>
          <w:marTop w:val="0"/>
          <w:marBottom w:val="0"/>
          <w:divBdr>
            <w:top w:val="none" w:sz="0" w:space="0" w:color="auto"/>
            <w:left w:val="none" w:sz="0" w:space="0" w:color="auto"/>
            <w:bottom w:val="none" w:sz="0" w:space="0" w:color="auto"/>
            <w:right w:val="none" w:sz="0" w:space="0" w:color="auto"/>
          </w:divBdr>
          <w:divsChild>
            <w:div w:id="1471702606">
              <w:marLeft w:val="0"/>
              <w:marRight w:val="0"/>
              <w:marTop w:val="0"/>
              <w:marBottom w:val="0"/>
              <w:divBdr>
                <w:top w:val="none" w:sz="0" w:space="0" w:color="auto"/>
                <w:left w:val="none" w:sz="0" w:space="0" w:color="auto"/>
                <w:bottom w:val="none" w:sz="0" w:space="0" w:color="auto"/>
                <w:right w:val="none" w:sz="0" w:space="0" w:color="auto"/>
              </w:divBdr>
              <w:divsChild>
                <w:div w:id="1143037080">
                  <w:marLeft w:val="0"/>
                  <w:marRight w:val="0"/>
                  <w:marTop w:val="0"/>
                  <w:marBottom w:val="0"/>
                  <w:divBdr>
                    <w:top w:val="none" w:sz="0" w:space="0" w:color="auto"/>
                    <w:left w:val="none" w:sz="0" w:space="0" w:color="auto"/>
                    <w:bottom w:val="none" w:sz="0" w:space="0" w:color="auto"/>
                    <w:right w:val="none" w:sz="0" w:space="0" w:color="auto"/>
                  </w:divBdr>
                  <w:divsChild>
                    <w:div w:id="1704478393">
                      <w:marLeft w:val="0"/>
                      <w:marRight w:val="0"/>
                      <w:marTop w:val="0"/>
                      <w:marBottom w:val="0"/>
                      <w:divBdr>
                        <w:top w:val="none" w:sz="0" w:space="0" w:color="auto"/>
                        <w:left w:val="none" w:sz="0" w:space="0" w:color="auto"/>
                        <w:bottom w:val="none" w:sz="0" w:space="0" w:color="auto"/>
                        <w:right w:val="none" w:sz="0" w:space="0" w:color="auto"/>
                      </w:divBdr>
                      <w:divsChild>
                        <w:div w:id="1431655879">
                          <w:marLeft w:val="0"/>
                          <w:marRight w:val="0"/>
                          <w:marTop w:val="0"/>
                          <w:marBottom w:val="0"/>
                          <w:divBdr>
                            <w:top w:val="none" w:sz="0" w:space="0" w:color="auto"/>
                            <w:left w:val="none" w:sz="0" w:space="0" w:color="auto"/>
                            <w:bottom w:val="none" w:sz="0" w:space="0" w:color="auto"/>
                            <w:right w:val="none" w:sz="0" w:space="0" w:color="auto"/>
                          </w:divBdr>
                          <w:divsChild>
                            <w:div w:id="1484471376">
                              <w:marLeft w:val="0"/>
                              <w:marRight w:val="0"/>
                              <w:marTop w:val="0"/>
                              <w:marBottom w:val="0"/>
                              <w:divBdr>
                                <w:top w:val="none" w:sz="0" w:space="0" w:color="auto"/>
                                <w:left w:val="none" w:sz="0" w:space="0" w:color="auto"/>
                                <w:bottom w:val="none" w:sz="0" w:space="0" w:color="auto"/>
                                <w:right w:val="none" w:sz="0" w:space="0" w:color="auto"/>
                              </w:divBdr>
                              <w:divsChild>
                                <w:div w:id="1377663494">
                                  <w:marLeft w:val="0"/>
                                  <w:marRight w:val="0"/>
                                  <w:marTop w:val="0"/>
                                  <w:marBottom w:val="0"/>
                                  <w:divBdr>
                                    <w:top w:val="none" w:sz="0" w:space="0" w:color="auto"/>
                                    <w:left w:val="none" w:sz="0" w:space="0" w:color="auto"/>
                                    <w:bottom w:val="none" w:sz="0" w:space="0" w:color="auto"/>
                                    <w:right w:val="none" w:sz="0" w:space="0" w:color="auto"/>
                                  </w:divBdr>
                                  <w:divsChild>
                                    <w:div w:id="1566182306">
                                      <w:marLeft w:val="0"/>
                                      <w:marRight w:val="0"/>
                                      <w:marTop w:val="0"/>
                                      <w:marBottom w:val="0"/>
                                      <w:divBdr>
                                        <w:top w:val="none" w:sz="0" w:space="0" w:color="auto"/>
                                        <w:left w:val="none" w:sz="0" w:space="0" w:color="auto"/>
                                        <w:bottom w:val="none" w:sz="0" w:space="0" w:color="auto"/>
                                        <w:right w:val="none" w:sz="0" w:space="0" w:color="auto"/>
                                      </w:divBdr>
                                      <w:divsChild>
                                        <w:div w:id="1179938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9928217">
          <w:marLeft w:val="0"/>
          <w:marRight w:val="0"/>
          <w:marTop w:val="0"/>
          <w:marBottom w:val="0"/>
          <w:divBdr>
            <w:top w:val="none" w:sz="0" w:space="0" w:color="auto"/>
            <w:left w:val="none" w:sz="0" w:space="0" w:color="auto"/>
            <w:bottom w:val="none" w:sz="0" w:space="0" w:color="auto"/>
            <w:right w:val="none" w:sz="0" w:space="0" w:color="auto"/>
          </w:divBdr>
          <w:divsChild>
            <w:div w:id="1676152974">
              <w:marLeft w:val="0"/>
              <w:marRight w:val="0"/>
              <w:marTop w:val="0"/>
              <w:marBottom w:val="0"/>
              <w:divBdr>
                <w:top w:val="none" w:sz="0" w:space="0" w:color="auto"/>
                <w:left w:val="none" w:sz="0" w:space="0" w:color="auto"/>
                <w:bottom w:val="none" w:sz="0" w:space="0" w:color="auto"/>
                <w:right w:val="none" w:sz="0" w:space="0" w:color="auto"/>
              </w:divBdr>
              <w:divsChild>
                <w:div w:id="518814301">
                  <w:marLeft w:val="0"/>
                  <w:marRight w:val="0"/>
                  <w:marTop w:val="0"/>
                  <w:marBottom w:val="0"/>
                  <w:divBdr>
                    <w:top w:val="none" w:sz="0" w:space="0" w:color="auto"/>
                    <w:left w:val="none" w:sz="0" w:space="0" w:color="auto"/>
                    <w:bottom w:val="none" w:sz="0" w:space="0" w:color="auto"/>
                    <w:right w:val="none" w:sz="0" w:space="0" w:color="auto"/>
                  </w:divBdr>
                  <w:divsChild>
                    <w:div w:id="1159079382">
                      <w:marLeft w:val="0"/>
                      <w:marRight w:val="0"/>
                      <w:marTop w:val="0"/>
                      <w:marBottom w:val="0"/>
                      <w:divBdr>
                        <w:top w:val="none" w:sz="0" w:space="0" w:color="auto"/>
                        <w:left w:val="none" w:sz="0" w:space="0" w:color="auto"/>
                        <w:bottom w:val="none" w:sz="0" w:space="0" w:color="auto"/>
                        <w:right w:val="none" w:sz="0" w:space="0" w:color="auto"/>
                      </w:divBdr>
                      <w:divsChild>
                        <w:div w:id="961768964">
                          <w:marLeft w:val="0"/>
                          <w:marRight w:val="0"/>
                          <w:marTop w:val="0"/>
                          <w:marBottom w:val="0"/>
                          <w:divBdr>
                            <w:top w:val="none" w:sz="0" w:space="0" w:color="auto"/>
                            <w:left w:val="none" w:sz="0" w:space="0" w:color="auto"/>
                            <w:bottom w:val="none" w:sz="0" w:space="0" w:color="auto"/>
                            <w:right w:val="none" w:sz="0" w:space="0" w:color="auto"/>
                          </w:divBdr>
                          <w:divsChild>
                            <w:div w:id="1525627279">
                              <w:marLeft w:val="0"/>
                              <w:marRight w:val="0"/>
                              <w:marTop w:val="0"/>
                              <w:marBottom w:val="0"/>
                              <w:divBdr>
                                <w:top w:val="none" w:sz="0" w:space="0" w:color="auto"/>
                                <w:left w:val="none" w:sz="0" w:space="0" w:color="auto"/>
                                <w:bottom w:val="none" w:sz="0" w:space="0" w:color="auto"/>
                                <w:right w:val="none" w:sz="0" w:space="0" w:color="auto"/>
                              </w:divBdr>
                              <w:divsChild>
                                <w:div w:id="142699623">
                                  <w:marLeft w:val="0"/>
                                  <w:marRight w:val="0"/>
                                  <w:marTop w:val="0"/>
                                  <w:marBottom w:val="0"/>
                                  <w:divBdr>
                                    <w:top w:val="none" w:sz="0" w:space="0" w:color="auto"/>
                                    <w:left w:val="none" w:sz="0" w:space="0" w:color="auto"/>
                                    <w:bottom w:val="none" w:sz="0" w:space="0" w:color="auto"/>
                                    <w:right w:val="none" w:sz="0" w:space="0" w:color="auto"/>
                                  </w:divBdr>
                                  <w:divsChild>
                                    <w:div w:id="1775593373">
                                      <w:marLeft w:val="0"/>
                                      <w:marRight w:val="0"/>
                                      <w:marTop w:val="0"/>
                                      <w:marBottom w:val="0"/>
                                      <w:divBdr>
                                        <w:top w:val="none" w:sz="0" w:space="0" w:color="auto"/>
                                        <w:left w:val="none" w:sz="0" w:space="0" w:color="auto"/>
                                        <w:bottom w:val="none" w:sz="0" w:space="0" w:color="auto"/>
                                        <w:right w:val="none" w:sz="0" w:space="0" w:color="auto"/>
                                      </w:divBdr>
                                      <w:divsChild>
                                        <w:div w:id="210025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5948301">
          <w:marLeft w:val="0"/>
          <w:marRight w:val="0"/>
          <w:marTop w:val="0"/>
          <w:marBottom w:val="0"/>
          <w:divBdr>
            <w:top w:val="none" w:sz="0" w:space="0" w:color="auto"/>
            <w:left w:val="none" w:sz="0" w:space="0" w:color="auto"/>
            <w:bottom w:val="none" w:sz="0" w:space="0" w:color="auto"/>
            <w:right w:val="none" w:sz="0" w:space="0" w:color="auto"/>
          </w:divBdr>
          <w:divsChild>
            <w:div w:id="1700473640">
              <w:marLeft w:val="0"/>
              <w:marRight w:val="0"/>
              <w:marTop w:val="0"/>
              <w:marBottom w:val="0"/>
              <w:divBdr>
                <w:top w:val="none" w:sz="0" w:space="0" w:color="auto"/>
                <w:left w:val="none" w:sz="0" w:space="0" w:color="auto"/>
                <w:bottom w:val="none" w:sz="0" w:space="0" w:color="auto"/>
                <w:right w:val="none" w:sz="0" w:space="0" w:color="auto"/>
              </w:divBdr>
              <w:divsChild>
                <w:div w:id="45297209">
                  <w:marLeft w:val="0"/>
                  <w:marRight w:val="0"/>
                  <w:marTop w:val="0"/>
                  <w:marBottom w:val="0"/>
                  <w:divBdr>
                    <w:top w:val="none" w:sz="0" w:space="0" w:color="auto"/>
                    <w:left w:val="none" w:sz="0" w:space="0" w:color="auto"/>
                    <w:bottom w:val="none" w:sz="0" w:space="0" w:color="auto"/>
                    <w:right w:val="none" w:sz="0" w:space="0" w:color="auto"/>
                  </w:divBdr>
                  <w:divsChild>
                    <w:div w:id="1132137730">
                      <w:marLeft w:val="0"/>
                      <w:marRight w:val="0"/>
                      <w:marTop w:val="0"/>
                      <w:marBottom w:val="0"/>
                      <w:divBdr>
                        <w:top w:val="none" w:sz="0" w:space="0" w:color="auto"/>
                        <w:left w:val="none" w:sz="0" w:space="0" w:color="auto"/>
                        <w:bottom w:val="none" w:sz="0" w:space="0" w:color="auto"/>
                        <w:right w:val="none" w:sz="0" w:space="0" w:color="auto"/>
                      </w:divBdr>
                      <w:divsChild>
                        <w:div w:id="1939023963">
                          <w:marLeft w:val="0"/>
                          <w:marRight w:val="0"/>
                          <w:marTop w:val="0"/>
                          <w:marBottom w:val="0"/>
                          <w:divBdr>
                            <w:top w:val="none" w:sz="0" w:space="0" w:color="auto"/>
                            <w:left w:val="none" w:sz="0" w:space="0" w:color="auto"/>
                            <w:bottom w:val="none" w:sz="0" w:space="0" w:color="auto"/>
                            <w:right w:val="none" w:sz="0" w:space="0" w:color="auto"/>
                          </w:divBdr>
                          <w:divsChild>
                            <w:div w:id="2040544810">
                              <w:marLeft w:val="0"/>
                              <w:marRight w:val="0"/>
                              <w:marTop w:val="0"/>
                              <w:marBottom w:val="0"/>
                              <w:divBdr>
                                <w:top w:val="none" w:sz="0" w:space="0" w:color="auto"/>
                                <w:left w:val="none" w:sz="0" w:space="0" w:color="auto"/>
                                <w:bottom w:val="none" w:sz="0" w:space="0" w:color="auto"/>
                                <w:right w:val="none" w:sz="0" w:space="0" w:color="auto"/>
                              </w:divBdr>
                              <w:divsChild>
                                <w:div w:id="2005010182">
                                  <w:marLeft w:val="0"/>
                                  <w:marRight w:val="0"/>
                                  <w:marTop w:val="0"/>
                                  <w:marBottom w:val="0"/>
                                  <w:divBdr>
                                    <w:top w:val="none" w:sz="0" w:space="0" w:color="auto"/>
                                    <w:left w:val="none" w:sz="0" w:space="0" w:color="auto"/>
                                    <w:bottom w:val="none" w:sz="0" w:space="0" w:color="auto"/>
                                    <w:right w:val="none" w:sz="0" w:space="0" w:color="auto"/>
                                  </w:divBdr>
                                  <w:divsChild>
                                    <w:div w:id="193305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5370279">
          <w:marLeft w:val="0"/>
          <w:marRight w:val="0"/>
          <w:marTop w:val="0"/>
          <w:marBottom w:val="0"/>
          <w:divBdr>
            <w:top w:val="none" w:sz="0" w:space="0" w:color="auto"/>
            <w:left w:val="none" w:sz="0" w:space="0" w:color="auto"/>
            <w:bottom w:val="none" w:sz="0" w:space="0" w:color="auto"/>
            <w:right w:val="none" w:sz="0" w:space="0" w:color="auto"/>
          </w:divBdr>
          <w:divsChild>
            <w:div w:id="672492732">
              <w:marLeft w:val="0"/>
              <w:marRight w:val="0"/>
              <w:marTop w:val="0"/>
              <w:marBottom w:val="0"/>
              <w:divBdr>
                <w:top w:val="none" w:sz="0" w:space="0" w:color="auto"/>
                <w:left w:val="none" w:sz="0" w:space="0" w:color="auto"/>
                <w:bottom w:val="none" w:sz="0" w:space="0" w:color="auto"/>
                <w:right w:val="none" w:sz="0" w:space="0" w:color="auto"/>
              </w:divBdr>
              <w:divsChild>
                <w:div w:id="667247974">
                  <w:marLeft w:val="0"/>
                  <w:marRight w:val="0"/>
                  <w:marTop w:val="0"/>
                  <w:marBottom w:val="0"/>
                  <w:divBdr>
                    <w:top w:val="none" w:sz="0" w:space="0" w:color="auto"/>
                    <w:left w:val="none" w:sz="0" w:space="0" w:color="auto"/>
                    <w:bottom w:val="none" w:sz="0" w:space="0" w:color="auto"/>
                    <w:right w:val="none" w:sz="0" w:space="0" w:color="auto"/>
                  </w:divBdr>
                  <w:divsChild>
                    <w:div w:id="502235082">
                      <w:marLeft w:val="0"/>
                      <w:marRight w:val="0"/>
                      <w:marTop w:val="0"/>
                      <w:marBottom w:val="0"/>
                      <w:divBdr>
                        <w:top w:val="none" w:sz="0" w:space="0" w:color="auto"/>
                        <w:left w:val="none" w:sz="0" w:space="0" w:color="auto"/>
                        <w:bottom w:val="none" w:sz="0" w:space="0" w:color="auto"/>
                        <w:right w:val="none" w:sz="0" w:space="0" w:color="auto"/>
                      </w:divBdr>
                      <w:divsChild>
                        <w:div w:id="1975522536">
                          <w:marLeft w:val="0"/>
                          <w:marRight w:val="0"/>
                          <w:marTop w:val="0"/>
                          <w:marBottom w:val="0"/>
                          <w:divBdr>
                            <w:top w:val="none" w:sz="0" w:space="0" w:color="auto"/>
                            <w:left w:val="none" w:sz="0" w:space="0" w:color="auto"/>
                            <w:bottom w:val="none" w:sz="0" w:space="0" w:color="auto"/>
                            <w:right w:val="none" w:sz="0" w:space="0" w:color="auto"/>
                          </w:divBdr>
                          <w:divsChild>
                            <w:div w:id="2073768236">
                              <w:marLeft w:val="0"/>
                              <w:marRight w:val="0"/>
                              <w:marTop w:val="0"/>
                              <w:marBottom w:val="0"/>
                              <w:divBdr>
                                <w:top w:val="none" w:sz="0" w:space="0" w:color="auto"/>
                                <w:left w:val="none" w:sz="0" w:space="0" w:color="auto"/>
                                <w:bottom w:val="none" w:sz="0" w:space="0" w:color="auto"/>
                                <w:right w:val="none" w:sz="0" w:space="0" w:color="auto"/>
                              </w:divBdr>
                              <w:divsChild>
                                <w:div w:id="918753131">
                                  <w:marLeft w:val="0"/>
                                  <w:marRight w:val="0"/>
                                  <w:marTop w:val="0"/>
                                  <w:marBottom w:val="0"/>
                                  <w:divBdr>
                                    <w:top w:val="none" w:sz="0" w:space="0" w:color="auto"/>
                                    <w:left w:val="none" w:sz="0" w:space="0" w:color="auto"/>
                                    <w:bottom w:val="none" w:sz="0" w:space="0" w:color="auto"/>
                                    <w:right w:val="none" w:sz="0" w:space="0" w:color="auto"/>
                                  </w:divBdr>
                                  <w:divsChild>
                                    <w:div w:id="490604125">
                                      <w:marLeft w:val="0"/>
                                      <w:marRight w:val="0"/>
                                      <w:marTop w:val="0"/>
                                      <w:marBottom w:val="0"/>
                                      <w:divBdr>
                                        <w:top w:val="none" w:sz="0" w:space="0" w:color="auto"/>
                                        <w:left w:val="none" w:sz="0" w:space="0" w:color="auto"/>
                                        <w:bottom w:val="none" w:sz="0" w:space="0" w:color="auto"/>
                                        <w:right w:val="none" w:sz="0" w:space="0" w:color="auto"/>
                                      </w:divBdr>
                                      <w:divsChild>
                                        <w:div w:id="185808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444296">
          <w:marLeft w:val="0"/>
          <w:marRight w:val="0"/>
          <w:marTop w:val="0"/>
          <w:marBottom w:val="0"/>
          <w:divBdr>
            <w:top w:val="none" w:sz="0" w:space="0" w:color="auto"/>
            <w:left w:val="none" w:sz="0" w:space="0" w:color="auto"/>
            <w:bottom w:val="none" w:sz="0" w:space="0" w:color="auto"/>
            <w:right w:val="none" w:sz="0" w:space="0" w:color="auto"/>
          </w:divBdr>
          <w:divsChild>
            <w:div w:id="1947535284">
              <w:marLeft w:val="0"/>
              <w:marRight w:val="0"/>
              <w:marTop w:val="0"/>
              <w:marBottom w:val="0"/>
              <w:divBdr>
                <w:top w:val="none" w:sz="0" w:space="0" w:color="auto"/>
                <w:left w:val="none" w:sz="0" w:space="0" w:color="auto"/>
                <w:bottom w:val="none" w:sz="0" w:space="0" w:color="auto"/>
                <w:right w:val="none" w:sz="0" w:space="0" w:color="auto"/>
              </w:divBdr>
              <w:divsChild>
                <w:div w:id="649284533">
                  <w:marLeft w:val="0"/>
                  <w:marRight w:val="0"/>
                  <w:marTop w:val="0"/>
                  <w:marBottom w:val="0"/>
                  <w:divBdr>
                    <w:top w:val="none" w:sz="0" w:space="0" w:color="auto"/>
                    <w:left w:val="none" w:sz="0" w:space="0" w:color="auto"/>
                    <w:bottom w:val="none" w:sz="0" w:space="0" w:color="auto"/>
                    <w:right w:val="none" w:sz="0" w:space="0" w:color="auto"/>
                  </w:divBdr>
                  <w:divsChild>
                    <w:div w:id="981932728">
                      <w:marLeft w:val="0"/>
                      <w:marRight w:val="0"/>
                      <w:marTop w:val="0"/>
                      <w:marBottom w:val="0"/>
                      <w:divBdr>
                        <w:top w:val="none" w:sz="0" w:space="0" w:color="auto"/>
                        <w:left w:val="none" w:sz="0" w:space="0" w:color="auto"/>
                        <w:bottom w:val="none" w:sz="0" w:space="0" w:color="auto"/>
                        <w:right w:val="none" w:sz="0" w:space="0" w:color="auto"/>
                      </w:divBdr>
                      <w:divsChild>
                        <w:div w:id="1091006473">
                          <w:marLeft w:val="0"/>
                          <w:marRight w:val="0"/>
                          <w:marTop w:val="0"/>
                          <w:marBottom w:val="0"/>
                          <w:divBdr>
                            <w:top w:val="none" w:sz="0" w:space="0" w:color="auto"/>
                            <w:left w:val="none" w:sz="0" w:space="0" w:color="auto"/>
                            <w:bottom w:val="none" w:sz="0" w:space="0" w:color="auto"/>
                            <w:right w:val="none" w:sz="0" w:space="0" w:color="auto"/>
                          </w:divBdr>
                          <w:divsChild>
                            <w:div w:id="336885356">
                              <w:marLeft w:val="0"/>
                              <w:marRight w:val="0"/>
                              <w:marTop w:val="0"/>
                              <w:marBottom w:val="0"/>
                              <w:divBdr>
                                <w:top w:val="none" w:sz="0" w:space="0" w:color="auto"/>
                                <w:left w:val="none" w:sz="0" w:space="0" w:color="auto"/>
                                <w:bottom w:val="none" w:sz="0" w:space="0" w:color="auto"/>
                                <w:right w:val="none" w:sz="0" w:space="0" w:color="auto"/>
                              </w:divBdr>
                              <w:divsChild>
                                <w:div w:id="1099719864">
                                  <w:marLeft w:val="0"/>
                                  <w:marRight w:val="0"/>
                                  <w:marTop w:val="0"/>
                                  <w:marBottom w:val="0"/>
                                  <w:divBdr>
                                    <w:top w:val="none" w:sz="0" w:space="0" w:color="auto"/>
                                    <w:left w:val="none" w:sz="0" w:space="0" w:color="auto"/>
                                    <w:bottom w:val="none" w:sz="0" w:space="0" w:color="auto"/>
                                    <w:right w:val="none" w:sz="0" w:space="0" w:color="auto"/>
                                  </w:divBdr>
                                  <w:divsChild>
                                    <w:div w:id="87053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194068">
          <w:marLeft w:val="0"/>
          <w:marRight w:val="0"/>
          <w:marTop w:val="0"/>
          <w:marBottom w:val="0"/>
          <w:divBdr>
            <w:top w:val="none" w:sz="0" w:space="0" w:color="auto"/>
            <w:left w:val="none" w:sz="0" w:space="0" w:color="auto"/>
            <w:bottom w:val="none" w:sz="0" w:space="0" w:color="auto"/>
            <w:right w:val="none" w:sz="0" w:space="0" w:color="auto"/>
          </w:divBdr>
          <w:divsChild>
            <w:div w:id="1619754291">
              <w:marLeft w:val="0"/>
              <w:marRight w:val="0"/>
              <w:marTop w:val="0"/>
              <w:marBottom w:val="0"/>
              <w:divBdr>
                <w:top w:val="none" w:sz="0" w:space="0" w:color="auto"/>
                <w:left w:val="none" w:sz="0" w:space="0" w:color="auto"/>
                <w:bottom w:val="none" w:sz="0" w:space="0" w:color="auto"/>
                <w:right w:val="none" w:sz="0" w:space="0" w:color="auto"/>
              </w:divBdr>
              <w:divsChild>
                <w:div w:id="1581986825">
                  <w:marLeft w:val="0"/>
                  <w:marRight w:val="0"/>
                  <w:marTop w:val="0"/>
                  <w:marBottom w:val="0"/>
                  <w:divBdr>
                    <w:top w:val="none" w:sz="0" w:space="0" w:color="auto"/>
                    <w:left w:val="none" w:sz="0" w:space="0" w:color="auto"/>
                    <w:bottom w:val="none" w:sz="0" w:space="0" w:color="auto"/>
                    <w:right w:val="none" w:sz="0" w:space="0" w:color="auto"/>
                  </w:divBdr>
                  <w:divsChild>
                    <w:div w:id="525992409">
                      <w:marLeft w:val="0"/>
                      <w:marRight w:val="0"/>
                      <w:marTop w:val="0"/>
                      <w:marBottom w:val="0"/>
                      <w:divBdr>
                        <w:top w:val="none" w:sz="0" w:space="0" w:color="auto"/>
                        <w:left w:val="none" w:sz="0" w:space="0" w:color="auto"/>
                        <w:bottom w:val="none" w:sz="0" w:space="0" w:color="auto"/>
                        <w:right w:val="none" w:sz="0" w:space="0" w:color="auto"/>
                      </w:divBdr>
                      <w:divsChild>
                        <w:div w:id="259871000">
                          <w:marLeft w:val="0"/>
                          <w:marRight w:val="0"/>
                          <w:marTop w:val="0"/>
                          <w:marBottom w:val="0"/>
                          <w:divBdr>
                            <w:top w:val="none" w:sz="0" w:space="0" w:color="auto"/>
                            <w:left w:val="none" w:sz="0" w:space="0" w:color="auto"/>
                            <w:bottom w:val="none" w:sz="0" w:space="0" w:color="auto"/>
                            <w:right w:val="none" w:sz="0" w:space="0" w:color="auto"/>
                          </w:divBdr>
                          <w:divsChild>
                            <w:div w:id="14617951">
                              <w:marLeft w:val="0"/>
                              <w:marRight w:val="0"/>
                              <w:marTop w:val="0"/>
                              <w:marBottom w:val="0"/>
                              <w:divBdr>
                                <w:top w:val="none" w:sz="0" w:space="0" w:color="auto"/>
                                <w:left w:val="none" w:sz="0" w:space="0" w:color="auto"/>
                                <w:bottom w:val="none" w:sz="0" w:space="0" w:color="auto"/>
                                <w:right w:val="none" w:sz="0" w:space="0" w:color="auto"/>
                              </w:divBdr>
                              <w:divsChild>
                                <w:div w:id="55663536">
                                  <w:marLeft w:val="0"/>
                                  <w:marRight w:val="0"/>
                                  <w:marTop w:val="0"/>
                                  <w:marBottom w:val="0"/>
                                  <w:divBdr>
                                    <w:top w:val="none" w:sz="0" w:space="0" w:color="auto"/>
                                    <w:left w:val="none" w:sz="0" w:space="0" w:color="auto"/>
                                    <w:bottom w:val="none" w:sz="0" w:space="0" w:color="auto"/>
                                    <w:right w:val="none" w:sz="0" w:space="0" w:color="auto"/>
                                  </w:divBdr>
                                  <w:divsChild>
                                    <w:div w:id="1911848619">
                                      <w:marLeft w:val="0"/>
                                      <w:marRight w:val="0"/>
                                      <w:marTop w:val="0"/>
                                      <w:marBottom w:val="0"/>
                                      <w:divBdr>
                                        <w:top w:val="none" w:sz="0" w:space="0" w:color="auto"/>
                                        <w:left w:val="none" w:sz="0" w:space="0" w:color="auto"/>
                                        <w:bottom w:val="none" w:sz="0" w:space="0" w:color="auto"/>
                                        <w:right w:val="none" w:sz="0" w:space="0" w:color="auto"/>
                                      </w:divBdr>
                                      <w:divsChild>
                                        <w:div w:id="55196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2917537">
          <w:marLeft w:val="0"/>
          <w:marRight w:val="0"/>
          <w:marTop w:val="0"/>
          <w:marBottom w:val="0"/>
          <w:divBdr>
            <w:top w:val="none" w:sz="0" w:space="0" w:color="auto"/>
            <w:left w:val="none" w:sz="0" w:space="0" w:color="auto"/>
            <w:bottom w:val="none" w:sz="0" w:space="0" w:color="auto"/>
            <w:right w:val="none" w:sz="0" w:space="0" w:color="auto"/>
          </w:divBdr>
          <w:divsChild>
            <w:div w:id="667487809">
              <w:marLeft w:val="0"/>
              <w:marRight w:val="0"/>
              <w:marTop w:val="0"/>
              <w:marBottom w:val="0"/>
              <w:divBdr>
                <w:top w:val="none" w:sz="0" w:space="0" w:color="auto"/>
                <w:left w:val="none" w:sz="0" w:space="0" w:color="auto"/>
                <w:bottom w:val="none" w:sz="0" w:space="0" w:color="auto"/>
                <w:right w:val="none" w:sz="0" w:space="0" w:color="auto"/>
              </w:divBdr>
              <w:divsChild>
                <w:div w:id="2108498290">
                  <w:marLeft w:val="0"/>
                  <w:marRight w:val="0"/>
                  <w:marTop w:val="0"/>
                  <w:marBottom w:val="0"/>
                  <w:divBdr>
                    <w:top w:val="none" w:sz="0" w:space="0" w:color="auto"/>
                    <w:left w:val="none" w:sz="0" w:space="0" w:color="auto"/>
                    <w:bottom w:val="none" w:sz="0" w:space="0" w:color="auto"/>
                    <w:right w:val="none" w:sz="0" w:space="0" w:color="auto"/>
                  </w:divBdr>
                  <w:divsChild>
                    <w:div w:id="4403680">
                      <w:marLeft w:val="0"/>
                      <w:marRight w:val="0"/>
                      <w:marTop w:val="0"/>
                      <w:marBottom w:val="0"/>
                      <w:divBdr>
                        <w:top w:val="none" w:sz="0" w:space="0" w:color="auto"/>
                        <w:left w:val="none" w:sz="0" w:space="0" w:color="auto"/>
                        <w:bottom w:val="none" w:sz="0" w:space="0" w:color="auto"/>
                        <w:right w:val="none" w:sz="0" w:space="0" w:color="auto"/>
                      </w:divBdr>
                      <w:divsChild>
                        <w:div w:id="1865827042">
                          <w:marLeft w:val="0"/>
                          <w:marRight w:val="0"/>
                          <w:marTop w:val="0"/>
                          <w:marBottom w:val="0"/>
                          <w:divBdr>
                            <w:top w:val="none" w:sz="0" w:space="0" w:color="auto"/>
                            <w:left w:val="none" w:sz="0" w:space="0" w:color="auto"/>
                            <w:bottom w:val="none" w:sz="0" w:space="0" w:color="auto"/>
                            <w:right w:val="none" w:sz="0" w:space="0" w:color="auto"/>
                          </w:divBdr>
                          <w:divsChild>
                            <w:div w:id="288897925">
                              <w:marLeft w:val="0"/>
                              <w:marRight w:val="0"/>
                              <w:marTop w:val="0"/>
                              <w:marBottom w:val="0"/>
                              <w:divBdr>
                                <w:top w:val="none" w:sz="0" w:space="0" w:color="auto"/>
                                <w:left w:val="none" w:sz="0" w:space="0" w:color="auto"/>
                                <w:bottom w:val="none" w:sz="0" w:space="0" w:color="auto"/>
                                <w:right w:val="none" w:sz="0" w:space="0" w:color="auto"/>
                              </w:divBdr>
                              <w:divsChild>
                                <w:div w:id="1796290080">
                                  <w:marLeft w:val="0"/>
                                  <w:marRight w:val="0"/>
                                  <w:marTop w:val="0"/>
                                  <w:marBottom w:val="0"/>
                                  <w:divBdr>
                                    <w:top w:val="none" w:sz="0" w:space="0" w:color="auto"/>
                                    <w:left w:val="none" w:sz="0" w:space="0" w:color="auto"/>
                                    <w:bottom w:val="none" w:sz="0" w:space="0" w:color="auto"/>
                                    <w:right w:val="none" w:sz="0" w:space="0" w:color="auto"/>
                                  </w:divBdr>
                                  <w:divsChild>
                                    <w:div w:id="168192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4396670">
          <w:marLeft w:val="0"/>
          <w:marRight w:val="0"/>
          <w:marTop w:val="0"/>
          <w:marBottom w:val="0"/>
          <w:divBdr>
            <w:top w:val="none" w:sz="0" w:space="0" w:color="auto"/>
            <w:left w:val="none" w:sz="0" w:space="0" w:color="auto"/>
            <w:bottom w:val="none" w:sz="0" w:space="0" w:color="auto"/>
            <w:right w:val="none" w:sz="0" w:space="0" w:color="auto"/>
          </w:divBdr>
          <w:divsChild>
            <w:div w:id="1106535808">
              <w:marLeft w:val="0"/>
              <w:marRight w:val="0"/>
              <w:marTop w:val="0"/>
              <w:marBottom w:val="0"/>
              <w:divBdr>
                <w:top w:val="none" w:sz="0" w:space="0" w:color="auto"/>
                <w:left w:val="none" w:sz="0" w:space="0" w:color="auto"/>
                <w:bottom w:val="none" w:sz="0" w:space="0" w:color="auto"/>
                <w:right w:val="none" w:sz="0" w:space="0" w:color="auto"/>
              </w:divBdr>
              <w:divsChild>
                <w:div w:id="141627511">
                  <w:marLeft w:val="0"/>
                  <w:marRight w:val="0"/>
                  <w:marTop w:val="0"/>
                  <w:marBottom w:val="0"/>
                  <w:divBdr>
                    <w:top w:val="none" w:sz="0" w:space="0" w:color="auto"/>
                    <w:left w:val="none" w:sz="0" w:space="0" w:color="auto"/>
                    <w:bottom w:val="none" w:sz="0" w:space="0" w:color="auto"/>
                    <w:right w:val="none" w:sz="0" w:space="0" w:color="auto"/>
                  </w:divBdr>
                  <w:divsChild>
                    <w:div w:id="1157114736">
                      <w:marLeft w:val="0"/>
                      <w:marRight w:val="0"/>
                      <w:marTop w:val="0"/>
                      <w:marBottom w:val="0"/>
                      <w:divBdr>
                        <w:top w:val="none" w:sz="0" w:space="0" w:color="auto"/>
                        <w:left w:val="none" w:sz="0" w:space="0" w:color="auto"/>
                        <w:bottom w:val="none" w:sz="0" w:space="0" w:color="auto"/>
                        <w:right w:val="none" w:sz="0" w:space="0" w:color="auto"/>
                      </w:divBdr>
                      <w:divsChild>
                        <w:div w:id="148787114">
                          <w:marLeft w:val="0"/>
                          <w:marRight w:val="0"/>
                          <w:marTop w:val="0"/>
                          <w:marBottom w:val="0"/>
                          <w:divBdr>
                            <w:top w:val="none" w:sz="0" w:space="0" w:color="auto"/>
                            <w:left w:val="none" w:sz="0" w:space="0" w:color="auto"/>
                            <w:bottom w:val="none" w:sz="0" w:space="0" w:color="auto"/>
                            <w:right w:val="none" w:sz="0" w:space="0" w:color="auto"/>
                          </w:divBdr>
                          <w:divsChild>
                            <w:div w:id="209003883">
                              <w:marLeft w:val="0"/>
                              <w:marRight w:val="0"/>
                              <w:marTop w:val="0"/>
                              <w:marBottom w:val="0"/>
                              <w:divBdr>
                                <w:top w:val="none" w:sz="0" w:space="0" w:color="auto"/>
                                <w:left w:val="none" w:sz="0" w:space="0" w:color="auto"/>
                                <w:bottom w:val="none" w:sz="0" w:space="0" w:color="auto"/>
                                <w:right w:val="none" w:sz="0" w:space="0" w:color="auto"/>
                              </w:divBdr>
                              <w:divsChild>
                                <w:div w:id="1921793529">
                                  <w:marLeft w:val="0"/>
                                  <w:marRight w:val="0"/>
                                  <w:marTop w:val="0"/>
                                  <w:marBottom w:val="0"/>
                                  <w:divBdr>
                                    <w:top w:val="none" w:sz="0" w:space="0" w:color="auto"/>
                                    <w:left w:val="none" w:sz="0" w:space="0" w:color="auto"/>
                                    <w:bottom w:val="none" w:sz="0" w:space="0" w:color="auto"/>
                                    <w:right w:val="none" w:sz="0" w:space="0" w:color="auto"/>
                                  </w:divBdr>
                                  <w:divsChild>
                                    <w:div w:id="446654971">
                                      <w:marLeft w:val="0"/>
                                      <w:marRight w:val="0"/>
                                      <w:marTop w:val="0"/>
                                      <w:marBottom w:val="0"/>
                                      <w:divBdr>
                                        <w:top w:val="none" w:sz="0" w:space="0" w:color="auto"/>
                                        <w:left w:val="none" w:sz="0" w:space="0" w:color="auto"/>
                                        <w:bottom w:val="none" w:sz="0" w:space="0" w:color="auto"/>
                                        <w:right w:val="none" w:sz="0" w:space="0" w:color="auto"/>
                                      </w:divBdr>
                                      <w:divsChild>
                                        <w:div w:id="63386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8598577">
          <w:marLeft w:val="0"/>
          <w:marRight w:val="0"/>
          <w:marTop w:val="0"/>
          <w:marBottom w:val="0"/>
          <w:divBdr>
            <w:top w:val="none" w:sz="0" w:space="0" w:color="auto"/>
            <w:left w:val="none" w:sz="0" w:space="0" w:color="auto"/>
            <w:bottom w:val="none" w:sz="0" w:space="0" w:color="auto"/>
            <w:right w:val="none" w:sz="0" w:space="0" w:color="auto"/>
          </w:divBdr>
          <w:divsChild>
            <w:div w:id="906382949">
              <w:marLeft w:val="0"/>
              <w:marRight w:val="0"/>
              <w:marTop w:val="0"/>
              <w:marBottom w:val="0"/>
              <w:divBdr>
                <w:top w:val="none" w:sz="0" w:space="0" w:color="auto"/>
                <w:left w:val="none" w:sz="0" w:space="0" w:color="auto"/>
                <w:bottom w:val="none" w:sz="0" w:space="0" w:color="auto"/>
                <w:right w:val="none" w:sz="0" w:space="0" w:color="auto"/>
              </w:divBdr>
              <w:divsChild>
                <w:div w:id="1894850577">
                  <w:marLeft w:val="0"/>
                  <w:marRight w:val="0"/>
                  <w:marTop w:val="0"/>
                  <w:marBottom w:val="0"/>
                  <w:divBdr>
                    <w:top w:val="none" w:sz="0" w:space="0" w:color="auto"/>
                    <w:left w:val="none" w:sz="0" w:space="0" w:color="auto"/>
                    <w:bottom w:val="none" w:sz="0" w:space="0" w:color="auto"/>
                    <w:right w:val="none" w:sz="0" w:space="0" w:color="auto"/>
                  </w:divBdr>
                  <w:divsChild>
                    <w:div w:id="425732729">
                      <w:marLeft w:val="0"/>
                      <w:marRight w:val="0"/>
                      <w:marTop w:val="0"/>
                      <w:marBottom w:val="0"/>
                      <w:divBdr>
                        <w:top w:val="none" w:sz="0" w:space="0" w:color="auto"/>
                        <w:left w:val="none" w:sz="0" w:space="0" w:color="auto"/>
                        <w:bottom w:val="none" w:sz="0" w:space="0" w:color="auto"/>
                        <w:right w:val="none" w:sz="0" w:space="0" w:color="auto"/>
                      </w:divBdr>
                      <w:divsChild>
                        <w:div w:id="388920806">
                          <w:marLeft w:val="0"/>
                          <w:marRight w:val="0"/>
                          <w:marTop w:val="0"/>
                          <w:marBottom w:val="0"/>
                          <w:divBdr>
                            <w:top w:val="none" w:sz="0" w:space="0" w:color="auto"/>
                            <w:left w:val="none" w:sz="0" w:space="0" w:color="auto"/>
                            <w:bottom w:val="none" w:sz="0" w:space="0" w:color="auto"/>
                            <w:right w:val="none" w:sz="0" w:space="0" w:color="auto"/>
                          </w:divBdr>
                          <w:divsChild>
                            <w:div w:id="1325162537">
                              <w:marLeft w:val="0"/>
                              <w:marRight w:val="0"/>
                              <w:marTop w:val="0"/>
                              <w:marBottom w:val="0"/>
                              <w:divBdr>
                                <w:top w:val="none" w:sz="0" w:space="0" w:color="auto"/>
                                <w:left w:val="none" w:sz="0" w:space="0" w:color="auto"/>
                                <w:bottom w:val="none" w:sz="0" w:space="0" w:color="auto"/>
                                <w:right w:val="none" w:sz="0" w:space="0" w:color="auto"/>
                              </w:divBdr>
                              <w:divsChild>
                                <w:div w:id="468136759">
                                  <w:marLeft w:val="0"/>
                                  <w:marRight w:val="0"/>
                                  <w:marTop w:val="0"/>
                                  <w:marBottom w:val="0"/>
                                  <w:divBdr>
                                    <w:top w:val="none" w:sz="0" w:space="0" w:color="auto"/>
                                    <w:left w:val="none" w:sz="0" w:space="0" w:color="auto"/>
                                    <w:bottom w:val="none" w:sz="0" w:space="0" w:color="auto"/>
                                    <w:right w:val="none" w:sz="0" w:space="0" w:color="auto"/>
                                  </w:divBdr>
                                  <w:divsChild>
                                    <w:div w:id="27082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78420">
          <w:marLeft w:val="0"/>
          <w:marRight w:val="0"/>
          <w:marTop w:val="0"/>
          <w:marBottom w:val="0"/>
          <w:divBdr>
            <w:top w:val="none" w:sz="0" w:space="0" w:color="auto"/>
            <w:left w:val="none" w:sz="0" w:space="0" w:color="auto"/>
            <w:bottom w:val="none" w:sz="0" w:space="0" w:color="auto"/>
            <w:right w:val="none" w:sz="0" w:space="0" w:color="auto"/>
          </w:divBdr>
          <w:divsChild>
            <w:div w:id="1203789777">
              <w:marLeft w:val="0"/>
              <w:marRight w:val="0"/>
              <w:marTop w:val="0"/>
              <w:marBottom w:val="0"/>
              <w:divBdr>
                <w:top w:val="none" w:sz="0" w:space="0" w:color="auto"/>
                <w:left w:val="none" w:sz="0" w:space="0" w:color="auto"/>
                <w:bottom w:val="none" w:sz="0" w:space="0" w:color="auto"/>
                <w:right w:val="none" w:sz="0" w:space="0" w:color="auto"/>
              </w:divBdr>
              <w:divsChild>
                <w:div w:id="610556129">
                  <w:marLeft w:val="0"/>
                  <w:marRight w:val="0"/>
                  <w:marTop w:val="0"/>
                  <w:marBottom w:val="0"/>
                  <w:divBdr>
                    <w:top w:val="none" w:sz="0" w:space="0" w:color="auto"/>
                    <w:left w:val="none" w:sz="0" w:space="0" w:color="auto"/>
                    <w:bottom w:val="none" w:sz="0" w:space="0" w:color="auto"/>
                    <w:right w:val="none" w:sz="0" w:space="0" w:color="auto"/>
                  </w:divBdr>
                  <w:divsChild>
                    <w:div w:id="487524250">
                      <w:marLeft w:val="0"/>
                      <w:marRight w:val="0"/>
                      <w:marTop w:val="0"/>
                      <w:marBottom w:val="0"/>
                      <w:divBdr>
                        <w:top w:val="none" w:sz="0" w:space="0" w:color="auto"/>
                        <w:left w:val="none" w:sz="0" w:space="0" w:color="auto"/>
                        <w:bottom w:val="none" w:sz="0" w:space="0" w:color="auto"/>
                        <w:right w:val="none" w:sz="0" w:space="0" w:color="auto"/>
                      </w:divBdr>
                      <w:divsChild>
                        <w:div w:id="925502866">
                          <w:marLeft w:val="0"/>
                          <w:marRight w:val="0"/>
                          <w:marTop w:val="0"/>
                          <w:marBottom w:val="0"/>
                          <w:divBdr>
                            <w:top w:val="none" w:sz="0" w:space="0" w:color="auto"/>
                            <w:left w:val="none" w:sz="0" w:space="0" w:color="auto"/>
                            <w:bottom w:val="none" w:sz="0" w:space="0" w:color="auto"/>
                            <w:right w:val="none" w:sz="0" w:space="0" w:color="auto"/>
                          </w:divBdr>
                          <w:divsChild>
                            <w:div w:id="322702812">
                              <w:marLeft w:val="0"/>
                              <w:marRight w:val="0"/>
                              <w:marTop w:val="0"/>
                              <w:marBottom w:val="0"/>
                              <w:divBdr>
                                <w:top w:val="none" w:sz="0" w:space="0" w:color="auto"/>
                                <w:left w:val="none" w:sz="0" w:space="0" w:color="auto"/>
                                <w:bottom w:val="none" w:sz="0" w:space="0" w:color="auto"/>
                                <w:right w:val="none" w:sz="0" w:space="0" w:color="auto"/>
                              </w:divBdr>
                              <w:divsChild>
                                <w:div w:id="1211461337">
                                  <w:marLeft w:val="0"/>
                                  <w:marRight w:val="0"/>
                                  <w:marTop w:val="0"/>
                                  <w:marBottom w:val="0"/>
                                  <w:divBdr>
                                    <w:top w:val="none" w:sz="0" w:space="0" w:color="auto"/>
                                    <w:left w:val="none" w:sz="0" w:space="0" w:color="auto"/>
                                    <w:bottom w:val="none" w:sz="0" w:space="0" w:color="auto"/>
                                    <w:right w:val="none" w:sz="0" w:space="0" w:color="auto"/>
                                  </w:divBdr>
                                  <w:divsChild>
                                    <w:div w:id="1816407368">
                                      <w:marLeft w:val="0"/>
                                      <w:marRight w:val="0"/>
                                      <w:marTop w:val="0"/>
                                      <w:marBottom w:val="0"/>
                                      <w:divBdr>
                                        <w:top w:val="none" w:sz="0" w:space="0" w:color="auto"/>
                                        <w:left w:val="none" w:sz="0" w:space="0" w:color="auto"/>
                                        <w:bottom w:val="none" w:sz="0" w:space="0" w:color="auto"/>
                                        <w:right w:val="none" w:sz="0" w:space="0" w:color="auto"/>
                                      </w:divBdr>
                                      <w:divsChild>
                                        <w:div w:id="132135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548349">
          <w:marLeft w:val="0"/>
          <w:marRight w:val="0"/>
          <w:marTop w:val="0"/>
          <w:marBottom w:val="0"/>
          <w:divBdr>
            <w:top w:val="none" w:sz="0" w:space="0" w:color="auto"/>
            <w:left w:val="none" w:sz="0" w:space="0" w:color="auto"/>
            <w:bottom w:val="none" w:sz="0" w:space="0" w:color="auto"/>
            <w:right w:val="none" w:sz="0" w:space="0" w:color="auto"/>
          </w:divBdr>
          <w:divsChild>
            <w:div w:id="1066689309">
              <w:marLeft w:val="0"/>
              <w:marRight w:val="0"/>
              <w:marTop w:val="0"/>
              <w:marBottom w:val="0"/>
              <w:divBdr>
                <w:top w:val="none" w:sz="0" w:space="0" w:color="auto"/>
                <w:left w:val="none" w:sz="0" w:space="0" w:color="auto"/>
                <w:bottom w:val="none" w:sz="0" w:space="0" w:color="auto"/>
                <w:right w:val="none" w:sz="0" w:space="0" w:color="auto"/>
              </w:divBdr>
              <w:divsChild>
                <w:div w:id="1297757199">
                  <w:marLeft w:val="0"/>
                  <w:marRight w:val="0"/>
                  <w:marTop w:val="0"/>
                  <w:marBottom w:val="0"/>
                  <w:divBdr>
                    <w:top w:val="none" w:sz="0" w:space="0" w:color="auto"/>
                    <w:left w:val="none" w:sz="0" w:space="0" w:color="auto"/>
                    <w:bottom w:val="none" w:sz="0" w:space="0" w:color="auto"/>
                    <w:right w:val="none" w:sz="0" w:space="0" w:color="auto"/>
                  </w:divBdr>
                  <w:divsChild>
                    <w:div w:id="71317436">
                      <w:marLeft w:val="0"/>
                      <w:marRight w:val="0"/>
                      <w:marTop w:val="0"/>
                      <w:marBottom w:val="0"/>
                      <w:divBdr>
                        <w:top w:val="none" w:sz="0" w:space="0" w:color="auto"/>
                        <w:left w:val="none" w:sz="0" w:space="0" w:color="auto"/>
                        <w:bottom w:val="none" w:sz="0" w:space="0" w:color="auto"/>
                        <w:right w:val="none" w:sz="0" w:space="0" w:color="auto"/>
                      </w:divBdr>
                      <w:divsChild>
                        <w:div w:id="2100101494">
                          <w:marLeft w:val="0"/>
                          <w:marRight w:val="0"/>
                          <w:marTop w:val="0"/>
                          <w:marBottom w:val="0"/>
                          <w:divBdr>
                            <w:top w:val="none" w:sz="0" w:space="0" w:color="auto"/>
                            <w:left w:val="none" w:sz="0" w:space="0" w:color="auto"/>
                            <w:bottom w:val="none" w:sz="0" w:space="0" w:color="auto"/>
                            <w:right w:val="none" w:sz="0" w:space="0" w:color="auto"/>
                          </w:divBdr>
                          <w:divsChild>
                            <w:div w:id="1043674062">
                              <w:marLeft w:val="0"/>
                              <w:marRight w:val="0"/>
                              <w:marTop w:val="0"/>
                              <w:marBottom w:val="0"/>
                              <w:divBdr>
                                <w:top w:val="none" w:sz="0" w:space="0" w:color="auto"/>
                                <w:left w:val="none" w:sz="0" w:space="0" w:color="auto"/>
                                <w:bottom w:val="none" w:sz="0" w:space="0" w:color="auto"/>
                                <w:right w:val="none" w:sz="0" w:space="0" w:color="auto"/>
                              </w:divBdr>
                              <w:divsChild>
                                <w:div w:id="1020743220">
                                  <w:marLeft w:val="0"/>
                                  <w:marRight w:val="0"/>
                                  <w:marTop w:val="0"/>
                                  <w:marBottom w:val="0"/>
                                  <w:divBdr>
                                    <w:top w:val="none" w:sz="0" w:space="0" w:color="auto"/>
                                    <w:left w:val="none" w:sz="0" w:space="0" w:color="auto"/>
                                    <w:bottom w:val="none" w:sz="0" w:space="0" w:color="auto"/>
                                    <w:right w:val="none" w:sz="0" w:space="0" w:color="auto"/>
                                  </w:divBdr>
                                  <w:divsChild>
                                    <w:div w:id="86948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5942287">
          <w:marLeft w:val="0"/>
          <w:marRight w:val="0"/>
          <w:marTop w:val="0"/>
          <w:marBottom w:val="0"/>
          <w:divBdr>
            <w:top w:val="none" w:sz="0" w:space="0" w:color="auto"/>
            <w:left w:val="none" w:sz="0" w:space="0" w:color="auto"/>
            <w:bottom w:val="none" w:sz="0" w:space="0" w:color="auto"/>
            <w:right w:val="none" w:sz="0" w:space="0" w:color="auto"/>
          </w:divBdr>
          <w:divsChild>
            <w:div w:id="1390685091">
              <w:marLeft w:val="0"/>
              <w:marRight w:val="0"/>
              <w:marTop w:val="0"/>
              <w:marBottom w:val="0"/>
              <w:divBdr>
                <w:top w:val="none" w:sz="0" w:space="0" w:color="auto"/>
                <w:left w:val="none" w:sz="0" w:space="0" w:color="auto"/>
                <w:bottom w:val="none" w:sz="0" w:space="0" w:color="auto"/>
                <w:right w:val="none" w:sz="0" w:space="0" w:color="auto"/>
              </w:divBdr>
              <w:divsChild>
                <w:div w:id="1656183159">
                  <w:marLeft w:val="0"/>
                  <w:marRight w:val="0"/>
                  <w:marTop w:val="0"/>
                  <w:marBottom w:val="0"/>
                  <w:divBdr>
                    <w:top w:val="none" w:sz="0" w:space="0" w:color="auto"/>
                    <w:left w:val="none" w:sz="0" w:space="0" w:color="auto"/>
                    <w:bottom w:val="none" w:sz="0" w:space="0" w:color="auto"/>
                    <w:right w:val="none" w:sz="0" w:space="0" w:color="auto"/>
                  </w:divBdr>
                  <w:divsChild>
                    <w:div w:id="1604148883">
                      <w:marLeft w:val="0"/>
                      <w:marRight w:val="0"/>
                      <w:marTop w:val="0"/>
                      <w:marBottom w:val="0"/>
                      <w:divBdr>
                        <w:top w:val="none" w:sz="0" w:space="0" w:color="auto"/>
                        <w:left w:val="none" w:sz="0" w:space="0" w:color="auto"/>
                        <w:bottom w:val="none" w:sz="0" w:space="0" w:color="auto"/>
                        <w:right w:val="none" w:sz="0" w:space="0" w:color="auto"/>
                      </w:divBdr>
                      <w:divsChild>
                        <w:div w:id="1978562788">
                          <w:marLeft w:val="0"/>
                          <w:marRight w:val="0"/>
                          <w:marTop w:val="0"/>
                          <w:marBottom w:val="0"/>
                          <w:divBdr>
                            <w:top w:val="none" w:sz="0" w:space="0" w:color="auto"/>
                            <w:left w:val="none" w:sz="0" w:space="0" w:color="auto"/>
                            <w:bottom w:val="none" w:sz="0" w:space="0" w:color="auto"/>
                            <w:right w:val="none" w:sz="0" w:space="0" w:color="auto"/>
                          </w:divBdr>
                          <w:divsChild>
                            <w:div w:id="970137021">
                              <w:marLeft w:val="0"/>
                              <w:marRight w:val="0"/>
                              <w:marTop w:val="0"/>
                              <w:marBottom w:val="0"/>
                              <w:divBdr>
                                <w:top w:val="none" w:sz="0" w:space="0" w:color="auto"/>
                                <w:left w:val="none" w:sz="0" w:space="0" w:color="auto"/>
                                <w:bottom w:val="none" w:sz="0" w:space="0" w:color="auto"/>
                                <w:right w:val="none" w:sz="0" w:space="0" w:color="auto"/>
                              </w:divBdr>
                              <w:divsChild>
                                <w:div w:id="1133401018">
                                  <w:marLeft w:val="0"/>
                                  <w:marRight w:val="0"/>
                                  <w:marTop w:val="0"/>
                                  <w:marBottom w:val="0"/>
                                  <w:divBdr>
                                    <w:top w:val="none" w:sz="0" w:space="0" w:color="auto"/>
                                    <w:left w:val="none" w:sz="0" w:space="0" w:color="auto"/>
                                    <w:bottom w:val="none" w:sz="0" w:space="0" w:color="auto"/>
                                    <w:right w:val="none" w:sz="0" w:space="0" w:color="auto"/>
                                  </w:divBdr>
                                  <w:divsChild>
                                    <w:div w:id="869032675">
                                      <w:marLeft w:val="0"/>
                                      <w:marRight w:val="0"/>
                                      <w:marTop w:val="0"/>
                                      <w:marBottom w:val="0"/>
                                      <w:divBdr>
                                        <w:top w:val="none" w:sz="0" w:space="0" w:color="auto"/>
                                        <w:left w:val="none" w:sz="0" w:space="0" w:color="auto"/>
                                        <w:bottom w:val="none" w:sz="0" w:space="0" w:color="auto"/>
                                        <w:right w:val="none" w:sz="0" w:space="0" w:color="auto"/>
                                      </w:divBdr>
                                      <w:divsChild>
                                        <w:div w:id="17577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7291376">
          <w:marLeft w:val="0"/>
          <w:marRight w:val="0"/>
          <w:marTop w:val="0"/>
          <w:marBottom w:val="0"/>
          <w:divBdr>
            <w:top w:val="none" w:sz="0" w:space="0" w:color="auto"/>
            <w:left w:val="none" w:sz="0" w:space="0" w:color="auto"/>
            <w:bottom w:val="none" w:sz="0" w:space="0" w:color="auto"/>
            <w:right w:val="none" w:sz="0" w:space="0" w:color="auto"/>
          </w:divBdr>
          <w:divsChild>
            <w:div w:id="1931423450">
              <w:marLeft w:val="0"/>
              <w:marRight w:val="0"/>
              <w:marTop w:val="0"/>
              <w:marBottom w:val="0"/>
              <w:divBdr>
                <w:top w:val="none" w:sz="0" w:space="0" w:color="auto"/>
                <w:left w:val="none" w:sz="0" w:space="0" w:color="auto"/>
                <w:bottom w:val="none" w:sz="0" w:space="0" w:color="auto"/>
                <w:right w:val="none" w:sz="0" w:space="0" w:color="auto"/>
              </w:divBdr>
              <w:divsChild>
                <w:div w:id="1320962343">
                  <w:marLeft w:val="0"/>
                  <w:marRight w:val="0"/>
                  <w:marTop w:val="0"/>
                  <w:marBottom w:val="0"/>
                  <w:divBdr>
                    <w:top w:val="none" w:sz="0" w:space="0" w:color="auto"/>
                    <w:left w:val="none" w:sz="0" w:space="0" w:color="auto"/>
                    <w:bottom w:val="none" w:sz="0" w:space="0" w:color="auto"/>
                    <w:right w:val="none" w:sz="0" w:space="0" w:color="auto"/>
                  </w:divBdr>
                  <w:divsChild>
                    <w:div w:id="1682780169">
                      <w:marLeft w:val="0"/>
                      <w:marRight w:val="0"/>
                      <w:marTop w:val="0"/>
                      <w:marBottom w:val="0"/>
                      <w:divBdr>
                        <w:top w:val="none" w:sz="0" w:space="0" w:color="auto"/>
                        <w:left w:val="none" w:sz="0" w:space="0" w:color="auto"/>
                        <w:bottom w:val="none" w:sz="0" w:space="0" w:color="auto"/>
                        <w:right w:val="none" w:sz="0" w:space="0" w:color="auto"/>
                      </w:divBdr>
                      <w:divsChild>
                        <w:div w:id="1920365398">
                          <w:marLeft w:val="0"/>
                          <w:marRight w:val="0"/>
                          <w:marTop w:val="0"/>
                          <w:marBottom w:val="0"/>
                          <w:divBdr>
                            <w:top w:val="none" w:sz="0" w:space="0" w:color="auto"/>
                            <w:left w:val="none" w:sz="0" w:space="0" w:color="auto"/>
                            <w:bottom w:val="none" w:sz="0" w:space="0" w:color="auto"/>
                            <w:right w:val="none" w:sz="0" w:space="0" w:color="auto"/>
                          </w:divBdr>
                          <w:divsChild>
                            <w:div w:id="1719351113">
                              <w:marLeft w:val="0"/>
                              <w:marRight w:val="0"/>
                              <w:marTop w:val="0"/>
                              <w:marBottom w:val="0"/>
                              <w:divBdr>
                                <w:top w:val="none" w:sz="0" w:space="0" w:color="auto"/>
                                <w:left w:val="none" w:sz="0" w:space="0" w:color="auto"/>
                                <w:bottom w:val="none" w:sz="0" w:space="0" w:color="auto"/>
                                <w:right w:val="none" w:sz="0" w:space="0" w:color="auto"/>
                              </w:divBdr>
                              <w:divsChild>
                                <w:div w:id="125897835">
                                  <w:marLeft w:val="0"/>
                                  <w:marRight w:val="0"/>
                                  <w:marTop w:val="0"/>
                                  <w:marBottom w:val="0"/>
                                  <w:divBdr>
                                    <w:top w:val="none" w:sz="0" w:space="0" w:color="auto"/>
                                    <w:left w:val="none" w:sz="0" w:space="0" w:color="auto"/>
                                    <w:bottom w:val="none" w:sz="0" w:space="0" w:color="auto"/>
                                    <w:right w:val="none" w:sz="0" w:space="0" w:color="auto"/>
                                  </w:divBdr>
                                  <w:divsChild>
                                    <w:div w:id="12638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455">
          <w:marLeft w:val="0"/>
          <w:marRight w:val="0"/>
          <w:marTop w:val="0"/>
          <w:marBottom w:val="0"/>
          <w:divBdr>
            <w:top w:val="none" w:sz="0" w:space="0" w:color="auto"/>
            <w:left w:val="none" w:sz="0" w:space="0" w:color="auto"/>
            <w:bottom w:val="none" w:sz="0" w:space="0" w:color="auto"/>
            <w:right w:val="none" w:sz="0" w:space="0" w:color="auto"/>
          </w:divBdr>
          <w:divsChild>
            <w:div w:id="1189879783">
              <w:marLeft w:val="0"/>
              <w:marRight w:val="0"/>
              <w:marTop w:val="0"/>
              <w:marBottom w:val="0"/>
              <w:divBdr>
                <w:top w:val="none" w:sz="0" w:space="0" w:color="auto"/>
                <w:left w:val="none" w:sz="0" w:space="0" w:color="auto"/>
                <w:bottom w:val="none" w:sz="0" w:space="0" w:color="auto"/>
                <w:right w:val="none" w:sz="0" w:space="0" w:color="auto"/>
              </w:divBdr>
              <w:divsChild>
                <w:div w:id="1220021494">
                  <w:marLeft w:val="0"/>
                  <w:marRight w:val="0"/>
                  <w:marTop w:val="0"/>
                  <w:marBottom w:val="0"/>
                  <w:divBdr>
                    <w:top w:val="none" w:sz="0" w:space="0" w:color="auto"/>
                    <w:left w:val="none" w:sz="0" w:space="0" w:color="auto"/>
                    <w:bottom w:val="none" w:sz="0" w:space="0" w:color="auto"/>
                    <w:right w:val="none" w:sz="0" w:space="0" w:color="auto"/>
                  </w:divBdr>
                  <w:divsChild>
                    <w:div w:id="1639988600">
                      <w:marLeft w:val="0"/>
                      <w:marRight w:val="0"/>
                      <w:marTop w:val="0"/>
                      <w:marBottom w:val="0"/>
                      <w:divBdr>
                        <w:top w:val="none" w:sz="0" w:space="0" w:color="auto"/>
                        <w:left w:val="none" w:sz="0" w:space="0" w:color="auto"/>
                        <w:bottom w:val="none" w:sz="0" w:space="0" w:color="auto"/>
                        <w:right w:val="none" w:sz="0" w:space="0" w:color="auto"/>
                      </w:divBdr>
                      <w:divsChild>
                        <w:div w:id="1693651908">
                          <w:marLeft w:val="0"/>
                          <w:marRight w:val="0"/>
                          <w:marTop w:val="0"/>
                          <w:marBottom w:val="0"/>
                          <w:divBdr>
                            <w:top w:val="none" w:sz="0" w:space="0" w:color="auto"/>
                            <w:left w:val="none" w:sz="0" w:space="0" w:color="auto"/>
                            <w:bottom w:val="none" w:sz="0" w:space="0" w:color="auto"/>
                            <w:right w:val="none" w:sz="0" w:space="0" w:color="auto"/>
                          </w:divBdr>
                          <w:divsChild>
                            <w:div w:id="418912707">
                              <w:marLeft w:val="0"/>
                              <w:marRight w:val="0"/>
                              <w:marTop w:val="0"/>
                              <w:marBottom w:val="0"/>
                              <w:divBdr>
                                <w:top w:val="none" w:sz="0" w:space="0" w:color="auto"/>
                                <w:left w:val="none" w:sz="0" w:space="0" w:color="auto"/>
                                <w:bottom w:val="none" w:sz="0" w:space="0" w:color="auto"/>
                                <w:right w:val="none" w:sz="0" w:space="0" w:color="auto"/>
                              </w:divBdr>
                              <w:divsChild>
                                <w:div w:id="422337867">
                                  <w:marLeft w:val="0"/>
                                  <w:marRight w:val="0"/>
                                  <w:marTop w:val="0"/>
                                  <w:marBottom w:val="0"/>
                                  <w:divBdr>
                                    <w:top w:val="none" w:sz="0" w:space="0" w:color="auto"/>
                                    <w:left w:val="none" w:sz="0" w:space="0" w:color="auto"/>
                                    <w:bottom w:val="none" w:sz="0" w:space="0" w:color="auto"/>
                                    <w:right w:val="none" w:sz="0" w:space="0" w:color="auto"/>
                                  </w:divBdr>
                                  <w:divsChild>
                                    <w:div w:id="1731613442">
                                      <w:marLeft w:val="0"/>
                                      <w:marRight w:val="0"/>
                                      <w:marTop w:val="0"/>
                                      <w:marBottom w:val="0"/>
                                      <w:divBdr>
                                        <w:top w:val="none" w:sz="0" w:space="0" w:color="auto"/>
                                        <w:left w:val="none" w:sz="0" w:space="0" w:color="auto"/>
                                        <w:bottom w:val="none" w:sz="0" w:space="0" w:color="auto"/>
                                        <w:right w:val="none" w:sz="0" w:space="0" w:color="auto"/>
                                      </w:divBdr>
                                      <w:divsChild>
                                        <w:div w:id="114867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6705807">
          <w:marLeft w:val="0"/>
          <w:marRight w:val="0"/>
          <w:marTop w:val="0"/>
          <w:marBottom w:val="0"/>
          <w:divBdr>
            <w:top w:val="none" w:sz="0" w:space="0" w:color="auto"/>
            <w:left w:val="none" w:sz="0" w:space="0" w:color="auto"/>
            <w:bottom w:val="none" w:sz="0" w:space="0" w:color="auto"/>
            <w:right w:val="none" w:sz="0" w:space="0" w:color="auto"/>
          </w:divBdr>
          <w:divsChild>
            <w:div w:id="1638101831">
              <w:marLeft w:val="0"/>
              <w:marRight w:val="0"/>
              <w:marTop w:val="0"/>
              <w:marBottom w:val="0"/>
              <w:divBdr>
                <w:top w:val="none" w:sz="0" w:space="0" w:color="auto"/>
                <w:left w:val="none" w:sz="0" w:space="0" w:color="auto"/>
                <w:bottom w:val="none" w:sz="0" w:space="0" w:color="auto"/>
                <w:right w:val="none" w:sz="0" w:space="0" w:color="auto"/>
              </w:divBdr>
              <w:divsChild>
                <w:div w:id="30962602">
                  <w:marLeft w:val="0"/>
                  <w:marRight w:val="0"/>
                  <w:marTop w:val="0"/>
                  <w:marBottom w:val="0"/>
                  <w:divBdr>
                    <w:top w:val="none" w:sz="0" w:space="0" w:color="auto"/>
                    <w:left w:val="none" w:sz="0" w:space="0" w:color="auto"/>
                    <w:bottom w:val="none" w:sz="0" w:space="0" w:color="auto"/>
                    <w:right w:val="none" w:sz="0" w:space="0" w:color="auto"/>
                  </w:divBdr>
                  <w:divsChild>
                    <w:div w:id="193271172">
                      <w:marLeft w:val="0"/>
                      <w:marRight w:val="0"/>
                      <w:marTop w:val="0"/>
                      <w:marBottom w:val="0"/>
                      <w:divBdr>
                        <w:top w:val="none" w:sz="0" w:space="0" w:color="auto"/>
                        <w:left w:val="none" w:sz="0" w:space="0" w:color="auto"/>
                        <w:bottom w:val="none" w:sz="0" w:space="0" w:color="auto"/>
                        <w:right w:val="none" w:sz="0" w:space="0" w:color="auto"/>
                      </w:divBdr>
                      <w:divsChild>
                        <w:div w:id="265817109">
                          <w:marLeft w:val="0"/>
                          <w:marRight w:val="0"/>
                          <w:marTop w:val="0"/>
                          <w:marBottom w:val="0"/>
                          <w:divBdr>
                            <w:top w:val="none" w:sz="0" w:space="0" w:color="auto"/>
                            <w:left w:val="none" w:sz="0" w:space="0" w:color="auto"/>
                            <w:bottom w:val="none" w:sz="0" w:space="0" w:color="auto"/>
                            <w:right w:val="none" w:sz="0" w:space="0" w:color="auto"/>
                          </w:divBdr>
                          <w:divsChild>
                            <w:div w:id="1213617569">
                              <w:marLeft w:val="0"/>
                              <w:marRight w:val="0"/>
                              <w:marTop w:val="0"/>
                              <w:marBottom w:val="0"/>
                              <w:divBdr>
                                <w:top w:val="none" w:sz="0" w:space="0" w:color="auto"/>
                                <w:left w:val="none" w:sz="0" w:space="0" w:color="auto"/>
                                <w:bottom w:val="none" w:sz="0" w:space="0" w:color="auto"/>
                                <w:right w:val="none" w:sz="0" w:space="0" w:color="auto"/>
                              </w:divBdr>
                              <w:divsChild>
                                <w:div w:id="1737194717">
                                  <w:marLeft w:val="0"/>
                                  <w:marRight w:val="0"/>
                                  <w:marTop w:val="0"/>
                                  <w:marBottom w:val="0"/>
                                  <w:divBdr>
                                    <w:top w:val="none" w:sz="0" w:space="0" w:color="auto"/>
                                    <w:left w:val="none" w:sz="0" w:space="0" w:color="auto"/>
                                    <w:bottom w:val="none" w:sz="0" w:space="0" w:color="auto"/>
                                    <w:right w:val="none" w:sz="0" w:space="0" w:color="auto"/>
                                  </w:divBdr>
                                  <w:divsChild>
                                    <w:div w:id="184427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358128">
          <w:marLeft w:val="0"/>
          <w:marRight w:val="0"/>
          <w:marTop w:val="0"/>
          <w:marBottom w:val="0"/>
          <w:divBdr>
            <w:top w:val="none" w:sz="0" w:space="0" w:color="auto"/>
            <w:left w:val="none" w:sz="0" w:space="0" w:color="auto"/>
            <w:bottom w:val="none" w:sz="0" w:space="0" w:color="auto"/>
            <w:right w:val="none" w:sz="0" w:space="0" w:color="auto"/>
          </w:divBdr>
          <w:divsChild>
            <w:div w:id="2135366843">
              <w:marLeft w:val="0"/>
              <w:marRight w:val="0"/>
              <w:marTop w:val="0"/>
              <w:marBottom w:val="0"/>
              <w:divBdr>
                <w:top w:val="none" w:sz="0" w:space="0" w:color="auto"/>
                <w:left w:val="none" w:sz="0" w:space="0" w:color="auto"/>
                <w:bottom w:val="none" w:sz="0" w:space="0" w:color="auto"/>
                <w:right w:val="none" w:sz="0" w:space="0" w:color="auto"/>
              </w:divBdr>
              <w:divsChild>
                <w:div w:id="1460563659">
                  <w:marLeft w:val="0"/>
                  <w:marRight w:val="0"/>
                  <w:marTop w:val="0"/>
                  <w:marBottom w:val="0"/>
                  <w:divBdr>
                    <w:top w:val="none" w:sz="0" w:space="0" w:color="auto"/>
                    <w:left w:val="none" w:sz="0" w:space="0" w:color="auto"/>
                    <w:bottom w:val="none" w:sz="0" w:space="0" w:color="auto"/>
                    <w:right w:val="none" w:sz="0" w:space="0" w:color="auto"/>
                  </w:divBdr>
                  <w:divsChild>
                    <w:div w:id="1909881803">
                      <w:marLeft w:val="0"/>
                      <w:marRight w:val="0"/>
                      <w:marTop w:val="0"/>
                      <w:marBottom w:val="0"/>
                      <w:divBdr>
                        <w:top w:val="none" w:sz="0" w:space="0" w:color="auto"/>
                        <w:left w:val="none" w:sz="0" w:space="0" w:color="auto"/>
                        <w:bottom w:val="none" w:sz="0" w:space="0" w:color="auto"/>
                        <w:right w:val="none" w:sz="0" w:space="0" w:color="auto"/>
                      </w:divBdr>
                      <w:divsChild>
                        <w:div w:id="1883517198">
                          <w:marLeft w:val="0"/>
                          <w:marRight w:val="0"/>
                          <w:marTop w:val="0"/>
                          <w:marBottom w:val="0"/>
                          <w:divBdr>
                            <w:top w:val="none" w:sz="0" w:space="0" w:color="auto"/>
                            <w:left w:val="none" w:sz="0" w:space="0" w:color="auto"/>
                            <w:bottom w:val="none" w:sz="0" w:space="0" w:color="auto"/>
                            <w:right w:val="none" w:sz="0" w:space="0" w:color="auto"/>
                          </w:divBdr>
                          <w:divsChild>
                            <w:div w:id="66345189">
                              <w:marLeft w:val="0"/>
                              <w:marRight w:val="0"/>
                              <w:marTop w:val="0"/>
                              <w:marBottom w:val="0"/>
                              <w:divBdr>
                                <w:top w:val="none" w:sz="0" w:space="0" w:color="auto"/>
                                <w:left w:val="none" w:sz="0" w:space="0" w:color="auto"/>
                                <w:bottom w:val="none" w:sz="0" w:space="0" w:color="auto"/>
                                <w:right w:val="none" w:sz="0" w:space="0" w:color="auto"/>
                              </w:divBdr>
                              <w:divsChild>
                                <w:div w:id="186792711">
                                  <w:marLeft w:val="0"/>
                                  <w:marRight w:val="0"/>
                                  <w:marTop w:val="0"/>
                                  <w:marBottom w:val="0"/>
                                  <w:divBdr>
                                    <w:top w:val="none" w:sz="0" w:space="0" w:color="auto"/>
                                    <w:left w:val="none" w:sz="0" w:space="0" w:color="auto"/>
                                    <w:bottom w:val="none" w:sz="0" w:space="0" w:color="auto"/>
                                    <w:right w:val="none" w:sz="0" w:space="0" w:color="auto"/>
                                  </w:divBdr>
                                  <w:divsChild>
                                    <w:div w:id="1945722303">
                                      <w:marLeft w:val="0"/>
                                      <w:marRight w:val="0"/>
                                      <w:marTop w:val="0"/>
                                      <w:marBottom w:val="0"/>
                                      <w:divBdr>
                                        <w:top w:val="none" w:sz="0" w:space="0" w:color="auto"/>
                                        <w:left w:val="none" w:sz="0" w:space="0" w:color="auto"/>
                                        <w:bottom w:val="none" w:sz="0" w:space="0" w:color="auto"/>
                                        <w:right w:val="none" w:sz="0" w:space="0" w:color="auto"/>
                                      </w:divBdr>
                                      <w:divsChild>
                                        <w:div w:id="121696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5037967">
          <w:marLeft w:val="0"/>
          <w:marRight w:val="0"/>
          <w:marTop w:val="0"/>
          <w:marBottom w:val="0"/>
          <w:divBdr>
            <w:top w:val="none" w:sz="0" w:space="0" w:color="auto"/>
            <w:left w:val="none" w:sz="0" w:space="0" w:color="auto"/>
            <w:bottom w:val="none" w:sz="0" w:space="0" w:color="auto"/>
            <w:right w:val="none" w:sz="0" w:space="0" w:color="auto"/>
          </w:divBdr>
          <w:divsChild>
            <w:div w:id="873153327">
              <w:marLeft w:val="0"/>
              <w:marRight w:val="0"/>
              <w:marTop w:val="0"/>
              <w:marBottom w:val="0"/>
              <w:divBdr>
                <w:top w:val="none" w:sz="0" w:space="0" w:color="auto"/>
                <w:left w:val="none" w:sz="0" w:space="0" w:color="auto"/>
                <w:bottom w:val="none" w:sz="0" w:space="0" w:color="auto"/>
                <w:right w:val="none" w:sz="0" w:space="0" w:color="auto"/>
              </w:divBdr>
              <w:divsChild>
                <w:div w:id="1215193933">
                  <w:marLeft w:val="0"/>
                  <w:marRight w:val="0"/>
                  <w:marTop w:val="0"/>
                  <w:marBottom w:val="0"/>
                  <w:divBdr>
                    <w:top w:val="none" w:sz="0" w:space="0" w:color="auto"/>
                    <w:left w:val="none" w:sz="0" w:space="0" w:color="auto"/>
                    <w:bottom w:val="none" w:sz="0" w:space="0" w:color="auto"/>
                    <w:right w:val="none" w:sz="0" w:space="0" w:color="auto"/>
                  </w:divBdr>
                  <w:divsChild>
                    <w:div w:id="2050715911">
                      <w:marLeft w:val="0"/>
                      <w:marRight w:val="0"/>
                      <w:marTop w:val="0"/>
                      <w:marBottom w:val="0"/>
                      <w:divBdr>
                        <w:top w:val="none" w:sz="0" w:space="0" w:color="auto"/>
                        <w:left w:val="none" w:sz="0" w:space="0" w:color="auto"/>
                        <w:bottom w:val="none" w:sz="0" w:space="0" w:color="auto"/>
                        <w:right w:val="none" w:sz="0" w:space="0" w:color="auto"/>
                      </w:divBdr>
                      <w:divsChild>
                        <w:div w:id="1738702606">
                          <w:marLeft w:val="0"/>
                          <w:marRight w:val="0"/>
                          <w:marTop w:val="0"/>
                          <w:marBottom w:val="0"/>
                          <w:divBdr>
                            <w:top w:val="none" w:sz="0" w:space="0" w:color="auto"/>
                            <w:left w:val="none" w:sz="0" w:space="0" w:color="auto"/>
                            <w:bottom w:val="none" w:sz="0" w:space="0" w:color="auto"/>
                            <w:right w:val="none" w:sz="0" w:space="0" w:color="auto"/>
                          </w:divBdr>
                          <w:divsChild>
                            <w:div w:id="640352305">
                              <w:marLeft w:val="0"/>
                              <w:marRight w:val="0"/>
                              <w:marTop w:val="0"/>
                              <w:marBottom w:val="0"/>
                              <w:divBdr>
                                <w:top w:val="none" w:sz="0" w:space="0" w:color="auto"/>
                                <w:left w:val="none" w:sz="0" w:space="0" w:color="auto"/>
                                <w:bottom w:val="none" w:sz="0" w:space="0" w:color="auto"/>
                                <w:right w:val="none" w:sz="0" w:space="0" w:color="auto"/>
                              </w:divBdr>
                              <w:divsChild>
                                <w:div w:id="483744605">
                                  <w:marLeft w:val="0"/>
                                  <w:marRight w:val="0"/>
                                  <w:marTop w:val="0"/>
                                  <w:marBottom w:val="0"/>
                                  <w:divBdr>
                                    <w:top w:val="none" w:sz="0" w:space="0" w:color="auto"/>
                                    <w:left w:val="none" w:sz="0" w:space="0" w:color="auto"/>
                                    <w:bottom w:val="none" w:sz="0" w:space="0" w:color="auto"/>
                                    <w:right w:val="none" w:sz="0" w:space="0" w:color="auto"/>
                                  </w:divBdr>
                                  <w:divsChild>
                                    <w:div w:id="20237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220420">
          <w:marLeft w:val="0"/>
          <w:marRight w:val="0"/>
          <w:marTop w:val="0"/>
          <w:marBottom w:val="0"/>
          <w:divBdr>
            <w:top w:val="none" w:sz="0" w:space="0" w:color="auto"/>
            <w:left w:val="none" w:sz="0" w:space="0" w:color="auto"/>
            <w:bottom w:val="none" w:sz="0" w:space="0" w:color="auto"/>
            <w:right w:val="none" w:sz="0" w:space="0" w:color="auto"/>
          </w:divBdr>
          <w:divsChild>
            <w:div w:id="1501655340">
              <w:marLeft w:val="0"/>
              <w:marRight w:val="0"/>
              <w:marTop w:val="0"/>
              <w:marBottom w:val="0"/>
              <w:divBdr>
                <w:top w:val="none" w:sz="0" w:space="0" w:color="auto"/>
                <w:left w:val="none" w:sz="0" w:space="0" w:color="auto"/>
                <w:bottom w:val="none" w:sz="0" w:space="0" w:color="auto"/>
                <w:right w:val="none" w:sz="0" w:space="0" w:color="auto"/>
              </w:divBdr>
              <w:divsChild>
                <w:div w:id="2093814404">
                  <w:marLeft w:val="0"/>
                  <w:marRight w:val="0"/>
                  <w:marTop w:val="0"/>
                  <w:marBottom w:val="0"/>
                  <w:divBdr>
                    <w:top w:val="none" w:sz="0" w:space="0" w:color="auto"/>
                    <w:left w:val="none" w:sz="0" w:space="0" w:color="auto"/>
                    <w:bottom w:val="none" w:sz="0" w:space="0" w:color="auto"/>
                    <w:right w:val="none" w:sz="0" w:space="0" w:color="auto"/>
                  </w:divBdr>
                  <w:divsChild>
                    <w:div w:id="1240989732">
                      <w:marLeft w:val="0"/>
                      <w:marRight w:val="0"/>
                      <w:marTop w:val="0"/>
                      <w:marBottom w:val="0"/>
                      <w:divBdr>
                        <w:top w:val="none" w:sz="0" w:space="0" w:color="auto"/>
                        <w:left w:val="none" w:sz="0" w:space="0" w:color="auto"/>
                        <w:bottom w:val="none" w:sz="0" w:space="0" w:color="auto"/>
                        <w:right w:val="none" w:sz="0" w:space="0" w:color="auto"/>
                      </w:divBdr>
                      <w:divsChild>
                        <w:div w:id="47922209">
                          <w:marLeft w:val="0"/>
                          <w:marRight w:val="0"/>
                          <w:marTop w:val="0"/>
                          <w:marBottom w:val="0"/>
                          <w:divBdr>
                            <w:top w:val="none" w:sz="0" w:space="0" w:color="auto"/>
                            <w:left w:val="none" w:sz="0" w:space="0" w:color="auto"/>
                            <w:bottom w:val="none" w:sz="0" w:space="0" w:color="auto"/>
                            <w:right w:val="none" w:sz="0" w:space="0" w:color="auto"/>
                          </w:divBdr>
                          <w:divsChild>
                            <w:div w:id="2045980528">
                              <w:marLeft w:val="0"/>
                              <w:marRight w:val="0"/>
                              <w:marTop w:val="0"/>
                              <w:marBottom w:val="0"/>
                              <w:divBdr>
                                <w:top w:val="none" w:sz="0" w:space="0" w:color="auto"/>
                                <w:left w:val="none" w:sz="0" w:space="0" w:color="auto"/>
                                <w:bottom w:val="none" w:sz="0" w:space="0" w:color="auto"/>
                                <w:right w:val="none" w:sz="0" w:space="0" w:color="auto"/>
                              </w:divBdr>
                              <w:divsChild>
                                <w:div w:id="1803114645">
                                  <w:marLeft w:val="0"/>
                                  <w:marRight w:val="0"/>
                                  <w:marTop w:val="0"/>
                                  <w:marBottom w:val="0"/>
                                  <w:divBdr>
                                    <w:top w:val="none" w:sz="0" w:space="0" w:color="auto"/>
                                    <w:left w:val="none" w:sz="0" w:space="0" w:color="auto"/>
                                    <w:bottom w:val="none" w:sz="0" w:space="0" w:color="auto"/>
                                    <w:right w:val="none" w:sz="0" w:space="0" w:color="auto"/>
                                  </w:divBdr>
                                  <w:divsChild>
                                    <w:div w:id="286661683">
                                      <w:marLeft w:val="0"/>
                                      <w:marRight w:val="0"/>
                                      <w:marTop w:val="0"/>
                                      <w:marBottom w:val="0"/>
                                      <w:divBdr>
                                        <w:top w:val="none" w:sz="0" w:space="0" w:color="auto"/>
                                        <w:left w:val="none" w:sz="0" w:space="0" w:color="auto"/>
                                        <w:bottom w:val="none" w:sz="0" w:space="0" w:color="auto"/>
                                        <w:right w:val="none" w:sz="0" w:space="0" w:color="auto"/>
                                      </w:divBdr>
                                      <w:divsChild>
                                        <w:div w:id="35107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7681942">
          <w:marLeft w:val="0"/>
          <w:marRight w:val="0"/>
          <w:marTop w:val="0"/>
          <w:marBottom w:val="0"/>
          <w:divBdr>
            <w:top w:val="none" w:sz="0" w:space="0" w:color="auto"/>
            <w:left w:val="none" w:sz="0" w:space="0" w:color="auto"/>
            <w:bottom w:val="none" w:sz="0" w:space="0" w:color="auto"/>
            <w:right w:val="none" w:sz="0" w:space="0" w:color="auto"/>
          </w:divBdr>
          <w:divsChild>
            <w:div w:id="702902634">
              <w:marLeft w:val="0"/>
              <w:marRight w:val="0"/>
              <w:marTop w:val="0"/>
              <w:marBottom w:val="0"/>
              <w:divBdr>
                <w:top w:val="none" w:sz="0" w:space="0" w:color="auto"/>
                <w:left w:val="none" w:sz="0" w:space="0" w:color="auto"/>
                <w:bottom w:val="none" w:sz="0" w:space="0" w:color="auto"/>
                <w:right w:val="none" w:sz="0" w:space="0" w:color="auto"/>
              </w:divBdr>
              <w:divsChild>
                <w:div w:id="1546988064">
                  <w:marLeft w:val="0"/>
                  <w:marRight w:val="0"/>
                  <w:marTop w:val="0"/>
                  <w:marBottom w:val="0"/>
                  <w:divBdr>
                    <w:top w:val="none" w:sz="0" w:space="0" w:color="auto"/>
                    <w:left w:val="none" w:sz="0" w:space="0" w:color="auto"/>
                    <w:bottom w:val="none" w:sz="0" w:space="0" w:color="auto"/>
                    <w:right w:val="none" w:sz="0" w:space="0" w:color="auto"/>
                  </w:divBdr>
                  <w:divsChild>
                    <w:div w:id="673845965">
                      <w:marLeft w:val="0"/>
                      <w:marRight w:val="0"/>
                      <w:marTop w:val="0"/>
                      <w:marBottom w:val="0"/>
                      <w:divBdr>
                        <w:top w:val="none" w:sz="0" w:space="0" w:color="auto"/>
                        <w:left w:val="none" w:sz="0" w:space="0" w:color="auto"/>
                        <w:bottom w:val="none" w:sz="0" w:space="0" w:color="auto"/>
                        <w:right w:val="none" w:sz="0" w:space="0" w:color="auto"/>
                      </w:divBdr>
                      <w:divsChild>
                        <w:div w:id="2118593920">
                          <w:marLeft w:val="0"/>
                          <w:marRight w:val="0"/>
                          <w:marTop w:val="0"/>
                          <w:marBottom w:val="0"/>
                          <w:divBdr>
                            <w:top w:val="none" w:sz="0" w:space="0" w:color="auto"/>
                            <w:left w:val="none" w:sz="0" w:space="0" w:color="auto"/>
                            <w:bottom w:val="none" w:sz="0" w:space="0" w:color="auto"/>
                            <w:right w:val="none" w:sz="0" w:space="0" w:color="auto"/>
                          </w:divBdr>
                          <w:divsChild>
                            <w:div w:id="1635714665">
                              <w:marLeft w:val="0"/>
                              <w:marRight w:val="0"/>
                              <w:marTop w:val="0"/>
                              <w:marBottom w:val="0"/>
                              <w:divBdr>
                                <w:top w:val="none" w:sz="0" w:space="0" w:color="auto"/>
                                <w:left w:val="none" w:sz="0" w:space="0" w:color="auto"/>
                                <w:bottom w:val="none" w:sz="0" w:space="0" w:color="auto"/>
                                <w:right w:val="none" w:sz="0" w:space="0" w:color="auto"/>
                              </w:divBdr>
                              <w:divsChild>
                                <w:div w:id="915436354">
                                  <w:marLeft w:val="0"/>
                                  <w:marRight w:val="0"/>
                                  <w:marTop w:val="0"/>
                                  <w:marBottom w:val="0"/>
                                  <w:divBdr>
                                    <w:top w:val="none" w:sz="0" w:space="0" w:color="auto"/>
                                    <w:left w:val="none" w:sz="0" w:space="0" w:color="auto"/>
                                    <w:bottom w:val="none" w:sz="0" w:space="0" w:color="auto"/>
                                    <w:right w:val="none" w:sz="0" w:space="0" w:color="auto"/>
                                  </w:divBdr>
                                  <w:divsChild>
                                    <w:div w:id="3188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360545">
          <w:marLeft w:val="0"/>
          <w:marRight w:val="0"/>
          <w:marTop w:val="0"/>
          <w:marBottom w:val="0"/>
          <w:divBdr>
            <w:top w:val="none" w:sz="0" w:space="0" w:color="auto"/>
            <w:left w:val="none" w:sz="0" w:space="0" w:color="auto"/>
            <w:bottom w:val="none" w:sz="0" w:space="0" w:color="auto"/>
            <w:right w:val="none" w:sz="0" w:space="0" w:color="auto"/>
          </w:divBdr>
          <w:divsChild>
            <w:div w:id="788281093">
              <w:marLeft w:val="0"/>
              <w:marRight w:val="0"/>
              <w:marTop w:val="0"/>
              <w:marBottom w:val="0"/>
              <w:divBdr>
                <w:top w:val="none" w:sz="0" w:space="0" w:color="auto"/>
                <w:left w:val="none" w:sz="0" w:space="0" w:color="auto"/>
                <w:bottom w:val="none" w:sz="0" w:space="0" w:color="auto"/>
                <w:right w:val="none" w:sz="0" w:space="0" w:color="auto"/>
              </w:divBdr>
              <w:divsChild>
                <w:div w:id="1183784189">
                  <w:marLeft w:val="0"/>
                  <w:marRight w:val="0"/>
                  <w:marTop w:val="0"/>
                  <w:marBottom w:val="0"/>
                  <w:divBdr>
                    <w:top w:val="none" w:sz="0" w:space="0" w:color="auto"/>
                    <w:left w:val="none" w:sz="0" w:space="0" w:color="auto"/>
                    <w:bottom w:val="none" w:sz="0" w:space="0" w:color="auto"/>
                    <w:right w:val="none" w:sz="0" w:space="0" w:color="auto"/>
                  </w:divBdr>
                  <w:divsChild>
                    <w:div w:id="1609658017">
                      <w:marLeft w:val="0"/>
                      <w:marRight w:val="0"/>
                      <w:marTop w:val="0"/>
                      <w:marBottom w:val="0"/>
                      <w:divBdr>
                        <w:top w:val="none" w:sz="0" w:space="0" w:color="auto"/>
                        <w:left w:val="none" w:sz="0" w:space="0" w:color="auto"/>
                        <w:bottom w:val="none" w:sz="0" w:space="0" w:color="auto"/>
                        <w:right w:val="none" w:sz="0" w:space="0" w:color="auto"/>
                      </w:divBdr>
                      <w:divsChild>
                        <w:div w:id="386421902">
                          <w:marLeft w:val="0"/>
                          <w:marRight w:val="0"/>
                          <w:marTop w:val="0"/>
                          <w:marBottom w:val="0"/>
                          <w:divBdr>
                            <w:top w:val="none" w:sz="0" w:space="0" w:color="auto"/>
                            <w:left w:val="none" w:sz="0" w:space="0" w:color="auto"/>
                            <w:bottom w:val="none" w:sz="0" w:space="0" w:color="auto"/>
                            <w:right w:val="none" w:sz="0" w:space="0" w:color="auto"/>
                          </w:divBdr>
                          <w:divsChild>
                            <w:div w:id="1192956082">
                              <w:marLeft w:val="0"/>
                              <w:marRight w:val="0"/>
                              <w:marTop w:val="0"/>
                              <w:marBottom w:val="0"/>
                              <w:divBdr>
                                <w:top w:val="none" w:sz="0" w:space="0" w:color="auto"/>
                                <w:left w:val="none" w:sz="0" w:space="0" w:color="auto"/>
                                <w:bottom w:val="none" w:sz="0" w:space="0" w:color="auto"/>
                                <w:right w:val="none" w:sz="0" w:space="0" w:color="auto"/>
                              </w:divBdr>
                              <w:divsChild>
                                <w:div w:id="789013146">
                                  <w:marLeft w:val="0"/>
                                  <w:marRight w:val="0"/>
                                  <w:marTop w:val="0"/>
                                  <w:marBottom w:val="0"/>
                                  <w:divBdr>
                                    <w:top w:val="none" w:sz="0" w:space="0" w:color="auto"/>
                                    <w:left w:val="none" w:sz="0" w:space="0" w:color="auto"/>
                                    <w:bottom w:val="none" w:sz="0" w:space="0" w:color="auto"/>
                                    <w:right w:val="none" w:sz="0" w:space="0" w:color="auto"/>
                                  </w:divBdr>
                                  <w:divsChild>
                                    <w:div w:id="1583634963">
                                      <w:marLeft w:val="0"/>
                                      <w:marRight w:val="0"/>
                                      <w:marTop w:val="0"/>
                                      <w:marBottom w:val="0"/>
                                      <w:divBdr>
                                        <w:top w:val="none" w:sz="0" w:space="0" w:color="auto"/>
                                        <w:left w:val="none" w:sz="0" w:space="0" w:color="auto"/>
                                        <w:bottom w:val="none" w:sz="0" w:space="0" w:color="auto"/>
                                        <w:right w:val="none" w:sz="0" w:space="0" w:color="auto"/>
                                      </w:divBdr>
                                      <w:divsChild>
                                        <w:div w:id="53539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0163890">
          <w:marLeft w:val="0"/>
          <w:marRight w:val="0"/>
          <w:marTop w:val="0"/>
          <w:marBottom w:val="0"/>
          <w:divBdr>
            <w:top w:val="none" w:sz="0" w:space="0" w:color="auto"/>
            <w:left w:val="none" w:sz="0" w:space="0" w:color="auto"/>
            <w:bottom w:val="none" w:sz="0" w:space="0" w:color="auto"/>
            <w:right w:val="none" w:sz="0" w:space="0" w:color="auto"/>
          </w:divBdr>
          <w:divsChild>
            <w:div w:id="819659538">
              <w:marLeft w:val="0"/>
              <w:marRight w:val="0"/>
              <w:marTop w:val="0"/>
              <w:marBottom w:val="0"/>
              <w:divBdr>
                <w:top w:val="none" w:sz="0" w:space="0" w:color="auto"/>
                <w:left w:val="none" w:sz="0" w:space="0" w:color="auto"/>
                <w:bottom w:val="none" w:sz="0" w:space="0" w:color="auto"/>
                <w:right w:val="none" w:sz="0" w:space="0" w:color="auto"/>
              </w:divBdr>
              <w:divsChild>
                <w:div w:id="959385469">
                  <w:marLeft w:val="0"/>
                  <w:marRight w:val="0"/>
                  <w:marTop w:val="0"/>
                  <w:marBottom w:val="0"/>
                  <w:divBdr>
                    <w:top w:val="none" w:sz="0" w:space="0" w:color="auto"/>
                    <w:left w:val="none" w:sz="0" w:space="0" w:color="auto"/>
                    <w:bottom w:val="none" w:sz="0" w:space="0" w:color="auto"/>
                    <w:right w:val="none" w:sz="0" w:space="0" w:color="auto"/>
                  </w:divBdr>
                  <w:divsChild>
                    <w:div w:id="192884190">
                      <w:marLeft w:val="0"/>
                      <w:marRight w:val="0"/>
                      <w:marTop w:val="0"/>
                      <w:marBottom w:val="0"/>
                      <w:divBdr>
                        <w:top w:val="none" w:sz="0" w:space="0" w:color="auto"/>
                        <w:left w:val="none" w:sz="0" w:space="0" w:color="auto"/>
                        <w:bottom w:val="none" w:sz="0" w:space="0" w:color="auto"/>
                        <w:right w:val="none" w:sz="0" w:space="0" w:color="auto"/>
                      </w:divBdr>
                      <w:divsChild>
                        <w:div w:id="1622178498">
                          <w:marLeft w:val="0"/>
                          <w:marRight w:val="0"/>
                          <w:marTop w:val="0"/>
                          <w:marBottom w:val="0"/>
                          <w:divBdr>
                            <w:top w:val="none" w:sz="0" w:space="0" w:color="auto"/>
                            <w:left w:val="none" w:sz="0" w:space="0" w:color="auto"/>
                            <w:bottom w:val="none" w:sz="0" w:space="0" w:color="auto"/>
                            <w:right w:val="none" w:sz="0" w:space="0" w:color="auto"/>
                          </w:divBdr>
                          <w:divsChild>
                            <w:div w:id="286549539">
                              <w:marLeft w:val="0"/>
                              <w:marRight w:val="0"/>
                              <w:marTop w:val="0"/>
                              <w:marBottom w:val="0"/>
                              <w:divBdr>
                                <w:top w:val="none" w:sz="0" w:space="0" w:color="auto"/>
                                <w:left w:val="none" w:sz="0" w:space="0" w:color="auto"/>
                                <w:bottom w:val="none" w:sz="0" w:space="0" w:color="auto"/>
                                <w:right w:val="none" w:sz="0" w:space="0" w:color="auto"/>
                              </w:divBdr>
                              <w:divsChild>
                                <w:div w:id="1088580673">
                                  <w:marLeft w:val="0"/>
                                  <w:marRight w:val="0"/>
                                  <w:marTop w:val="0"/>
                                  <w:marBottom w:val="0"/>
                                  <w:divBdr>
                                    <w:top w:val="none" w:sz="0" w:space="0" w:color="auto"/>
                                    <w:left w:val="none" w:sz="0" w:space="0" w:color="auto"/>
                                    <w:bottom w:val="none" w:sz="0" w:space="0" w:color="auto"/>
                                    <w:right w:val="none" w:sz="0" w:space="0" w:color="auto"/>
                                  </w:divBdr>
                                  <w:divsChild>
                                    <w:div w:id="102146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392131">
          <w:marLeft w:val="0"/>
          <w:marRight w:val="0"/>
          <w:marTop w:val="0"/>
          <w:marBottom w:val="0"/>
          <w:divBdr>
            <w:top w:val="none" w:sz="0" w:space="0" w:color="auto"/>
            <w:left w:val="none" w:sz="0" w:space="0" w:color="auto"/>
            <w:bottom w:val="none" w:sz="0" w:space="0" w:color="auto"/>
            <w:right w:val="none" w:sz="0" w:space="0" w:color="auto"/>
          </w:divBdr>
          <w:divsChild>
            <w:div w:id="542450554">
              <w:marLeft w:val="0"/>
              <w:marRight w:val="0"/>
              <w:marTop w:val="0"/>
              <w:marBottom w:val="0"/>
              <w:divBdr>
                <w:top w:val="none" w:sz="0" w:space="0" w:color="auto"/>
                <w:left w:val="none" w:sz="0" w:space="0" w:color="auto"/>
                <w:bottom w:val="none" w:sz="0" w:space="0" w:color="auto"/>
                <w:right w:val="none" w:sz="0" w:space="0" w:color="auto"/>
              </w:divBdr>
              <w:divsChild>
                <w:div w:id="814756505">
                  <w:marLeft w:val="0"/>
                  <w:marRight w:val="0"/>
                  <w:marTop w:val="0"/>
                  <w:marBottom w:val="0"/>
                  <w:divBdr>
                    <w:top w:val="none" w:sz="0" w:space="0" w:color="auto"/>
                    <w:left w:val="none" w:sz="0" w:space="0" w:color="auto"/>
                    <w:bottom w:val="none" w:sz="0" w:space="0" w:color="auto"/>
                    <w:right w:val="none" w:sz="0" w:space="0" w:color="auto"/>
                  </w:divBdr>
                  <w:divsChild>
                    <w:div w:id="1220441631">
                      <w:marLeft w:val="0"/>
                      <w:marRight w:val="0"/>
                      <w:marTop w:val="0"/>
                      <w:marBottom w:val="0"/>
                      <w:divBdr>
                        <w:top w:val="none" w:sz="0" w:space="0" w:color="auto"/>
                        <w:left w:val="none" w:sz="0" w:space="0" w:color="auto"/>
                        <w:bottom w:val="none" w:sz="0" w:space="0" w:color="auto"/>
                        <w:right w:val="none" w:sz="0" w:space="0" w:color="auto"/>
                      </w:divBdr>
                      <w:divsChild>
                        <w:div w:id="1726679299">
                          <w:marLeft w:val="0"/>
                          <w:marRight w:val="0"/>
                          <w:marTop w:val="0"/>
                          <w:marBottom w:val="0"/>
                          <w:divBdr>
                            <w:top w:val="none" w:sz="0" w:space="0" w:color="auto"/>
                            <w:left w:val="none" w:sz="0" w:space="0" w:color="auto"/>
                            <w:bottom w:val="none" w:sz="0" w:space="0" w:color="auto"/>
                            <w:right w:val="none" w:sz="0" w:space="0" w:color="auto"/>
                          </w:divBdr>
                          <w:divsChild>
                            <w:div w:id="38937271">
                              <w:marLeft w:val="0"/>
                              <w:marRight w:val="0"/>
                              <w:marTop w:val="0"/>
                              <w:marBottom w:val="0"/>
                              <w:divBdr>
                                <w:top w:val="none" w:sz="0" w:space="0" w:color="auto"/>
                                <w:left w:val="none" w:sz="0" w:space="0" w:color="auto"/>
                                <w:bottom w:val="none" w:sz="0" w:space="0" w:color="auto"/>
                                <w:right w:val="none" w:sz="0" w:space="0" w:color="auto"/>
                              </w:divBdr>
                              <w:divsChild>
                                <w:div w:id="350499493">
                                  <w:marLeft w:val="0"/>
                                  <w:marRight w:val="0"/>
                                  <w:marTop w:val="0"/>
                                  <w:marBottom w:val="0"/>
                                  <w:divBdr>
                                    <w:top w:val="none" w:sz="0" w:space="0" w:color="auto"/>
                                    <w:left w:val="none" w:sz="0" w:space="0" w:color="auto"/>
                                    <w:bottom w:val="none" w:sz="0" w:space="0" w:color="auto"/>
                                    <w:right w:val="none" w:sz="0" w:space="0" w:color="auto"/>
                                  </w:divBdr>
                                  <w:divsChild>
                                    <w:div w:id="1213274698">
                                      <w:marLeft w:val="0"/>
                                      <w:marRight w:val="0"/>
                                      <w:marTop w:val="0"/>
                                      <w:marBottom w:val="0"/>
                                      <w:divBdr>
                                        <w:top w:val="none" w:sz="0" w:space="0" w:color="auto"/>
                                        <w:left w:val="none" w:sz="0" w:space="0" w:color="auto"/>
                                        <w:bottom w:val="none" w:sz="0" w:space="0" w:color="auto"/>
                                        <w:right w:val="none" w:sz="0" w:space="0" w:color="auto"/>
                                      </w:divBdr>
                                      <w:divsChild>
                                        <w:div w:id="86830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1586712">
          <w:marLeft w:val="0"/>
          <w:marRight w:val="0"/>
          <w:marTop w:val="0"/>
          <w:marBottom w:val="0"/>
          <w:divBdr>
            <w:top w:val="none" w:sz="0" w:space="0" w:color="auto"/>
            <w:left w:val="none" w:sz="0" w:space="0" w:color="auto"/>
            <w:bottom w:val="none" w:sz="0" w:space="0" w:color="auto"/>
            <w:right w:val="none" w:sz="0" w:space="0" w:color="auto"/>
          </w:divBdr>
          <w:divsChild>
            <w:div w:id="659116684">
              <w:marLeft w:val="0"/>
              <w:marRight w:val="0"/>
              <w:marTop w:val="0"/>
              <w:marBottom w:val="0"/>
              <w:divBdr>
                <w:top w:val="none" w:sz="0" w:space="0" w:color="auto"/>
                <w:left w:val="none" w:sz="0" w:space="0" w:color="auto"/>
                <w:bottom w:val="none" w:sz="0" w:space="0" w:color="auto"/>
                <w:right w:val="none" w:sz="0" w:space="0" w:color="auto"/>
              </w:divBdr>
              <w:divsChild>
                <w:div w:id="1084915335">
                  <w:marLeft w:val="0"/>
                  <w:marRight w:val="0"/>
                  <w:marTop w:val="0"/>
                  <w:marBottom w:val="0"/>
                  <w:divBdr>
                    <w:top w:val="none" w:sz="0" w:space="0" w:color="auto"/>
                    <w:left w:val="none" w:sz="0" w:space="0" w:color="auto"/>
                    <w:bottom w:val="none" w:sz="0" w:space="0" w:color="auto"/>
                    <w:right w:val="none" w:sz="0" w:space="0" w:color="auto"/>
                  </w:divBdr>
                  <w:divsChild>
                    <w:div w:id="1427001261">
                      <w:marLeft w:val="0"/>
                      <w:marRight w:val="0"/>
                      <w:marTop w:val="0"/>
                      <w:marBottom w:val="0"/>
                      <w:divBdr>
                        <w:top w:val="none" w:sz="0" w:space="0" w:color="auto"/>
                        <w:left w:val="none" w:sz="0" w:space="0" w:color="auto"/>
                        <w:bottom w:val="none" w:sz="0" w:space="0" w:color="auto"/>
                        <w:right w:val="none" w:sz="0" w:space="0" w:color="auto"/>
                      </w:divBdr>
                      <w:divsChild>
                        <w:div w:id="417101828">
                          <w:marLeft w:val="0"/>
                          <w:marRight w:val="0"/>
                          <w:marTop w:val="0"/>
                          <w:marBottom w:val="0"/>
                          <w:divBdr>
                            <w:top w:val="none" w:sz="0" w:space="0" w:color="auto"/>
                            <w:left w:val="none" w:sz="0" w:space="0" w:color="auto"/>
                            <w:bottom w:val="none" w:sz="0" w:space="0" w:color="auto"/>
                            <w:right w:val="none" w:sz="0" w:space="0" w:color="auto"/>
                          </w:divBdr>
                          <w:divsChild>
                            <w:div w:id="277105343">
                              <w:marLeft w:val="0"/>
                              <w:marRight w:val="0"/>
                              <w:marTop w:val="0"/>
                              <w:marBottom w:val="0"/>
                              <w:divBdr>
                                <w:top w:val="none" w:sz="0" w:space="0" w:color="auto"/>
                                <w:left w:val="none" w:sz="0" w:space="0" w:color="auto"/>
                                <w:bottom w:val="none" w:sz="0" w:space="0" w:color="auto"/>
                                <w:right w:val="none" w:sz="0" w:space="0" w:color="auto"/>
                              </w:divBdr>
                              <w:divsChild>
                                <w:div w:id="1649432549">
                                  <w:marLeft w:val="0"/>
                                  <w:marRight w:val="0"/>
                                  <w:marTop w:val="0"/>
                                  <w:marBottom w:val="0"/>
                                  <w:divBdr>
                                    <w:top w:val="none" w:sz="0" w:space="0" w:color="auto"/>
                                    <w:left w:val="none" w:sz="0" w:space="0" w:color="auto"/>
                                    <w:bottom w:val="none" w:sz="0" w:space="0" w:color="auto"/>
                                    <w:right w:val="none" w:sz="0" w:space="0" w:color="auto"/>
                                  </w:divBdr>
                                  <w:divsChild>
                                    <w:div w:id="105192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577653">
          <w:marLeft w:val="0"/>
          <w:marRight w:val="0"/>
          <w:marTop w:val="0"/>
          <w:marBottom w:val="0"/>
          <w:divBdr>
            <w:top w:val="none" w:sz="0" w:space="0" w:color="auto"/>
            <w:left w:val="none" w:sz="0" w:space="0" w:color="auto"/>
            <w:bottom w:val="none" w:sz="0" w:space="0" w:color="auto"/>
            <w:right w:val="none" w:sz="0" w:space="0" w:color="auto"/>
          </w:divBdr>
          <w:divsChild>
            <w:div w:id="1825009366">
              <w:marLeft w:val="0"/>
              <w:marRight w:val="0"/>
              <w:marTop w:val="0"/>
              <w:marBottom w:val="0"/>
              <w:divBdr>
                <w:top w:val="none" w:sz="0" w:space="0" w:color="auto"/>
                <w:left w:val="none" w:sz="0" w:space="0" w:color="auto"/>
                <w:bottom w:val="none" w:sz="0" w:space="0" w:color="auto"/>
                <w:right w:val="none" w:sz="0" w:space="0" w:color="auto"/>
              </w:divBdr>
              <w:divsChild>
                <w:div w:id="2079742591">
                  <w:marLeft w:val="0"/>
                  <w:marRight w:val="0"/>
                  <w:marTop w:val="0"/>
                  <w:marBottom w:val="0"/>
                  <w:divBdr>
                    <w:top w:val="none" w:sz="0" w:space="0" w:color="auto"/>
                    <w:left w:val="none" w:sz="0" w:space="0" w:color="auto"/>
                    <w:bottom w:val="none" w:sz="0" w:space="0" w:color="auto"/>
                    <w:right w:val="none" w:sz="0" w:space="0" w:color="auto"/>
                  </w:divBdr>
                  <w:divsChild>
                    <w:div w:id="986863525">
                      <w:marLeft w:val="0"/>
                      <w:marRight w:val="0"/>
                      <w:marTop w:val="0"/>
                      <w:marBottom w:val="0"/>
                      <w:divBdr>
                        <w:top w:val="none" w:sz="0" w:space="0" w:color="auto"/>
                        <w:left w:val="none" w:sz="0" w:space="0" w:color="auto"/>
                        <w:bottom w:val="none" w:sz="0" w:space="0" w:color="auto"/>
                        <w:right w:val="none" w:sz="0" w:space="0" w:color="auto"/>
                      </w:divBdr>
                      <w:divsChild>
                        <w:div w:id="1608736256">
                          <w:marLeft w:val="0"/>
                          <w:marRight w:val="0"/>
                          <w:marTop w:val="0"/>
                          <w:marBottom w:val="0"/>
                          <w:divBdr>
                            <w:top w:val="none" w:sz="0" w:space="0" w:color="auto"/>
                            <w:left w:val="none" w:sz="0" w:space="0" w:color="auto"/>
                            <w:bottom w:val="none" w:sz="0" w:space="0" w:color="auto"/>
                            <w:right w:val="none" w:sz="0" w:space="0" w:color="auto"/>
                          </w:divBdr>
                          <w:divsChild>
                            <w:div w:id="1720781433">
                              <w:marLeft w:val="0"/>
                              <w:marRight w:val="0"/>
                              <w:marTop w:val="0"/>
                              <w:marBottom w:val="0"/>
                              <w:divBdr>
                                <w:top w:val="none" w:sz="0" w:space="0" w:color="auto"/>
                                <w:left w:val="none" w:sz="0" w:space="0" w:color="auto"/>
                                <w:bottom w:val="none" w:sz="0" w:space="0" w:color="auto"/>
                                <w:right w:val="none" w:sz="0" w:space="0" w:color="auto"/>
                              </w:divBdr>
                              <w:divsChild>
                                <w:div w:id="1833906989">
                                  <w:marLeft w:val="0"/>
                                  <w:marRight w:val="0"/>
                                  <w:marTop w:val="0"/>
                                  <w:marBottom w:val="0"/>
                                  <w:divBdr>
                                    <w:top w:val="none" w:sz="0" w:space="0" w:color="auto"/>
                                    <w:left w:val="none" w:sz="0" w:space="0" w:color="auto"/>
                                    <w:bottom w:val="none" w:sz="0" w:space="0" w:color="auto"/>
                                    <w:right w:val="none" w:sz="0" w:space="0" w:color="auto"/>
                                  </w:divBdr>
                                  <w:divsChild>
                                    <w:div w:id="701975009">
                                      <w:marLeft w:val="0"/>
                                      <w:marRight w:val="0"/>
                                      <w:marTop w:val="0"/>
                                      <w:marBottom w:val="0"/>
                                      <w:divBdr>
                                        <w:top w:val="none" w:sz="0" w:space="0" w:color="auto"/>
                                        <w:left w:val="none" w:sz="0" w:space="0" w:color="auto"/>
                                        <w:bottom w:val="none" w:sz="0" w:space="0" w:color="auto"/>
                                        <w:right w:val="none" w:sz="0" w:space="0" w:color="auto"/>
                                      </w:divBdr>
                                      <w:divsChild>
                                        <w:div w:id="20402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4013418">
          <w:marLeft w:val="0"/>
          <w:marRight w:val="0"/>
          <w:marTop w:val="0"/>
          <w:marBottom w:val="0"/>
          <w:divBdr>
            <w:top w:val="none" w:sz="0" w:space="0" w:color="auto"/>
            <w:left w:val="none" w:sz="0" w:space="0" w:color="auto"/>
            <w:bottom w:val="none" w:sz="0" w:space="0" w:color="auto"/>
            <w:right w:val="none" w:sz="0" w:space="0" w:color="auto"/>
          </w:divBdr>
          <w:divsChild>
            <w:div w:id="1521699937">
              <w:marLeft w:val="0"/>
              <w:marRight w:val="0"/>
              <w:marTop w:val="0"/>
              <w:marBottom w:val="0"/>
              <w:divBdr>
                <w:top w:val="none" w:sz="0" w:space="0" w:color="auto"/>
                <w:left w:val="none" w:sz="0" w:space="0" w:color="auto"/>
                <w:bottom w:val="none" w:sz="0" w:space="0" w:color="auto"/>
                <w:right w:val="none" w:sz="0" w:space="0" w:color="auto"/>
              </w:divBdr>
              <w:divsChild>
                <w:div w:id="1366559363">
                  <w:marLeft w:val="0"/>
                  <w:marRight w:val="0"/>
                  <w:marTop w:val="0"/>
                  <w:marBottom w:val="0"/>
                  <w:divBdr>
                    <w:top w:val="none" w:sz="0" w:space="0" w:color="auto"/>
                    <w:left w:val="none" w:sz="0" w:space="0" w:color="auto"/>
                    <w:bottom w:val="none" w:sz="0" w:space="0" w:color="auto"/>
                    <w:right w:val="none" w:sz="0" w:space="0" w:color="auto"/>
                  </w:divBdr>
                  <w:divsChild>
                    <w:div w:id="282080882">
                      <w:marLeft w:val="0"/>
                      <w:marRight w:val="0"/>
                      <w:marTop w:val="0"/>
                      <w:marBottom w:val="0"/>
                      <w:divBdr>
                        <w:top w:val="none" w:sz="0" w:space="0" w:color="auto"/>
                        <w:left w:val="none" w:sz="0" w:space="0" w:color="auto"/>
                        <w:bottom w:val="none" w:sz="0" w:space="0" w:color="auto"/>
                        <w:right w:val="none" w:sz="0" w:space="0" w:color="auto"/>
                      </w:divBdr>
                      <w:divsChild>
                        <w:div w:id="326634437">
                          <w:marLeft w:val="0"/>
                          <w:marRight w:val="0"/>
                          <w:marTop w:val="0"/>
                          <w:marBottom w:val="0"/>
                          <w:divBdr>
                            <w:top w:val="none" w:sz="0" w:space="0" w:color="auto"/>
                            <w:left w:val="none" w:sz="0" w:space="0" w:color="auto"/>
                            <w:bottom w:val="none" w:sz="0" w:space="0" w:color="auto"/>
                            <w:right w:val="none" w:sz="0" w:space="0" w:color="auto"/>
                          </w:divBdr>
                          <w:divsChild>
                            <w:div w:id="526137288">
                              <w:marLeft w:val="0"/>
                              <w:marRight w:val="0"/>
                              <w:marTop w:val="0"/>
                              <w:marBottom w:val="0"/>
                              <w:divBdr>
                                <w:top w:val="none" w:sz="0" w:space="0" w:color="auto"/>
                                <w:left w:val="none" w:sz="0" w:space="0" w:color="auto"/>
                                <w:bottom w:val="none" w:sz="0" w:space="0" w:color="auto"/>
                                <w:right w:val="none" w:sz="0" w:space="0" w:color="auto"/>
                              </w:divBdr>
                              <w:divsChild>
                                <w:div w:id="1484808446">
                                  <w:marLeft w:val="0"/>
                                  <w:marRight w:val="0"/>
                                  <w:marTop w:val="0"/>
                                  <w:marBottom w:val="0"/>
                                  <w:divBdr>
                                    <w:top w:val="none" w:sz="0" w:space="0" w:color="auto"/>
                                    <w:left w:val="none" w:sz="0" w:space="0" w:color="auto"/>
                                    <w:bottom w:val="none" w:sz="0" w:space="0" w:color="auto"/>
                                    <w:right w:val="none" w:sz="0" w:space="0" w:color="auto"/>
                                  </w:divBdr>
                                  <w:divsChild>
                                    <w:div w:id="202339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5992065">
      <w:bodyDiv w:val="1"/>
      <w:marLeft w:val="0"/>
      <w:marRight w:val="0"/>
      <w:marTop w:val="0"/>
      <w:marBottom w:val="0"/>
      <w:divBdr>
        <w:top w:val="none" w:sz="0" w:space="0" w:color="auto"/>
        <w:left w:val="none" w:sz="0" w:space="0" w:color="auto"/>
        <w:bottom w:val="none" w:sz="0" w:space="0" w:color="auto"/>
        <w:right w:val="none" w:sz="0" w:space="0" w:color="auto"/>
      </w:divBdr>
    </w:div>
    <w:div w:id="318198205">
      <w:bodyDiv w:val="1"/>
      <w:marLeft w:val="0"/>
      <w:marRight w:val="0"/>
      <w:marTop w:val="0"/>
      <w:marBottom w:val="0"/>
      <w:divBdr>
        <w:top w:val="none" w:sz="0" w:space="0" w:color="auto"/>
        <w:left w:val="none" w:sz="0" w:space="0" w:color="auto"/>
        <w:bottom w:val="none" w:sz="0" w:space="0" w:color="auto"/>
        <w:right w:val="none" w:sz="0" w:space="0" w:color="auto"/>
      </w:divBdr>
    </w:div>
    <w:div w:id="324940044">
      <w:bodyDiv w:val="1"/>
      <w:marLeft w:val="0"/>
      <w:marRight w:val="0"/>
      <w:marTop w:val="0"/>
      <w:marBottom w:val="0"/>
      <w:divBdr>
        <w:top w:val="none" w:sz="0" w:space="0" w:color="auto"/>
        <w:left w:val="none" w:sz="0" w:space="0" w:color="auto"/>
        <w:bottom w:val="none" w:sz="0" w:space="0" w:color="auto"/>
        <w:right w:val="none" w:sz="0" w:space="0" w:color="auto"/>
      </w:divBdr>
    </w:div>
    <w:div w:id="328757491">
      <w:bodyDiv w:val="1"/>
      <w:marLeft w:val="0"/>
      <w:marRight w:val="0"/>
      <w:marTop w:val="0"/>
      <w:marBottom w:val="0"/>
      <w:divBdr>
        <w:top w:val="none" w:sz="0" w:space="0" w:color="auto"/>
        <w:left w:val="none" w:sz="0" w:space="0" w:color="auto"/>
        <w:bottom w:val="none" w:sz="0" w:space="0" w:color="auto"/>
        <w:right w:val="none" w:sz="0" w:space="0" w:color="auto"/>
      </w:divBdr>
    </w:div>
    <w:div w:id="337929393">
      <w:bodyDiv w:val="1"/>
      <w:marLeft w:val="0"/>
      <w:marRight w:val="0"/>
      <w:marTop w:val="0"/>
      <w:marBottom w:val="0"/>
      <w:divBdr>
        <w:top w:val="none" w:sz="0" w:space="0" w:color="auto"/>
        <w:left w:val="none" w:sz="0" w:space="0" w:color="auto"/>
        <w:bottom w:val="none" w:sz="0" w:space="0" w:color="auto"/>
        <w:right w:val="none" w:sz="0" w:space="0" w:color="auto"/>
      </w:divBdr>
      <w:divsChild>
        <w:div w:id="400059278">
          <w:marLeft w:val="0"/>
          <w:marRight w:val="0"/>
          <w:marTop w:val="0"/>
          <w:marBottom w:val="0"/>
          <w:divBdr>
            <w:top w:val="none" w:sz="0" w:space="0" w:color="auto"/>
            <w:left w:val="none" w:sz="0" w:space="0" w:color="auto"/>
            <w:bottom w:val="none" w:sz="0" w:space="0" w:color="auto"/>
            <w:right w:val="none" w:sz="0" w:space="0" w:color="auto"/>
          </w:divBdr>
        </w:div>
        <w:div w:id="591739095">
          <w:marLeft w:val="0"/>
          <w:marRight w:val="0"/>
          <w:marTop w:val="0"/>
          <w:marBottom w:val="0"/>
          <w:divBdr>
            <w:top w:val="none" w:sz="0" w:space="0" w:color="auto"/>
            <w:left w:val="none" w:sz="0" w:space="0" w:color="auto"/>
            <w:bottom w:val="none" w:sz="0" w:space="0" w:color="auto"/>
            <w:right w:val="none" w:sz="0" w:space="0" w:color="auto"/>
          </w:divBdr>
        </w:div>
        <w:div w:id="1870022748">
          <w:marLeft w:val="0"/>
          <w:marRight w:val="0"/>
          <w:marTop w:val="0"/>
          <w:marBottom w:val="0"/>
          <w:divBdr>
            <w:top w:val="none" w:sz="0" w:space="0" w:color="auto"/>
            <w:left w:val="none" w:sz="0" w:space="0" w:color="auto"/>
            <w:bottom w:val="none" w:sz="0" w:space="0" w:color="auto"/>
            <w:right w:val="none" w:sz="0" w:space="0" w:color="auto"/>
          </w:divBdr>
          <w:divsChild>
            <w:div w:id="2062702718">
              <w:marLeft w:val="0"/>
              <w:marRight w:val="0"/>
              <w:marTop w:val="30"/>
              <w:marBottom w:val="30"/>
              <w:divBdr>
                <w:top w:val="none" w:sz="0" w:space="0" w:color="auto"/>
                <w:left w:val="none" w:sz="0" w:space="0" w:color="auto"/>
                <w:bottom w:val="none" w:sz="0" w:space="0" w:color="auto"/>
                <w:right w:val="none" w:sz="0" w:space="0" w:color="auto"/>
              </w:divBdr>
              <w:divsChild>
                <w:div w:id="51659367">
                  <w:marLeft w:val="0"/>
                  <w:marRight w:val="0"/>
                  <w:marTop w:val="0"/>
                  <w:marBottom w:val="0"/>
                  <w:divBdr>
                    <w:top w:val="none" w:sz="0" w:space="0" w:color="auto"/>
                    <w:left w:val="none" w:sz="0" w:space="0" w:color="auto"/>
                    <w:bottom w:val="none" w:sz="0" w:space="0" w:color="auto"/>
                    <w:right w:val="none" w:sz="0" w:space="0" w:color="auto"/>
                  </w:divBdr>
                  <w:divsChild>
                    <w:div w:id="909576029">
                      <w:marLeft w:val="0"/>
                      <w:marRight w:val="0"/>
                      <w:marTop w:val="0"/>
                      <w:marBottom w:val="0"/>
                      <w:divBdr>
                        <w:top w:val="none" w:sz="0" w:space="0" w:color="auto"/>
                        <w:left w:val="none" w:sz="0" w:space="0" w:color="auto"/>
                        <w:bottom w:val="none" w:sz="0" w:space="0" w:color="auto"/>
                        <w:right w:val="none" w:sz="0" w:space="0" w:color="auto"/>
                      </w:divBdr>
                    </w:div>
                  </w:divsChild>
                </w:div>
                <w:div w:id="302001869">
                  <w:marLeft w:val="0"/>
                  <w:marRight w:val="0"/>
                  <w:marTop w:val="0"/>
                  <w:marBottom w:val="0"/>
                  <w:divBdr>
                    <w:top w:val="none" w:sz="0" w:space="0" w:color="auto"/>
                    <w:left w:val="none" w:sz="0" w:space="0" w:color="auto"/>
                    <w:bottom w:val="none" w:sz="0" w:space="0" w:color="auto"/>
                    <w:right w:val="none" w:sz="0" w:space="0" w:color="auto"/>
                  </w:divBdr>
                  <w:divsChild>
                    <w:div w:id="429929379">
                      <w:marLeft w:val="0"/>
                      <w:marRight w:val="0"/>
                      <w:marTop w:val="0"/>
                      <w:marBottom w:val="0"/>
                      <w:divBdr>
                        <w:top w:val="none" w:sz="0" w:space="0" w:color="auto"/>
                        <w:left w:val="none" w:sz="0" w:space="0" w:color="auto"/>
                        <w:bottom w:val="none" w:sz="0" w:space="0" w:color="auto"/>
                        <w:right w:val="none" w:sz="0" w:space="0" w:color="auto"/>
                      </w:divBdr>
                    </w:div>
                  </w:divsChild>
                </w:div>
                <w:div w:id="310255441">
                  <w:marLeft w:val="0"/>
                  <w:marRight w:val="0"/>
                  <w:marTop w:val="0"/>
                  <w:marBottom w:val="0"/>
                  <w:divBdr>
                    <w:top w:val="none" w:sz="0" w:space="0" w:color="auto"/>
                    <w:left w:val="none" w:sz="0" w:space="0" w:color="auto"/>
                    <w:bottom w:val="none" w:sz="0" w:space="0" w:color="auto"/>
                    <w:right w:val="none" w:sz="0" w:space="0" w:color="auto"/>
                  </w:divBdr>
                  <w:divsChild>
                    <w:div w:id="857080265">
                      <w:marLeft w:val="0"/>
                      <w:marRight w:val="0"/>
                      <w:marTop w:val="0"/>
                      <w:marBottom w:val="0"/>
                      <w:divBdr>
                        <w:top w:val="none" w:sz="0" w:space="0" w:color="auto"/>
                        <w:left w:val="none" w:sz="0" w:space="0" w:color="auto"/>
                        <w:bottom w:val="none" w:sz="0" w:space="0" w:color="auto"/>
                        <w:right w:val="none" w:sz="0" w:space="0" w:color="auto"/>
                      </w:divBdr>
                    </w:div>
                  </w:divsChild>
                </w:div>
                <w:div w:id="357513986">
                  <w:marLeft w:val="0"/>
                  <w:marRight w:val="0"/>
                  <w:marTop w:val="0"/>
                  <w:marBottom w:val="0"/>
                  <w:divBdr>
                    <w:top w:val="none" w:sz="0" w:space="0" w:color="auto"/>
                    <w:left w:val="none" w:sz="0" w:space="0" w:color="auto"/>
                    <w:bottom w:val="none" w:sz="0" w:space="0" w:color="auto"/>
                    <w:right w:val="none" w:sz="0" w:space="0" w:color="auto"/>
                  </w:divBdr>
                  <w:divsChild>
                    <w:div w:id="887302384">
                      <w:marLeft w:val="0"/>
                      <w:marRight w:val="0"/>
                      <w:marTop w:val="0"/>
                      <w:marBottom w:val="0"/>
                      <w:divBdr>
                        <w:top w:val="none" w:sz="0" w:space="0" w:color="auto"/>
                        <w:left w:val="none" w:sz="0" w:space="0" w:color="auto"/>
                        <w:bottom w:val="none" w:sz="0" w:space="0" w:color="auto"/>
                        <w:right w:val="none" w:sz="0" w:space="0" w:color="auto"/>
                      </w:divBdr>
                    </w:div>
                  </w:divsChild>
                </w:div>
                <w:div w:id="550768291">
                  <w:marLeft w:val="0"/>
                  <w:marRight w:val="0"/>
                  <w:marTop w:val="0"/>
                  <w:marBottom w:val="0"/>
                  <w:divBdr>
                    <w:top w:val="none" w:sz="0" w:space="0" w:color="auto"/>
                    <w:left w:val="none" w:sz="0" w:space="0" w:color="auto"/>
                    <w:bottom w:val="none" w:sz="0" w:space="0" w:color="auto"/>
                    <w:right w:val="none" w:sz="0" w:space="0" w:color="auto"/>
                  </w:divBdr>
                  <w:divsChild>
                    <w:div w:id="210266253">
                      <w:marLeft w:val="0"/>
                      <w:marRight w:val="0"/>
                      <w:marTop w:val="0"/>
                      <w:marBottom w:val="0"/>
                      <w:divBdr>
                        <w:top w:val="none" w:sz="0" w:space="0" w:color="auto"/>
                        <w:left w:val="none" w:sz="0" w:space="0" w:color="auto"/>
                        <w:bottom w:val="none" w:sz="0" w:space="0" w:color="auto"/>
                        <w:right w:val="none" w:sz="0" w:space="0" w:color="auto"/>
                      </w:divBdr>
                    </w:div>
                    <w:div w:id="2007438428">
                      <w:marLeft w:val="0"/>
                      <w:marRight w:val="0"/>
                      <w:marTop w:val="0"/>
                      <w:marBottom w:val="0"/>
                      <w:divBdr>
                        <w:top w:val="none" w:sz="0" w:space="0" w:color="auto"/>
                        <w:left w:val="none" w:sz="0" w:space="0" w:color="auto"/>
                        <w:bottom w:val="none" w:sz="0" w:space="0" w:color="auto"/>
                        <w:right w:val="none" w:sz="0" w:space="0" w:color="auto"/>
                      </w:divBdr>
                    </w:div>
                    <w:div w:id="2115705733">
                      <w:marLeft w:val="0"/>
                      <w:marRight w:val="0"/>
                      <w:marTop w:val="0"/>
                      <w:marBottom w:val="0"/>
                      <w:divBdr>
                        <w:top w:val="none" w:sz="0" w:space="0" w:color="auto"/>
                        <w:left w:val="none" w:sz="0" w:space="0" w:color="auto"/>
                        <w:bottom w:val="none" w:sz="0" w:space="0" w:color="auto"/>
                        <w:right w:val="none" w:sz="0" w:space="0" w:color="auto"/>
                      </w:divBdr>
                    </w:div>
                  </w:divsChild>
                </w:div>
                <w:div w:id="596209095">
                  <w:marLeft w:val="0"/>
                  <w:marRight w:val="0"/>
                  <w:marTop w:val="0"/>
                  <w:marBottom w:val="0"/>
                  <w:divBdr>
                    <w:top w:val="none" w:sz="0" w:space="0" w:color="auto"/>
                    <w:left w:val="none" w:sz="0" w:space="0" w:color="auto"/>
                    <w:bottom w:val="none" w:sz="0" w:space="0" w:color="auto"/>
                    <w:right w:val="none" w:sz="0" w:space="0" w:color="auto"/>
                  </w:divBdr>
                  <w:divsChild>
                    <w:div w:id="1380393981">
                      <w:marLeft w:val="0"/>
                      <w:marRight w:val="0"/>
                      <w:marTop w:val="0"/>
                      <w:marBottom w:val="0"/>
                      <w:divBdr>
                        <w:top w:val="none" w:sz="0" w:space="0" w:color="auto"/>
                        <w:left w:val="none" w:sz="0" w:space="0" w:color="auto"/>
                        <w:bottom w:val="none" w:sz="0" w:space="0" w:color="auto"/>
                        <w:right w:val="none" w:sz="0" w:space="0" w:color="auto"/>
                      </w:divBdr>
                    </w:div>
                  </w:divsChild>
                </w:div>
                <w:div w:id="597636721">
                  <w:marLeft w:val="0"/>
                  <w:marRight w:val="0"/>
                  <w:marTop w:val="0"/>
                  <w:marBottom w:val="0"/>
                  <w:divBdr>
                    <w:top w:val="none" w:sz="0" w:space="0" w:color="auto"/>
                    <w:left w:val="none" w:sz="0" w:space="0" w:color="auto"/>
                    <w:bottom w:val="none" w:sz="0" w:space="0" w:color="auto"/>
                    <w:right w:val="none" w:sz="0" w:space="0" w:color="auto"/>
                  </w:divBdr>
                  <w:divsChild>
                    <w:div w:id="1377004953">
                      <w:marLeft w:val="0"/>
                      <w:marRight w:val="0"/>
                      <w:marTop w:val="0"/>
                      <w:marBottom w:val="0"/>
                      <w:divBdr>
                        <w:top w:val="none" w:sz="0" w:space="0" w:color="auto"/>
                        <w:left w:val="none" w:sz="0" w:space="0" w:color="auto"/>
                        <w:bottom w:val="none" w:sz="0" w:space="0" w:color="auto"/>
                        <w:right w:val="none" w:sz="0" w:space="0" w:color="auto"/>
                      </w:divBdr>
                    </w:div>
                  </w:divsChild>
                </w:div>
                <w:div w:id="626937662">
                  <w:marLeft w:val="0"/>
                  <w:marRight w:val="0"/>
                  <w:marTop w:val="0"/>
                  <w:marBottom w:val="0"/>
                  <w:divBdr>
                    <w:top w:val="none" w:sz="0" w:space="0" w:color="auto"/>
                    <w:left w:val="none" w:sz="0" w:space="0" w:color="auto"/>
                    <w:bottom w:val="none" w:sz="0" w:space="0" w:color="auto"/>
                    <w:right w:val="none" w:sz="0" w:space="0" w:color="auto"/>
                  </w:divBdr>
                  <w:divsChild>
                    <w:div w:id="666709590">
                      <w:marLeft w:val="0"/>
                      <w:marRight w:val="0"/>
                      <w:marTop w:val="0"/>
                      <w:marBottom w:val="0"/>
                      <w:divBdr>
                        <w:top w:val="none" w:sz="0" w:space="0" w:color="auto"/>
                        <w:left w:val="none" w:sz="0" w:space="0" w:color="auto"/>
                        <w:bottom w:val="none" w:sz="0" w:space="0" w:color="auto"/>
                        <w:right w:val="none" w:sz="0" w:space="0" w:color="auto"/>
                      </w:divBdr>
                    </w:div>
                  </w:divsChild>
                </w:div>
                <w:div w:id="629482703">
                  <w:marLeft w:val="0"/>
                  <w:marRight w:val="0"/>
                  <w:marTop w:val="0"/>
                  <w:marBottom w:val="0"/>
                  <w:divBdr>
                    <w:top w:val="none" w:sz="0" w:space="0" w:color="auto"/>
                    <w:left w:val="none" w:sz="0" w:space="0" w:color="auto"/>
                    <w:bottom w:val="none" w:sz="0" w:space="0" w:color="auto"/>
                    <w:right w:val="none" w:sz="0" w:space="0" w:color="auto"/>
                  </w:divBdr>
                  <w:divsChild>
                    <w:div w:id="1424112465">
                      <w:marLeft w:val="0"/>
                      <w:marRight w:val="0"/>
                      <w:marTop w:val="0"/>
                      <w:marBottom w:val="0"/>
                      <w:divBdr>
                        <w:top w:val="none" w:sz="0" w:space="0" w:color="auto"/>
                        <w:left w:val="none" w:sz="0" w:space="0" w:color="auto"/>
                        <w:bottom w:val="none" w:sz="0" w:space="0" w:color="auto"/>
                        <w:right w:val="none" w:sz="0" w:space="0" w:color="auto"/>
                      </w:divBdr>
                    </w:div>
                  </w:divsChild>
                </w:div>
                <w:div w:id="727724142">
                  <w:marLeft w:val="0"/>
                  <w:marRight w:val="0"/>
                  <w:marTop w:val="0"/>
                  <w:marBottom w:val="0"/>
                  <w:divBdr>
                    <w:top w:val="none" w:sz="0" w:space="0" w:color="auto"/>
                    <w:left w:val="none" w:sz="0" w:space="0" w:color="auto"/>
                    <w:bottom w:val="none" w:sz="0" w:space="0" w:color="auto"/>
                    <w:right w:val="none" w:sz="0" w:space="0" w:color="auto"/>
                  </w:divBdr>
                  <w:divsChild>
                    <w:div w:id="913927493">
                      <w:marLeft w:val="0"/>
                      <w:marRight w:val="0"/>
                      <w:marTop w:val="0"/>
                      <w:marBottom w:val="0"/>
                      <w:divBdr>
                        <w:top w:val="none" w:sz="0" w:space="0" w:color="auto"/>
                        <w:left w:val="none" w:sz="0" w:space="0" w:color="auto"/>
                        <w:bottom w:val="none" w:sz="0" w:space="0" w:color="auto"/>
                        <w:right w:val="none" w:sz="0" w:space="0" w:color="auto"/>
                      </w:divBdr>
                    </w:div>
                  </w:divsChild>
                </w:div>
                <w:div w:id="855920054">
                  <w:marLeft w:val="0"/>
                  <w:marRight w:val="0"/>
                  <w:marTop w:val="0"/>
                  <w:marBottom w:val="0"/>
                  <w:divBdr>
                    <w:top w:val="none" w:sz="0" w:space="0" w:color="auto"/>
                    <w:left w:val="none" w:sz="0" w:space="0" w:color="auto"/>
                    <w:bottom w:val="none" w:sz="0" w:space="0" w:color="auto"/>
                    <w:right w:val="none" w:sz="0" w:space="0" w:color="auto"/>
                  </w:divBdr>
                  <w:divsChild>
                    <w:div w:id="26372775">
                      <w:marLeft w:val="0"/>
                      <w:marRight w:val="0"/>
                      <w:marTop w:val="0"/>
                      <w:marBottom w:val="0"/>
                      <w:divBdr>
                        <w:top w:val="none" w:sz="0" w:space="0" w:color="auto"/>
                        <w:left w:val="none" w:sz="0" w:space="0" w:color="auto"/>
                        <w:bottom w:val="none" w:sz="0" w:space="0" w:color="auto"/>
                        <w:right w:val="none" w:sz="0" w:space="0" w:color="auto"/>
                      </w:divBdr>
                    </w:div>
                  </w:divsChild>
                </w:div>
                <w:div w:id="1000932551">
                  <w:marLeft w:val="0"/>
                  <w:marRight w:val="0"/>
                  <w:marTop w:val="0"/>
                  <w:marBottom w:val="0"/>
                  <w:divBdr>
                    <w:top w:val="none" w:sz="0" w:space="0" w:color="auto"/>
                    <w:left w:val="none" w:sz="0" w:space="0" w:color="auto"/>
                    <w:bottom w:val="none" w:sz="0" w:space="0" w:color="auto"/>
                    <w:right w:val="none" w:sz="0" w:space="0" w:color="auto"/>
                  </w:divBdr>
                  <w:divsChild>
                    <w:div w:id="95952045">
                      <w:marLeft w:val="0"/>
                      <w:marRight w:val="0"/>
                      <w:marTop w:val="0"/>
                      <w:marBottom w:val="0"/>
                      <w:divBdr>
                        <w:top w:val="none" w:sz="0" w:space="0" w:color="auto"/>
                        <w:left w:val="none" w:sz="0" w:space="0" w:color="auto"/>
                        <w:bottom w:val="none" w:sz="0" w:space="0" w:color="auto"/>
                        <w:right w:val="none" w:sz="0" w:space="0" w:color="auto"/>
                      </w:divBdr>
                    </w:div>
                  </w:divsChild>
                </w:div>
                <w:div w:id="1045132056">
                  <w:marLeft w:val="0"/>
                  <w:marRight w:val="0"/>
                  <w:marTop w:val="0"/>
                  <w:marBottom w:val="0"/>
                  <w:divBdr>
                    <w:top w:val="none" w:sz="0" w:space="0" w:color="auto"/>
                    <w:left w:val="none" w:sz="0" w:space="0" w:color="auto"/>
                    <w:bottom w:val="none" w:sz="0" w:space="0" w:color="auto"/>
                    <w:right w:val="none" w:sz="0" w:space="0" w:color="auto"/>
                  </w:divBdr>
                  <w:divsChild>
                    <w:div w:id="1707679721">
                      <w:marLeft w:val="0"/>
                      <w:marRight w:val="0"/>
                      <w:marTop w:val="0"/>
                      <w:marBottom w:val="0"/>
                      <w:divBdr>
                        <w:top w:val="none" w:sz="0" w:space="0" w:color="auto"/>
                        <w:left w:val="none" w:sz="0" w:space="0" w:color="auto"/>
                        <w:bottom w:val="none" w:sz="0" w:space="0" w:color="auto"/>
                        <w:right w:val="none" w:sz="0" w:space="0" w:color="auto"/>
                      </w:divBdr>
                    </w:div>
                  </w:divsChild>
                </w:div>
                <w:div w:id="1173760458">
                  <w:marLeft w:val="0"/>
                  <w:marRight w:val="0"/>
                  <w:marTop w:val="0"/>
                  <w:marBottom w:val="0"/>
                  <w:divBdr>
                    <w:top w:val="none" w:sz="0" w:space="0" w:color="auto"/>
                    <w:left w:val="none" w:sz="0" w:space="0" w:color="auto"/>
                    <w:bottom w:val="none" w:sz="0" w:space="0" w:color="auto"/>
                    <w:right w:val="none" w:sz="0" w:space="0" w:color="auto"/>
                  </w:divBdr>
                  <w:divsChild>
                    <w:div w:id="306134201">
                      <w:marLeft w:val="0"/>
                      <w:marRight w:val="0"/>
                      <w:marTop w:val="0"/>
                      <w:marBottom w:val="0"/>
                      <w:divBdr>
                        <w:top w:val="none" w:sz="0" w:space="0" w:color="auto"/>
                        <w:left w:val="none" w:sz="0" w:space="0" w:color="auto"/>
                        <w:bottom w:val="none" w:sz="0" w:space="0" w:color="auto"/>
                        <w:right w:val="none" w:sz="0" w:space="0" w:color="auto"/>
                      </w:divBdr>
                    </w:div>
                    <w:div w:id="361245047">
                      <w:marLeft w:val="0"/>
                      <w:marRight w:val="0"/>
                      <w:marTop w:val="0"/>
                      <w:marBottom w:val="0"/>
                      <w:divBdr>
                        <w:top w:val="none" w:sz="0" w:space="0" w:color="auto"/>
                        <w:left w:val="none" w:sz="0" w:space="0" w:color="auto"/>
                        <w:bottom w:val="none" w:sz="0" w:space="0" w:color="auto"/>
                        <w:right w:val="none" w:sz="0" w:space="0" w:color="auto"/>
                      </w:divBdr>
                    </w:div>
                    <w:div w:id="852493147">
                      <w:marLeft w:val="0"/>
                      <w:marRight w:val="0"/>
                      <w:marTop w:val="0"/>
                      <w:marBottom w:val="0"/>
                      <w:divBdr>
                        <w:top w:val="none" w:sz="0" w:space="0" w:color="auto"/>
                        <w:left w:val="none" w:sz="0" w:space="0" w:color="auto"/>
                        <w:bottom w:val="none" w:sz="0" w:space="0" w:color="auto"/>
                        <w:right w:val="none" w:sz="0" w:space="0" w:color="auto"/>
                      </w:divBdr>
                    </w:div>
                    <w:div w:id="1048340508">
                      <w:marLeft w:val="0"/>
                      <w:marRight w:val="0"/>
                      <w:marTop w:val="0"/>
                      <w:marBottom w:val="0"/>
                      <w:divBdr>
                        <w:top w:val="none" w:sz="0" w:space="0" w:color="auto"/>
                        <w:left w:val="none" w:sz="0" w:space="0" w:color="auto"/>
                        <w:bottom w:val="none" w:sz="0" w:space="0" w:color="auto"/>
                        <w:right w:val="none" w:sz="0" w:space="0" w:color="auto"/>
                      </w:divBdr>
                    </w:div>
                  </w:divsChild>
                </w:div>
                <w:div w:id="1360156151">
                  <w:marLeft w:val="0"/>
                  <w:marRight w:val="0"/>
                  <w:marTop w:val="0"/>
                  <w:marBottom w:val="0"/>
                  <w:divBdr>
                    <w:top w:val="none" w:sz="0" w:space="0" w:color="auto"/>
                    <w:left w:val="none" w:sz="0" w:space="0" w:color="auto"/>
                    <w:bottom w:val="none" w:sz="0" w:space="0" w:color="auto"/>
                    <w:right w:val="none" w:sz="0" w:space="0" w:color="auto"/>
                  </w:divBdr>
                  <w:divsChild>
                    <w:div w:id="1448698819">
                      <w:marLeft w:val="0"/>
                      <w:marRight w:val="0"/>
                      <w:marTop w:val="0"/>
                      <w:marBottom w:val="0"/>
                      <w:divBdr>
                        <w:top w:val="none" w:sz="0" w:space="0" w:color="auto"/>
                        <w:left w:val="none" w:sz="0" w:space="0" w:color="auto"/>
                        <w:bottom w:val="none" w:sz="0" w:space="0" w:color="auto"/>
                        <w:right w:val="none" w:sz="0" w:space="0" w:color="auto"/>
                      </w:divBdr>
                    </w:div>
                  </w:divsChild>
                </w:div>
                <w:div w:id="1432121873">
                  <w:marLeft w:val="0"/>
                  <w:marRight w:val="0"/>
                  <w:marTop w:val="0"/>
                  <w:marBottom w:val="0"/>
                  <w:divBdr>
                    <w:top w:val="none" w:sz="0" w:space="0" w:color="auto"/>
                    <w:left w:val="none" w:sz="0" w:space="0" w:color="auto"/>
                    <w:bottom w:val="none" w:sz="0" w:space="0" w:color="auto"/>
                    <w:right w:val="none" w:sz="0" w:space="0" w:color="auto"/>
                  </w:divBdr>
                  <w:divsChild>
                    <w:div w:id="316157177">
                      <w:marLeft w:val="0"/>
                      <w:marRight w:val="0"/>
                      <w:marTop w:val="0"/>
                      <w:marBottom w:val="0"/>
                      <w:divBdr>
                        <w:top w:val="none" w:sz="0" w:space="0" w:color="auto"/>
                        <w:left w:val="none" w:sz="0" w:space="0" w:color="auto"/>
                        <w:bottom w:val="none" w:sz="0" w:space="0" w:color="auto"/>
                        <w:right w:val="none" w:sz="0" w:space="0" w:color="auto"/>
                      </w:divBdr>
                    </w:div>
                    <w:div w:id="1616671087">
                      <w:marLeft w:val="0"/>
                      <w:marRight w:val="0"/>
                      <w:marTop w:val="0"/>
                      <w:marBottom w:val="0"/>
                      <w:divBdr>
                        <w:top w:val="none" w:sz="0" w:space="0" w:color="auto"/>
                        <w:left w:val="none" w:sz="0" w:space="0" w:color="auto"/>
                        <w:bottom w:val="none" w:sz="0" w:space="0" w:color="auto"/>
                        <w:right w:val="none" w:sz="0" w:space="0" w:color="auto"/>
                      </w:divBdr>
                    </w:div>
                  </w:divsChild>
                </w:div>
                <w:div w:id="1638299577">
                  <w:marLeft w:val="0"/>
                  <w:marRight w:val="0"/>
                  <w:marTop w:val="0"/>
                  <w:marBottom w:val="0"/>
                  <w:divBdr>
                    <w:top w:val="none" w:sz="0" w:space="0" w:color="auto"/>
                    <w:left w:val="none" w:sz="0" w:space="0" w:color="auto"/>
                    <w:bottom w:val="none" w:sz="0" w:space="0" w:color="auto"/>
                    <w:right w:val="none" w:sz="0" w:space="0" w:color="auto"/>
                  </w:divBdr>
                  <w:divsChild>
                    <w:div w:id="1892955552">
                      <w:marLeft w:val="0"/>
                      <w:marRight w:val="0"/>
                      <w:marTop w:val="0"/>
                      <w:marBottom w:val="0"/>
                      <w:divBdr>
                        <w:top w:val="none" w:sz="0" w:space="0" w:color="auto"/>
                        <w:left w:val="none" w:sz="0" w:space="0" w:color="auto"/>
                        <w:bottom w:val="none" w:sz="0" w:space="0" w:color="auto"/>
                        <w:right w:val="none" w:sz="0" w:space="0" w:color="auto"/>
                      </w:divBdr>
                    </w:div>
                  </w:divsChild>
                </w:div>
                <w:div w:id="1664352852">
                  <w:marLeft w:val="0"/>
                  <w:marRight w:val="0"/>
                  <w:marTop w:val="0"/>
                  <w:marBottom w:val="0"/>
                  <w:divBdr>
                    <w:top w:val="none" w:sz="0" w:space="0" w:color="auto"/>
                    <w:left w:val="none" w:sz="0" w:space="0" w:color="auto"/>
                    <w:bottom w:val="none" w:sz="0" w:space="0" w:color="auto"/>
                    <w:right w:val="none" w:sz="0" w:space="0" w:color="auto"/>
                  </w:divBdr>
                  <w:divsChild>
                    <w:div w:id="542251209">
                      <w:marLeft w:val="0"/>
                      <w:marRight w:val="0"/>
                      <w:marTop w:val="0"/>
                      <w:marBottom w:val="0"/>
                      <w:divBdr>
                        <w:top w:val="none" w:sz="0" w:space="0" w:color="auto"/>
                        <w:left w:val="none" w:sz="0" w:space="0" w:color="auto"/>
                        <w:bottom w:val="none" w:sz="0" w:space="0" w:color="auto"/>
                        <w:right w:val="none" w:sz="0" w:space="0" w:color="auto"/>
                      </w:divBdr>
                    </w:div>
                    <w:div w:id="1948073165">
                      <w:marLeft w:val="0"/>
                      <w:marRight w:val="0"/>
                      <w:marTop w:val="0"/>
                      <w:marBottom w:val="0"/>
                      <w:divBdr>
                        <w:top w:val="none" w:sz="0" w:space="0" w:color="auto"/>
                        <w:left w:val="none" w:sz="0" w:space="0" w:color="auto"/>
                        <w:bottom w:val="none" w:sz="0" w:space="0" w:color="auto"/>
                        <w:right w:val="none" w:sz="0" w:space="0" w:color="auto"/>
                      </w:divBdr>
                    </w:div>
                  </w:divsChild>
                </w:div>
                <w:div w:id="1881626322">
                  <w:marLeft w:val="0"/>
                  <w:marRight w:val="0"/>
                  <w:marTop w:val="0"/>
                  <w:marBottom w:val="0"/>
                  <w:divBdr>
                    <w:top w:val="none" w:sz="0" w:space="0" w:color="auto"/>
                    <w:left w:val="none" w:sz="0" w:space="0" w:color="auto"/>
                    <w:bottom w:val="none" w:sz="0" w:space="0" w:color="auto"/>
                    <w:right w:val="none" w:sz="0" w:space="0" w:color="auto"/>
                  </w:divBdr>
                  <w:divsChild>
                    <w:div w:id="1284923532">
                      <w:marLeft w:val="0"/>
                      <w:marRight w:val="0"/>
                      <w:marTop w:val="0"/>
                      <w:marBottom w:val="0"/>
                      <w:divBdr>
                        <w:top w:val="none" w:sz="0" w:space="0" w:color="auto"/>
                        <w:left w:val="none" w:sz="0" w:space="0" w:color="auto"/>
                        <w:bottom w:val="none" w:sz="0" w:space="0" w:color="auto"/>
                        <w:right w:val="none" w:sz="0" w:space="0" w:color="auto"/>
                      </w:divBdr>
                    </w:div>
                  </w:divsChild>
                </w:div>
                <w:div w:id="1889686582">
                  <w:marLeft w:val="0"/>
                  <w:marRight w:val="0"/>
                  <w:marTop w:val="0"/>
                  <w:marBottom w:val="0"/>
                  <w:divBdr>
                    <w:top w:val="none" w:sz="0" w:space="0" w:color="auto"/>
                    <w:left w:val="none" w:sz="0" w:space="0" w:color="auto"/>
                    <w:bottom w:val="none" w:sz="0" w:space="0" w:color="auto"/>
                    <w:right w:val="none" w:sz="0" w:space="0" w:color="auto"/>
                  </w:divBdr>
                  <w:divsChild>
                    <w:div w:id="1839535732">
                      <w:marLeft w:val="0"/>
                      <w:marRight w:val="0"/>
                      <w:marTop w:val="0"/>
                      <w:marBottom w:val="0"/>
                      <w:divBdr>
                        <w:top w:val="none" w:sz="0" w:space="0" w:color="auto"/>
                        <w:left w:val="none" w:sz="0" w:space="0" w:color="auto"/>
                        <w:bottom w:val="none" w:sz="0" w:space="0" w:color="auto"/>
                        <w:right w:val="none" w:sz="0" w:space="0" w:color="auto"/>
                      </w:divBdr>
                    </w:div>
                  </w:divsChild>
                </w:div>
                <w:div w:id="1943490598">
                  <w:marLeft w:val="0"/>
                  <w:marRight w:val="0"/>
                  <w:marTop w:val="0"/>
                  <w:marBottom w:val="0"/>
                  <w:divBdr>
                    <w:top w:val="none" w:sz="0" w:space="0" w:color="auto"/>
                    <w:left w:val="none" w:sz="0" w:space="0" w:color="auto"/>
                    <w:bottom w:val="none" w:sz="0" w:space="0" w:color="auto"/>
                    <w:right w:val="none" w:sz="0" w:space="0" w:color="auto"/>
                  </w:divBdr>
                  <w:divsChild>
                    <w:div w:id="1305626061">
                      <w:marLeft w:val="0"/>
                      <w:marRight w:val="0"/>
                      <w:marTop w:val="0"/>
                      <w:marBottom w:val="0"/>
                      <w:divBdr>
                        <w:top w:val="none" w:sz="0" w:space="0" w:color="auto"/>
                        <w:left w:val="none" w:sz="0" w:space="0" w:color="auto"/>
                        <w:bottom w:val="none" w:sz="0" w:space="0" w:color="auto"/>
                        <w:right w:val="none" w:sz="0" w:space="0" w:color="auto"/>
                      </w:divBdr>
                    </w:div>
                  </w:divsChild>
                </w:div>
                <w:div w:id="2001495532">
                  <w:marLeft w:val="0"/>
                  <w:marRight w:val="0"/>
                  <w:marTop w:val="0"/>
                  <w:marBottom w:val="0"/>
                  <w:divBdr>
                    <w:top w:val="none" w:sz="0" w:space="0" w:color="auto"/>
                    <w:left w:val="none" w:sz="0" w:space="0" w:color="auto"/>
                    <w:bottom w:val="none" w:sz="0" w:space="0" w:color="auto"/>
                    <w:right w:val="none" w:sz="0" w:space="0" w:color="auto"/>
                  </w:divBdr>
                  <w:divsChild>
                    <w:div w:id="1859275100">
                      <w:marLeft w:val="0"/>
                      <w:marRight w:val="0"/>
                      <w:marTop w:val="0"/>
                      <w:marBottom w:val="0"/>
                      <w:divBdr>
                        <w:top w:val="none" w:sz="0" w:space="0" w:color="auto"/>
                        <w:left w:val="none" w:sz="0" w:space="0" w:color="auto"/>
                        <w:bottom w:val="none" w:sz="0" w:space="0" w:color="auto"/>
                        <w:right w:val="none" w:sz="0" w:space="0" w:color="auto"/>
                      </w:divBdr>
                    </w:div>
                  </w:divsChild>
                </w:div>
                <w:div w:id="2105376272">
                  <w:marLeft w:val="0"/>
                  <w:marRight w:val="0"/>
                  <w:marTop w:val="0"/>
                  <w:marBottom w:val="0"/>
                  <w:divBdr>
                    <w:top w:val="none" w:sz="0" w:space="0" w:color="auto"/>
                    <w:left w:val="none" w:sz="0" w:space="0" w:color="auto"/>
                    <w:bottom w:val="none" w:sz="0" w:space="0" w:color="auto"/>
                    <w:right w:val="none" w:sz="0" w:space="0" w:color="auto"/>
                  </w:divBdr>
                  <w:divsChild>
                    <w:div w:id="5663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549448">
      <w:bodyDiv w:val="1"/>
      <w:marLeft w:val="0"/>
      <w:marRight w:val="0"/>
      <w:marTop w:val="0"/>
      <w:marBottom w:val="0"/>
      <w:divBdr>
        <w:top w:val="none" w:sz="0" w:space="0" w:color="auto"/>
        <w:left w:val="none" w:sz="0" w:space="0" w:color="auto"/>
        <w:bottom w:val="none" w:sz="0" w:space="0" w:color="auto"/>
        <w:right w:val="none" w:sz="0" w:space="0" w:color="auto"/>
      </w:divBdr>
    </w:div>
    <w:div w:id="353384745">
      <w:bodyDiv w:val="1"/>
      <w:marLeft w:val="0"/>
      <w:marRight w:val="0"/>
      <w:marTop w:val="0"/>
      <w:marBottom w:val="0"/>
      <w:divBdr>
        <w:top w:val="none" w:sz="0" w:space="0" w:color="auto"/>
        <w:left w:val="none" w:sz="0" w:space="0" w:color="auto"/>
        <w:bottom w:val="none" w:sz="0" w:space="0" w:color="auto"/>
        <w:right w:val="none" w:sz="0" w:space="0" w:color="auto"/>
      </w:divBdr>
      <w:divsChild>
        <w:div w:id="521089144">
          <w:marLeft w:val="0"/>
          <w:marRight w:val="0"/>
          <w:marTop w:val="0"/>
          <w:marBottom w:val="0"/>
          <w:divBdr>
            <w:top w:val="none" w:sz="0" w:space="0" w:color="auto"/>
            <w:left w:val="none" w:sz="0" w:space="0" w:color="auto"/>
            <w:bottom w:val="none" w:sz="0" w:space="0" w:color="auto"/>
            <w:right w:val="none" w:sz="0" w:space="0" w:color="auto"/>
          </w:divBdr>
        </w:div>
        <w:div w:id="1897817643">
          <w:marLeft w:val="0"/>
          <w:marRight w:val="0"/>
          <w:marTop w:val="0"/>
          <w:marBottom w:val="0"/>
          <w:divBdr>
            <w:top w:val="none" w:sz="0" w:space="0" w:color="auto"/>
            <w:left w:val="none" w:sz="0" w:space="0" w:color="auto"/>
            <w:bottom w:val="none" w:sz="0" w:space="0" w:color="auto"/>
            <w:right w:val="none" w:sz="0" w:space="0" w:color="auto"/>
          </w:divBdr>
        </w:div>
      </w:divsChild>
    </w:div>
    <w:div w:id="366414527">
      <w:bodyDiv w:val="1"/>
      <w:marLeft w:val="0"/>
      <w:marRight w:val="0"/>
      <w:marTop w:val="0"/>
      <w:marBottom w:val="0"/>
      <w:divBdr>
        <w:top w:val="none" w:sz="0" w:space="0" w:color="auto"/>
        <w:left w:val="none" w:sz="0" w:space="0" w:color="auto"/>
        <w:bottom w:val="none" w:sz="0" w:space="0" w:color="auto"/>
        <w:right w:val="none" w:sz="0" w:space="0" w:color="auto"/>
      </w:divBdr>
      <w:divsChild>
        <w:div w:id="23140267">
          <w:marLeft w:val="0"/>
          <w:marRight w:val="0"/>
          <w:marTop w:val="0"/>
          <w:marBottom w:val="0"/>
          <w:divBdr>
            <w:top w:val="none" w:sz="0" w:space="0" w:color="auto"/>
            <w:left w:val="none" w:sz="0" w:space="0" w:color="auto"/>
            <w:bottom w:val="none" w:sz="0" w:space="0" w:color="auto"/>
            <w:right w:val="none" w:sz="0" w:space="0" w:color="auto"/>
          </w:divBdr>
        </w:div>
        <w:div w:id="66268678">
          <w:marLeft w:val="0"/>
          <w:marRight w:val="0"/>
          <w:marTop w:val="0"/>
          <w:marBottom w:val="0"/>
          <w:divBdr>
            <w:top w:val="none" w:sz="0" w:space="0" w:color="auto"/>
            <w:left w:val="none" w:sz="0" w:space="0" w:color="auto"/>
            <w:bottom w:val="none" w:sz="0" w:space="0" w:color="auto"/>
            <w:right w:val="none" w:sz="0" w:space="0" w:color="auto"/>
          </w:divBdr>
        </w:div>
        <w:div w:id="128793291">
          <w:marLeft w:val="0"/>
          <w:marRight w:val="0"/>
          <w:marTop w:val="0"/>
          <w:marBottom w:val="0"/>
          <w:divBdr>
            <w:top w:val="none" w:sz="0" w:space="0" w:color="auto"/>
            <w:left w:val="none" w:sz="0" w:space="0" w:color="auto"/>
            <w:bottom w:val="none" w:sz="0" w:space="0" w:color="auto"/>
            <w:right w:val="none" w:sz="0" w:space="0" w:color="auto"/>
          </w:divBdr>
        </w:div>
        <w:div w:id="130948781">
          <w:marLeft w:val="0"/>
          <w:marRight w:val="0"/>
          <w:marTop w:val="0"/>
          <w:marBottom w:val="0"/>
          <w:divBdr>
            <w:top w:val="none" w:sz="0" w:space="0" w:color="auto"/>
            <w:left w:val="none" w:sz="0" w:space="0" w:color="auto"/>
            <w:bottom w:val="none" w:sz="0" w:space="0" w:color="auto"/>
            <w:right w:val="none" w:sz="0" w:space="0" w:color="auto"/>
          </w:divBdr>
        </w:div>
        <w:div w:id="138428593">
          <w:marLeft w:val="0"/>
          <w:marRight w:val="0"/>
          <w:marTop w:val="0"/>
          <w:marBottom w:val="0"/>
          <w:divBdr>
            <w:top w:val="none" w:sz="0" w:space="0" w:color="auto"/>
            <w:left w:val="none" w:sz="0" w:space="0" w:color="auto"/>
            <w:bottom w:val="none" w:sz="0" w:space="0" w:color="auto"/>
            <w:right w:val="none" w:sz="0" w:space="0" w:color="auto"/>
          </w:divBdr>
        </w:div>
        <w:div w:id="199244034">
          <w:marLeft w:val="0"/>
          <w:marRight w:val="0"/>
          <w:marTop w:val="0"/>
          <w:marBottom w:val="0"/>
          <w:divBdr>
            <w:top w:val="none" w:sz="0" w:space="0" w:color="auto"/>
            <w:left w:val="none" w:sz="0" w:space="0" w:color="auto"/>
            <w:bottom w:val="none" w:sz="0" w:space="0" w:color="auto"/>
            <w:right w:val="none" w:sz="0" w:space="0" w:color="auto"/>
          </w:divBdr>
        </w:div>
        <w:div w:id="260458652">
          <w:marLeft w:val="0"/>
          <w:marRight w:val="0"/>
          <w:marTop w:val="0"/>
          <w:marBottom w:val="0"/>
          <w:divBdr>
            <w:top w:val="none" w:sz="0" w:space="0" w:color="auto"/>
            <w:left w:val="none" w:sz="0" w:space="0" w:color="auto"/>
            <w:bottom w:val="none" w:sz="0" w:space="0" w:color="auto"/>
            <w:right w:val="none" w:sz="0" w:space="0" w:color="auto"/>
          </w:divBdr>
        </w:div>
        <w:div w:id="319699523">
          <w:marLeft w:val="0"/>
          <w:marRight w:val="0"/>
          <w:marTop w:val="0"/>
          <w:marBottom w:val="0"/>
          <w:divBdr>
            <w:top w:val="none" w:sz="0" w:space="0" w:color="auto"/>
            <w:left w:val="none" w:sz="0" w:space="0" w:color="auto"/>
            <w:bottom w:val="none" w:sz="0" w:space="0" w:color="auto"/>
            <w:right w:val="none" w:sz="0" w:space="0" w:color="auto"/>
          </w:divBdr>
          <w:divsChild>
            <w:div w:id="167253997">
              <w:marLeft w:val="0"/>
              <w:marRight w:val="0"/>
              <w:marTop w:val="0"/>
              <w:marBottom w:val="0"/>
              <w:divBdr>
                <w:top w:val="none" w:sz="0" w:space="0" w:color="auto"/>
                <w:left w:val="none" w:sz="0" w:space="0" w:color="auto"/>
                <w:bottom w:val="none" w:sz="0" w:space="0" w:color="auto"/>
                <w:right w:val="none" w:sz="0" w:space="0" w:color="auto"/>
              </w:divBdr>
            </w:div>
            <w:div w:id="277298618">
              <w:marLeft w:val="0"/>
              <w:marRight w:val="0"/>
              <w:marTop w:val="0"/>
              <w:marBottom w:val="0"/>
              <w:divBdr>
                <w:top w:val="none" w:sz="0" w:space="0" w:color="auto"/>
                <w:left w:val="none" w:sz="0" w:space="0" w:color="auto"/>
                <w:bottom w:val="none" w:sz="0" w:space="0" w:color="auto"/>
                <w:right w:val="none" w:sz="0" w:space="0" w:color="auto"/>
              </w:divBdr>
            </w:div>
            <w:div w:id="459803975">
              <w:marLeft w:val="0"/>
              <w:marRight w:val="0"/>
              <w:marTop w:val="0"/>
              <w:marBottom w:val="0"/>
              <w:divBdr>
                <w:top w:val="none" w:sz="0" w:space="0" w:color="auto"/>
                <w:left w:val="none" w:sz="0" w:space="0" w:color="auto"/>
                <w:bottom w:val="none" w:sz="0" w:space="0" w:color="auto"/>
                <w:right w:val="none" w:sz="0" w:space="0" w:color="auto"/>
              </w:divBdr>
            </w:div>
            <w:div w:id="470561876">
              <w:marLeft w:val="0"/>
              <w:marRight w:val="0"/>
              <w:marTop w:val="0"/>
              <w:marBottom w:val="0"/>
              <w:divBdr>
                <w:top w:val="none" w:sz="0" w:space="0" w:color="auto"/>
                <w:left w:val="none" w:sz="0" w:space="0" w:color="auto"/>
                <w:bottom w:val="none" w:sz="0" w:space="0" w:color="auto"/>
                <w:right w:val="none" w:sz="0" w:space="0" w:color="auto"/>
              </w:divBdr>
            </w:div>
            <w:div w:id="554589341">
              <w:marLeft w:val="0"/>
              <w:marRight w:val="0"/>
              <w:marTop w:val="0"/>
              <w:marBottom w:val="0"/>
              <w:divBdr>
                <w:top w:val="none" w:sz="0" w:space="0" w:color="auto"/>
                <w:left w:val="none" w:sz="0" w:space="0" w:color="auto"/>
                <w:bottom w:val="none" w:sz="0" w:space="0" w:color="auto"/>
                <w:right w:val="none" w:sz="0" w:space="0" w:color="auto"/>
              </w:divBdr>
            </w:div>
            <w:div w:id="645470701">
              <w:marLeft w:val="0"/>
              <w:marRight w:val="0"/>
              <w:marTop w:val="0"/>
              <w:marBottom w:val="0"/>
              <w:divBdr>
                <w:top w:val="none" w:sz="0" w:space="0" w:color="auto"/>
                <w:left w:val="none" w:sz="0" w:space="0" w:color="auto"/>
                <w:bottom w:val="none" w:sz="0" w:space="0" w:color="auto"/>
                <w:right w:val="none" w:sz="0" w:space="0" w:color="auto"/>
              </w:divBdr>
            </w:div>
            <w:div w:id="672756619">
              <w:marLeft w:val="0"/>
              <w:marRight w:val="0"/>
              <w:marTop w:val="0"/>
              <w:marBottom w:val="0"/>
              <w:divBdr>
                <w:top w:val="none" w:sz="0" w:space="0" w:color="auto"/>
                <w:left w:val="none" w:sz="0" w:space="0" w:color="auto"/>
                <w:bottom w:val="none" w:sz="0" w:space="0" w:color="auto"/>
                <w:right w:val="none" w:sz="0" w:space="0" w:color="auto"/>
              </w:divBdr>
            </w:div>
            <w:div w:id="865751950">
              <w:marLeft w:val="0"/>
              <w:marRight w:val="0"/>
              <w:marTop w:val="0"/>
              <w:marBottom w:val="0"/>
              <w:divBdr>
                <w:top w:val="none" w:sz="0" w:space="0" w:color="auto"/>
                <w:left w:val="none" w:sz="0" w:space="0" w:color="auto"/>
                <w:bottom w:val="none" w:sz="0" w:space="0" w:color="auto"/>
                <w:right w:val="none" w:sz="0" w:space="0" w:color="auto"/>
              </w:divBdr>
            </w:div>
            <w:div w:id="1086195396">
              <w:marLeft w:val="0"/>
              <w:marRight w:val="0"/>
              <w:marTop w:val="0"/>
              <w:marBottom w:val="0"/>
              <w:divBdr>
                <w:top w:val="none" w:sz="0" w:space="0" w:color="auto"/>
                <w:left w:val="none" w:sz="0" w:space="0" w:color="auto"/>
                <w:bottom w:val="none" w:sz="0" w:space="0" w:color="auto"/>
                <w:right w:val="none" w:sz="0" w:space="0" w:color="auto"/>
              </w:divBdr>
            </w:div>
            <w:div w:id="1155874386">
              <w:marLeft w:val="0"/>
              <w:marRight w:val="0"/>
              <w:marTop w:val="0"/>
              <w:marBottom w:val="0"/>
              <w:divBdr>
                <w:top w:val="none" w:sz="0" w:space="0" w:color="auto"/>
                <w:left w:val="none" w:sz="0" w:space="0" w:color="auto"/>
                <w:bottom w:val="none" w:sz="0" w:space="0" w:color="auto"/>
                <w:right w:val="none" w:sz="0" w:space="0" w:color="auto"/>
              </w:divBdr>
            </w:div>
            <w:div w:id="1214660415">
              <w:marLeft w:val="0"/>
              <w:marRight w:val="0"/>
              <w:marTop w:val="0"/>
              <w:marBottom w:val="0"/>
              <w:divBdr>
                <w:top w:val="none" w:sz="0" w:space="0" w:color="auto"/>
                <w:left w:val="none" w:sz="0" w:space="0" w:color="auto"/>
                <w:bottom w:val="none" w:sz="0" w:space="0" w:color="auto"/>
                <w:right w:val="none" w:sz="0" w:space="0" w:color="auto"/>
              </w:divBdr>
            </w:div>
            <w:div w:id="1224171618">
              <w:marLeft w:val="0"/>
              <w:marRight w:val="0"/>
              <w:marTop w:val="0"/>
              <w:marBottom w:val="0"/>
              <w:divBdr>
                <w:top w:val="none" w:sz="0" w:space="0" w:color="auto"/>
                <w:left w:val="none" w:sz="0" w:space="0" w:color="auto"/>
                <w:bottom w:val="none" w:sz="0" w:space="0" w:color="auto"/>
                <w:right w:val="none" w:sz="0" w:space="0" w:color="auto"/>
              </w:divBdr>
            </w:div>
            <w:div w:id="1253012192">
              <w:marLeft w:val="0"/>
              <w:marRight w:val="0"/>
              <w:marTop w:val="0"/>
              <w:marBottom w:val="0"/>
              <w:divBdr>
                <w:top w:val="none" w:sz="0" w:space="0" w:color="auto"/>
                <w:left w:val="none" w:sz="0" w:space="0" w:color="auto"/>
                <w:bottom w:val="none" w:sz="0" w:space="0" w:color="auto"/>
                <w:right w:val="none" w:sz="0" w:space="0" w:color="auto"/>
              </w:divBdr>
            </w:div>
            <w:div w:id="1291403261">
              <w:marLeft w:val="0"/>
              <w:marRight w:val="0"/>
              <w:marTop w:val="0"/>
              <w:marBottom w:val="0"/>
              <w:divBdr>
                <w:top w:val="none" w:sz="0" w:space="0" w:color="auto"/>
                <w:left w:val="none" w:sz="0" w:space="0" w:color="auto"/>
                <w:bottom w:val="none" w:sz="0" w:space="0" w:color="auto"/>
                <w:right w:val="none" w:sz="0" w:space="0" w:color="auto"/>
              </w:divBdr>
            </w:div>
            <w:div w:id="1411122071">
              <w:marLeft w:val="0"/>
              <w:marRight w:val="0"/>
              <w:marTop w:val="0"/>
              <w:marBottom w:val="0"/>
              <w:divBdr>
                <w:top w:val="none" w:sz="0" w:space="0" w:color="auto"/>
                <w:left w:val="none" w:sz="0" w:space="0" w:color="auto"/>
                <w:bottom w:val="none" w:sz="0" w:space="0" w:color="auto"/>
                <w:right w:val="none" w:sz="0" w:space="0" w:color="auto"/>
              </w:divBdr>
            </w:div>
            <w:div w:id="1653178243">
              <w:marLeft w:val="0"/>
              <w:marRight w:val="0"/>
              <w:marTop w:val="0"/>
              <w:marBottom w:val="0"/>
              <w:divBdr>
                <w:top w:val="none" w:sz="0" w:space="0" w:color="auto"/>
                <w:left w:val="none" w:sz="0" w:space="0" w:color="auto"/>
                <w:bottom w:val="none" w:sz="0" w:space="0" w:color="auto"/>
                <w:right w:val="none" w:sz="0" w:space="0" w:color="auto"/>
              </w:divBdr>
            </w:div>
            <w:div w:id="1758017727">
              <w:marLeft w:val="0"/>
              <w:marRight w:val="0"/>
              <w:marTop w:val="0"/>
              <w:marBottom w:val="0"/>
              <w:divBdr>
                <w:top w:val="none" w:sz="0" w:space="0" w:color="auto"/>
                <w:left w:val="none" w:sz="0" w:space="0" w:color="auto"/>
                <w:bottom w:val="none" w:sz="0" w:space="0" w:color="auto"/>
                <w:right w:val="none" w:sz="0" w:space="0" w:color="auto"/>
              </w:divBdr>
            </w:div>
            <w:div w:id="2077045966">
              <w:marLeft w:val="0"/>
              <w:marRight w:val="0"/>
              <w:marTop w:val="0"/>
              <w:marBottom w:val="0"/>
              <w:divBdr>
                <w:top w:val="none" w:sz="0" w:space="0" w:color="auto"/>
                <w:left w:val="none" w:sz="0" w:space="0" w:color="auto"/>
                <w:bottom w:val="none" w:sz="0" w:space="0" w:color="auto"/>
                <w:right w:val="none" w:sz="0" w:space="0" w:color="auto"/>
              </w:divBdr>
            </w:div>
            <w:div w:id="2089766722">
              <w:marLeft w:val="0"/>
              <w:marRight w:val="0"/>
              <w:marTop w:val="0"/>
              <w:marBottom w:val="0"/>
              <w:divBdr>
                <w:top w:val="none" w:sz="0" w:space="0" w:color="auto"/>
                <w:left w:val="none" w:sz="0" w:space="0" w:color="auto"/>
                <w:bottom w:val="none" w:sz="0" w:space="0" w:color="auto"/>
                <w:right w:val="none" w:sz="0" w:space="0" w:color="auto"/>
              </w:divBdr>
            </w:div>
          </w:divsChild>
        </w:div>
        <w:div w:id="410933763">
          <w:marLeft w:val="0"/>
          <w:marRight w:val="0"/>
          <w:marTop w:val="0"/>
          <w:marBottom w:val="0"/>
          <w:divBdr>
            <w:top w:val="none" w:sz="0" w:space="0" w:color="auto"/>
            <w:left w:val="none" w:sz="0" w:space="0" w:color="auto"/>
            <w:bottom w:val="none" w:sz="0" w:space="0" w:color="auto"/>
            <w:right w:val="none" w:sz="0" w:space="0" w:color="auto"/>
          </w:divBdr>
        </w:div>
        <w:div w:id="463042917">
          <w:marLeft w:val="0"/>
          <w:marRight w:val="0"/>
          <w:marTop w:val="0"/>
          <w:marBottom w:val="0"/>
          <w:divBdr>
            <w:top w:val="none" w:sz="0" w:space="0" w:color="auto"/>
            <w:left w:val="none" w:sz="0" w:space="0" w:color="auto"/>
            <w:bottom w:val="none" w:sz="0" w:space="0" w:color="auto"/>
            <w:right w:val="none" w:sz="0" w:space="0" w:color="auto"/>
          </w:divBdr>
        </w:div>
        <w:div w:id="499198403">
          <w:marLeft w:val="0"/>
          <w:marRight w:val="0"/>
          <w:marTop w:val="0"/>
          <w:marBottom w:val="0"/>
          <w:divBdr>
            <w:top w:val="none" w:sz="0" w:space="0" w:color="auto"/>
            <w:left w:val="none" w:sz="0" w:space="0" w:color="auto"/>
            <w:bottom w:val="none" w:sz="0" w:space="0" w:color="auto"/>
            <w:right w:val="none" w:sz="0" w:space="0" w:color="auto"/>
          </w:divBdr>
        </w:div>
        <w:div w:id="565457151">
          <w:marLeft w:val="0"/>
          <w:marRight w:val="0"/>
          <w:marTop w:val="0"/>
          <w:marBottom w:val="0"/>
          <w:divBdr>
            <w:top w:val="none" w:sz="0" w:space="0" w:color="auto"/>
            <w:left w:val="none" w:sz="0" w:space="0" w:color="auto"/>
            <w:bottom w:val="none" w:sz="0" w:space="0" w:color="auto"/>
            <w:right w:val="none" w:sz="0" w:space="0" w:color="auto"/>
          </w:divBdr>
        </w:div>
        <w:div w:id="671571106">
          <w:marLeft w:val="0"/>
          <w:marRight w:val="0"/>
          <w:marTop w:val="0"/>
          <w:marBottom w:val="0"/>
          <w:divBdr>
            <w:top w:val="none" w:sz="0" w:space="0" w:color="auto"/>
            <w:left w:val="none" w:sz="0" w:space="0" w:color="auto"/>
            <w:bottom w:val="none" w:sz="0" w:space="0" w:color="auto"/>
            <w:right w:val="none" w:sz="0" w:space="0" w:color="auto"/>
          </w:divBdr>
        </w:div>
        <w:div w:id="734200377">
          <w:marLeft w:val="0"/>
          <w:marRight w:val="0"/>
          <w:marTop w:val="0"/>
          <w:marBottom w:val="0"/>
          <w:divBdr>
            <w:top w:val="none" w:sz="0" w:space="0" w:color="auto"/>
            <w:left w:val="none" w:sz="0" w:space="0" w:color="auto"/>
            <w:bottom w:val="none" w:sz="0" w:space="0" w:color="auto"/>
            <w:right w:val="none" w:sz="0" w:space="0" w:color="auto"/>
          </w:divBdr>
        </w:div>
        <w:div w:id="959383409">
          <w:marLeft w:val="0"/>
          <w:marRight w:val="0"/>
          <w:marTop w:val="0"/>
          <w:marBottom w:val="0"/>
          <w:divBdr>
            <w:top w:val="none" w:sz="0" w:space="0" w:color="auto"/>
            <w:left w:val="none" w:sz="0" w:space="0" w:color="auto"/>
            <w:bottom w:val="none" w:sz="0" w:space="0" w:color="auto"/>
            <w:right w:val="none" w:sz="0" w:space="0" w:color="auto"/>
          </w:divBdr>
        </w:div>
        <w:div w:id="1007444068">
          <w:marLeft w:val="0"/>
          <w:marRight w:val="0"/>
          <w:marTop w:val="0"/>
          <w:marBottom w:val="0"/>
          <w:divBdr>
            <w:top w:val="none" w:sz="0" w:space="0" w:color="auto"/>
            <w:left w:val="none" w:sz="0" w:space="0" w:color="auto"/>
            <w:bottom w:val="none" w:sz="0" w:space="0" w:color="auto"/>
            <w:right w:val="none" w:sz="0" w:space="0" w:color="auto"/>
          </w:divBdr>
        </w:div>
        <w:div w:id="1011100920">
          <w:marLeft w:val="0"/>
          <w:marRight w:val="0"/>
          <w:marTop w:val="0"/>
          <w:marBottom w:val="0"/>
          <w:divBdr>
            <w:top w:val="none" w:sz="0" w:space="0" w:color="auto"/>
            <w:left w:val="none" w:sz="0" w:space="0" w:color="auto"/>
            <w:bottom w:val="none" w:sz="0" w:space="0" w:color="auto"/>
            <w:right w:val="none" w:sz="0" w:space="0" w:color="auto"/>
          </w:divBdr>
        </w:div>
        <w:div w:id="1126242336">
          <w:marLeft w:val="0"/>
          <w:marRight w:val="0"/>
          <w:marTop w:val="0"/>
          <w:marBottom w:val="0"/>
          <w:divBdr>
            <w:top w:val="none" w:sz="0" w:space="0" w:color="auto"/>
            <w:left w:val="none" w:sz="0" w:space="0" w:color="auto"/>
            <w:bottom w:val="none" w:sz="0" w:space="0" w:color="auto"/>
            <w:right w:val="none" w:sz="0" w:space="0" w:color="auto"/>
          </w:divBdr>
        </w:div>
        <w:div w:id="1153376091">
          <w:marLeft w:val="0"/>
          <w:marRight w:val="0"/>
          <w:marTop w:val="0"/>
          <w:marBottom w:val="0"/>
          <w:divBdr>
            <w:top w:val="none" w:sz="0" w:space="0" w:color="auto"/>
            <w:left w:val="none" w:sz="0" w:space="0" w:color="auto"/>
            <w:bottom w:val="none" w:sz="0" w:space="0" w:color="auto"/>
            <w:right w:val="none" w:sz="0" w:space="0" w:color="auto"/>
          </w:divBdr>
        </w:div>
        <w:div w:id="1176503272">
          <w:marLeft w:val="0"/>
          <w:marRight w:val="0"/>
          <w:marTop w:val="0"/>
          <w:marBottom w:val="0"/>
          <w:divBdr>
            <w:top w:val="none" w:sz="0" w:space="0" w:color="auto"/>
            <w:left w:val="none" w:sz="0" w:space="0" w:color="auto"/>
            <w:bottom w:val="none" w:sz="0" w:space="0" w:color="auto"/>
            <w:right w:val="none" w:sz="0" w:space="0" w:color="auto"/>
          </w:divBdr>
        </w:div>
        <w:div w:id="1204366165">
          <w:marLeft w:val="0"/>
          <w:marRight w:val="0"/>
          <w:marTop w:val="0"/>
          <w:marBottom w:val="0"/>
          <w:divBdr>
            <w:top w:val="none" w:sz="0" w:space="0" w:color="auto"/>
            <w:left w:val="none" w:sz="0" w:space="0" w:color="auto"/>
            <w:bottom w:val="none" w:sz="0" w:space="0" w:color="auto"/>
            <w:right w:val="none" w:sz="0" w:space="0" w:color="auto"/>
          </w:divBdr>
        </w:div>
        <w:div w:id="1279022386">
          <w:marLeft w:val="0"/>
          <w:marRight w:val="0"/>
          <w:marTop w:val="0"/>
          <w:marBottom w:val="0"/>
          <w:divBdr>
            <w:top w:val="none" w:sz="0" w:space="0" w:color="auto"/>
            <w:left w:val="none" w:sz="0" w:space="0" w:color="auto"/>
            <w:bottom w:val="none" w:sz="0" w:space="0" w:color="auto"/>
            <w:right w:val="none" w:sz="0" w:space="0" w:color="auto"/>
          </w:divBdr>
        </w:div>
        <w:div w:id="1382440560">
          <w:marLeft w:val="0"/>
          <w:marRight w:val="0"/>
          <w:marTop w:val="0"/>
          <w:marBottom w:val="0"/>
          <w:divBdr>
            <w:top w:val="none" w:sz="0" w:space="0" w:color="auto"/>
            <w:left w:val="none" w:sz="0" w:space="0" w:color="auto"/>
            <w:bottom w:val="none" w:sz="0" w:space="0" w:color="auto"/>
            <w:right w:val="none" w:sz="0" w:space="0" w:color="auto"/>
          </w:divBdr>
        </w:div>
        <w:div w:id="1497650914">
          <w:marLeft w:val="0"/>
          <w:marRight w:val="0"/>
          <w:marTop w:val="0"/>
          <w:marBottom w:val="0"/>
          <w:divBdr>
            <w:top w:val="none" w:sz="0" w:space="0" w:color="auto"/>
            <w:left w:val="none" w:sz="0" w:space="0" w:color="auto"/>
            <w:bottom w:val="none" w:sz="0" w:space="0" w:color="auto"/>
            <w:right w:val="none" w:sz="0" w:space="0" w:color="auto"/>
          </w:divBdr>
        </w:div>
        <w:div w:id="1548688481">
          <w:marLeft w:val="0"/>
          <w:marRight w:val="0"/>
          <w:marTop w:val="0"/>
          <w:marBottom w:val="0"/>
          <w:divBdr>
            <w:top w:val="none" w:sz="0" w:space="0" w:color="auto"/>
            <w:left w:val="none" w:sz="0" w:space="0" w:color="auto"/>
            <w:bottom w:val="none" w:sz="0" w:space="0" w:color="auto"/>
            <w:right w:val="none" w:sz="0" w:space="0" w:color="auto"/>
          </w:divBdr>
        </w:div>
        <w:div w:id="1659576756">
          <w:marLeft w:val="0"/>
          <w:marRight w:val="0"/>
          <w:marTop w:val="0"/>
          <w:marBottom w:val="0"/>
          <w:divBdr>
            <w:top w:val="none" w:sz="0" w:space="0" w:color="auto"/>
            <w:left w:val="none" w:sz="0" w:space="0" w:color="auto"/>
            <w:bottom w:val="none" w:sz="0" w:space="0" w:color="auto"/>
            <w:right w:val="none" w:sz="0" w:space="0" w:color="auto"/>
          </w:divBdr>
        </w:div>
        <w:div w:id="1664620016">
          <w:marLeft w:val="0"/>
          <w:marRight w:val="0"/>
          <w:marTop w:val="0"/>
          <w:marBottom w:val="0"/>
          <w:divBdr>
            <w:top w:val="none" w:sz="0" w:space="0" w:color="auto"/>
            <w:left w:val="none" w:sz="0" w:space="0" w:color="auto"/>
            <w:bottom w:val="none" w:sz="0" w:space="0" w:color="auto"/>
            <w:right w:val="none" w:sz="0" w:space="0" w:color="auto"/>
          </w:divBdr>
        </w:div>
        <w:div w:id="1682312768">
          <w:marLeft w:val="0"/>
          <w:marRight w:val="0"/>
          <w:marTop w:val="0"/>
          <w:marBottom w:val="0"/>
          <w:divBdr>
            <w:top w:val="none" w:sz="0" w:space="0" w:color="auto"/>
            <w:left w:val="none" w:sz="0" w:space="0" w:color="auto"/>
            <w:bottom w:val="none" w:sz="0" w:space="0" w:color="auto"/>
            <w:right w:val="none" w:sz="0" w:space="0" w:color="auto"/>
          </w:divBdr>
        </w:div>
        <w:div w:id="2056931573">
          <w:marLeft w:val="0"/>
          <w:marRight w:val="0"/>
          <w:marTop w:val="0"/>
          <w:marBottom w:val="0"/>
          <w:divBdr>
            <w:top w:val="none" w:sz="0" w:space="0" w:color="auto"/>
            <w:left w:val="none" w:sz="0" w:space="0" w:color="auto"/>
            <w:bottom w:val="none" w:sz="0" w:space="0" w:color="auto"/>
            <w:right w:val="none" w:sz="0" w:space="0" w:color="auto"/>
          </w:divBdr>
        </w:div>
      </w:divsChild>
    </w:div>
    <w:div w:id="374963778">
      <w:bodyDiv w:val="1"/>
      <w:marLeft w:val="0"/>
      <w:marRight w:val="0"/>
      <w:marTop w:val="0"/>
      <w:marBottom w:val="0"/>
      <w:divBdr>
        <w:top w:val="none" w:sz="0" w:space="0" w:color="auto"/>
        <w:left w:val="none" w:sz="0" w:space="0" w:color="auto"/>
        <w:bottom w:val="none" w:sz="0" w:space="0" w:color="auto"/>
        <w:right w:val="none" w:sz="0" w:space="0" w:color="auto"/>
      </w:divBdr>
    </w:div>
    <w:div w:id="381908472">
      <w:bodyDiv w:val="1"/>
      <w:marLeft w:val="0"/>
      <w:marRight w:val="0"/>
      <w:marTop w:val="0"/>
      <w:marBottom w:val="0"/>
      <w:divBdr>
        <w:top w:val="none" w:sz="0" w:space="0" w:color="auto"/>
        <w:left w:val="none" w:sz="0" w:space="0" w:color="auto"/>
        <w:bottom w:val="none" w:sz="0" w:space="0" w:color="auto"/>
        <w:right w:val="none" w:sz="0" w:space="0" w:color="auto"/>
      </w:divBdr>
    </w:div>
    <w:div w:id="386492704">
      <w:bodyDiv w:val="1"/>
      <w:marLeft w:val="0"/>
      <w:marRight w:val="0"/>
      <w:marTop w:val="0"/>
      <w:marBottom w:val="0"/>
      <w:divBdr>
        <w:top w:val="none" w:sz="0" w:space="0" w:color="auto"/>
        <w:left w:val="none" w:sz="0" w:space="0" w:color="auto"/>
        <w:bottom w:val="none" w:sz="0" w:space="0" w:color="auto"/>
        <w:right w:val="none" w:sz="0" w:space="0" w:color="auto"/>
      </w:divBdr>
      <w:divsChild>
        <w:div w:id="309405947">
          <w:marLeft w:val="0"/>
          <w:marRight w:val="0"/>
          <w:marTop w:val="0"/>
          <w:marBottom w:val="0"/>
          <w:divBdr>
            <w:top w:val="none" w:sz="0" w:space="0" w:color="auto"/>
            <w:left w:val="none" w:sz="0" w:space="0" w:color="auto"/>
            <w:bottom w:val="none" w:sz="0" w:space="0" w:color="auto"/>
            <w:right w:val="none" w:sz="0" w:space="0" w:color="auto"/>
          </w:divBdr>
          <w:divsChild>
            <w:div w:id="35813955">
              <w:marLeft w:val="0"/>
              <w:marRight w:val="0"/>
              <w:marTop w:val="0"/>
              <w:marBottom w:val="0"/>
              <w:divBdr>
                <w:top w:val="none" w:sz="0" w:space="0" w:color="auto"/>
                <w:left w:val="none" w:sz="0" w:space="0" w:color="auto"/>
                <w:bottom w:val="none" w:sz="0" w:space="0" w:color="auto"/>
                <w:right w:val="none" w:sz="0" w:space="0" w:color="auto"/>
              </w:divBdr>
            </w:div>
            <w:div w:id="84502578">
              <w:marLeft w:val="0"/>
              <w:marRight w:val="0"/>
              <w:marTop w:val="0"/>
              <w:marBottom w:val="0"/>
              <w:divBdr>
                <w:top w:val="none" w:sz="0" w:space="0" w:color="auto"/>
                <w:left w:val="none" w:sz="0" w:space="0" w:color="auto"/>
                <w:bottom w:val="none" w:sz="0" w:space="0" w:color="auto"/>
                <w:right w:val="none" w:sz="0" w:space="0" w:color="auto"/>
              </w:divBdr>
            </w:div>
            <w:div w:id="150100542">
              <w:marLeft w:val="0"/>
              <w:marRight w:val="0"/>
              <w:marTop w:val="0"/>
              <w:marBottom w:val="0"/>
              <w:divBdr>
                <w:top w:val="none" w:sz="0" w:space="0" w:color="auto"/>
                <w:left w:val="none" w:sz="0" w:space="0" w:color="auto"/>
                <w:bottom w:val="none" w:sz="0" w:space="0" w:color="auto"/>
                <w:right w:val="none" w:sz="0" w:space="0" w:color="auto"/>
              </w:divBdr>
            </w:div>
            <w:div w:id="409936374">
              <w:marLeft w:val="0"/>
              <w:marRight w:val="0"/>
              <w:marTop w:val="0"/>
              <w:marBottom w:val="0"/>
              <w:divBdr>
                <w:top w:val="none" w:sz="0" w:space="0" w:color="auto"/>
                <w:left w:val="none" w:sz="0" w:space="0" w:color="auto"/>
                <w:bottom w:val="none" w:sz="0" w:space="0" w:color="auto"/>
                <w:right w:val="none" w:sz="0" w:space="0" w:color="auto"/>
              </w:divBdr>
            </w:div>
            <w:div w:id="583996675">
              <w:marLeft w:val="0"/>
              <w:marRight w:val="0"/>
              <w:marTop w:val="0"/>
              <w:marBottom w:val="0"/>
              <w:divBdr>
                <w:top w:val="none" w:sz="0" w:space="0" w:color="auto"/>
                <w:left w:val="none" w:sz="0" w:space="0" w:color="auto"/>
                <w:bottom w:val="none" w:sz="0" w:space="0" w:color="auto"/>
                <w:right w:val="none" w:sz="0" w:space="0" w:color="auto"/>
              </w:divBdr>
            </w:div>
            <w:div w:id="1114521015">
              <w:marLeft w:val="0"/>
              <w:marRight w:val="0"/>
              <w:marTop w:val="0"/>
              <w:marBottom w:val="0"/>
              <w:divBdr>
                <w:top w:val="none" w:sz="0" w:space="0" w:color="auto"/>
                <w:left w:val="none" w:sz="0" w:space="0" w:color="auto"/>
                <w:bottom w:val="none" w:sz="0" w:space="0" w:color="auto"/>
                <w:right w:val="none" w:sz="0" w:space="0" w:color="auto"/>
              </w:divBdr>
            </w:div>
            <w:div w:id="1189833607">
              <w:marLeft w:val="0"/>
              <w:marRight w:val="0"/>
              <w:marTop w:val="0"/>
              <w:marBottom w:val="0"/>
              <w:divBdr>
                <w:top w:val="none" w:sz="0" w:space="0" w:color="auto"/>
                <w:left w:val="none" w:sz="0" w:space="0" w:color="auto"/>
                <w:bottom w:val="none" w:sz="0" w:space="0" w:color="auto"/>
                <w:right w:val="none" w:sz="0" w:space="0" w:color="auto"/>
              </w:divBdr>
            </w:div>
            <w:div w:id="1452747445">
              <w:marLeft w:val="0"/>
              <w:marRight w:val="0"/>
              <w:marTop w:val="0"/>
              <w:marBottom w:val="0"/>
              <w:divBdr>
                <w:top w:val="none" w:sz="0" w:space="0" w:color="auto"/>
                <w:left w:val="none" w:sz="0" w:space="0" w:color="auto"/>
                <w:bottom w:val="none" w:sz="0" w:space="0" w:color="auto"/>
                <w:right w:val="none" w:sz="0" w:space="0" w:color="auto"/>
              </w:divBdr>
            </w:div>
            <w:div w:id="1576012923">
              <w:marLeft w:val="0"/>
              <w:marRight w:val="0"/>
              <w:marTop w:val="0"/>
              <w:marBottom w:val="0"/>
              <w:divBdr>
                <w:top w:val="none" w:sz="0" w:space="0" w:color="auto"/>
                <w:left w:val="none" w:sz="0" w:space="0" w:color="auto"/>
                <w:bottom w:val="none" w:sz="0" w:space="0" w:color="auto"/>
                <w:right w:val="none" w:sz="0" w:space="0" w:color="auto"/>
              </w:divBdr>
            </w:div>
            <w:div w:id="2020883710">
              <w:marLeft w:val="0"/>
              <w:marRight w:val="0"/>
              <w:marTop w:val="0"/>
              <w:marBottom w:val="0"/>
              <w:divBdr>
                <w:top w:val="none" w:sz="0" w:space="0" w:color="auto"/>
                <w:left w:val="none" w:sz="0" w:space="0" w:color="auto"/>
                <w:bottom w:val="none" w:sz="0" w:space="0" w:color="auto"/>
                <w:right w:val="none" w:sz="0" w:space="0" w:color="auto"/>
              </w:divBdr>
            </w:div>
            <w:div w:id="2094278625">
              <w:marLeft w:val="0"/>
              <w:marRight w:val="0"/>
              <w:marTop w:val="0"/>
              <w:marBottom w:val="0"/>
              <w:divBdr>
                <w:top w:val="none" w:sz="0" w:space="0" w:color="auto"/>
                <w:left w:val="none" w:sz="0" w:space="0" w:color="auto"/>
                <w:bottom w:val="none" w:sz="0" w:space="0" w:color="auto"/>
                <w:right w:val="none" w:sz="0" w:space="0" w:color="auto"/>
              </w:divBdr>
            </w:div>
          </w:divsChild>
        </w:div>
        <w:div w:id="689717119">
          <w:marLeft w:val="0"/>
          <w:marRight w:val="0"/>
          <w:marTop w:val="0"/>
          <w:marBottom w:val="0"/>
          <w:divBdr>
            <w:top w:val="none" w:sz="0" w:space="0" w:color="auto"/>
            <w:left w:val="none" w:sz="0" w:space="0" w:color="auto"/>
            <w:bottom w:val="none" w:sz="0" w:space="0" w:color="auto"/>
            <w:right w:val="none" w:sz="0" w:space="0" w:color="auto"/>
          </w:divBdr>
        </w:div>
        <w:div w:id="753237217">
          <w:marLeft w:val="0"/>
          <w:marRight w:val="0"/>
          <w:marTop w:val="0"/>
          <w:marBottom w:val="0"/>
          <w:divBdr>
            <w:top w:val="none" w:sz="0" w:space="0" w:color="auto"/>
            <w:left w:val="none" w:sz="0" w:space="0" w:color="auto"/>
            <w:bottom w:val="none" w:sz="0" w:space="0" w:color="auto"/>
            <w:right w:val="none" w:sz="0" w:space="0" w:color="auto"/>
          </w:divBdr>
        </w:div>
        <w:div w:id="1726830065">
          <w:marLeft w:val="0"/>
          <w:marRight w:val="0"/>
          <w:marTop w:val="0"/>
          <w:marBottom w:val="0"/>
          <w:divBdr>
            <w:top w:val="none" w:sz="0" w:space="0" w:color="auto"/>
            <w:left w:val="none" w:sz="0" w:space="0" w:color="auto"/>
            <w:bottom w:val="none" w:sz="0" w:space="0" w:color="auto"/>
            <w:right w:val="none" w:sz="0" w:space="0" w:color="auto"/>
          </w:divBdr>
        </w:div>
      </w:divsChild>
    </w:div>
    <w:div w:id="391587079">
      <w:bodyDiv w:val="1"/>
      <w:marLeft w:val="0"/>
      <w:marRight w:val="0"/>
      <w:marTop w:val="0"/>
      <w:marBottom w:val="0"/>
      <w:divBdr>
        <w:top w:val="none" w:sz="0" w:space="0" w:color="auto"/>
        <w:left w:val="none" w:sz="0" w:space="0" w:color="auto"/>
        <w:bottom w:val="none" w:sz="0" w:space="0" w:color="auto"/>
        <w:right w:val="none" w:sz="0" w:space="0" w:color="auto"/>
      </w:divBdr>
      <w:divsChild>
        <w:div w:id="103961336">
          <w:marLeft w:val="0"/>
          <w:marRight w:val="0"/>
          <w:marTop w:val="0"/>
          <w:marBottom w:val="0"/>
          <w:divBdr>
            <w:top w:val="none" w:sz="0" w:space="0" w:color="auto"/>
            <w:left w:val="none" w:sz="0" w:space="0" w:color="auto"/>
            <w:bottom w:val="none" w:sz="0" w:space="0" w:color="auto"/>
            <w:right w:val="none" w:sz="0" w:space="0" w:color="auto"/>
          </w:divBdr>
        </w:div>
        <w:div w:id="240406146">
          <w:marLeft w:val="0"/>
          <w:marRight w:val="0"/>
          <w:marTop w:val="0"/>
          <w:marBottom w:val="0"/>
          <w:divBdr>
            <w:top w:val="none" w:sz="0" w:space="0" w:color="auto"/>
            <w:left w:val="none" w:sz="0" w:space="0" w:color="auto"/>
            <w:bottom w:val="none" w:sz="0" w:space="0" w:color="auto"/>
            <w:right w:val="none" w:sz="0" w:space="0" w:color="auto"/>
          </w:divBdr>
        </w:div>
        <w:div w:id="723602369">
          <w:marLeft w:val="0"/>
          <w:marRight w:val="0"/>
          <w:marTop w:val="0"/>
          <w:marBottom w:val="0"/>
          <w:divBdr>
            <w:top w:val="none" w:sz="0" w:space="0" w:color="auto"/>
            <w:left w:val="none" w:sz="0" w:space="0" w:color="auto"/>
            <w:bottom w:val="none" w:sz="0" w:space="0" w:color="auto"/>
            <w:right w:val="none" w:sz="0" w:space="0" w:color="auto"/>
          </w:divBdr>
        </w:div>
        <w:div w:id="980185296">
          <w:marLeft w:val="0"/>
          <w:marRight w:val="0"/>
          <w:marTop w:val="0"/>
          <w:marBottom w:val="0"/>
          <w:divBdr>
            <w:top w:val="none" w:sz="0" w:space="0" w:color="auto"/>
            <w:left w:val="none" w:sz="0" w:space="0" w:color="auto"/>
            <w:bottom w:val="none" w:sz="0" w:space="0" w:color="auto"/>
            <w:right w:val="none" w:sz="0" w:space="0" w:color="auto"/>
          </w:divBdr>
        </w:div>
        <w:div w:id="1155990838">
          <w:marLeft w:val="0"/>
          <w:marRight w:val="0"/>
          <w:marTop w:val="0"/>
          <w:marBottom w:val="0"/>
          <w:divBdr>
            <w:top w:val="none" w:sz="0" w:space="0" w:color="auto"/>
            <w:left w:val="none" w:sz="0" w:space="0" w:color="auto"/>
            <w:bottom w:val="none" w:sz="0" w:space="0" w:color="auto"/>
            <w:right w:val="none" w:sz="0" w:space="0" w:color="auto"/>
          </w:divBdr>
        </w:div>
        <w:div w:id="1636446708">
          <w:marLeft w:val="0"/>
          <w:marRight w:val="0"/>
          <w:marTop w:val="0"/>
          <w:marBottom w:val="0"/>
          <w:divBdr>
            <w:top w:val="none" w:sz="0" w:space="0" w:color="auto"/>
            <w:left w:val="none" w:sz="0" w:space="0" w:color="auto"/>
            <w:bottom w:val="none" w:sz="0" w:space="0" w:color="auto"/>
            <w:right w:val="none" w:sz="0" w:space="0" w:color="auto"/>
          </w:divBdr>
        </w:div>
      </w:divsChild>
    </w:div>
    <w:div w:id="404105645">
      <w:bodyDiv w:val="1"/>
      <w:marLeft w:val="0"/>
      <w:marRight w:val="0"/>
      <w:marTop w:val="0"/>
      <w:marBottom w:val="0"/>
      <w:divBdr>
        <w:top w:val="none" w:sz="0" w:space="0" w:color="auto"/>
        <w:left w:val="none" w:sz="0" w:space="0" w:color="auto"/>
        <w:bottom w:val="none" w:sz="0" w:space="0" w:color="auto"/>
        <w:right w:val="none" w:sz="0" w:space="0" w:color="auto"/>
      </w:divBdr>
      <w:divsChild>
        <w:div w:id="147481963">
          <w:marLeft w:val="0"/>
          <w:marRight w:val="0"/>
          <w:marTop w:val="0"/>
          <w:marBottom w:val="0"/>
          <w:divBdr>
            <w:top w:val="none" w:sz="0" w:space="0" w:color="auto"/>
            <w:left w:val="none" w:sz="0" w:space="0" w:color="auto"/>
            <w:bottom w:val="none" w:sz="0" w:space="0" w:color="auto"/>
            <w:right w:val="none" w:sz="0" w:space="0" w:color="auto"/>
          </w:divBdr>
        </w:div>
        <w:div w:id="828331825">
          <w:marLeft w:val="0"/>
          <w:marRight w:val="0"/>
          <w:marTop w:val="0"/>
          <w:marBottom w:val="0"/>
          <w:divBdr>
            <w:top w:val="none" w:sz="0" w:space="0" w:color="auto"/>
            <w:left w:val="none" w:sz="0" w:space="0" w:color="auto"/>
            <w:bottom w:val="none" w:sz="0" w:space="0" w:color="auto"/>
            <w:right w:val="none" w:sz="0" w:space="0" w:color="auto"/>
          </w:divBdr>
        </w:div>
        <w:div w:id="1431120607">
          <w:marLeft w:val="0"/>
          <w:marRight w:val="0"/>
          <w:marTop w:val="0"/>
          <w:marBottom w:val="0"/>
          <w:divBdr>
            <w:top w:val="none" w:sz="0" w:space="0" w:color="auto"/>
            <w:left w:val="none" w:sz="0" w:space="0" w:color="auto"/>
            <w:bottom w:val="none" w:sz="0" w:space="0" w:color="auto"/>
            <w:right w:val="none" w:sz="0" w:space="0" w:color="auto"/>
          </w:divBdr>
        </w:div>
      </w:divsChild>
    </w:div>
    <w:div w:id="409886798">
      <w:bodyDiv w:val="1"/>
      <w:marLeft w:val="0"/>
      <w:marRight w:val="0"/>
      <w:marTop w:val="0"/>
      <w:marBottom w:val="0"/>
      <w:divBdr>
        <w:top w:val="none" w:sz="0" w:space="0" w:color="auto"/>
        <w:left w:val="none" w:sz="0" w:space="0" w:color="auto"/>
        <w:bottom w:val="none" w:sz="0" w:space="0" w:color="auto"/>
        <w:right w:val="none" w:sz="0" w:space="0" w:color="auto"/>
      </w:divBdr>
      <w:divsChild>
        <w:div w:id="40443082">
          <w:marLeft w:val="0"/>
          <w:marRight w:val="0"/>
          <w:marTop w:val="0"/>
          <w:marBottom w:val="0"/>
          <w:divBdr>
            <w:top w:val="none" w:sz="0" w:space="0" w:color="auto"/>
            <w:left w:val="none" w:sz="0" w:space="0" w:color="auto"/>
            <w:bottom w:val="none" w:sz="0" w:space="0" w:color="auto"/>
            <w:right w:val="none" w:sz="0" w:space="0" w:color="auto"/>
          </w:divBdr>
        </w:div>
        <w:div w:id="114257594">
          <w:marLeft w:val="0"/>
          <w:marRight w:val="0"/>
          <w:marTop w:val="0"/>
          <w:marBottom w:val="0"/>
          <w:divBdr>
            <w:top w:val="none" w:sz="0" w:space="0" w:color="auto"/>
            <w:left w:val="none" w:sz="0" w:space="0" w:color="auto"/>
            <w:bottom w:val="none" w:sz="0" w:space="0" w:color="auto"/>
            <w:right w:val="none" w:sz="0" w:space="0" w:color="auto"/>
          </w:divBdr>
        </w:div>
        <w:div w:id="135415294">
          <w:marLeft w:val="0"/>
          <w:marRight w:val="0"/>
          <w:marTop w:val="0"/>
          <w:marBottom w:val="0"/>
          <w:divBdr>
            <w:top w:val="none" w:sz="0" w:space="0" w:color="auto"/>
            <w:left w:val="none" w:sz="0" w:space="0" w:color="auto"/>
            <w:bottom w:val="none" w:sz="0" w:space="0" w:color="auto"/>
            <w:right w:val="none" w:sz="0" w:space="0" w:color="auto"/>
          </w:divBdr>
        </w:div>
        <w:div w:id="154495526">
          <w:marLeft w:val="0"/>
          <w:marRight w:val="0"/>
          <w:marTop w:val="0"/>
          <w:marBottom w:val="0"/>
          <w:divBdr>
            <w:top w:val="none" w:sz="0" w:space="0" w:color="auto"/>
            <w:left w:val="none" w:sz="0" w:space="0" w:color="auto"/>
            <w:bottom w:val="none" w:sz="0" w:space="0" w:color="auto"/>
            <w:right w:val="none" w:sz="0" w:space="0" w:color="auto"/>
          </w:divBdr>
        </w:div>
        <w:div w:id="184251303">
          <w:marLeft w:val="0"/>
          <w:marRight w:val="0"/>
          <w:marTop w:val="0"/>
          <w:marBottom w:val="0"/>
          <w:divBdr>
            <w:top w:val="none" w:sz="0" w:space="0" w:color="auto"/>
            <w:left w:val="none" w:sz="0" w:space="0" w:color="auto"/>
            <w:bottom w:val="none" w:sz="0" w:space="0" w:color="auto"/>
            <w:right w:val="none" w:sz="0" w:space="0" w:color="auto"/>
          </w:divBdr>
        </w:div>
        <w:div w:id="242226586">
          <w:marLeft w:val="0"/>
          <w:marRight w:val="0"/>
          <w:marTop w:val="0"/>
          <w:marBottom w:val="0"/>
          <w:divBdr>
            <w:top w:val="none" w:sz="0" w:space="0" w:color="auto"/>
            <w:left w:val="none" w:sz="0" w:space="0" w:color="auto"/>
            <w:bottom w:val="none" w:sz="0" w:space="0" w:color="auto"/>
            <w:right w:val="none" w:sz="0" w:space="0" w:color="auto"/>
          </w:divBdr>
        </w:div>
        <w:div w:id="270357316">
          <w:marLeft w:val="0"/>
          <w:marRight w:val="0"/>
          <w:marTop w:val="0"/>
          <w:marBottom w:val="0"/>
          <w:divBdr>
            <w:top w:val="none" w:sz="0" w:space="0" w:color="auto"/>
            <w:left w:val="none" w:sz="0" w:space="0" w:color="auto"/>
            <w:bottom w:val="none" w:sz="0" w:space="0" w:color="auto"/>
            <w:right w:val="none" w:sz="0" w:space="0" w:color="auto"/>
          </w:divBdr>
        </w:div>
        <w:div w:id="272439222">
          <w:marLeft w:val="0"/>
          <w:marRight w:val="0"/>
          <w:marTop w:val="0"/>
          <w:marBottom w:val="0"/>
          <w:divBdr>
            <w:top w:val="none" w:sz="0" w:space="0" w:color="auto"/>
            <w:left w:val="none" w:sz="0" w:space="0" w:color="auto"/>
            <w:bottom w:val="none" w:sz="0" w:space="0" w:color="auto"/>
            <w:right w:val="none" w:sz="0" w:space="0" w:color="auto"/>
          </w:divBdr>
        </w:div>
        <w:div w:id="316961909">
          <w:marLeft w:val="0"/>
          <w:marRight w:val="0"/>
          <w:marTop w:val="0"/>
          <w:marBottom w:val="0"/>
          <w:divBdr>
            <w:top w:val="none" w:sz="0" w:space="0" w:color="auto"/>
            <w:left w:val="none" w:sz="0" w:space="0" w:color="auto"/>
            <w:bottom w:val="none" w:sz="0" w:space="0" w:color="auto"/>
            <w:right w:val="none" w:sz="0" w:space="0" w:color="auto"/>
          </w:divBdr>
        </w:div>
        <w:div w:id="453914915">
          <w:marLeft w:val="0"/>
          <w:marRight w:val="0"/>
          <w:marTop w:val="0"/>
          <w:marBottom w:val="0"/>
          <w:divBdr>
            <w:top w:val="none" w:sz="0" w:space="0" w:color="auto"/>
            <w:left w:val="none" w:sz="0" w:space="0" w:color="auto"/>
            <w:bottom w:val="none" w:sz="0" w:space="0" w:color="auto"/>
            <w:right w:val="none" w:sz="0" w:space="0" w:color="auto"/>
          </w:divBdr>
        </w:div>
        <w:div w:id="558248224">
          <w:marLeft w:val="0"/>
          <w:marRight w:val="0"/>
          <w:marTop w:val="0"/>
          <w:marBottom w:val="0"/>
          <w:divBdr>
            <w:top w:val="none" w:sz="0" w:space="0" w:color="auto"/>
            <w:left w:val="none" w:sz="0" w:space="0" w:color="auto"/>
            <w:bottom w:val="none" w:sz="0" w:space="0" w:color="auto"/>
            <w:right w:val="none" w:sz="0" w:space="0" w:color="auto"/>
          </w:divBdr>
        </w:div>
        <w:div w:id="608973385">
          <w:marLeft w:val="0"/>
          <w:marRight w:val="0"/>
          <w:marTop w:val="0"/>
          <w:marBottom w:val="0"/>
          <w:divBdr>
            <w:top w:val="none" w:sz="0" w:space="0" w:color="auto"/>
            <w:left w:val="none" w:sz="0" w:space="0" w:color="auto"/>
            <w:bottom w:val="none" w:sz="0" w:space="0" w:color="auto"/>
            <w:right w:val="none" w:sz="0" w:space="0" w:color="auto"/>
          </w:divBdr>
        </w:div>
        <w:div w:id="637688799">
          <w:marLeft w:val="0"/>
          <w:marRight w:val="0"/>
          <w:marTop w:val="0"/>
          <w:marBottom w:val="0"/>
          <w:divBdr>
            <w:top w:val="none" w:sz="0" w:space="0" w:color="auto"/>
            <w:left w:val="none" w:sz="0" w:space="0" w:color="auto"/>
            <w:bottom w:val="none" w:sz="0" w:space="0" w:color="auto"/>
            <w:right w:val="none" w:sz="0" w:space="0" w:color="auto"/>
          </w:divBdr>
        </w:div>
        <w:div w:id="661005011">
          <w:marLeft w:val="0"/>
          <w:marRight w:val="0"/>
          <w:marTop w:val="0"/>
          <w:marBottom w:val="0"/>
          <w:divBdr>
            <w:top w:val="none" w:sz="0" w:space="0" w:color="auto"/>
            <w:left w:val="none" w:sz="0" w:space="0" w:color="auto"/>
            <w:bottom w:val="none" w:sz="0" w:space="0" w:color="auto"/>
            <w:right w:val="none" w:sz="0" w:space="0" w:color="auto"/>
          </w:divBdr>
        </w:div>
        <w:div w:id="669337589">
          <w:marLeft w:val="0"/>
          <w:marRight w:val="0"/>
          <w:marTop w:val="0"/>
          <w:marBottom w:val="0"/>
          <w:divBdr>
            <w:top w:val="none" w:sz="0" w:space="0" w:color="auto"/>
            <w:left w:val="none" w:sz="0" w:space="0" w:color="auto"/>
            <w:bottom w:val="none" w:sz="0" w:space="0" w:color="auto"/>
            <w:right w:val="none" w:sz="0" w:space="0" w:color="auto"/>
          </w:divBdr>
        </w:div>
        <w:div w:id="733356892">
          <w:marLeft w:val="0"/>
          <w:marRight w:val="0"/>
          <w:marTop w:val="0"/>
          <w:marBottom w:val="0"/>
          <w:divBdr>
            <w:top w:val="none" w:sz="0" w:space="0" w:color="auto"/>
            <w:left w:val="none" w:sz="0" w:space="0" w:color="auto"/>
            <w:bottom w:val="none" w:sz="0" w:space="0" w:color="auto"/>
            <w:right w:val="none" w:sz="0" w:space="0" w:color="auto"/>
          </w:divBdr>
        </w:div>
        <w:div w:id="761072528">
          <w:marLeft w:val="0"/>
          <w:marRight w:val="0"/>
          <w:marTop w:val="0"/>
          <w:marBottom w:val="0"/>
          <w:divBdr>
            <w:top w:val="none" w:sz="0" w:space="0" w:color="auto"/>
            <w:left w:val="none" w:sz="0" w:space="0" w:color="auto"/>
            <w:bottom w:val="none" w:sz="0" w:space="0" w:color="auto"/>
            <w:right w:val="none" w:sz="0" w:space="0" w:color="auto"/>
          </w:divBdr>
        </w:div>
        <w:div w:id="769354255">
          <w:marLeft w:val="0"/>
          <w:marRight w:val="0"/>
          <w:marTop w:val="0"/>
          <w:marBottom w:val="0"/>
          <w:divBdr>
            <w:top w:val="none" w:sz="0" w:space="0" w:color="auto"/>
            <w:left w:val="none" w:sz="0" w:space="0" w:color="auto"/>
            <w:bottom w:val="none" w:sz="0" w:space="0" w:color="auto"/>
            <w:right w:val="none" w:sz="0" w:space="0" w:color="auto"/>
          </w:divBdr>
        </w:div>
        <w:div w:id="844051773">
          <w:marLeft w:val="0"/>
          <w:marRight w:val="0"/>
          <w:marTop w:val="0"/>
          <w:marBottom w:val="0"/>
          <w:divBdr>
            <w:top w:val="none" w:sz="0" w:space="0" w:color="auto"/>
            <w:left w:val="none" w:sz="0" w:space="0" w:color="auto"/>
            <w:bottom w:val="none" w:sz="0" w:space="0" w:color="auto"/>
            <w:right w:val="none" w:sz="0" w:space="0" w:color="auto"/>
          </w:divBdr>
        </w:div>
        <w:div w:id="919480587">
          <w:marLeft w:val="0"/>
          <w:marRight w:val="0"/>
          <w:marTop w:val="0"/>
          <w:marBottom w:val="0"/>
          <w:divBdr>
            <w:top w:val="none" w:sz="0" w:space="0" w:color="auto"/>
            <w:left w:val="none" w:sz="0" w:space="0" w:color="auto"/>
            <w:bottom w:val="none" w:sz="0" w:space="0" w:color="auto"/>
            <w:right w:val="none" w:sz="0" w:space="0" w:color="auto"/>
          </w:divBdr>
        </w:div>
        <w:div w:id="962229583">
          <w:marLeft w:val="0"/>
          <w:marRight w:val="0"/>
          <w:marTop w:val="0"/>
          <w:marBottom w:val="0"/>
          <w:divBdr>
            <w:top w:val="none" w:sz="0" w:space="0" w:color="auto"/>
            <w:left w:val="none" w:sz="0" w:space="0" w:color="auto"/>
            <w:bottom w:val="none" w:sz="0" w:space="0" w:color="auto"/>
            <w:right w:val="none" w:sz="0" w:space="0" w:color="auto"/>
          </w:divBdr>
        </w:div>
        <w:div w:id="965311711">
          <w:marLeft w:val="0"/>
          <w:marRight w:val="0"/>
          <w:marTop w:val="0"/>
          <w:marBottom w:val="0"/>
          <w:divBdr>
            <w:top w:val="none" w:sz="0" w:space="0" w:color="auto"/>
            <w:left w:val="none" w:sz="0" w:space="0" w:color="auto"/>
            <w:bottom w:val="none" w:sz="0" w:space="0" w:color="auto"/>
            <w:right w:val="none" w:sz="0" w:space="0" w:color="auto"/>
          </w:divBdr>
        </w:div>
        <w:div w:id="1020090189">
          <w:marLeft w:val="0"/>
          <w:marRight w:val="0"/>
          <w:marTop w:val="0"/>
          <w:marBottom w:val="0"/>
          <w:divBdr>
            <w:top w:val="none" w:sz="0" w:space="0" w:color="auto"/>
            <w:left w:val="none" w:sz="0" w:space="0" w:color="auto"/>
            <w:bottom w:val="none" w:sz="0" w:space="0" w:color="auto"/>
            <w:right w:val="none" w:sz="0" w:space="0" w:color="auto"/>
          </w:divBdr>
        </w:div>
        <w:div w:id="1048184143">
          <w:marLeft w:val="0"/>
          <w:marRight w:val="0"/>
          <w:marTop w:val="0"/>
          <w:marBottom w:val="0"/>
          <w:divBdr>
            <w:top w:val="none" w:sz="0" w:space="0" w:color="auto"/>
            <w:left w:val="none" w:sz="0" w:space="0" w:color="auto"/>
            <w:bottom w:val="none" w:sz="0" w:space="0" w:color="auto"/>
            <w:right w:val="none" w:sz="0" w:space="0" w:color="auto"/>
          </w:divBdr>
        </w:div>
        <w:div w:id="1101141684">
          <w:marLeft w:val="0"/>
          <w:marRight w:val="0"/>
          <w:marTop w:val="0"/>
          <w:marBottom w:val="0"/>
          <w:divBdr>
            <w:top w:val="none" w:sz="0" w:space="0" w:color="auto"/>
            <w:left w:val="none" w:sz="0" w:space="0" w:color="auto"/>
            <w:bottom w:val="none" w:sz="0" w:space="0" w:color="auto"/>
            <w:right w:val="none" w:sz="0" w:space="0" w:color="auto"/>
          </w:divBdr>
        </w:div>
        <w:div w:id="1126705062">
          <w:marLeft w:val="0"/>
          <w:marRight w:val="0"/>
          <w:marTop w:val="0"/>
          <w:marBottom w:val="0"/>
          <w:divBdr>
            <w:top w:val="none" w:sz="0" w:space="0" w:color="auto"/>
            <w:left w:val="none" w:sz="0" w:space="0" w:color="auto"/>
            <w:bottom w:val="none" w:sz="0" w:space="0" w:color="auto"/>
            <w:right w:val="none" w:sz="0" w:space="0" w:color="auto"/>
          </w:divBdr>
        </w:div>
        <w:div w:id="1190994381">
          <w:marLeft w:val="0"/>
          <w:marRight w:val="0"/>
          <w:marTop w:val="0"/>
          <w:marBottom w:val="0"/>
          <w:divBdr>
            <w:top w:val="none" w:sz="0" w:space="0" w:color="auto"/>
            <w:left w:val="none" w:sz="0" w:space="0" w:color="auto"/>
            <w:bottom w:val="none" w:sz="0" w:space="0" w:color="auto"/>
            <w:right w:val="none" w:sz="0" w:space="0" w:color="auto"/>
          </w:divBdr>
        </w:div>
        <w:div w:id="1234313798">
          <w:marLeft w:val="0"/>
          <w:marRight w:val="0"/>
          <w:marTop w:val="0"/>
          <w:marBottom w:val="0"/>
          <w:divBdr>
            <w:top w:val="none" w:sz="0" w:space="0" w:color="auto"/>
            <w:left w:val="none" w:sz="0" w:space="0" w:color="auto"/>
            <w:bottom w:val="none" w:sz="0" w:space="0" w:color="auto"/>
            <w:right w:val="none" w:sz="0" w:space="0" w:color="auto"/>
          </w:divBdr>
        </w:div>
        <w:div w:id="1238636740">
          <w:marLeft w:val="0"/>
          <w:marRight w:val="0"/>
          <w:marTop w:val="0"/>
          <w:marBottom w:val="0"/>
          <w:divBdr>
            <w:top w:val="none" w:sz="0" w:space="0" w:color="auto"/>
            <w:left w:val="none" w:sz="0" w:space="0" w:color="auto"/>
            <w:bottom w:val="none" w:sz="0" w:space="0" w:color="auto"/>
            <w:right w:val="none" w:sz="0" w:space="0" w:color="auto"/>
          </w:divBdr>
        </w:div>
        <w:div w:id="1250773540">
          <w:marLeft w:val="0"/>
          <w:marRight w:val="0"/>
          <w:marTop w:val="0"/>
          <w:marBottom w:val="0"/>
          <w:divBdr>
            <w:top w:val="none" w:sz="0" w:space="0" w:color="auto"/>
            <w:left w:val="none" w:sz="0" w:space="0" w:color="auto"/>
            <w:bottom w:val="none" w:sz="0" w:space="0" w:color="auto"/>
            <w:right w:val="none" w:sz="0" w:space="0" w:color="auto"/>
          </w:divBdr>
        </w:div>
        <w:div w:id="1259410373">
          <w:marLeft w:val="0"/>
          <w:marRight w:val="0"/>
          <w:marTop w:val="0"/>
          <w:marBottom w:val="0"/>
          <w:divBdr>
            <w:top w:val="none" w:sz="0" w:space="0" w:color="auto"/>
            <w:left w:val="none" w:sz="0" w:space="0" w:color="auto"/>
            <w:bottom w:val="none" w:sz="0" w:space="0" w:color="auto"/>
            <w:right w:val="none" w:sz="0" w:space="0" w:color="auto"/>
          </w:divBdr>
        </w:div>
        <w:div w:id="1266615211">
          <w:marLeft w:val="0"/>
          <w:marRight w:val="0"/>
          <w:marTop w:val="0"/>
          <w:marBottom w:val="0"/>
          <w:divBdr>
            <w:top w:val="none" w:sz="0" w:space="0" w:color="auto"/>
            <w:left w:val="none" w:sz="0" w:space="0" w:color="auto"/>
            <w:bottom w:val="none" w:sz="0" w:space="0" w:color="auto"/>
            <w:right w:val="none" w:sz="0" w:space="0" w:color="auto"/>
          </w:divBdr>
        </w:div>
        <w:div w:id="1268196829">
          <w:marLeft w:val="0"/>
          <w:marRight w:val="0"/>
          <w:marTop w:val="0"/>
          <w:marBottom w:val="0"/>
          <w:divBdr>
            <w:top w:val="none" w:sz="0" w:space="0" w:color="auto"/>
            <w:left w:val="none" w:sz="0" w:space="0" w:color="auto"/>
            <w:bottom w:val="none" w:sz="0" w:space="0" w:color="auto"/>
            <w:right w:val="none" w:sz="0" w:space="0" w:color="auto"/>
          </w:divBdr>
        </w:div>
        <w:div w:id="1319379426">
          <w:marLeft w:val="0"/>
          <w:marRight w:val="0"/>
          <w:marTop w:val="0"/>
          <w:marBottom w:val="0"/>
          <w:divBdr>
            <w:top w:val="none" w:sz="0" w:space="0" w:color="auto"/>
            <w:left w:val="none" w:sz="0" w:space="0" w:color="auto"/>
            <w:bottom w:val="none" w:sz="0" w:space="0" w:color="auto"/>
            <w:right w:val="none" w:sz="0" w:space="0" w:color="auto"/>
          </w:divBdr>
        </w:div>
        <w:div w:id="1323848142">
          <w:marLeft w:val="0"/>
          <w:marRight w:val="0"/>
          <w:marTop w:val="0"/>
          <w:marBottom w:val="0"/>
          <w:divBdr>
            <w:top w:val="none" w:sz="0" w:space="0" w:color="auto"/>
            <w:left w:val="none" w:sz="0" w:space="0" w:color="auto"/>
            <w:bottom w:val="none" w:sz="0" w:space="0" w:color="auto"/>
            <w:right w:val="none" w:sz="0" w:space="0" w:color="auto"/>
          </w:divBdr>
        </w:div>
        <w:div w:id="1342581918">
          <w:marLeft w:val="0"/>
          <w:marRight w:val="0"/>
          <w:marTop w:val="0"/>
          <w:marBottom w:val="0"/>
          <w:divBdr>
            <w:top w:val="none" w:sz="0" w:space="0" w:color="auto"/>
            <w:left w:val="none" w:sz="0" w:space="0" w:color="auto"/>
            <w:bottom w:val="none" w:sz="0" w:space="0" w:color="auto"/>
            <w:right w:val="none" w:sz="0" w:space="0" w:color="auto"/>
          </w:divBdr>
        </w:div>
        <w:div w:id="1476681880">
          <w:marLeft w:val="0"/>
          <w:marRight w:val="0"/>
          <w:marTop w:val="0"/>
          <w:marBottom w:val="0"/>
          <w:divBdr>
            <w:top w:val="none" w:sz="0" w:space="0" w:color="auto"/>
            <w:left w:val="none" w:sz="0" w:space="0" w:color="auto"/>
            <w:bottom w:val="none" w:sz="0" w:space="0" w:color="auto"/>
            <w:right w:val="none" w:sz="0" w:space="0" w:color="auto"/>
          </w:divBdr>
        </w:div>
        <w:div w:id="1508249488">
          <w:marLeft w:val="0"/>
          <w:marRight w:val="0"/>
          <w:marTop w:val="0"/>
          <w:marBottom w:val="0"/>
          <w:divBdr>
            <w:top w:val="none" w:sz="0" w:space="0" w:color="auto"/>
            <w:left w:val="none" w:sz="0" w:space="0" w:color="auto"/>
            <w:bottom w:val="none" w:sz="0" w:space="0" w:color="auto"/>
            <w:right w:val="none" w:sz="0" w:space="0" w:color="auto"/>
          </w:divBdr>
        </w:div>
        <w:div w:id="1514029302">
          <w:marLeft w:val="0"/>
          <w:marRight w:val="0"/>
          <w:marTop w:val="0"/>
          <w:marBottom w:val="0"/>
          <w:divBdr>
            <w:top w:val="none" w:sz="0" w:space="0" w:color="auto"/>
            <w:left w:val="none" w:sz="0" w:space="0" w:color="auto"/>
            <w:bottom w:val="none" w:sz="0" w:space="0" w:color="auto"/>
            <w:right w:val="none" w:sz="0" w:space="0" w:color="auto"/>
          </w:divBdr>
        </w:div>
        <w:div w:id="1537934387">
          <w:marLeft w:val="0"/>
          <w:marRight w:val="0"/>
          <w:marTop w:val="0"/>
          <w:marBottom w:val="0"/>
          <w:divBdr>
            <w:top w:val="none" w:sz="0" w:space="0" w:color="auto"/>
            <w:left w:val="none" w:sz="0" w:space="0" w:color="auto"/>
            <w:bottom w:val="none" w:sz="0" w:space="0" w:color="auto"/>
            <w:right w:val="none" w:sz="0" w:space="0" w:color="auto"/>
          </w:divBdr>
        </w:div>
        <w:div w:id="1596278552">
          <w:marLeft w:val="0"/>
          <w:marRight w:val="0"/>
          <w:marTop w:val="0"/>
          <w:marBottom w:val="0"/>
          <w:divBdr>
            <w:top w:val="none" w:sz="0" w:space="0" w:color="auto"/>
            <w:left w:val="none" w:sz="0" w:space="0" w:color="auto"/>
            <w:bottom w:val="none" w:sz="0" w:space="0" w:color="auto"/>
            <w:right w:val="none" w:sz="0" w:space="0" w:color="auto"/>
          </w:divBdr>
        </w:div>
        <w:div w:id="1618215924">
          <w:marLeft w:val="0"/>
          <w:marRight w:val="0"/>
          <w:marTop w:val="0"/>
          <w:marBottom w:val="0"/>
          <w:divBdr>
            <w:top w:val="none" w:sz="0" w:space="0" w:color="auto"/>
            <w:left w:val="none" w:sz="0" w:space="0" w:color="auto"/>
            <w:bottom w:val="none" w:sz="0" w:space="0" w:color="auto"/>
            <w:right w:val="none" w:sz="0" w:space="0" w:color="auto"/>
          </w:divBdr>
        </w:div>
        <w:div w:id="1620646882">
          <w:marLeft w:val="0"/>
          <w:marRight w:val="0"/>
          <w:marTop w:val="0"/>
          <w:marBottom w:val="0"/>
          <w:divBdr>
            <w:top w:val="none" w:sz="0" w:space="0" w:color="auto"/>
            <w:left w:val="none" w:sz="0" w:space="0" w:color="auto"/>
            <w:bottom w:val="none" w:sz="0" w:space="0" w:color="auto"/>
            <w:right w:val="none" w:sz="0" w:space="0" w:color="auto"/>
          </w:divBdr>
        </w:div>
        <w:div w:id="1682465513">
          <w:marLeft w:val="0"/>
          <w:marRight w:val="0"/>
          <w:marTop w:val="0"/>
          <w:marBottom w:val="0"/>
          <w:divBdr>
            <w:top w:val="none" w:sz="0" w:space="0" w:color="auto"/>
            <w:left w:val="none" w:sz="0" w:space="0" w:color="auto"/>
            <w:bottom w:val="none" w:sz="0" w:space="0" w:color="auto"/>
            <w:right w:val="none" w:sz="0" w:space="0" w:color="auto"/>
          </w:divBdr>
        </w:div>
        <w:div w:id="1685208221">
          <w:marLeft w:val="0"/>
          <w:marRight w:val="0"/>
          <w:marTop w:val="0"/>
          <w:marBottom w:val="0"/>
          <w:divBdr>
            <w:top w:val="none" w:sz="0" w:space="0" w:color="auto"/>
            <w:left w:val="none" w:sz="0" w:space="0" w:color="auto"/>
            <w:bottom w:val="none" w:sz="0" w:space="0" w:color="auto"/>
            <w:right w:val="none" w:sz="0" w:space="0" w:color="auto"/>
          </w:divBdr>
        </w:div>
        <w:div w:id="1711766041">
          <w:marLeft w:val="0"/>
          <w:marRight w:val="0"/>
          <w:marTop w:val="0"/>
          <w:marBottom w:val="0"/>
          <w:divBdr>
            <w:top w:val="none" w:sz="0" w:space="0" w:color="auto"/>
            <w:left w:val="none" w:sz="0" w:space="0" w:color="auto"/>
            <w:bottom w:val="none" w:sz="0" w:space="0" w:color="auto"/>
            <w:right w:val="none" w:sz="0" w:space="0" w:color="auto"/>
          </w:divBdr>
        </w:div>
        <w:div w:id="1714841417">
          <w:marLeft w:val="0"/>
          <w:marRight w:val="0"/>
          <w:marTop w:val="0"/>
          <w:marBottom w:val="0"/>
          <w:divBdr>
            <w:top w:val="none" w:sz="0" w:space="0" w:color="auto"/>
            <w:left w:val="none" w:sz="0" w:space="0" w:color="auto"/>
            <w:bottom w:val="none" w:sz="0" w:space="0" w:color="auto"/>
            <w:right w:val="none" w:sz="0" w:space="0" w:color="auto"/>
          </w:divBdr>
        </w:div>
        <w:div w:id="1777217644">
          <w:marLeft w:val="0"/>
          <w:marRight w:val="0"/>
          <w:marTop w:val="0"/>
          <w:marBottom w:val="0"/>
          <w:divBdr>
            <w:top w:val="none" w:sz="0" w:space="0" w:color="auto"/>
            <w:left w:val="none" w:sz="0" w:space="0" w:color="auto"/>
            <w:bottom w:val="none" w:sz="0" w:space="0" w:color="auto"/>
            <w:right w:val="none" w:sz="0" w:space="0" w:color="auto"/>
          </w:divBdr>
        </w:div>
        <w:div w:id="1863543077">
          <w:marLeft w:val="0"/>
          <w:marRight w:val="0"/>
          <w:marTop w:val="0"/>
          <w:marBottom w:val="0"/>
          <w:divBdr>
            <w:top w:val="none" w:sz="0" w:space="0" w:color="auto"/>
            <w:left w:val="none" w:sz="0" w:space="0" w:color="auto"/>
            <w:bottom w:val="none" w:sz="0" w:space="0" w:color="auto"/>
            <w:right w:val="none" w:sz="0" w:space="0" w:color="auto"/>
          </w:divBdr>
        </w:div>
        <w:div w:id="1879314048">
          <w:marLeft w:val="0"/>
          <w:marRight w:val="0"/>
          <w:marTop w:val="0"/>
          <w:marBottom w:val="0"/>
          <w:divBdr>
            <w:top w:val="none" w:sz="0" w:space="0" w:color="auto"/>
            <w:left w:val="none" w:sz="0" w:space="0" w:color="auto"/>
            <w:bottom w:val="none" w:sz="0" w:space="0" w:color="auto"/>
            <w:right w:val="none" w:sz="0" w:space="0" w:color="auto"/>
          </w:divBdr>
        </w:div>
        <w:div w:id="1894190164">
          <w:marLeft w:val="0"/>
          <w:marRight w:val="0"/>
          <w:marTop w:val="0"/>
          <w:marBottom w:val="0"/>
          <w:divBdr>
            <w:top w:val="none" w:sz="0" w:space="0" w:color="auto"/>
            <w:left w:val="none" w:sz="0" w:space="0" w:color="auto"/>
            <w:bottom w:val="none" w:sz="0" w:space="0" w:color="auto"/>
            <w:right w:val="none" w:sz="0" w:space="0" w:color="auto"/>
          </w:divBdr>
        </w:div>
        <w:div w:id="1953660742">
          <w:marLeft w:val="0"/>
          <w:marRight w:val="0"/>
          <w:marTop w:val="0"/>
          <w:marBottom w:val="0"/>
          <w:divBdr>
            <w:top w:val="none" w:sz="0" w:space="0" w:color="auto"/>
            <w:left w:val="none" w:sz="0" w:space="0" w:color="auto"/>
            <w:bottom w:val="none" w:sz="0" w:space="0" w:color="auto"/>
            <w:right w:val="none" w:sz="0" w:space="0" w:color="auto"/>
          </w:divBdr>
        </w:div>
        <w:div w:id="2014528113">
          <w:marLeft w:val="0"/>
          <w:marRight w:val="0"/>
          <w:marTop w:val="0"/>
          <w:marBottom w:val="0"/>
          <w:divBdr>
            <w:top w:val="none" w:sz="0" w:space="0" w:color="auto"/>
            <w:left w:val="none" w:sz="0" w:space="0" w:color="auto"/>
            <w:bottom w:val="none" w:sz="0" w:space="0" w:color="auto"/>
            <w:right w:val="none" w:sz="0" w:space="0" w:color="auto"/>
          </w:divBdr>
        </w:div>
        <w:div w:id="2082482604">
          <w:marLeft w:val="0"/>
          <w:marRight w:val="0"/>
          <w:marTop w:val="0"/>
          <w:marBottom w:val="0"/>
          <w:divBdr>
            <w:top w:val="none" w:sz="0" w:space="0" w:color="auto"/>
            <w:left w:val="none" w:sz="0" w:space="0" w:color="auto"/>
            <w:bottom w:val="none" w:sz="0" w:space="0" w:color="auto"/>
            <w:right w:val="none" w:sz="0" w:space="0" w:color="auto"/>
          </w:divBdr>
        </w:div>
        <w:div w:id="2129158561">
          <w:marLeft w:val="0"/>
          <w:marRight w:val="0"/>
          <w:marTop w:val="0"/>
          <w:marBottom w:val="0"/>
          <w:divBdr>
            <w:top w:val="none" w:sz="0" w:space="0" w:color="auto"/>
            <w:left w:val="none" w:sz="0" w:space="0" w:color="auto"/>
            <w:bottom w:val="none" w:sz="0" w:space="0" w:color="auto"/>
            <w:right w:val="none" w:sz="0" w:space="0" w:color="auto"/>
          </w:divBdr>
        </w:div>
      </w:divsChild>
    </w:div>
    <w:div w:id="415789464">
      <w:bodyDiv w:val="1"/>
      <w:marLeft w:val="0"/>
      <w:marRight w:val="0"/>
      <w:marTop w:val="0"/>
      <w:marBottom w:val="0"/>
      <w:divBdr>
        <w:top w:val="none" w:sz="0" w:space="0" w:color="auto"/>
        <w:left w:val="none" w:sz="0" w:space="0" w:color="auto"/>
        <w:bottom w:val="none" w:sz="0" w:space="0" w:color="auto"/>
        <w:right w:val="none" w:sz="0" w:space="0" w:color="auto"/>
      </w:divBdr>
      <w:divsChild>
        <w:div w:id="36858690">
          <w:marLeft w:val="0"/>
          <w:marRight w:val="0"/>
          <w:marTop w:val="0"/>
          <w:marBottom w:val="0"/>
          <w:divBdr>
            <w:top w:val="none" w:sz="0" w:space="0" w:color="auto"/>
            <w:left w:val="none" w:sz="0" w:space="0" w:color="auto"/>
            <w:bottom w:val="none" w:sz="0" w:space="0" w:color="auto"/>
            <w:right w:val="none" w:sz="0" w:space="0" w:color="auto"/>
          </w:divBdr>
          <w:divsChild>
            <w:div w:id="1248537239">
              <w:marLeft w:val="0"/>
              <w:marRight w:val="0"/>
              <w:marTop w:val="0"/>
              <w:marBottom w:val="0"/>
              <w:divBdr>
                <w:top w:val="none" w:sz="0" w:space="0" w:color="auto"/>
                <w:left w:val="none" w:sz="0" w:space="0" w:color="auto"/>
                <w:bottom w:val="none" w:sz="0" w:space="0" w:color="auto"/>
                <w:right w:val="none" w:sz="0" w:space="0" w:color="auto"/>
              </w:divBdr>
            </w:div>
          </w:divsChild>
        </w:div>
        <w:div w:id="191958607">
          <w:marLeft w:val="0"/>
          <w:marRight w:val="0"/>
          <w:marTop w:val="0"/>
          <w:marBottom w:val="0"/>
          <w:divBdr>
            <w:top w:val="none" w:sz="0" w:space="0" w:color="auto"/>
            <w:left w:val="none" w:sz="0" w:space="0" w:color="auto"/>
            <w:bottom w:val="none" w:sz="0" w:space="0" w:color="auto"/>
            <w:right w:val="none" w:sz="0" w:space="0" w:color="auto"/>
          </w:divBdr>
          <w:divsChild>
            <w:div w:id="1128813264">
              <w:marLeft w:val="0"/>
              <w:marRight w:val="0"/>
              <w:marTop w:val="0"/>
              <w:marBottom w:val="0"/>
              <w:divBdr>
                <w:top w:val="none" w:sz="0" w:space="0" w:color="auto"/>
                <w:left w:val="none" w:sz="0" w:space="0" w:color="auto"/>
                <w:bottom w:val="none" w:sz="0" w:space="0" w:color="auto"/>
                <w:right w:val="none" w:sz="0" w:space="0" w:color="auto"/>
              </w:divBdr>
            </w:div>
          </w:divsChild>
        </w:div>
        <w:div w:id="260456710">
          <w:marLeft w:val="0"/>
          <w:marRight w:val="0"/>
          <w:marTop w:val="0"/>
          <w:marBottom w:val="0"/>
          <w:divBdr>
            <w:top w:val="none" w:sz="0" w:space="0" w:color="auto"/>
            <w:left w:val="none" w:sz="0" w:space="0" w:color="auto"/>
            <w:bottom w:val="none" w:sz="0" w:space="0" w:color="auto"/>
            <w:right w:val="none" w:sz="0" w:space="0" w:color="auto"/>
          </w:divBdr>
          <w:divsChild>
            <w:div w:id="1743529330">
              <w:marLeft w:val="0"/>
              <w:marRight w:val="0"/>
              <w:marTop w:val="0"/>
              <w:marBottom w:val="0"/>
              <w:divBdr>
                <w:top w:val="none" w:sz="0" w:space="0" w:color="auto"/>
                <w:left w:val="none" w:sz="0" w:space="0" w:color="auto"/>
                <w:bottom w:val="none" w:sz="0" w:space="0" w:color="auto"/>
                <w:right w:val="none" w:sz="0" w:space="0" w:color="auto"/>
              </w:divBdr>
            </w:div>
          </w:divsChild>
        </w:div>
        <w:div w:id="286543805">
          <w:marLeft w:val="0"/>
          <w:marRight w:val="0"/>
          <w:marTop w:val="0"/>
          <w:marBottom w:val="0"/>
          <w:divBdr>
            <w:top w:val="none" w:sz="0" w:space="0" w:color="auto"/>
            <w:left w:val="none" w:sz="0" w:space="0" w:color="auto"/>
            <w:bottom w:val="none" w:sz="0" w:space="0" w:color="auto"/>
            <w:right w:val="none" w:sz="0" w:space="0" w:color="auto"/>
          </w:divBdr>
          <w:divsChild>
            <w:div w:id="58481717">
              <w:marLeft w:val="0"/>
              <w:marRight w:val="0"/>
              <w:marTop w:val="0"/>
              <w:marBottom w:val="0"/>
              <w:divBdr>
                <w:top w:val="none" w:sz="0" w:space="0" w:color="auto"/>
                <w:left w:val="none" w:sz="0" w:space="0" w:color="auto"/>
                <w:bottom w:val="none" w:sz="0" w:space="0" w:color="auto"/>
                <w:right w:val="none" w:sz="0" w:space="0" w:color="auto"/>
              </w:divBdr>
            </w:div>
          </w:divsChild>
        </w:div>
        <w:div w:id="351996545">
          <w:marLeft w:val="0"/>
          <w:marRight w:val="0"/>
          <w:marTop w:val="0"/>
          <w:marBottom w:val="0"/>
          <w:divBdr>
            <w:top w:val="none" w:sz="0" w:space="0" w:color="auto"/>
            <w:left w:val="none" w:sz="0" w:space="0" w:color="auto"/>
            <w:bottom w:val="none" w:sz="0" w:space="0" w:color="auto"/>
            <w:right w:val="none" w:sz="0" w:space="0" w:color="auto"/>
          </w:divBdr>
          <w:divsChild>
            <w:div w:id="1916014360">
              <w:marLeft w:val="0"/>
              <w:marRight w:val="0"/>
              <w:marTop w:val="0"/>
              <w:marBottom w:val="0"/>
              <w:divBdr>
                <w:top w:val="none" w:sz="0" w:space="0" w:color="auto"/>
                <w:left w:val="none" w:sz="0" w:space="0" w:color="auto"/>
                <w:bottom w:val="none" w:sz="0" w:space="0" w:color="auto"/>
                <w:right w:val="none" w:sz="0" w:space="0" w:color="auto"/>
              </w:divBdr>
            </w:div>
          </w:divsChild>
        </w:div>
        <w:div w:id="400643009">
          <w:marLeft w:val="0"/>
          <w:marRight w:val="0"/>
          <w:marTop w:val="0"/>
          <w:marBottom w:val="0"/>
          <w:divBdr>
            <w:top w:val="none" w:sz="0" w:space="0" w:color="auto"/>
            <w:left w:val="none" w:sz="0" w:space="0" w:color="auto"/>
            <w:bottom w:val="none" w:sz="0" w:space="0" w:color="auto"/>
            <w:right w:val="none" w:sz="0" w:space="0" w:color="auto"/>
          </w:divBdr>
          <w:divsChild>
            <w:div w:id="208339935">
              <w:marLeft w:val="0"/>
              <w:marRight w:val="0"/>
              <w:marTop w:val="0"/>
              <w:marBottom w:val="0"/>
              <w:divBdr>
                <w:top w:val="none" w:sz="0" w:space="0" w:color="auto"/>
                <w:left w:val="none" w:sz="0" w:space="0" w:color="auto"/>
                <w:bottom w:val="none" w:sz="0" w:space="0" w:color="auto"/>
                <w:right w:val="none" w:sz="0" w:space="0" w:color="auto"/>
              </w:divBdr>
            </w:div>
          </w:divsChild>
        </w:div>
        <w:div w:id="466749958">
          <w:marLeft w:val="0"/>
          <w:marRight w:val="0"/>
          <w:marTop w:val="0"/>
          <w:marBottom w:val="0"/>
          <w:divBdr>
            <w:top w:val="none" w:sz="0" w:space="0" w:color="auto"/>
            <w:left w:val="none" w:sz="0" w:space="0" w:color="auto"/>
            <w:bottom w:val="none" w:sz="0" w:space="0" w:color="auto"/>
            <w:right w:val="none" w:sz="0" w:space="0" w:color="auto"/>
          </w:divBdr>
          <w:divsChild>
            <w:div w:id="1395615528">
              <w:marLeft w:val="0"/>
              <w:marRight w:val="0"/>
              <w:marTop w:val="0"/>
              <w:marBottom w:val="0"/>
              <w:divBdr>
                <w:top w:val="none" w:sz="0" w:space="0" w:color="auto"/>
                <w:left w:val="none" w:sz="0" w:space="0" w:color="auto"/>
                <w:bottom w:val="none" w:sz="0" w:space="0" w:color="auto"/>
                <w:right w:val="none" w:sz="0" w:space="0" w:color="auto"/>
              </w:divBdr>
            </w:div>
          </w:divsChild>
        </w:div>
        <w:div w:id="485366588">
          <w:marLeft w:val="0"/>
          <w:marRight w:val="0"/>
          <w:marTop w:val="0"/>
          <w:marBottom w:val="0"/>
          <w:divBdr>
            <w:top w:val="none" w:sz="0" w:space="0" w:color="auto"/>
            <w:left w:val="none" w:sz="0" w:space="0" w:color="auto"/>
            <w:bottom w:val="none" w:sz="0" w:space="0" w:color="auto"/>
            <w:right w:val="none" w:sz="0" w:space="0" w:color="auto"/>
          </w:divBdr>
          <w:divsChild>
            <w:div w:id="2064135379">
              <w:marLeft w:val="0"/>
              <w:marRight w:val="0"/>
              <w:marTop w:val="0"/>
              <w:marBottom w:val="0"/>
              <w:divBdr>
                <w:top w:val="none" w:sz="0" w:space="0" w:color="auto"/>
                <w:left w:val="none" w:sz="0" w:space="0" w:color="auto"/>
                <w:bottom w:val="none" w:sz="0" w:space="0" w:color="auto"/>
                <w:right w:val="none" w:sz="0" w:space="0" w:color="auto"/>
              </w:divBdr>
            </w:div>
          </w:divsChild>
        </w:div>
        <w:div w:id="586351000">
          <w:marLeft w:val="0"/>
          <w:marRight w:val="0"/>
          <w:marTop w:val="0"/>
          <w:marBottom w:val="0"/>
          <w:divBdr>
            <w:top w:val="none" w:sz="0" w:space="0" w:color="auto"/>
            <w:left w:val="none" w:sz="0" w:space="0" w:color="auto"/>
            <w:bottom w:val="none" w:sz="0" w:space="0" w:color="auto"/>
            <w:right w:val="none" w:sz="0" w:space="0" w:color="auto"/>
          </w:divBdr>
          <w:divsChild>
            <w:div w:id="1371882078">
              <w:marLeft w:val="0"/>
              <w:marRight w:val="0"/>
              <w:marTop w:val="0"/>
              <w:marBottom w:val="0"/>
              <w:divBdr>
                <w:top w:val="none" w:sz="0" w:space="0" w:color="auto"/>
                <w:left w:val="none" w:sz="0" w:space="0" w:color="auto"/>
                <w:bottom w:val="none" w:sz="0" w:space="0" w:color="auto"/>
                <w:right w:val="none" w:sz="0" w:space="0" w:color="auto"/>
              </w:divBdr>
            </w:div>
          </w:divsChild>
        </w:div>
        <w:div w:id="606353331">
          <w:marLeft w:val="0"/>
          <w:marRight w:val="0"/>
          <w:marTop w:val="0"/>
          <w:marBottom w:val="0"/>
          <w:divBdr>
            <w:top w:val="none" w:sz="0" w:space="0" w:color="auto"/>
            <w:left w:val="none" w:sz="0" w:space="0" w:color="auto"/>
            <w:bottom w:val="none" w:sz="0" w:space="0" w:color="auto"/>
            <w:right w:val="none" w:sz="0" w:space="0" w:color="auto"/>
          </w:divBdr>
          <w:divsChild>
            <w:div w:id="595133918">
              <w:marLeft w:val="0"/>
              <w:marRight w:val="0"/>
              <w:marTop w:val="0"/>
              <w:marBottom w:val="0"/>
              <w:divBdr>
                <w:top w:val="none" w:sz="0" w:space="0" w:color="auto"/>
                <w:left w:val="none" w:sz="0" w:space="0" w:color="auto"/>
                <w:bottom w:val="none" w:sz="0" w:space="0" w:color="auto"/>
                <w:right w:val="none" w:sz="0" w:space="0" w:color="auto"/>
              </w:divBdr>
            </w:div>
          </w:divsChild>
        </w:div>
        <w:div w:id="616453273">
          <w:marLeft w:val="0"/>
          <w:marRight w:val="0"/>
          <w:marTop w:val="0"/>
          <w:marBottom w:val="0"/>
          <w:divBdr>
            <w:top w:val="none" w:sz="0" w:space="0" w:color="auto"/>
            <w:left w:val="none" w:sz="0" w:space="0" w:color="auto"/>
            <w:bottom w:val="none" w:sz="0" w:space="0" w:color="auto"/>
            <w:right w:val="none" w:sz="0" w:space="0" w:color="auto"/>
          </w:divBdr>
          <w:divsChild>
            <w:div w:id="1988171325">
              <w:marLeft w:val="0"/>
              <w:marRight w:val="0"/>
              <w:marTop w:val="0"/>
              <w:marBottom w:val="0"/>
              <w:divBdr>
                <w:top w:val="none" w:sz="0" w:space="0" w:color="auto"/>
                <w:left w:val="none" w:sz="0" w:space="0" w:color="auto"/>
                <w:bottom w:val="none" w:sz="0" w:space="0" w:color="auto"/>
                <w:right w:val="none" w:sz="0" w:space="0" w:color="auto"/>
              </w:divBdr>
            </w:div>
          </w:divsChild>
        </w:div>
        <w:div w:id="711806659">
          <w:marLeft w:val="0"/>
          <w:marRight w:val="0"/>
          <w:marTop w:val="0"/>
          <w:marBottom w:val="0"/>
          <w:divBdr>
            <w:top w:val="none" w:sz="0" w:space="0" w:color="auto"/>
            <w:left w:val="none" w:sz="0" w:space="0" w:color="auto"/>
            <w:bottom w:val="none" w:sz="0" w:space="0" w:color="auto"/>
            <w:right w:val="none" w:sz="0" w:space="0" w:color="auto"/>
          </w:divBdr>
          <w:divsChild>
            <w:div w:id="899485161">
              <w:marLeft w:val="0"/>
              <w:marRight w:val="0"/>
              <w:marTop w:val="0"/>
              <w:marBottom w:val="0"/>
              <w:divBdr>
                <w:top w:val="none" w:sz="0" w:space="0" w:color="auto"/>
                <w:left w:val="none" w:sz="0" w:space="0" w:color="auto"/>
                <w:bottom w:val="none" w:sz="0" w:space="0" w:color="auto"/>
                <w:right w:val="none" w:sz="0" w:space="0" w:color="auto"/>
              </w:divBdr>
            </w:div>
          </w:divsChild>
        </w:div>
        <w:div w:id="787968038">
          <w:marLeft w:val="0"/>
          <w:marRight w:val="0"/>
          <w:marTop w:val="0"/>
          <w:marBottom w:val="0"/>
          <w:divBdr>
            <w:top w:val="none" w:sz="0" w:space="0" w:color="auto"/>
            <w:left w:val="none" w:sz="0" w:space="0" w:color="auto"/>
            <w:bottom w:val="none" w:sz="0" w:space="0" w:color="auto"/>
            <w:right w:val="none" w:sz="0" w:space="0" w:color="auto"/>
          </w:divBdr>
          <w:divsChild>
            <w:div w:id="1612475087">
              <w:marLeft w:val="0"/>
              <w:marRight w:val="0"/>
              <w:marTop w:val="0"/>
              <w:marBottom w:val="0"/>
              <w:divBdr>
                <w:top w:val="none" w:sz="0" w:space="0" w:color="auto"/>
                <w:left w:val="none" w:sz="0" w:space="0" w:color="auto"/>
                <w:bottom w:val="none" w:sz="0" w:space="0" w:color="auto"/>
                <w:right w:val="none" w:sz="0" w:space="0" w:color="auto"/>
              </w:divBdr>
            </w:div>
          </w:divsChild>
        </w:div>
        <w:div w:id="903030317">
          <w:marLeft w:val="0"/>
          <w:marRight w:val="0"/>
          <w:marTop w:val="0"/>
          <w:marBottom w:val="0"/>
          <w:divBdr>
            <w:top w:val="none" w:sz="0" w:space="0" w:color="auto"/>
            <w:left w:val="none" w:sz="0" w:space="0" w:color="auto"/>
            <w:bottom w:val="none" w:sz="0" w:space="0" w:color="auto"/>
            <w:right w:val="none" w:sz="0" w:space="0" w:color="auto"/>
          </w:divBdr>
          <w:divsChild>
            <w:div w:id="116607253">
              <w:marLeft w:val="0"/>
              <w:marRight w:val="0"/>
              <w:marTop w:val="0"/>
              <w:marBottom w:val="0"/>
              <w:divBdr>
                <w:top w:val="none" w:sz="0" w:space="0" w:color="auto"/>
                <w:left w:val="none" w:sz="0" w:space="0" w:color="auto"/>
                <w:bottom w:val="none" w:sz="0" w:space="0" w:color="auto"/>
                <w:right w:val="none" w:sz="0" w:space="0" w:color="auto"/>
              </w:divBdr>
            </w:div>
          </w:divsChild>
        </w:div>
        <w:div w:id="977684678">
          <w:marLeft w:val="0"/>
          <w:marRight w:val="0"/>
          <w:marTop w:val="0"/>
          <w:marBottom w:val="0"/>
          <w:divBdr>
            <w:top w:val="none" w:sz="0" w:space="0" w:color="auto"/>
            <w:left w:val="none" w:sz="0" w:space="0" w:color="auto"/>
            <w:bottom w:val="none" w:sz="0" w:space="0" w:color="auto"/>
            <w:right w:val="none" w:sz="0" w:space="0" w:color="auto"/>
          </w:divBdr>
          <w:divsChild>
            <w:div w:id="887953011">
              <w:marLeft w:val="0"/>
              <w:marRight w:val="0"/>
              <w:marTop w:val="0"/>
              <w:marBottom w:val="0"/>
              <w:divBdr>
                <w:top w:val="none" w:sz="0" w:space="0" w:color="auto"/>
                <w:left w:val="none" w:sz="0" w:space="0" w:color="auto"/>
                <w:bottom w:val="none" w:sz="0" w:space="0" w:color="auto"/>
                <w:right w:val="none" w:sz="0" w:space="0" w:color="auto"/>
              </w:divBdr>
            </w:div>
          </w:divsChild>
        </w:div>
        <w:div w:id="1156645427">
          <w:marLeft w:val="0"/>
          <w:marRight w:val="0"/>
          <w:marTop w:val="0"/>
          <w:marBottom w:val="0"/>
          <w:divBdr>
            <w:top w:val="none" w:sz="0" w:space="0" w:color="auto"/>
            <w:left w:val="none" w:sz="0" w:space="0" w:color="auto"/>
            <w:bottom w:val="none" w:sz="0" w:space="0" w:color="auto"/>
            <w:right w:val="none" w:sz="0" w:space="0" w:color="auto"/>
          </w:divBdr>
          <w:divsChild>
            <w:div w:id="2035694027">
              <w:marLeft w:val="0"/>
              <w:marRight w:val="0"/>
              <w:marTop w:val="0"/>
              <w:marBottom w:val="0"/>
              <w:divBdr>
                <w:top w:val="none" w:sz="0" w:space="0" w:color="auto"/>
                <w:left w:val="none" w:sz="0" w:space="0" w:color="auto"/>
                <w:bottom w:val="none" w:sz="0" w:space="0" w:color="auto"/>
                <w:right w:val="none" w:sz="0" w:space="0" w:color="auto"/>
              </w:divBdr>
            </w:div>
          </w:divsChild>
        </w:div>
        <w:div w:id="1476490587">
          <w:marLeft w:val="0"/>
          <w:marRight w:val="0"/>
          <w:marTop w:val="0"/>
          <w:marBottom w:val="0"/>
          <w:divBdr>
            <w:top w:val="none" w:sz="0" w:space="0" w:color="auto"/>
            <w:left w:val="none" w:sz="0" w:space="0" w:color="auto"/>
            <w:bottom w:val="none" w:sz="0" w:space="0" w:color="auto"/>
            <w:right w:val="none" w:sz="0" w:space="0" w:color="auto"/>
          </w:divBdr>
          <w:divsChild>
            <w:div w:id="360282156">
              <w:marLeft w:val="0"/>
              <w:marRight w:val="0"/>
              <w:marTop w:val="0"/>
              <w:marBottom w:val="0"/>
              <w:divBdr>
                <w:top w:val="none" w:sz="0" w:space="0" w:color="auto"/>
                <w:left w:val="none" w:sz="0" w:space="0" w:color="auto"/>
                <w:bottom w:val="none" w:sz="0" w:space="0" w:color="auto"/>
                <w:right w:val="none" w:sz="0" w:space="0" w:color="auto"/>
              </w:divBdr>
            </w:div>
          </w:divsChild>
        </w:div>
        <w:div w:id="1502501225">
          <w:marLeft w:val="0"/>
          <w:marRight w:val="0"/>
          <w:marTop w:val="0"/>
          <w:marBottom w:val="0"/>
          <w:divBdr>
            <w:top w:val="none" w:sz="0" w:space="0" w:color="auto"/>
            <w:left w:val="none" w:sz="0" w:space="0" w:color="auto"/>
            <w:bottom w:val="none" w:sz="0" w:space="0" w:color="auto"/>
            <w:right w:val="none" w:sz="0" w:space="0" w:color="auto"/>
          </w:divBdr>
          <w:divsChild>
            <w:div w:id="826631915">
              <w:marLeft w:val="0"/>
              <w:marRight w:val="0"/>
              <w:marTop w:val="0"/>
              <w:marBottom w:val="0"/>
              <w:divBdr>
                <w:top w:val="none" w:sz="0" w:space="0" w:color="auto"/>
                <w:left w:val="none" w:sz="0" w:space="0" w:color="auto"/>
                <w:bottom w:val="none" w:sz="0" w:space="0" w:color="auto"/>
                <w:right w:val="none" w:sz="0" w:space="0" w:color="auto"/>
              </w:divBdr>
            </w:div>
          </w:divsChild>
        </w:div>
        <w:div w:id="1534610353">
          <w:marLeft w:val="0"/>
          <w:marRight w:val="0"/>
          <w:marTop w:val="0"/>
          <w:marBottom w:val="0"/>
          <w:divBdr>
            <w:top w:val="none" w:sz="0" w:space="0" w:color="auto"/>
            <w:left w:val="none" w:sz="0" w:space="0" w:color="auto"/>
            <w:bottom w:val="none" w:sz="0" w:space="0" w:color="auto"/>
            <w:right w:val="none" w:sz="0" w:space="0" w:color="auto"/>
          </w:divBdr>
          <w:divsChild>
            <w:div w:id="1707179199">
              <w:marLeft w:val="0"/>
              <w:marRight w:val="0"/>
              <w:marTop w:val="0"/>
              <w:marBottom w:val="0"/>
              <w:divBdr>
                <w:top w:val="none" w:sz="0" w:space="0" w:color="auto"/>
                <w:left w:val="none" w:sz="0" w:space="0" w:color="auto"/>
                <w:bottom w:val="none" w:sz="0" w:space="0" w:color="auto"/>
                <w:right w:val="none" w:sz="0" w:space="0" w:color="auto"/>
              </w:divBdr>
            </w:div>
          </w:divsChild>
        </w:div>
        <w:div w:id="1608582560">
          <w:marLeft w:val="0"/>
          <w:marRight w:val="0"/>
          <w:marTop w:val="0"/>
          <w:marBottom w:val="0"/>
          <w:divBdr>
            <w:top w:val="none" w:sz="0" w:space="0" w:color="auto"/>
            <w:left w:val="none" w:sz="0" w:space="0" w:color="auto"/>
            <w:bottom w:val="none" w:sz="0" w:space="0" w:color="auto"/>
            <w:right w:val="none" w:sz="0" w:space="0" w:color="auto"/>
          </w:divBdr>
          <w:divsChild>
            <w:div w:id="1547403068">
              <w:marLeft w:val="0"/>
              <w:marRight w:val="0"/>
              <w:marTop w:val="0"/>
              <w:marBottom w:val="0"/>
              <w:divBdr>
                <w:top w:val="none" w:sz="0" w:space="0" w:color="auto"/>
                <w:left w:val="none" w:sz="0" w:space="0" w:color="auto"/>
                <w:bottom w:val="none" w:sz="0" w:space="0" w:color="auto"/>
                <w:right w:val="none" w:sz="0" w:space="0" w:color="auto"/>
              </w:divBdr>
            </w:div>
          </w:divsChild>
        </w:div>
        <w:div w:id="1629168896">
          <w:marLeft w:val="0"/>
          <w:marRight w:val="0"/>
          <w:marTop w:val="0"/>
          <w:marBottom w:val="0"/>
          <w:divBdr>
            <w:top w:val="none" w:sz="0" w:space="0" w:color="auto"/>
            <w:left w:val="none" w:sz="0" w:space="0" w:color="auto"/>
            <w:bottom w:val="none" w:sz="0" w:space="0" w:color="auto"/>
            <w:right w:val="none" w:sz="0" w:space="0" w:color="auto"/>
          </w:divBdr>
          <w:divsChild>
            <w:div w:id="1155300747">
              <w:marLeft w:val="0"/>
              <w:marRight w:val="0"/>
              <w:marTop w:val="0"/>
              <w:marBottom w:val="0"/>
              <w:divBdr>
                <w:top w:val="none" w:sz="0" w:space="0" w:color="auto"/>
                <w:left w:val="none" w:sz="0" w:space="0" w:color="auto"/>
                <w:bottom w:val="none" w:sz="0" w:space="0" w:color="auto"/>
                <w:right w:val="none" w:sz="0" w:space="0" w:color="auto"/>
              </w:divBdr>
            </w:div>
          </w:divsChild>
        </w:div>
        <w:div w:id="1789932024">
          <w:marLeft w:val="0"/>
          <w:marRight w:val="0"/>
          <w:marTop w:val="0"/>
          <w:marBottom w:val="0"/>
          <w:divBdr>
            <w:top w:val="none" w:sz="0" w:space="0" w:color="auto"/>
            <w:left w:val="none" w:sz="0" w:space="0" w:color="auto"/>
            <w:bottom w:val="none" w:sz="0" w:space="0" w:color="auto"/>
            <w:right w:val="none" w:sz="0" w:space="0" w:color="auto"/>
          </w:divBdr>
          <w:divsChild>
            <w:div w:id="179393164">
              <w:marLeft w:val="0"/>
              <w:marRight w:val="0"/>
              <w:marTop w:val="0"/>
              <w:marBottom w:val="0"/>
              <w:divBdr>
                <w:top w:val="none" w:sz="0" w:space="0" w:color="auto"/>
                <w:left w:val="none" w:sz="0" w:space="0" w:color="auto"/>
                <w:bottom w:val="none" w:sz="0" w:space="0" w:color="auto"/>
                <w:right w:val="none" w:sz="0" w:space="0" w:color="auto"/>
              </w:divBdr>
            </w:div>
          </w:divsChild>
        </w:div>
        <w:div w:id="1863592006">
          <w:marLeft w:val="0"/>
          <w:marRight w:val="0"/>
          <w:marTop w:val="0"/>
          <w:marBottom w:val="0"/>
          <w:divBdr>
            <w:top w:val="none" w:sz="0" w:space="0" w:color="auto"/>
            <w:left w:val="none" w:sz="0" w:space="0" w:color="auto"/>
            <w:bottom w:val="none" w:sz="0" w:space="0" w:color="auto"/>
            <w:right w:val="none" w:sz="0" w:space="0" w:color="auto"/>
          </w:divBdr>
          <w:divsChild>
            <w:div w:id="932710140">
              <w:marLeft w:val="0"/>
              <w:marRight w:val="0"/>
              <w:marTop w:val="0"/>
              <w:marBottom w:val="0"/>
              <w:divBdr>
                <w:top w:val="none" w:sz="0" w:space="0" w:color="auto"/>
                <w:left w:val="none" w:sz="0" w:space="0" w:color="auto"/>
                <w:bottom w:val="none" w:sz="0" w:space="0" w:color="auto"/>
                <w:right w:val="none" w:sz="0" w:space="0" w:color="auto"/>
              </w:divBdr>
            </w:div>
          </w:divsChild>
        </w:div>
        <w:div w:id="1931814060">
          <w:marLeft w:val="0"/>
          <w:marRight w:val="0"/>
          <w:marTop w:val="0"/>
          <w:marBottom w:val="0"/>
          <w:divBdr>
            <w:top w:val="none" w:sz="0" w:space="0" w:color="auto"/>
            <w:left w:val="none" w:sz="0" w:space="0" w:color="auto"/>
            <w:bottom w:val="none" w:sz="0" w:space="0" w:color="auto"/>
            <w:right w:val="none" w:sz="0" w:space="0" w:color="auto"/>
          </w:divBdr>
          <w:divsChild>
            <w:div w:id="1856844346">
              <w:marLeft w:val="0"/>
              <w:marRight w:val="0"/>
              <w:marTop w:val="0"/>
              <w:marBottom w:val="0"/>
              <w:divBdr>
                <w:top w:val="none" w:sz="0" w:space="0" w:color="auto"/>
                <w:left w:val="none" w:sz="0" w:space="0" w:color="auto"/>
                <w:bottom w:val="none" w:sz="0" w:space="0" w:color="auto"/>
                <w:right w:val="none" w:sz="0" w:space="0" w:color="auto"/>
              </w:divBdr>
            </w:div>
          </w:divsChild>
        </w:div>
        <w:div w:id="2044091952">
          <w:marLeft w:val="0"/>
          <w:marRight w:val="0"/>
          <w:marTop w:val="0"/>
          <w:marBottom w:val="0"/>
          <w:divBdr>
            <w:top w:val="none" w:sz="0" w:space="0" w:color="auto"/>
            <w:left w:val="none" w:sz="0" w:space="0" w:color="auto"/>
            <w:bottom w:val="none" w:sz="0" w:space="0" w:color="auto"/>
            <w:right w:val="none" w:sz="0" w:space="0" w:color="auto"/>
          </w:divBdr>
          <w:divsChild>
            <w:div w:id="219053351">
              <w:marLeft w:val="0"/>
              <w:marRight w:val="0"/>
              <w:marTop w:val="0"/>
              <w:marBottom w:val="0"/>
              <w:divBdr>
                <w:top w:val="none" w:sz="0" w:space="0" w:color="auto"/>
                <w:left w:val="none" w:sz="0" w:space="0" w:color="auto"/>
                <w:bottom w:val="none" w:sz="0" w:space="0" w:color="auto"/>
                <w:right w:val="none" w:sz="0" w:space="0" w:color="auto"/>
              </w:divBdr>
            </w:div>
          </w:divsChild>
        </w:div>
        <w:div w:id="2123767306">
          <w:marLeft w:val="0"/>
          <w:marRight w:val="0"/>
          <w:marTop w:val="0"/>
          <w:marBottom w:val="0"/>
          <w:divBdr>
            <w:top w:val="none" w:sz="0" w:space="0" w:color="auto"/>
            <w:left w:val="none" w:sz="0" w:space="0" w:color="auto"/>
            <w:bottom w:val="none" w:sz="0" w:space="0" w:color="auto"/>
            <w:right w:val="none" w:sz="0" w:space="0" w:color="auto"/>
          </w:divBdr>
          <w:divsChild>
            <w:div w:id="30350421">
              <w:marLeft w:val="0"/>
              <w:marRight w:val="0"/>
              <w:marTop w:val="0"/>
              <w:marBottom w:val="0"/>
              <w:divBdr>
                <w:top w:val="none" w:sz="0" w:space="0" w:color="auto"/>
                <w:left w:val="none" w:sz="0" w:space="0" w:color="auto"/>
                <w:bottom w:val="none" w:sz="0" w:space="0" w:color="auto"/>
                <w:right w:val="none" w:sz="0" w:space="0" w:color="auto"/>
              </w:divBdr>
            </w:div>
          </w:divsChild>
        </w:div>
        <w:div w:id="2126456521">
          <w:marLeft w:val="0"/>
          <w:marRight w:val="0"/>
          <w:marTop w:val="0"/>
          <w:marBottom w:val="0"/>
          <w:divBdr>
            <w:top w:val="none" w:sz="0" w:space="0" w:color="auto"/>
            <w:left w:val="none" w:sz="0" w:space="0" w:color="auto"/>
            <w:bottom w:val="none" w:sz="0" w:space="0" w:color="auto"/>
            <w:right w:val="none" w:sz="0" w:space="0" w:color="auto"/>
          </w:divBdr>
          <w:divsChild>
            <w:div w:id="32120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546528">
      <w:bodyDiv w:val="1"/>
      <w:marLeft w:val="0"/>
      <w:marRight w:val="0"/>
      <w:marTop w:val="0"/>
      <w:marBottom w:val="0"/>
      <w:divBdr>
        <w:top w:val="none" w:sz="0" w:space="0" w:color="auto"/>
        <w:left w:val="none" w:sz="0" w:space="0" w:color="auto"/>
        <w:bottom w:val="none" w:sz="0" w:space="0" w:color="auto"/>
        <w:right w:val="none" w:sz="0" w:space="0" w:color="auto"/>
      </w:divBdr>
      <w:divsChild>
        <w:div w:id="78528097">
          <w:marLeft w:val="0"/>
          <w:marRight w:val="0"/>
          <w:marTop w:val="0"/>
          <w:marBottom w:val="0"/>
          <w:divBdr>
            <w:top w:val="none" w:sz="0" w:space="0" w:color="auto"/>
            <w:left w:val="none" w:sz="0" w:space="0" w:color="auto"/>
            <w:bottom w:val="none" w:sz="0" w:space="0" w:color="auto"/>
            <w:right w:val="none" w:sz="0" w:space="0" w:color="auto"/>
          </w:divBdr>
        </w:div>
        <w:div w:id="130366013">
          <w:marLeft w:val="0"/>
          <w:marRight w:val="0"/>
          <w:marTop w:val="0"/>
          <w:marBottom w:val="0"/>
          <w:divBdr>
            <w:top w:val="none" w:sz="0" w:space="0" w:color="auto"/>
            <w:left w:val="none" w:sz="0" w:space="0" w:color="auto"/>
            <w:bottom w:val="none" w:sz="0" w:space="0" w:color="auto"/>
            <w:right w:val="none" w:sz="0" w:space="0" w:color="auto"/>
          </w:divBdr>
        </w:div>
        <w:div w:id="139004712">
          <w:marLeft w:val="0"/>
          <w:marRight w:val="0"/>
          <w:marTop w:val="0"/>
          <w:marBottom w:val="0"/>
          <w:divBdr>
            <w:top w:val="none" w:sz="0" w:space="0" w:color="auto"/>
            <w:left w:val="none" w:sz="0" w:space="0" w:color="auto"/>
            <w:bottom w:val="none" w:sz="0" w:space="0" w:color="auto"/>
            <w:right w:val="none" w:sz="0" w:space="0" w:color="auto"/>
          </w:divBdr>
        </w:div>
        <w:div w:id="148442759">
          <w:marLeft w:val="0"/>
          <w:marRight w:val="0"/>
          <w:marTop w:val="0"/>
          <w:marBottom w:val="0"/>
          <w:divBdr>
            <w:top w:val="none" w:sz="0" w:space="0" w:color="auto"/>
            <w:left w:val="none" w:sz="0" w:space="0" w:color="auto"/>
            <w:bottom w:val="none" w:sz="0" w:space="0" w:color="auto"/>
            <w:right w:val="none" w:sz="0" w:space="0" w:color="auto"/>
          </w:divBdr>
        </w:div>
        <w:div w:id="219827027">
          <w:marLeft w:val="0"/>
          <w:marRight w:val="0"/>
          <w:marTop w:val="0"/>
          <w:marBottom w:val="0"/>
          <w:divBdr>
            <w:top w:val="none" w:sz="0" w:space="0" w:color="auto"/>
            <w:left w:val="none" w:sz="0" w:space="0" w:color="auto"/>
            <w:bottom w:val="none" w:sz="0" w:space="0" w:color="auto"/>
            <w:right w:val="none" w:sz="0" w:space="0" w:color="auto"/>
          </w:divBdr>
        </w:div>
        <w:div w:id="226034086">
          <w:marLeft w:val="0"/>
          <w:marRight w:val="0"/>
          <w:marTop w:val="0"/>
          <w:marBottom w:val="0"/>
          <w:divBdr>
            <w:top w:val="none" w:sz="0" w:space="0" w:color="auto"/>
            <w:left w:val="none" w:sz="0" w:space="0" w:color="auto"/>
            <w:bottom w:val="none" w:sz="0" w:space="0" w:color="auto"/>
            <w:right w:val="none" w:sz="0" w:space="0" w:color="auto"/>
          </w:divBdr>
        </w:div>
        <w:div w:id="236672929">
          <w:marLeft w:val="0"/>
          <w:marRight w:val="0"/>
          <w:marTop w:val="0"/>
          <w:marBottom w:val="0"/>
          <w:divBdr>
            <w:top w:val="none" w:sz="0" w:space="0" w:color="auto"/>
            <w:left w:val="none" w:sz="0" w:space="0" w:color="auto"/>
            <w:bottom w:val="none" w:sz="0" w:space="0" w:color="auto"/>
            <w:right w:val="none" w:sz="0" w:space="0" w:color="auto"/>
          </w:divBdr>
        </w:div>
        <w:div w:id="341783438">
          <w:marLeft w:val="0"/>
          <w:marRight w:val="0"/>
          <w:marTop w:val="0"/>
          <w:marBottom w:val="0"/>
          <w:divBdr>
            <w:top w:val="none" w:sz="0" w:space="0" w:color="auto"/>
            <w:left w:val="none" w:sz="0" w:space="0" w:color="auto"/>
            <w:bottom w:val="none" w:sz="0" w:space="0" w:color="auto"/>
            <w:right w:val="none" w:sz="0" w:space="0" w:color="auto"/>
          </w:divBdr>
        </w:div>
        <w:div w:id="407651664">
          <w:marLeft w:val="0"/>
          <w:marRight w:val="0"/>
          <w:marTop w:val="0"/>
          <w:marBottom w:val="0"/>
          <w:divBdr>
            <w:top w:val="none" w:sz="0" w:space="0" w:color="auto"/>
            <w:left w:val="none" w:sz="0" w:space="0" w:color="auto"/>
            <w:bottom w:val="none" w:sz="0" w:space="0" w:color="auto"/>
            <w:right w:val="none" w:sz="0" w:space="0" w:color="auto"/>
          </w:divBdr>
        </w:div>
        <w:div w:id="540433942">
          <w:marLeft w:val="0"/>
          <w:marRight w:val="0"/>
          <w:marTop w:val="0"/>
          <w:marBottom w:val="0"/>
          <w:divBdr>
            <w:top w:val="none" w:sz="0" w:space="0" w:color="auto"/>
            <w:left w:val="none" w:sz="0" w:space="0" w:color="auto"/>
            <w:bottom w:val="none" w:sz="0" w:space="0" w:color="auto"/>
            <w:right w:val="none" w:sz="0" w:space="0" w:color="auto"/>
          </w:divBdr>
        </w:div>
        <w:div w:id="641622105">
          <w:marLeft w:val="0"/>
          <w:marRight w:val="0"/>
          <w:marTop w:val="0"/>
          <w:marBottom w:val="0"/>
          <w:divBdr>
            <w:top w:val="none" w:sz="0" w:space="0" w:color="auto"/>
            <w:left w:val="none" w:sz="0" w:space="0" w:color="auto"/>
            <w:bottom w:val="none" w:sz="0" w:space="0" w:color="auto"/>
            <w:right w:val="none" w:sz="0" w:space="0" w:color="auto"/>
          </w:divBdr>
        </w:div>
        <w:div w:id="646983059">
          <w:marLeft w:val="0"/>
          <w:marRight w:val="0"/>
          <w:marTop w:val="0"/>
          <w:marBottom w:val="0"/>
          <w:divBdr>
            <w:top w:val="none" w:sz="0" w:space="0" w:color="auto"/>
            <w:left w:val="none" w:sz="0" w:space="0" w:color="auto"/>
            <w:bottom w:val="none" w:sz="0" w:space="0" w:color="auto"/>
            <w:right w:val="none" w:sz="0" w:space="0" w:color="auto"/>
          </w:divBdr>
        </w:div>
        <w:div w:id="695816140">
          <w:marLeft w:val="0"/>
          <w:marRight w:val="0"/>
          <w:marTop w:val="0"/>
          <w:marBottom w:val="0"/>
          <w:divBdr>
            <w:top w:val="none" w:sz="0" w:space="0" w:color="auto"/>
            <w:left w:val="none" w:sz="0" w:space="0" w:color="auto"/>
            <w:bottom w:val="none" w:sz="0" w:space="0" w:color="auto"/>
            <w:right w:val="none" w:sz="0" w:space="0" w:color="auto"/>
          </w:divBdr>
        </w:div>
        <w:div w:id="842087978">
          <w:marLeft w:val="0"/>
          <w:marRight w:val="0"/>
          <w:marTop w:val="0"/>
          <w:marBottom w:val="0"/>
          <w:divBdr>
            <w:top w:val="none" w:sz="0" w:space="0" w:color="auto"/>
            <w:left w:val="none" w:sz="0" w:space="0" w:color="auto"/>
            <w:bottom w:val="none" w:sz="0" w:space="0" w:color="auto"/>
            <w:right w:val="none" w:sz="0" w:space="0" w:color="auto"/>
          </w:divBdr>
        </w:div>
        <w:div w:id="845947851">
          <w:marLeft w:val="0"/>
          <w:marRight w:val="0"/>
          <w:marTop w:val="0"/>
          <w:marBottom w:val="0"/>
          <w:divBdr>
            <w:top w:val="none" w:sz="0" w:space="0" w:color="auto"/>
            <w:left w:val="none" w:sz="0" w:space="0" w:color="auto"/>
            <w:bottom w:val="none" w:sz="0" w:space="0" w:color="auto"/>
            <w:right w:val="none" w:sz="0" w:space="0" w:color="auto"/>
          </w:divBdr>
        </w:div>
        <w:div w:id="865368475">
          <w:marLeft w:val="0"/>
          <w:marRight w:val="0"/>
          <w:marTop w:val="0"/>
          <w:marBottom w:val="0"/>
          <w:divBdr>
            <w:top w:val="none" w:sz="0" w:space="0" w:color="auto"/>
            <w:left w:val="none" w:sz="0" w:space="0" w:color="auto"/>
            <w:bottom w:val="none" w:sz="0" w:space="0" w:color="auto"/>
            <w:right w:val="none" w:sz="0" w:space="0" w:color="auto"/>
          </w:divBdr>
        </w:div>
        <w:div w:id="952977274">
          <w:marLeft w:val="0"/>
          <w:marRight w:val="0"/>
          <w:marTop w:val="0"/>
          <w:marBottom w:val="0"/>
          <w:divBdr>
            <w:top w:val="none" w:sz="0" w:space="0" w:color="auto"/>
            <w:left w:val="none" w:sz="0" w:space="0" w:color="auto"/>
            <w:bottom w:val="none" w:sz="0" w:space="0" w:color="auto"/>
            <w:right w:val="none" w:sz="0" w:space="0" w:color="auto"/>
          </w:divBdr>
        </w:div>
        <w:div w:id="964043610">
          <w:marLeft w:val="0"/>
          <w:marRight w:val="0"/>
          <w:marTop w:val="0"/>
          <w:marBottom w:val="0"/>
          <w:divBdr>
            <w:top w:val="none" w:sz="0" w:space="0" w:color="auto"/>
            <w:left w:val="none" w:sz="0" w:space="0" w:color="auto"/>
            <w:bottom w:val="none" w:sz="0" w:space="0" w:color="auto"/>
            <w:right w:val="none" w:sz="0" w:space="0" w:color="auto"/>
          </w:divBdr>
        </w:div>
        <w:div w:id="1010909969">
          <w:marLeft w:val="0"/>
          <w:marRight w:val="0"/>
          <w:marTop w:val="0"/>
          <w:marBottom w:val="0"/>
          <w:divBdr>
            <w:top w:val="none" w:sz="0" w:space="0" w:color="auto"/>
            <w:left w:val="none" w:sz="0" w:space="0" w:color="auto"/>
            <w:bottom w:val="none" w:sz="0" w:space="0" w:color="auto"/>
            <w:right w:val="none" w:sz="0" w:space="0" w:color="auto"/>
          </w:divBdr>
        </w:div>
        <w:div w:id="1065419460">
          <w:marLeft w:val="0"/>
          <w:marRight w:val="0"/>
          <w:marTop w:val="0"/>
          <w:marBottom w:val="0"/>
          <w:divBdr>
            <w:top w:val="none" w:sz="0" w:space="0" w:color="auto"/>
            <w:left w:val="none" w:sz="0" w:space="0" w:color="auto"/>
            <w:bottom w:val="none" w:sz="0" w:space="0" w:color="auto"/>
            <w:right w:val="none" w:sz="0" w:space="0" w:color="auto"/>
          </w:divBdr>
        </w:div>
        <w:div w:id="1068765482">
          <w:marLeft w:val="0"/>
          <w:marRight w:val="0"/>
          <w:marTop w:val="0"/>
          <w:marBottom w:val="0"/>
          <w:divBdr>
            <w:top w:val="none" w:sz="0" w:space="0" w:color="auto"/>
            <w:left w:val="none" w:sz="0" w:space="0" w:color="auto"/>
            <w:bottom w:val="none" w:sz="0" w:space="0" w:color="auto"/>
            <w:right w:val="none" w:sz="0" w:space="0" w:color="auto"/>
          </w:divBdr>
        </w:div>
        <w:div w:id="1083795026">
          <w:marLeft w:val="0"/>
          <w:marRight w:val="0"/>
          <w:marTop w:val="0"/>
          <w:marBottom w:val="0"/>
          <w:divBdr>
            <w:top w:val="none" w:sz="0" w:space="0" w:color="auto"/>
            <w:left w:val="none" w:sz="0" w:space="0" w:color="auto"/>
            <w:bottom w:val="none" w:sz="0" w:space="0" w:color="auto"/>
            <w:right w:val="none" w:sz="0" w:space="0" w:color="auto"/>
          </w:divBdr>
        </w:div>
        <w:div w:id="1090541887">
          <w:marLeft w:val="0"/>
          <w:marRight w:val="0"/>
          <w:marTop w:val="0"/>
          <w:marBottom w:val="0"/>
          <w:divBdr>
            <w:top w:val="none" w:sz="0" w:space="0" w:color="auto"/>
            <w:left w:val="none" w:sz="0" w:space="0" w:color="auto"/>
            <w:bottom w:val="none" w:sz="0" w:space="0" w:color="auto"/>
            <w:right w:val="none" w:sz="0" w:space="0" w:color="auto"/>
          </w:divBdr>
        </w:div>
        <w:div w:id="1098135298">
          <w:marLeft w:val="0"/>
          <w:marRight w:val="0"/>
          <w:marTop w:val="0"/>
          <w:marBottom w:val="0"/>
          <w:divBdr>
            <w:top w:val="none" w:sz="0" w:space="0" w:color="auto"/>
            <w:left w:val="none" w:sz="0" w:space="0" w:color="auto"/>
            <w:bottom w:val="none" w:sz="0" w:space="0" w:color="auto"/>
            <w:right w:val="none" w:sz="0" w:space="0" w:color="auto"/>
          </w:divBdr>
        </w:div>
        <w:div w:id="1140883425">
          <w:marLeft w:val="0"/>
          <w:marRight w:val="0"/>
          <w:marTop w:val="0"/>
          <w:marBottom w:val="0"/>
          <w:divBdr>
            <w:top w:val="none" w:sz="0" w:space="0" w:color="auto"/>
            <w:left w:val="none" w:sz="0" w:space="0" w:color="auto"/>
            <w:bottom w:val="none" w:sz="0" w:space="0" w:color="auto"/>
            <w:right w:val="none" w:sz="0" w:space="0" w:color="auto"/>
          </w:divBdr>
        </w:div>
        <w:div w:id="1210536466">
          <w:marLeft w:val="0"/>
          <w:marRight w:val="0"/>
          <w:marTop w:val="0"/>
          <w:marBottom w:val="0"/>
          <w:divBdr>
            <w:top w:val="none" w:sz="0" w:space="0" w:color="auto"/>
            <w:left w:val="none" w:sz="0" w:space="0" w:color="auto"/>
            <w:bottom w:val="none" w:sz="0" w:space="0" w:color="auto"/>
            <w:right w:val="none" w:sz="0" w:space="0" w:color="auto"/>
          </w:divBdr>
        </w:div>
        <w:div w:id="1256134472">
          <w:marLeft w:val="0"/>
          <w:marRight w:val="0"/>
          <w:marTop w:val="0"/>
          <w:marBottom w:val="0"/>
          <w:divBdr>
            <w:top w:val="none" w:sz="0" w:space="0" w:color="auto"/>
            <w:left w:val="none" w:sz="0" w:space="0" w:color="auto"/>
            <w:bottom w:val="none" w:sz="0" w:space="0" w:color="auto"/>
            <w:right w:val="none" w:sz="0" w:space="0" w:color="auto"/>
          </w:divBdr>
        </w:div>
        <w:div w:id="1297252155">
          <w:marLeft w:val="0"/>
          <w:marRight w:val="0"/>
          <w:marTop w:val="0"/>
          <w:marBottom w:val="0"/>
          <w:divBdr>
            <w:top w:val="none" w:sz="0" w:space="0" w:color="auto"/>
            <w:left w:val="none" w:sz="0" w:space="0" w:color="auto"/>
            <w:bottom w:val="none" w:sz="0" w:space="0" w:color="auto"/>
            <w:right w:val="none" w:sz="0" w:space="0" w:color="auto"/>
          </w:divBdr>
        </w:div>
        <w:div w:id="1305282075">
          <w:marLeft w:val="0"/>
          <w:marRight w:val="0"/>
          <w:marTop w:val="0"/>
          <w:marBottom w:val="0"/>
          <w:divBdr>
            <w:top w:val="none" w:sz="0" w:space="0" w:color="auto"/>
            <w:left w:val="none" w:sz="0" w:space="0" w:color="auto"/>
            <w:bottom w:val="none" w:sz="0" w:space="0" w:color="auto"/>
            <w:right w:val="none" w:sz="0" w:space="0" w:color="auto"/>
          </w:divBdr>
        </w:div>
        <w:div w:id="1310086518">
          <w:marLeft w:val="0"/>
          <w:marRight w:val="0"/>
          <w:marTop w:val="0"/>
          <w:marBottom w:val="0"/>
          <w:divBdr>
            <w:top w:val="none" w:sz="0" w:space="0" w:color="auto"/>
            <w:left w:val="none" w:sz="0" w:space="0" w:color="auto"/>
            <w:bottom w:val="none" w:sz="0" w:space="0" w:color="auto"/>
            <w:right w:val="none" w:sz="0" w:space="0" w:color="auto"/>
          </w:divBdr>
        </w:div>
        <w:div w:id="1313944974">
          <w:marLeft w:val="0"/>
          <w:marRight w:val="0"/>
          <w:marTop w:val="0"/>
          <w:marBottom w:val="0"/>
          <w:divBdr>
            <w:top w:val="none" w:sz="0" w:space="0" w:color="auto"/>
            <w:left w:val="none" w:sz="0" w:space="0" w:color="auto"/>
            <w:bottom w:val="none" w:sz="0" w:space="0" w:color="auto"/>
            <w:right w:val="none" w:sz="0" w:space="0" w:color="auto"/>
          </w:divBdr>
        </w:div>
        <w:div w:id="1344744420">
          <w:marLeft w:val="0"/>
          <w:marRight w:val="0"/>
          <w:marTop w:val="0"/>
          <w:marBottom w:val="0"/>
          <w:divBdr>
            <w:top w:val="none" w:sz="0" w:space="0" w:color="auto"/>
            <w:left w:val="none" w:sz="0" w:space="0" w:color="auto"/>
            <w:bottom w:val="none" w:sz="0" w:space="0" w:color="auto"/>
            <w:right w:val="none" w:sz="0" w:space="0" w:color="auto"/>
          </w:divBdr>
        </w:div>
        <w:div w:id="1352563034">
          <w:marLeft w:val="0"/>
          <w:marRight w:val="0"/>
          <w:marTop w:val="0"/>
          <w:marBottom w:val="0"/>
          <w:divBdr>
            <w:top w:val="none" w:sz="0" w:space="0" w:color="auto"/>
            <w:left w:val="none" w:sz="0" w:space="0" w:color="auto"/>
            <w:bottom w:val="none" w:sz="0" w:space="0" w:color="auto"/>
            <w:right w:val="none" w:sz="0" w:space="0" w:color="auto"/>
          </w:divBdr>
        </w:div>
        <w:div w:id="1434476455">
          <w:marLeft w:val="0"/>
          <w:marRight w:val="0"/>
          <w:marTop w:val="0"/>
          <w:marBottom w:val="0"/>
          <w:divBdr>
            <w:top w:val="none" w:sz="0" w:space="0" w:color="auto"/>
            <w:left w:val="none" w:sz="0" w:space="0" w:color="auto"/>
            <w:bottom w:val="none" w:sz="0" w:space="0" w:color="auto"/>
            <w:right w:val="none" w:sz="0" w:space="0" w:color="auto"/>
          </w:divBdr>
        </w:div>
        <w:div w:id="1451438883">
          <w:marLeft w:val="0"/>
          <w:marRight w:val="0"/>
          <w:marTop w:val="0"/>
          <w:marBottom w:val="0"/>
          <w:divBdr>
            <w:top w:val="none" w:sz="0" w:space="0" w:color="auto"/>
            <w:left w:val="none" w:sz="0" w:space="0" w:color="auto"/>
            <w:bottom w:val="none" w:sz="0" w:space="0" w:color="auto"/>
            <w:right w:val="none" w:sz="0" w:space="0" w:color="auto"/>
          </w:divBdr>
        </w:div>
        <w:div w:id="1468282652">
          <w:marLeft w:val="0"/>
          <w:marRight w:val="0"/>
          <w:marTop w:val="0"/>
          <w:marBottom w:val="0"/>
          <w:divBdr>
            <w:top w:val="none" w:sz="0" w:space="0" w:color="auto"/>
            <w:left w:val="none" w:sz="0" w:space="0" w:color="auto"/>
            <w:bottom w:val="none" w:sz="0" w:space="0" w:color="auto"/>
            <w:right w:val="none" w:sz="0" w:space="0" w:color="auto"/>
          </w:divBdr>
        </w:div>
        <w:div w:id="1479229354">
          <w:marLeft w:val="0"/>
          <w:marRight w:val="0"/>
          <w:marTop w:val="0"/>
          <w:marBottom w:val="0"/>
          <w:divBdr>
            <w:top w:val="none" w:sz="0" w:space="0" w:color="auto"/>
            <w:left w:val="none" w:sz="0" w:space="0" w:color="auto"/>
            <w:bottom w:val="none" w:sz="0" w:space="0" w:color="auto"/>
            <w:right w:val="none" w:sz="0" w:space="0" w:color="auto"/>
          </w:divBdr>
        </w:div>
        <w:div w:id="1497309084">
          <w:marLeft w:val="0"/>
          <w:marRight w:val="0"/>
          <w:marTop w:val="0"/>
          <w:marBottom w:val="0"/>
          <w:divBdr>
            <w:top w:val="none" w:sz="0" w:space="0" w:color="auto"/>
            <w:left w:val="none" w:sz="0" w:space="0" w:color="auto"/>
            <w:bottom w:val="none" w:sz="0" w:space="0" w:color="auto"/>
            <w:right w:val="none" w:sz="0" w:space="0" w:color="auto"/>
          </w:divBdr>
        </w:div>
        <w:div w:id="1541478632">
          <w:marLeft w:val="0"/>
          <w:marRight w:val="0"/>
          <w:marTop w:val="0"/>
          <w:marBottom w:val="0"/>
          <w:divBdr>
            <w:top w:val="none" w:sz="0" w:space="0" w:color="auto"/>
            <w:left w:val="none" w:sz="0" w:space="0" w:color="auto"/>
            <w:bottom w:val="none" w:sz="0" w:space="0" w:color="auto"/>
            <w:right w:val="none" w:sz="0" w:space="0" w:color="auto"/>
          </w:divBdr>
        </w:div>
        <w:div w:id="1544559930">
          <w:marLeft w:val="0"/>
          <w:marRight w:val="0"/>
          <w:marTop w:val="0"/>
          <w:marBottom w:val="0"/>
          <w:divBdr>
            <w:top w:val="none" w:sz="0" w:space="0" w:color="auto"/>
            <w:left w:val="none" w:sz="0" w:space="0" w:color="auto"/>
            <w:bottom w:val="none" w:sz="0" w:space="0" w:color="auto"/>
            <w:right w:val="none" w:sz="0" w:space="0" w:color="auto"/>
          </w:divBdr>
        </w:div>
        <w:div w:id="1697584353">
          <w:marLeft w:val="0"/>
          <w:marRight w:val="0"/>
          <w:marTop w:val="0"/>
          <w:marBottom w:val="0"/>
          <w:divBdr>
            <w:top w:val="none" w:sz="0" w:space="0" w:color="auto"/>
            <w:left w:val="none" w:sz="0" w:space="0" w:color="auto"/>
            <w:bottom w:val="none" w:sz="0" w:space="0" w:color="auto"/>
            <w:right w:val="none" w:sz="0" w:space="0" w:color="auto"/>
          </w:divBdr>
        </w:div>
        <w:div w:id="1709723171">
          <w:marLeft w:val="0"/>
          <w:marRight w:val="0"/>
          <w:marTop w:val="0"/>
          <w:marBottom w:val="0"/>
          <w:divBdr>
            <w:top w:val="none" w:sz="0" w:space="0" w:color="auto"/>
            <w:left w:val="none" w:sz="0" w:space="0" w:color="auto"/>
            <w:bottom w:val="none" w:sz="0" w:space="0" w:color="auto"/>
            <w:right w:val="none" w:sz="0" w:space="0" w:color="auto"/>
          </w:divBdr>
        </w:div>
        <w:div w:id="1757744620">
          <w:marLeft w:val="0"/>
          <w:marRight w:val="0"/>
          <w:marTop w:val="0"/>
          <w:marBottom w:val="0"/>
          <w:divBdr>
            <w:top w:val="none" w:sz="0" w:space="0" w:color="auto"/>
            <w:left w:val="none" w:sz="0" w:space="0" w:color="auto"/>
            <w:bottom w:val="none" w:sz="0" w:space="0" w:color="auto"/>
            <w:right w:val="none" w:sz="0" w:space="0" w:color="auto"/>
          </w:divBdr>
        </w:div>
        <w:div w:id="1766656290">
          <w:marLeft w:val="0"/>
          <w:marRight w:val="0"/>
          <w:marTop w:val="0"/>
          <w:marBottom w:val="0"/>
          <w:divBdr>
            <w:top w:val="none" w:sz="0" w:space="0" w:color="auto"/>
            <w:left w:val="none" w:sz="0" w:space="0" w:color="auto"/>
            <w:bottom w:val="none" w:sz="0" w:space="0" w:color="auto"/>
            <w:right w:val="none" w:sz="0" w:space="0" w:color="auto"/>
          </w:divBdr>
        </w:div>
        <w:div w:id="1790932830">
          <w:marLeft w:val="0"/>
          <w:marRight w:val="0"/>
          <w:marTop w:val="0"/>
          <w:marBottom w:val="0"/>
          <w:divBdr>
            <w:top w:val="none" w:sz="0" w:space="0" w:color="auto"/>
            <w:left w:val="none" w:sz="0" w:space="0" w:color="auto"/>
            <w:bottom w:val="none" w:sz="0" w:space="0" w:color="auto"/>
            <w:right w:val="none" w:sz="0" w:space="0" w:color="auto"/>
          </w:divBdr>
        </w:div>
        <w:div w:id="1809784770">
          <w:marLeft w:val="0"/>
          <w:marRight w:val="0"/>
          <w:marTop w:val="0"/>
          <w:marBottom w:val="0"/>
          <w:divBdr>
            <w:top w:val="none" w:sz="0" w:space="0" w:color="auto"/>
            <w:left w:val="none" w:sz="0" w:space="0" w:color="auto"/>
            <w:bottom w:val="none" w:sz="0" w:space="0" w:color="auto"/>
            <w:right w:val="none" w:sz="0" w:space="0" w:color="auto"/>
          </w:divBdr>
        </w:div>
        <w:div w:id="1844204927">
          <w:marLeft w:val="0"/>
          <w:marRight w:val="0"/>
          <w:marTop w:val="0"/>
          <w:marBottom w:val="0"/>
          <w:divBdr>
            <w:top w:val="none" w:sz="0" w:space="0" w:color="auto"/>
            <w:left w:val="none" w:sz="0" w:space="0" w:color="auto"/>
            <w:bottom w:val="none" w:sz="0" w:space="0" w:color="auto"/>
            <w:right w:val="none" w:sz="0" w:space="0" w:color="auto"/>
          </w:divBdr>
        </w:div>
        <w:div w:id="1877234605">
          <w:marLeft w:val="0"/>
          <w:marRight w:val="0"/>
          <w:marTop w:val="0"/>
          <w:marBottom w:val="0"/>
          <w:divBdr>
            <w:top w:val="none" w:sz="0" w:space="0" w:color="auto"/>
            <w:left w:val="none" w:sz="0" w:space="0" w:color="auto"/>
            <w:bottom w:val="none" w:sz="0" w:space="0" w:color="auto"/>
            <w:right w:val="none" w:sz="0" w:space="0" w:color="auto"/>
          </w:divBdr>
        </w:div>
        <w:div w:id="1896768333">
          <w:marLeft w:val="0"/>
          <w:marRight w:val="0"/>
          <w:marTop w:val="0"/>
          <w:marBottom w:val="0"/>
          <w:divBdr>
            <w:top w:val="none" w:sz="0" w:space="0" w:color="auto"/>
            <w:left w:val="none" w:sz="0" w:space="0" w:color="auto"/>
            <w:bottom w:val="none" w:sz="0" w:space="0" w:color="auto"/>
            <w:right w:val="none" w:sz="0" w:space="0" w:color="auto"/>
          </w:divBdr>
        </w:div>
        <w:div w:id="1930580900">
          <w:marLeft w:val="0"/>
          <w:marRight w:val="0"/>
          <w:marTop w:val="0"/>
          <w:marBottom w:val="0"/>
          <w:divBdr>
            <w:top w:val="none" w:sz="0" w:space="0" w:color="auto"/>
            <w:left w:val="none" w:sz="0" w:space="0" w:color="auto"/>
            <w:bottom w:val="none" w:sz="0" w:space="0" w:color="auto"/>
            <w:right w:val="none" w:sz="0" w:space="0" w:color="auto"/>
          </w:divBdr>
        </w:div>
        <w:div w:id="1952855371">
          <w:marLeft w:val="0"/>
          <w:marRight w:val="0"/>
          <w:marTop w:val="0"/>
          <w:marBottom w:val="0"/>
          <w:divBdr>
            <w:top w:val="none" w:sz="0" w:space="0" w:color="auto"/>
            <w:left w:val="none" w:sz="0" w:space="0" w:color="auto"/>
            <w:bottom w:val="none" w:sz="0" w:space="0" w:color="auto"/>
            <w:right w:val="none" w:sz="0" w:space="0" w:color="auto"/>
          </w:divBdr>
        </w:div>
        <w:div w:id="2026789751">
          <w:marLeft w:val="0"/>
          <w:marRight w:val="0"/>
          <w:marTop w:val="0"/>
          <w:marBottom w:val="0"/>
          <w:divBdr>
            <w:top w:val="none" w:sz="0" w:space="0" w:color="auto"/>
            <w:left w:val="none" w:sz="0" w:space="0" w:color="auto"/>
            <w:bottom w:val="none" w:sz="0" w:space="0" w:color="auto"/>
            <w:right w:val="none" w:sz="0" w:space="0" w:color="auto"/>
          </w:divBdr>
        </w:div>
        <w:div w:id="2034265882">
          <w:marLeft w:val="0"/>
          <w:marRight w:val="0"/>
          <w:marTop w:val="0"/>
          <w:marBottom w:val="0"/>
          <w:divBdr>
            <w:top w:val="none" w:sz="0" w:space="0" w:color="auto"/>
            <w:left w:val="none" w:sz="0" w:space="0" w:color="auto"/>
            <w:bottom w:val="none" w:sz="0" w:space="0" w:color="auto"/>
            <w:right w:val="none" w:sz="0" w:space="0" w:color="auto"/>
          </w:divBdr>
        </w:div>
        <w:div w:id="2128619050">
          <w:marLeft w:val="0"/>
          <w:marRight w:val="0"/>
          <w:marTop w:val="0"/>
          <w:marBottom w:val="0"/>
          <w:divBdr>
            <w:top w:val="none" w:sz="0" w:space="0" w:color="auto"/>
            <w:left w:val="none" w:sz="0" w:space="0" w:color="auto"/>
            <w:bottom w:val="none" w:sz="0" w:space="0" w:color="auto"/>
            <w:right w:val="none" w:sz="0" w:space="0" w:color="auto"/>
          </w:divBdr>
        </w:div>
        <w:div w:id="2144498705">
          <w:marLeft w:val="0"/>
          <w:marRight w:val="0"/>
          <w:marTop w:val="0"/>
          <w:marBottom w:val="0"/>
          <w:divBdr>
            <w:top w:val="none" w:sz="0" w:space="0" w:color="auto"/>
            <w:left w:val="none" w:sz="0" w:space="0" w:color="auto"/>
            <w:bottom w:val="none" w:sz="0" w:space="0" w:color="auto"/>
            <w:right w:val="none" w:sz="0" w:space="0" w:color="auto"/>
          </w:divBdr>
        </w:div>
      </w:divsChild>
    </w:div>
    <w:div w:id="456414767">
      <w:bodyDiv w:val="1"/>
      <w:marLeft w:val="0"/>
      <w:marRight w:val="0"/>
      <w:marTop w:val="0"/>
      <w:marBottom w:val="0"/>
      <w:divBdr>
        <w:top w:val="none" w:sz="0" w:space="0" w:color="auto"/>
        <w:left w:val="none" w:sz="0" w:space="0" w:color="auto"/>
        <w:bottom w:val="none" w:sz="0" w:space="0" w:color="auto"/>
        <w:right w:val="none" w:sz="0" w:space="0" w:color="auto"/>
      </w:divBdr>
    </w:div>
    <w:div w:id="480653398">
      <w:bodyDiv w:val="1"/>
      <w:marLeft w:val="0"/>
      <w:marRight w:val="0"/>
      <w:marTop w:val="0"/>
      <w:marBottom w:val="0"/>
      <w:divBdr>
        <w:top w:val="none" w:sz="0" w:space="0" w:color="auto"/>
        <w:left w:val="none" w:sz="0" w:space="0" w:color="auto"/>
        <w:bottom w:val="none" w:sz="0" w:space="0" w:color="auto"/>
        <w:right w:val="none" w:sz="0" w:space="0" w:color="auto"/>
      </w:divBdr>
      <w:divsChild>
        <w:div w:id="343168282">
          <w:marLeft w:val="0"/>
          <w:marRight w:val="0"/>
          <w:marTop w:val="0"/>
          <w:marBottom w:val="0"/>
          <w:divBdr>
            <w:top w:val="none" w:sz="0" w:space="0" w:color="auto"/>
            <w:left w:val="none" w:sz="0" w:space="0" w:color="auto"/>
            <w:bottom w:val="none" w:sz="0" w:space="0" w:color="auto"/>
            <w:right w:val="none" w:sz="0" w:space="0" w:color="auto"/>
          </w:divBdr>
        </w:div>
        <w:div w:id="1468283143">
          <w:marLeft w:val="0"/>
          <w:marRight w:val="0"/>
          <w:marTop w:val="0"/>
          <w:marBottom w:val="0"/>
          <w:divBdr>
            <w:top w:val="none" w:sz="0" w:space="0" w:color="auto"/>
            <w:left w:val="none" w:sz="0" w:space="0" w:color="auto"/>
            <w:bottom w:val="none" w:sz="0" w:space="0" w:color="auto"/>
            <w:right w:val="none" w:sz="0" w:space="0" w:color="auto"/>
          </w:divBdr>
        </w:div>
        <w:div w:id="1473215250">
          <w:marLeft w:val="0"/>
          <w:marRight w:val="0"/>
          <w:marTop w:val="0"/>
          <w:marBottom w:val="0"/>
          <w:divBdr>
            <w:top w:val="none" w:sz="0" w:space="0" w:color="auto"/>
            <w:left w:val="none" w:sz="0" w:space="0" w:color="auto"/>
            <w:bottom w:val="none" w:sz="0" w:space="0" w:color="auto"/>
            <w:right w:val="none" w:sz="0" w:space="0" w:color="auto"/>
          </w:divBdr>
        </w:div>
      </w:divsChild>
    </w:div>
    <w:div w:id="484130802">
      <w:bodyDiv w:val="1"/>
      <w:marLeft w:val="0"/>
      <w:marRight w:val="0"/>
      <w:marTop w:val="0"/>
      <w:marBottom w:val="0"/>
      <w:divBdr>
        <w:top w:val="none" w:sz="0" w:space="0" w:color="auto"/>
        <w:left w:val="none" w:sz="0" w:space="0" w:color="auto"/>
        <w:bottom w:val="none" w:sz="0" w:space="0" w:color="auto"/>
        <w:right w:val="none" w:sz="0" w:space="0" w:color="auto"/>
      </w:divBdr>
    </w:div>
    <w:div w:id="497579623">
      <w:bodyDiv w:val="1"/>
      <w:marLeft w:val="0"/>
      <w:marRight w:val="0"/>
      <w:marTop w:val="0"/>
      <w:marBottom w:val="0"/>
      <w:divBdr>
        <w:top w:val="none" w:sz="0" w:space="0" w:color="auto"/>
        <w:left w:val="none" w:sz="0" w:space="0" w:color="auto"/>
        <w:bottom w:val="none" w:sz="0" w:space="0" w:color="auto"/>
        <w:right w:val="none" w:sz="0" w:space="0" w:color="auto"/>
      </w:divBdr>
    </w:div>
    <w:div w:id="510947135">
      <w:bodyDiv w:val="1"/>
      <w:marLeft w:val="0"/>
      <w:marRight w:val="0"/>
      <w:marTop w:val="0"/>
      <w:marBottom w:val="0"/>
      <w:divBdr>
        <w:top w:val="none" w:sz="0" w:space="0" w:color="auto"/>
        <w:left w:val="none" w:sz="0" w:space="0" w:color="auto"/>
        <w:bottom w:val="none" w:sz="0" w:space="0" w:color="auto"/>
        <w:right w:val="none" w:sz="0" w:space="0" w:color="auto"/>
      </w:divBdr>
    </w:div>
    <w:div w:id="520510381">
      <w:bodyDiv w:val="1"/>
      <w:marLeft w:val="0"/>
      <w:marRight w:val="0"/>
      <w:marTop w:val="0"/>
      <w:marBottom w:val="0"/>
      <w:divBdr>
        <w:top w:val="none" w:sz="0" w:space="0" w:color="auto"/>
        <w:left w:val="none" w:sz="0" w:space="0" w:color="auto"/>
        <w:bottom w:val="none" w:sz="0" w:space="0" w:color="auto"/>
        <w:right w:val="none" w:sz="0" w:space="0" w:color="auto"/>
      </w:divBdr>
    </w:div>
    <w:div w:id="521286092">
      <w:bodyDiv w:val="1"/>
      <w:marLeft w:val="0"/>
      <w:marRight w:val="0"/>
      <w:marTop w:val="0"/>
      <w:marBottom w:val="0"/>
      <w:divBdr>
        <w:top w:val="none" w:sz="0" w:space="0" w:color="auto"/>
        <w:left w:val="none" w:sz="0" w:space="0" w:color="auto"/>
        <w:bottom w:val="none" w:sz="0" w:space="0" w:color="auto"/>
        <w:right w:val="none" w:sz="0" w:space="0" w:color="auto"/>
      </w:divBdr>
      <w:divsChild>
        <w:div w:id="380521514">
          <w:marLeft w:val="0"/>
          <w:marRight w:val="0"/>
          <w:marTop w:val="0"/>
          <w:marBottom w:val="0"/>
          <w:divBdr>
            <w:top w:val="none" w:sz="0" w:space="0" w:color="auto"/>
            <w:left w:val="none" w:sz="0" w:space="0" w:color="auto"/>
            <w:bottom w:val="none" w:sz="0" w:space="0" w:color="auto"/>
            <w:right w:val="none" w:sz="0" w:space="0" w:color="auto"/>
          </w:divBdr>
        </w:div>
        <w:div w:id="1356543347">
          <w:marLeft w:val="0"/>
          <w:marRight w:val="0"/>
          <w:marTop w:val="0"/>
          <w:marBottom w:val="0"/>
          <w:divBdr>
            <w:top w:val="none" w:sz="0" w:space="0" w:color="auto"/>
            <w:left w:val="none" w:sz="0" w:space="0" w:color="auto"/>
            <w:bottom w:val="none" w:sz="0" w:space="0" w:color="auto"/>
            <w:right w:val="none" w:sz="0" w:space="0" w:color="auto"/>
          </w:divBdr>
          <w:divsChild>
            <w:div w:id="461457706">
              <w:marLeft w:val="0"/>
              <w:marRight w:val="0"/>
              <w:marTop w:val="0"/>
              <w:marBottom w:val="0"/>
              <w:divBdr>
                <w:top w:val="none" w:sz="0" w:space="0" w:color="auto"/>
                <w:left w:val="none" w:sz="0" w:space="0" w:color="auto"/>
                <w:bottom w:val="none" w:sz="0" w:space="0" w:color="auto"/>
                <w:right w:val="none" w:sz="0" w:space="0" w:color="auto"/>
              </w:divBdr>
            </w:div>
            <w:div w:id="1289774029">
              <w:marLeft w:val="0"/>
              <w:marRight w:val="0"/>
              <w:marTop w:val="0"/>
              <w:marBottom w:val="0"/>
              <w:divBdr>
                <w:top w:val="none" w:sz="0" w:space="0" w:color="auto"/>
                <w:left w:val="none" w:sz="0" w:space="0" w:color="auto"/>
                <w:bottom w:val="none" w:sz="0" w:space="0" w:color="auto"/>
                <w:right w:val="none" w:sz="0" w:space="0" w:color="auto"/>
              </w:divBdr>
            </w:div>
            <w:div w:id="1598908385">
              <w:marLeft w:val="0"/>
              <w:marRight w:val="0"/>
              <w:marTop w:val="0"/>
              <w:marBottom w:val="0"/>
              <w:divBdr>
                <w:top w:val="none" w:sz="0" w:space="0" w:color="auto"/>
                <w:left w:val="none" w:sz="0" w:space="0" w:color="auto"/>
                <w:bottom w:val="none" w:sz="0" w:space="0" w:color="auto"/>
                <w:right w:val="none" w:sz="0" w:space="0" w:color="auto"/>
              </w:divBdr>
            </w:div>
            <w:div w:id="1616012500">
              <w:marLeft w:val="0"/>
              <w:marRight w:val="0"/>
              <w:marTop w:val="0"/>
              <w:marBottom w:val="0"/>
              <w:divBdr>
                <w:top w:val="none" w:sz="0" w:space="0" w:color="auto"/>
                <w:left w:val="none" w:sz="0" w:space="0" w:color="auto"/>
                <w:bottom w:val="none" w:sz="0" w:space="0" w:color="auto"/>
                <w:right w:val="none" w:sz="0" w:space="0" w:color="auto"/>
              </w:divBdr>
            </w:div>
          </w:divsChild>
        </w:div>
        <w:div w:id="2102603280">
          <w:marLeft w:val="0"/>
          <w:marRight w:val="0"/>
          <w:marTop w:val="0"/>
          <w:marBottom w:val="0"/>
          <w:divBdr>
            <w:top w:val="none" w:sz="0" w:space="0" w:color="auto"/>
            <w:left w:val="none" w:sz="0" w:space="0" w:color="auto"/>
            <w:bottom w:val="none" w:sz="0" w:space="0" w:color="auto"/>
            <w:right w:val="none" w:sz="0" w:space="0" w:color="auto"/>
          </w:divBdr>
        </w:div>
      </w:divsChild>
    </w:div>
    <w:div w:id="523178775">
      <w:bodyDiv w:val="1"/>
      <w:marLeft w:val="0"/>
      <w:marRight w:val="0"/>
      <w:marTop w:val="0"/>
      <w:marBottom w:val="0"/>
      <w:divBdr>
        <w:top w:val="none" w:sz="0" w:space="0" w:color="auto"/>
        <w:left w:val="none" w:sz="0" w:space="0" w:color="auto"/>
        <w:bottom w:val="none" w:sz="0" w:space="0" w:color="auto"/>
        <w:right w:val="none" w:sz="0" w:space="0" w:color="auto"/>
      </w:divBdr>
      <w:divsChild>
        <w:div w:id="1317756722">
          <w:marLeft w:val="0"/>
          <w:marRight w:val="0"/>
          <w:marTop w:val="0"/>
          <w:marBottom w:val="0"/>
          <w:divBdr>
            <w:top w:val="none" w:sz="0" w:space="0" w:color="auto"/>
            <w:left w:val="none" w:sz="0" w:space="0" w:color="auto"/>
            <w:bottom w:val="none" w:sz="0" w:space="0" w:color="auto"/>
            <w:right w:val="none" w:sz="0" w:space="0" w:color="auto"/>
          </w:divBdr>
        </w:div>
        <w:div w:id="1641228640">
          <w:marLeft w:val="0"/>
          <w:marRight w:val="0"/>
          <w:marTop w:val="0"/>
          <w:marBottom w:val="0"/>
          <w:divBdr>
            <w:top w:val="none" w:sz="0" w:space="0" w:color="auto"/>
            <w:left w:val="none" w:sz="0" w:space="0" w:color="auto"/>
            <w:bottom w:val="none" w:sz="0" w:space="0" w:color="auto"/>
            <w:right w:val="none" w:sz="0" w:space="0" w:color="auto"/>
          </w:divBdr>
        </w:div>
      </w:divsChild>
    </w:div>
    <w:div w:id="529954995">
      <w:bodyDiv w:val="1"/>
      <w:marLeft w:val="0"/>
      <w:marRight w:val="0"/>
      <w:marTop w:val="0"/>
      <w:marBottom w:val="0"/>
      <w:divBdr>
        <w:top w:val="none" w:sz="0" w:space="0" w:color="auto"/>
        <w:left w:val="none" w:sz="0" w:space="0" w:color="auto"/>
        <w:bottom w:val="none" w:sz="0" w:space="0" w:color="auto"/>
        <w:right w:val="none" w:sz="0" w:space="0" w:color="auto"/>
      </w:divBdr>
      <w:divsChild>
        <w:div w:id="34890775">
          <w:marLeft w:val="0"/>
          <w:marRight w:val="0"/>
          <w:marTop w:val="0"/>
          <w:marBottom w:val="0"/>
          <w:divBdr>
            <w:top w:val="none" w:sz="0" w:space="0" w:color="auto"/>
            <w:left w:val="none" w:sz="0" w:space="0" w:color="auto"/>
            <w:bottom w:val="none" w:sz="0" w:space="0" w:color="auto"/>
            <w:right w:val="none" w:sz="0" w:space="0" w:color="auto"/>
          </w:divBdr>
          <w:divsChild>
            <w:div w:id="1713773380">
              <w:marLeft w:val="0"/>
              <w:marRight w:val="0"/>
              <w:marTop w:val="0"/>
              <w:marBottom w:val="0"/>
              <w:divBdr>
                <w:top w:val="none" w:sz="0" w:space="0" w:color="auto"/>
                <w:left w:val="none" w:sz="0" w:space="0" w:color="auto"/>
                <w:bottom w:val="none" w:sz="0" w:space="0" w:color="auto"/>
                <w:right w:val="none" w:sz="0" w:space="0" w:color="auto"/>
              </w:divBdr>
            </w:div>
          </w:divsChild>
        </w:div>
        <w:div w:id="396905832">
          <w:marLeft w:val="0"/>
          <w:marRight w:val="0"/>
          <w:marTop w:val="0"/>
          <w:marBottom w:val="0"/>
          <w:divBdr>
            <w:top w:val="none" w:sz="0" w:space="0" w:color="auto"/>
            <w:left w:val="none" w:sz="0" w:space="0" w:color="auto"/>
            <w:bottom w:val="none" w:sz="0" w:space="0" w:color="auto"/>
            <w:right w:val="none" w:sz="0" w:space="0" w:color="auto"/>
          </w:divBdr>
          <w:divsChild>
            <w:div w:id="724257992">
              <w:marLeft w:val="0"/>
              <w:marRight w:val="0"/>
              <w:marTop w:val="0"/>
              <w:marBottom w:val="0"/>
              <w:divBdr>
                <w:top w:val="none" w:sz="0" w:space="0" w:color="auto"/>
                <w:left w:val="none" w:sz="0" w:space="0" w:color="auto"/>
                <w:bottom w:val="none" w:sz="0" w:space="0" w:color="auto"/>
                <w:right w:val="none" w:sz="0" w:space="0" w:color="auto"/>
              </w:divBdr>
            </w:div>
            <w:div w:id="795293798">
              <w:marLeft w:val="0"/>
              <w:marRight w:val="0"/>
              <w:marTop w:val="0"/>
              <w:marBottom w:val="0"/>
              <w:divBdr>
                <w:top w:val="none" w:sz="0" w:space="0" w:color="auto"/>
                <w:left w:val="none" w:sz="0" w:space="0" w:color="auto"/>
                <w:bottom w:val="none" w:sz="0" w:space="0" w:color="auto"/>
                <w:right w:val="none" w:sz="0" w:space="0" w:color="auto"/>
              </w:divBdr>
            </w:div>
            <w:div w:id="905843805">
              <w:marLeft w:val="0"/>
              <w:marRight w:val="0"/>
              <w:marTop w:val="0"/>
              <w:marBottom w:val="0"/>
              <w:divBdr>
                <w:top w:val="none" w:sz="0" w:space="0" w:color="auto"/>
                <w:left w:val="none" w:sz="0" w:space="0" w:color="auto"/>
                <w:bottom w:val="none" w:sz="0" w:space="0" w:color="auto"/>
                <w:right w:val="none" w:sz="0" w:space="0" w:color="auto"/>
              </w:divBdr>
            </w:div>
            <w:div w:id="1039474267">
              <w:marLeft w:val="0"/>
              <w:marRight w:val="0"/>
              <w:marTop w:val="0"/>
              <w:marBottom w:val="0"/>
              <w:divBdr>
                <w:top w:val="none" w:sz="0" w:space="0" w:color="auto"/>
                <w:left w:val="none" w:sz="0" w:space="0" w:color="auto"/>
                <w:bottom w:val="none" w:sz="0" w:space="0" w:color="auto"/>
                <w:right w:val="none" w:sz="0" w:space="0" w:color="auto"/>
              </w:divBdr>
            </w:div>
          </w:divsChild>
        </w:div>
        <w:div w:id="408888040">
          <w:marLeft w:val="0"/>
          <w:marRight w:val="0"/>
          <w:marTop w:val="0"/>
          <w:marBottom w:val="0"/>
          <w:divBdr>
            <w:top w:val="none" w:sz="0" w:space="0" w:color="auto"/>
            <w:left w:val="none" w:sz="0" w:space="0" w:color="auto"/>
            <w:bottom w:val="none" w:sz="0" w:space="0" w:color="auto"/>
            <w:right w:val="none" w:sz="0" w:space="0" w:color="auto"/>
          </w:divBdr>
          <w:divsChild>
            <w:div w:id="440536486">
              <w:marLeft w:val="0"/>
              <w:marRight w:val="0"/>
              <w:marTop w:val="0"/>
              <w:marBottom w:val="0"/>
              <w:divBdr>
                <w:top w:val="none" w:sz="0" w:space="0" w:color="auto"/>
                <w:left w:val="none" w:sz="0" w:space="0" w:color="auto"/>
                <w:bottom w:val="none" w:sz="0" w:space="0" w:color="auto"/>
                <w:right w:val="none" w:sz="0" w:space="0" w:color="auto"/>
              </w:divBdr>
            </w:div>
            <w:div w:id="1284733397">
              <w:marLeft w:val="0"/>
              <w:marRight w:val="0"/>
              <w:marTop w:val="0"/>
              <w:marBottom w:val="0"/>
              <w:divBdr>
                <w:top w:val="none" w:sz="0" w:space="0" w:color="auto"/>
                <w:left w:val="none" w:sz="0" w:space="0" w:color="auto"/>
                <w:bottom w:val="none" w:sz="0" w:space="0" w:color="auto"/>
                <w:right w:val="none" w:sz="0" w:space="0" w:color="auto"/>
              </w:divBdr>
            </w:div>
          </w:divsChild>
        </w:div>
        <w:div w:id="450707908">
          <w:marLeft w:val="0"/>
          <w:marRight w:val="0"/>
          <w:marTop w:val="0"/>
          <w:marBottom w:val="0"/>
          <w:divBdr>
            <w:top w:val="none" w:sz="0" w:space="0" w:color="auto"/>
            <w:left w:val="none" w:sz="0" w:space="0" w:color="auto"/>
            <w:bottom w:val="none" w:sz="0" w:space="0" w:color="auto"/>
            <w:right w:val="none" w:sz="0" w:space="0" w:color="auto"/>
          </w:divBdr>
          <w:divsChild>
            <w:div w:id="1060056887">
              <w:marLeft w:val="0"/>
              <w:marRight w:val="0"/>
              <w:marTop w:val="0"/>
              <w:marBottom w:val="0"/>
              <w:divBdr>
                <w:top w:val="none" w:sz="0" w:space="0" w:color="auto"/>
                <w:left w:val="none" w:sz="0" w:space="0" w:color="auto"/>
                <w:bottom w:val="none" w:sz="0" w:space="0" w:color="auto"/>
                <w:right w:val="none" w:sz="0" w:space="0" w:color="auto"/>
              </w:divBdr>
            </w:div>
            <w:div w:id="1641108937">
              <w:marLeft w:val="0"/>
              <w:marRight w:val="0"/>
              <w:marTop w:val="0"/>
              <w:marBottom w:val="0"/>
              <w:divBdr>
                <w:top w:val="none" w:sz="0" w:space="0" w:color="auto"/>
                <w:left w:val="none" w:sz="0" w:space="0" w:color="auto"/>
                <w:bottom w:val="none" w:sz="0" w:space="0" w:color="auto"/>
                <w:right w:val="none" w:sz="0" w:space="0" w:color="auto"/>
              </w:divBdr>
            </w:div>
          </w:divsChild>
        </w:div>
        <w:div w:id="456530245">
          <w:marLeft w:val="0"/>
          <w:marRight w:val="0"/>
          <w:marTop w:val="0"/>
          <w:marBottom w:val="0"/>
          <w:divBdr>
            <w:top w:val="none" w:sz="0" w:space="0" w:color="auto"/>
            <w:left w:val="none" w:sz="0" w:space="0" w:color="auto"/>
            <w:bottom w:val="none" w:sz="0" w:space="0" w:color="auto"/>
            <w:right w:val="none" w:sz="0" w:space="0" w:color="auto"/>
          </w:divBdr>
          <w:divsChild>
            <w:div w:id="1905599614">
              <w:marLeft w:val="0"/>
              <w:marRight w:val="0"/>
              <w:marTop w:val="0"/>
              <w:marBottom w:val="0"/>
              <w:divBdr>
                <w:top w:val="none" w:sz="0" w:space="0" w:color="auto"/>
                <w:left w:val="none" w:sz="0" w:space="0" w:color="auto"/>
                <w:bottom w:val="none" w:sz="0" w:space="0" w:color="auto"/>
                <w:right w:val="none" w:sz="0" w:space="0" w:color="auto"/>
              </w:divBdr>
            </w:div>
            <w:div w:id="1978492225">
              <w:marLeft w:val="0"/>
              <w:marRight w:val="0"/>
              <w:marTop w:val="0"/>
              <w:marBottom w:val="0"/>
              <w:divBdr>
                <w:top w:val="none" w:sz="0" w:space="0" w:color="auto"/>
                <w:left w:val="none" w:sz="0" w:space="0" w:color="auto"/>
                <w:bottom w:val="none" w:sz="0" w:space="0" w:color="auto"/>
                <w:right w:val="none" w:sz="0" w:space="0" w:color="auto"/>
              </w:divBdr>
            </w:div>
          </w:divsChild>
        </w:div>
        <w:div w:id="507674208">
          <w:marLeft w:val="0"/>
          <w:marRight w:val="0"/>
          <w:marTop w:val="0"/>
          <w:marBottom w:val="0"/>
          <w:divBdr>
            <w:top w:val="none" w:sz="0" w:space="0" w:color="auto"/>
            <w:left w:val="none" w:sz="0" w:space="0" w:color="auto"/>
            <w:bottom w:val="none" w:sz="0" w:space="0" w:color="auto"/>
            <w:right w:val="none" w:sz="0" w:space="0" w:color="auto"/>
          </w:divBdr>
          <w:divsChild>
            <w:div w:id="574507531">
              <w:marLeft w:val="0"/>
              <w:marRight w:val="0"/>
              <w:marTop w:val="0"/>
              <w:marBottom w:val="0"/>
              <w:divBdr>
                <w:top w:val="none" w:sz="0" w:space="0" w:color="auto"/>
                <w:left w:val="none" w:sz="0" w:space="0" w:color="auto"/>
                <w:bottom w:val="none" w:sz="0" w:space="0" w:color="auto"/>
                <w:right w:val="none" w:sz="0" w:space="0" w:color="auto"/>
              </w:divBdr>
            </w:div>
          </w:divsChild>
        </w:div>
        <w:div w:id="530142913">
          <w:marLeft w:val="0"/>
          <w:marRight w:val="0"/>
          <w:marTop w:val="0"/>
          <w:marBottom w:val="0"/>
          <w:divBdr>
            <w:top w:val="none" w:sz="0" w:space="0" w:color="auto"/>
            <w:left w:val="none" w:sz="0" w:space="0" w:color="auto"/>
            <w:bottom w:val="none" w:sz="0" w:space="0" w:color="auto"/>
            <w:right w:val="none" w:sz="0" w:space="0" w:color="auto"/>
          </w:divBdr>
          <w:divsChild>
            <w:div w:id="1786076981">
              <w:marLeft w:val="0"/>
              <w:marRight w:val="0"/>
              <w:marTop w:val="0"/>
              <w:marBottom w:val="0"/>
              <w:divBdr>
                <w:top w:val="none" w:sz="0" w:space="0" w:color="auto"/>
                <w:left w:val="none" w:sz="0" w:space="0" w:color="auto"/>
                <w:bottom w:val="none" w:sz="0" w:space="0" w:color="auto"/>
                <w:right w:val="none" w:sz="0" w:space="0" w:color="auto"/>
              </w:divBdr>
            </w:div>
          </w:divsChild>
        </w:div>
        <w:div w:id="636838786">
          <w:marLeft w:val="0"/>
          <w:marRight w:val="0"/>
          <w:marTop w:val="0"/>
          <w:marBottom w:val="0"/>
          <w:divBdr>
            <w:top w:val="none" w:sz="0" w:space="0" w:color="auto"/>
            <w:left w:val="none" w:sz="0" w:space="0" w:color="auto"/>
            <w:bottom w:val="none" w:sz="0" w:space="0" w:color="auto"/>
            <w:right w:val="none" w:sz="0" w:space="0" w:color="auto"/>
          </w:divBdr>
          <w:divsChild>
            <w:div w:id="201283718">
              <w:marLeft w:val="0"/>
              <w:marRight w:val="0"/>
              <w:marTop w:val="0"/>
              <w:marBottom w:val="0"/>
              <w:divBdr>
                <w:top w:val="none" w:sz="0" w:space="0" w:color="auto"/>
                <w:left w:val="none" w:sz="0" w:space="0" w:color="auto"/>
                <w:bottom w:val="none" w:sz="0" w:space="0" w:color="auto"/>
                <w:right w:val="none" w:sz="0" w:space="0" w:color="auto"/>
              </w:divBdr>
            </w:div>
          </w:divsChild>
        </w:div>
        <w:div w:id="833644105">
          <w:marLeft w:val="0"/>
          <w:marRight w:val="0"/>
          <w:marTop w:val="0"/>
          <w:marBottom w:val="0"/>
          <w:divBdr>
            <w:top w:val="none" w:sz="0" w:space="0" w:color="auto"/>
            <w:left w:val="none" w:sz="0" w:space="0" w:color="auto"/>
            <w:bottom w:val="none" w:sz="0" w:space="0" w:color="auto"/>
            <w:right w:val="none" w:sz="0" w:space="0" w:color="auto"/>
          </w:divBdr>
          <w:divsChild>
            <w:div w:id="110707348">
              <w:marLeft w:val="0"/>
              <w:marRight w:val="0"/>
              <w:marTop w:val="0"/>
              <w:marBottom w:val="0"/>
              <w:divBdr>
                <w:top w:val="none" w:sz="0" w:space="0" w:color="auto"/>
                <w:left w:val="none" w:sz="0" w:space="0" w:color="auto"/>
                <w:bottom w:val="none" w:sz="0" w:space="0" w:color="auto"/>
                <w:right w:val="none" w:sz="0" w:space="0" w:color="auto"/>
              </w:divBdr>
            </w:div>
          </w:divsChild>
        </w:div>
        <w:div w:id="841168913">
          <w:marLeft w:val="0"/>
          <w:marRight w:val="0"/>
          <w:marTop w:val="0"/>
          <w:marBottom w:val="0"/>
          <w:divBdr>
            <w:top w:val="none" w:sz="0" w:space="0" w:color="auto"/>
            <w:left w:val="none" w:sz="0" w:space="0" w:color="auto"/>
            <w:bottom w:val="none" w:sz="0" w:space="0" w:color="auto"/>
            <w:right w:val="none" w:sz="0" w:space="0" w:color="auto"/>
          </w:divBdr>
          <w:divsChild>
            <w:div w:id="1814251585">
              <w:marLeft w:val="0"/>
              <w:marRight w:val="0"/>
              <w:marTop w:val="0"/>
              <w:marBottom w:val="0"/>
              <w:divBdr>
                <w:top w:val="none" w:sz="0" w:space="0" w:color="auto"/>
                <w:left w:val="none" w:sz="0" w:space="0" w:color="auto"/>
                <w:bottom w:val="none" w:sz="0" w:space="0" w:color="auto"/>
                <w:right w:val="none" w:sz="0" w:space="0" w:color="auto"/>
              </w:divBdr>
            </w:div>
            <w:div w:id="2013751438">
              <w:marLeft w:val="0"/>
              <w:marRight w:val="0"/>
              <w:marTop w:val="0"/>
              <w:marBottom w:val="0"/>
              <w:divBdr>
                <w:top w:val="none" w:sz="0" w:space="0" w:color="auto"/>
                <w:left w:val="none" w:sz="0" w:space="0" w:color="auto"/>
                <w:bottom w:val="none" w:sz="0" w:space="0" w:color="auto"/>
                <w:right w:val="none" w:sz="0" w:space="0" w:color="auto"/>
              </w:divBdr>
            </w:div>
          </w:divsChild>
        </w:div>
        <w:div w:id="949513988">
          <w:marLeft w:val="0"/>
          <w:marRight w:val="0"/>
          <w:marTop w:val="0"/>
          <w:marBottom w:val="0"/>
          <w:divBdr>
            <w:top w:val="none" w:sz="0" w:space="0" w:color="auto"/>
            <w:left w:val="none" w:sz="0" w:space="0" w:color="auto"/>
            <w:bottom w:val="none" w:sz="0" w:space="0" w:color="auto"/>
            <w:right w:val="none" w:sz="0" w:space="0" w:color="auto"/>
          </w:divBdr>
          <w:divsChild>
            <w:div w:id="572736775">
              <w:marLeft w:val="0"/>
              <w:marRight w:val="0"/>
              <w:marTop w:val="0"/>
              <w:marBottom w:val="0"/>
              <w:divBdr>
                <w:top w:val="none" w:sz="0" w:space="0" w:color="auto"/>
                <w:left w:val="none" w:sz="0" w:space="0" w:color="auto"/>
                <w:bottom w:val="none" w:sz="0" w:space="0" w:color="auto"/>
                <w:right w:val="none" w:sz="0" w:space="0" w:color="auto"/>
              </w:divBdr>
            </w:div>
            <w:div w:id="835419847">
              <w:marLeft w:val="0"/>
              <w:marRight w:val="0"/>
              <w:marTop w:val="0"/>
              <w:marBottom w:val="0"/>
              <w:divBdr>
                <w:top w:val="none" w:sz="0" w:space="0" w:color="auto"/>
                <w:left w:val="none" w:sz="0" w:space="0" w:color="auto"/>
                <w:bottom w:val="none" w:sz="0" w:space="0" w:color="auto"/>
                <w:right w:val="none" w:sz="0" w:space="0" w:color="auto"/>
              </w:divBdr>
            </w:div>
            <w:div w:id="1461269491">
              <w:marLeft w:val="0"/>
              <w:marRight w:val="0"/>
              <w:marTop w:val="0"/>
              <w:marBottom w:val="0"/>
              <w:divBdr>
                <w:top w:val="none" w:sz="0" w:space="0" w:color="auto"/>
                <w:left w:val="none" w:sz="0" w:space="0" w:color="auto"/>
                <w:bottom w:val="none" w:sz="0" w:space="0" w:color="auto"/>
                <w:right w:val="none" w:sz="0" w:space="0" w:color="auto"/>
              </w:divBdr>
            </w:div>
            <w:div w:id="2093618665">
              <w:marLeft w:val="0"/>
              <w:marRight w:val="0"/>
              <w:marTop w:val="0"/>
              <w:marBottom w:val="0"/>
              <w:divBdr>
                <w:top w:val="none" w:sz="0" w:space="0" w:color="auto"/>
                <w:left w:val="none" w:sz="0" w:space="0" w:color="auto"/>
                <w:bottom w:val="none" w:sz="0" w:space="0" w:color="auto"/>
                <w:right w:val="none" w:sz="0" w:space="0" w:color="auto"/>
              </w:divBdr>
            </w:div>
          </w:divsChild>
        </w:div>
        <w:div w:id="1263805872">
          <w:marLeft w:val="0"/>
          <w:marRight w:val="0"/>
          <w:marTop w:val="0"/>
          <w:marBottom w:val="0"/>
          <w:divBdr>
            <w:top w:val="none" w:sz="0" w:space="0" w:color="auto"/>
            <w:left w:val="none" w:sz="0" w:space="0" w:color="auto"/>
            <w:bottom w:val="none" w:sz="0" w:space="0" w:color="auto"/>
            <w:right w:val="none" w:sz="0" w:space="0" w:color="auto"/>
          </w:divBdr>
          <w:divsChild>
            <w:div w:id="609317721">
              <w:marLeft w:val="0"/>
              <w:marRight w:val="0"/>
              <w:marTop w:val="0"/>
              <w:marBottom w:val="0"/>
              <w:divBdr>
                <w:top w:val="none" w:sz="0" w:space="0" w:color="auto"/>
                <w:left w:val="none" w:sz="0" w:space="0" w:color="auto"/>
                <w:bottom w:val="none" w:sz="0" w:space="0" w:color="auto"/>
                <w:right w:val="none" w:sz="0" w:space="0" w:color="auto"/>
              </w:divBdr>
            </w:div>
            <w:div w:id="2126844089">
              <w:marLeft w:val="0"/>
              <w:marRight w:val="0"/>
              <w:marTop w:val="0"/>
              <w:marBottom w:val="0"/>
              <w:divBdr>
                <w:top w:val="none" w:sz="0" w:space="0" w:color="auto"/>
                <w:left w:val="none" w:sz="0" w:space="0" w:color="auto"/>
                <w:bottom w:val="none" w:sz="0" w:space="0" w:color="auto"/>
                <w:right w:val="none" w:sz="0" w:space="0" w:color="auto"/>
              </w:divBdr>
            </w:div>
          </w:divsChild>
        </w:div>
        <w:div w:id="1310985159">
          <w:marLeft w:val="0"/>
          <w:marRight w:val="0"/>
          <w:marTop w:val="0"/>
          <w:marBottom w:val="0"/>
          <w:divBdr>
            <w:top w:val="none" w:sz="0" w:space="0" w:color="auto"/>
            <w:left w:val="none" w:sz="0" w:space="0" w:color="auto"/>
            <w:bottom w:val="none" w:sz="0" w:space="0" w:color="auto"/>
            <w:right w:val="none" w:sz="0" w:space="0" w:color="auto"/>
          </w:divBdr>
          <w:divsChild>
            <w:div w:id="682586683">
              <w:marLeft w:val="0"/>
              <w:marRight w:val="0"/>
              <w:marTop w:val="0"/>
              <w:marBottom w:val="0"/>
              <w:divBdr>
                <w:top w:val="none" w:sz="0" w:space="0" w:color="auto"/>
                <w:left w:val="none" w:sz="0" w:space="0" w:color="auto"/>
                <w:bottom w:val="none" w:sz="0" w:space="0" w:color="auto"/>
                <w:right w:val="none" w:sz="0" w:space="0" w:color="auto"/>
              </w:divBdr>
            </w:div>
            <w:div w:id="1546409415">
              <w:marLeft w:val="0"/>
              <w:marRight w:val="0"/>
              <w:marTop w:val="0"/>
              <w:marBottom w:val="0"/>
              <w:divBdr>
                <w:top w:val="none" w:sz="0" w:space="0" w:color="auto"/>
                <w:left w:val="none" w:sz="0" w:space="0" w:color="auto"/>
                <w:bottom w:val="none" w:sz="0" w:space="0" w:color="auto"/>
                <w:right w:val="none" w:sz="0" w:space="0" w:color="auto"/>
              </w:divBdr>
            </w:div>
            <w:div w:id="2009937956">
              <w:marLeft w:val="0"/>
              <w:marRight w:val="0"/>
              <w:marTop w:val="0"/>
              <w:marBottom w:val="0"/>
              <w:divBdr>
                <w:top w:val="none" w:sz="0" w:space="0" w:color="auto"/>
                <w:left w:val="none" w:sz="0" w:space="0" w:color="auto"/>
                <w:bottom w:val="none" w:sz="0" w:space="0" w:color="auto"/>
                <w:right w:val="none" w:sz="0" w:space="0" w:color="auto"/>
              </w:divBdr>
            </w:div>
          </w:divsChild>
        </w:div>
        <w:div w:id="1363944104">
          <w:marLeft w:val="0"/>
          <w:marRight w:val="0"/>
          <w:marTop w:val="0"/>
          <w:marBottom w:val="0"/>
          <w:divBdr>
            <w:top w:val="none" w:sz="0" w:space="0" w:color="auto"/>
            <w:left w:val="none" w:sz="0" w:space="0" w:color="auto"/>
            <w:bottom w:val="none" w:sz="0" w:space="0" w:color="auto"/>
            <w:right w:val="none" w:sz="0" w:space="0" w:color="auto"/>
          </w:divBdr>
          <w:divsChild>
            <w:div w:id="932783215">
              <w:marLeft w:val="0"/>
              <w:marRight w:val="0"/>
              <w:marTop w:val="0"/>
              <w:marBottom w:val="0"/>
              <w:divBdr>
                <w:top w:val="none" w:sz="0" w:space="0" w:color="auto"/>
                <w:left w:val="none" w:sz="0" w:space="0" w:color="auto"/>
                <w:bottom w:val="none" w:sz="0" w:space="0" w:color="auto"/>
                <w:right w:val="none" w:sz="0" w:space="0" w:color="auto"/>
              </w:divBdr>
            </w:div>
          </w:divsChild>
        </w:div>
        <w:div w:id="1435393549">
          <w:marLeft w:val="0"/>
          <w:marRight w:val="0"/>
          <w:marTop w:val="0"/>
          <w:marBottom w:val="0"/>
          <w:divBdr>
            <w:top w:val="none" w:sz="0" w:space="0" w:color="auto"/>
            <w:left w:val="none" w:sz="0" w:space="0" w:color="auto"/>
            <w:bottom w:val="none" w:sz="0" w:space="0" w:color="auto"/>
            <w:right w:val="none" w:sz="0" w:space="0" w:color="auto"/>
          </w:divBdr>
          <w:divsChild>
            <w:div w:id="341662075">
              <w:marLeft w:val="0"/>
              <w:marRight w:val="0"/>
              <w:marTop w:val="0"/>
              <w:marBottom w:val="0"/>
              <w:divBdr>
                <w:top w:val="none" w:sz="0" w:space="0" w:color="auto"/>
                <w:left w:val="none" w:sz="0" w:space="0" w:color="auto"/>
                <w:bottom w:val="none" w:sz="0" w:space="0" w:color="auto"/>
                <w:right w:val="none" w:sz="0" w:space="0" w:color="auto"/>
              </w:divBdr>
            </w:div>
          </w:divsChild>
        </w:div>
        <w:div w:id="1468006433">
          <w:marLeft w:val="0"/>
          <w:marRight w:val="0"/>
          <w:marTop w:val="0"/>
          <w:marBottom w:val="0"/>
          <w:divBdr>
            <w:top w:val="none" w:sz="0" w:space="0" w:color="auto"/>
            <w:left w:val="none" w:sz="0" w:space="0" w:color="auto"/>
            <w:bottom w:val="none" w:sz="0" w:space="0" w:color="auto"/>
            <w:right w:val="none" w:sz="0" w:space="0" w:color="auto"/>
          </w:divBdr>
          <w:divsChild>
            <w:div w:id="843083025">
              <w:marLeft w:val="0"/>
              <w:marRight w:val="0"/>
              <w:marTop w:val="0"/>
              <w:marBottom w:val="0"/>
              <w:divBdr>
                <w:top w:val="none" w:sz="0" w:space="0" w:color="auto"/>
                <w:left w:val="none" w:sz="0" w:space="0" w:color="auto"/>
                <w:bottom w:val="none" w:sz="0" w:space="0" w:color="auto"/>
                <w:right w:val="none" w:sz="0" w:space="0" w:color="auto"/>
              </w:divBdr>
            </w:div>
            <w:div w:id="1995527969">
              <w:marLeft w:val="0"/>
              <w:marRight w:val="0"/>
              <w:marTop w:val="0"/>
              <w:marBottom w:val="0"/>
              <w:divBdr>
                <w:top w:val="none" w:sz="0" w:space="0" w:color="auto"/>
                <w:left w:val="none" w:sz="0" w:space="0" w:color="auto"/>
                <w:bottom w:val="none" w:sz="0" w:space="0" w:color="auto"/>
                <w:right w:val="none" w:sz="0" w:space="0" w:color="auto"/>
              </w:divBdr>
            </w:div>
          </w:divsChild>
        </w:div>
        <w:div w:id="1505172386">
          <w:marLeft w:val="0"/>
          <w:marRight w:val="0"/>
          <w:marTop w:val="0"/>
          <w:marBottom w:val="0"/>
          <w:divBdr>
            <w:top w:val="none" w:sz="0" w:space="0" w:color="auto"/>
            <w:left w:val="none" w:sz="0" w:space="0" w:color="auto"/>
            <w:bottom w:val="none" w:sz="0" w:space="0" w:color="auto"/>
            <w:right w:val="none" w:sz="0" w:space="0" w:color="auto"/>
          </w:divBdr>
          <w:divsChild>
            <w:div w:id="378480471">
              <w:marLeft w:val="0"/>
              <w:marRight w:val="0"/>
              <w:marTop w:val="0"/>
              <w:marBottom w:val="0"/>
              <w:divBdr>
                <w:top w:val="none" w:sz="0" w:space="0" w:color="auto"/>
                <w:left w:val="none" w:sz="0" w:space="0" w:color="auto"/>
                <w:bottom w:val="none" w:sz="0" w:space="0" w:color="auto"/>
                <w:right w:val="none" w:sz="0" w:space="0" w:color="auto"/>
              </w:divBdr>
            </w:div>
          </w:divsChild>
        </w:div>
        <w:div w:id="1562256262">
          <w:marLeft w:val="0"/>
          <w:marRight w:val="0"/>
          <w:marTop w:val="0"/>
          <w:marBottom w:val="0"/>
          <w:divBdr>
            <w:top w:val="none" w:sz="0" w:space="0" w:color="auto"/>
            <w:left w:val="none" w:sz="0" w:space="0" w:color="auto"/>
            <w:bottom w:val="none" w:sz="0" w:space="0" w:color="auto"/>
            <w:right w:val="none" w:sz="0" w:space="0" w:color="auto"/>
          </w:divBdr>
          <w:divsChild>
            <w:div w:id="1569195958">
              <w:marLeft w:val="0"/>
              <w:marRight w:val="0"/>
              <w:marTop w:val="0"/>
              <w:marBottom w:val="0"/>
              <w:divBdr>
                <w:top w:val="none" w:sz="0" w:space="0" w:color="auto"/>
                <w:left w:val="none" w:sz="0" w:space="0" w:color="auto"/>
                <w:bottom w:val="none" w:sz="0" w:space="0" w:color="auto"/>
                <w:right w:val="none" w:sz="0" w:space="0" w:color="auto"/>
              </w:divBdr>
            </w:div>
          </w:divsChild>
        </w:div>
        <w:div w:id="1568564134">
          <w:marLeft w:val="0"/>
          <w:marRight w:val="0"/>
          <w:marTop w:val="0"/>
          <w:marBottom w:val="0"/>
          <w:divBdr>
            <w:top w:val="none" w:sz="0" w:space="0" w:color="auto"/>
            <w:left w:val="none" w:sz="0" w:space="0" w:color="auto"/>
            <w:bottom w:val="none" w:sz="0" w:space="0" w:color="auto"/>
            <w:right w:val="none" w:sz="0" w:space="0" w:color="auto"/>
          </w:divBdr>
          <w:divsChild>
            <w:div w:id="957684193">
              <w:marLeft w:val="0"/>
              <w:marRight w:val="0"/>
              <w:marTop w:val="0"/>
              <w:marBottom w:val="0"/>
              <w:divBdr>
                <w:top w:val="none" w:sz="0" w:space="0" w:color="auto"/>
                <w:left w:val="none" w:sz="0" w:space="0" w:color="auto"/>
                <w:bottom w:val="none" w:sz="0" w:space="0" w:color="auto"/>
                <w:right w:val="none" w:sz="0" w:space="0" w:color="auto"/>
              </w:divBdr>
            </w:div>
          </w:divsChild>
        </w:div>
        <w:div w:id="1616983636">
          <w:marLeft w:val="0"/>
          <w:marRight w:val="0"/>
          <w:marTop w:val="0"/>
          <w:marBottom w:val="0"/>
          <w:divBdr>
            <w:top w:val="none" w:sz="0" w:space="0" w:color="auto"/>
            <w:left w:val="none" w:sz="0" w:space="0" w:color="auto"/>
            <w:bottom w:val="none" w:sz="0" w:space="0" w:color="auto"/>
            <w:right w:val="none" w:sz="0" w:space="0" w:color="auto"/>
          </w:divBdr>
          <w:divsChild>
            <w:div w:id="6030108">
              <w:marLeft w:val="0"/>
              <w:marRight w:val="0"/>
              <w:marTop w:val="0"/>
              <w:marBottom w:val="0"/>
              <w:divBdr>
                <w:top w:val="none" w:sz="0" w:space="0" w:color="auto"/>
                <w:left w:val="none" w:sz="0" w:space="0" w:color="auto"/>
                <w:bottom w:val="none" w:sz="0" w:space="0" w:color="auto"/>
                <w:right w:val="none" w:sz="0" w:space="0" w:color="auto"/>
              </w:divBdr>
            </w:div>
            <w:div w:id="214391150">
              <w:marLeft w:val="0"/>
              <w:marRight w:val="0"/>
              <w:marTop w:val="0"/>
              <w:marBottom w:val="0"/>
              <w:divBdr>
                <w:top w:val="none" w:sz="0" w:space="0" w:color="auto"/>
                <w:left w:val="none" w:sz="0" w:space="0" w:color="auto"/>
                <w:bottom w:val="none" w:sz="0" w:space="0" w:color="auto"/>
                <w:right w:val="none" w:sz="0" w:space="0" w:color="auto"/>
              </w:divBdr>
            </w:div>
          </w:divsChild>
        </w:div>
        <w:div w:id="1713917396">
          <w:marLeft w:val="0"/>
          <w:marRight w:val="0"/>
          <w:marTop w:val="0"/>
          <w:marBottom w:val="0"/>
          <w:divBdr>
            <w:top w:val="none" w:sz="0" w:space="0" w:color="auto"/>
            <w:left w:val="none" w:sz="0" w:space="0" w:color="auto"/>
            <w:bottom w:val="none" w:sz="0" w:space="0" w:color="auto"/>
            <w:right w:val="none" w:sz="0" w:space="0" w:color="auto"/>
          </w:divBdr>
          <w:divsChild>
            <w:div w:id="211500103">
              <w:marLeft w:val="0"/>
              <w:marRight w:val="0"/>
              <w:marTop w:val="0"/>
              <w:marBottom w:val="0"/>
              <w:divBdr>
                <w:top w:val="none" w:sz="0" w:space="0" w:color="auto"/>
                <w:left w:val="none" w:sz="0" w:space="0" w:color="auto"/>
                <w:bottom w:val="none" w:sz="0" w:space="0" w:color="auto"/>
                <w:right w:val="none" w:sz="0" w:space="0" w:color="auto"/>
              </w:divBdr>
            </w:div>
            <w:div w:id="399249839">
              <w:marLeft w:val="0"/>
              <w:marRight w:val="0"/>
              <w:marTop w:val="0"/>
              <w:marBottom w:val="0"/>
              <w:divBdr>
                <w:top w:val="none" w:sz="0" w:space="0" w:color="auto"/>
                <w:left w:val="none" w:sz="0" w:space="0" w:color="auto"/>
                <w:bottom w:val="none" w:sz="0" w:space="0" w:color="auto"/>
                <w:right w:val="none" w:sz="0" w:space="0" w:color="auto"/>
              </w:divBdr>
            </w:div>
          </w:divsChild>
        </w:div>
        <w:div w:id="1722904918">
          <w:marLeft w:val="0"/>
          <w:marRight w:val="0"/>
          <w:marTop w:val="0"/>
          <w:marBottom w:val="0"/>
          <w:divBdr>
            <w:top w:val="none" w:sz="0" w:space="0" w:color="auto"/>
            <w:left w:val="none" w:sz="0" w:space="0" w:color="auto"/>
            <w:bottom w:val="none" w:sz="0" w:space="0" w:color="auto"/>
            <w:right w:val="none" w:sz="0" w:space="0" w:color="auto"/>
          </w:divBdr>
          <w:divsChild>
            <w:div w:id="42217334">
              <w:marLeft w:val="0"/>
              <w:marRight w:val="0"/>
              <w:marTop w:val="0"/>
              <w:marBottom w:val="0"/>
              <w:divBdr>
                <w:top w:val="none" w:sz="0" w:space="0" w:color="auto"/>
                <w:left w:val="none" w:sz="0" w:space="0" w:color="auto"/>
                <w:bottom w:val="none" w:sz="0" w:space="0" w:color="auto"/>
                <w:right w:val="none" w:sz="0" w:space="0" w:color="auto"/>
              </w:divBdr>
            </w:div>
          </w:divsChild>
        </w:div>
        <w:div w:id="1878813667">
          <w:marLeft w:val="0"/>
          <w:marRight w:val="0"/>
          <w:marTop w:val="0"/>
          <w:marBottom w:val="0"/>
          <w:divBdr>
            <w:top w:val="none" w:sz="0" w:space="0" w:color="auto"/>
            <w:left w:val="none" w:sz="0" w:space="0" w:color="auto"/>
            <w:bottom w:val="none" w:sz="0" w:space="0" w:color="auto"/>
            <w:right w:val="none" w:sz="0" w:space="0" w:color="auto"/>
          </w:divBdr>
          <w:divsChild>
            <w:div w:id="145320366">
              <w:marLeft w:val="0"/>
              <w:marRight w:val="0"/>
              <w:marTop w:val="0"/>
              <w:marBottom w:val="0"/>
              <w:divBdr>
                <w:top w:val="none" w:sz="0" w:space="0" w:color="auto"/>
                <w:left w:val="none" w:sz="0" w:space="0" w:color="auto"/>
                <w:bottom w:val="none" w:sz="0" w:space="0" w:color="auto"/>
                <w:right w:val="none" w:sz="0" w:space="0" w:color="auto"/>
              </w:divBdr>
            </w:div>
          </w:divsChild>
        </w:div>
        <w:div w:id="2018115655">
          <w:marLeft w:val="0"/>
          <w:marRight w:val="0"/>
          <w:marTop w:val="0"/>
          <w:marBottom w:val="0"/>
          <w:divBdr>
            <w:top w:val="none" w:sz="0" w:space="0" w:color="auto"/>
            <w:left w:val="none" w:sz="0" w:space="0" w:color="auto"/>
            <w:bottom w:val="none" w:sz="0" w:space="0" w:color="auto"/>
            <w:right w:val="none" w:sz="0" w:space="0" w:color="auto"/>
          </w:divBdr>
          <w:divsChild>
            <w:div w:id="461196513">
              <w:marLeft w:val="0"/>
              <w:marRight w:val="0"/>
              <w:marTop w:val="0"/>
              <w:marBottom w:val="0"/>
              <w:divBdr>
                <w:top w:val="none" w:sz="0" w:space="0" w:color="auto"/>
                <w:left w:val="none" w:sz="0" w:space="0" w:color="auto"/>
                <w:bottom w:val="none" w:sz="0" w:space="0" w:color="auto"/>
                <w:right w:val="none" w:sz="0" w:space="0" w:color="auto"/>
              </w:divBdr>
            </w:div>
            <w:div w:id="6100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71940">
      <w:bodyDiv w:val="1"/>
      <w:marLeft w:val="0"/>
      <w:marRight w:val="0"/>
      <w:marTop w:val="0"/>
      <w:marBottom w:val="0"/>
      <w:divBdr>
        <w:top w:val="none" w:sz="0" w:space="0" w:color="auto"/>
        <w:left w:val="none" w:sz="0" w:space="0" w:color="auto"/>
        <w:bottom w:val="none" w:sz="0" w:space="0" w:color="auto"/>
        <w:right w:val="none" w:sz="0" w:space="0" w:color="auto"/>
      </w:divBdr>
    </w:div>
    <w:div w:id="547685435">
      <w:bodyDiv w:val="1"/>
      <w:marLeft w:val="0"/>
      <w:marRight w:val="0"/>
      <w:marTop w:val="0"/>
      <w:marBottom w:val="0"/>
      <w:divBdr>
        <w:top w:val="none" w:sz="0" w:space="0" w:color="auto"/>
        <w:left w:val="none" w:sz="0" w:space="0" w:color="auto"/>
        <w:bottom w:val="none" w:sz="0" w:space="0" w:color="auto"/>
        <w:right w:val="none" w:sz="0" w:space="0" w:color="auto"/>
      </w:divBdr>
    </w:div>
    <w:div w:id="574046500">
      <w:bodyDiv w:val="1"/>
      <w:marLeft w:val="0"/>
      <w:marRight w:val="0"/>
      <w:marTop w:val="0"/>
      <w:marBottom w:val="0"/>
      <w:divBdr>
        <w:top w:val="none" w:sz="0" w:space="0" w:color="auto"/>
        <w:left w:val="none" w:sz="0" w:space="0" w:color="auto"/>
        <w:bottom w:val="none" w:sz="0" w:space="0" w:color="auto"/>
        <w:right w:val="none" w:sz="0" w:space="0" w:color="auto"/>
      </w:divBdr>
    </w:div>
    <w:div w:id="588317498">
      <w:bodyDiv w:val="1"/>
      <w:marLeft w:val="0"/>
      <w:marRight w:val="0"/>
      <w:marTop w:val="0"/>
      <w:marBottom w:val="0"/>
      <w:divBdr>
        <w:top w:val="none" w:sz="0" w:space="0" w:color="auto"/>
        <w:left w:val="none" w:sz="0" w:space="0" w:color="auto"/>
        <w:bottom w:val="none" w:sz="0" w:space="0" w:color="auto"/>
        <w:right w:val="none" w:sz="0" w:space="0" w:color="auto"/>
      </w:divBdr>
      <w:divsChild>
        <w:div w:id="69886809">
          <w:marLeft w:val="0"/>
          <w:marRight w:val="0"/>
          <w:marTop w:val="0"/>
          <w:marBottom w:val="0"/>
          <w:divBdr>
            <w:top w:val="none" w:sz="0" w:space="0" w:color="auto"/>
            <w:left w:val="none" w:sz="0" w:space="0" w:color="auto"/>
            <w:bottom w:val="none" w:sz="0" w:space="0" w:color="auto"/>
            <w:right w:val="none" w:sz="0" w:space="0" w:color="auto"/>
          </w:divBdr>
        </w:div>
        <w:div w:id="148137888">
          <w:marLeft w:val="0"/>
          <w:marRight w:val="0"/>
          <w:marTop w:val="0"/>
          <w:marBottom w:val="0"/>
          <w:divBdr>
            <w:top w:val="none" w:sz="0" w:space="0" w:color="auto"/>
            <w:left w:val="none" w:sz="0" w:space="0" w:color="auto"/>
            <w:bottom w:val="none" w:sz="0" w:space="0" w:color="auto"/>
            <w:right w:val="none" w:sz="0" w:space="0" w:color="auto"/>
          </w:divBdr>
        </w:div>
        <w:div w:id="164519168">
          <w:marLeft w:val="0"/>
          <w:marRight w:val="0"/>
          <w:marTop w:val="0"/>
          <w:marBottom w:val="0"/>
          <w:divBdr>
            <w:top w:val="none" w:sz="0" w:space="0" w:color="auto"/>
            <w:left w:val="none" w:sz="0" w:space="0" w:color="auto"/>
            <w:bottom w:val="none" w:sz="0" w:space="0" w:color="auto"/>
            <w:right w:val="none" w:sz="0" w:space="0" w:color="auto"/>
          </w:divBdr>
        </w:div>
        <w:div w:id="217863009">
          <w:marLeft w:val="0"/>
          <w:marRight w:val="0"/>
          <w:marTop w:val="0"/>
          <w:marBottom w:val="0"/>
          <w:divBdr>
            <w:top w:val="none" w:sz="0" w:space="0" w:color="auto"/>
            <w:left w:val="none" w:sz="0" w:space="0" w:color="auto"/>
            <w:bottom w:val="none" w:sz="0" w:space="0" w:color="auto"/>
            <w:right w:val="none" w:sz="0" w:space="0" w:color="auto"/>
          </w:divBdr>
        </w:div>
        <w:div w:id="220989273">
          <w:marLeft w:val="0"/>
          <w:marRight w:val="0"/>
          <w:marTop w:val="0"/>
          <w:marBottom w:val="0"/>
          <w:divBdr>
            <w:top w:val="none" w:sz="0" w:space="0" w:color="auto"/>
            <w:left w:val="none" w:sz="0" w:space="0" w:color="auto"/>
            <w:bottom w:val="none" w:sz="0" w:space="0" w:color="auto"/>
            <w:right w:val="none" w:sz="0" w:space="0" w:color="auto"/>
          </w:divBdr>
        </w:div>
        <w:div w:id="264046143">
          <w:marLeft w:val="0"/>
          <w:marRight w:val="0"/>
          <w:marTop w:val="0"/>
          <w:marBottom w:val="0"/>
          <w:divBdr>
            <w:top w:val="none" w:sz="0" w:space="0" w:color="auto"/>
            <w:left w:val="none" w:sz="0" w:space="0" w:color="auto"/>
            <w:bottom w:val="none" w:sz="0" w:space="0" w:color="auto"/>
            <w:right w:val="none" w:sz="0" w:space="0" w:color="auto"/>
          </w:divBdr>
        </w:div>
        <w:div w:id="271673804">
          <w:marLeft w:val="0"/>
          <w:marRight w:val="0"/>
          <w:marTop w:val="0"/>
          <w:marBottom w:val="0"/>
          <w:divBdr>
            <w:top w:val="none" w:sz="0" w:space="0" w:color="auto"/>
            <w:left w:val="none" w:sz="0" w:space="0" w:color="auto"/>
            <w:bottom w:val="none" w:sz="0" w:space="0" w:color="auto"/>
            <w:right w:val="none" w:sz="0" w:space="0" w:color="auto"/>
          </w:divBdr>
        </w:div>
        <w:div w:id="377244688">
          <w:marLeft w:val="0"/>
          <w:marRight w:val="0"/>
          <w:marTop w:val="0"/>
          <w:marBottom w:val="0"/>
          <w:divBdr>
            <w:top w:val="none" w:sz="0" w:space="0" w:color="auto"/>
            <w:left w:val="none" w:sz="0" w:space="0" w:color="auto"/>
            <w:bottom w:val="none" w:sz="0" w:space="0" w:color="auto"/>
            <w:right w:val="none" w:sz="0" w:space="0" w:color="auto"/>
          </w:divBdr>
        </w:div>
        <w:div w:id="436562596">
          <w:marLeft w:val="0"/>
          <w:marRight w:val="0"/>
          <w:marTop w:val="0"/>
          <w:marBottom w:val="0"/>
          <w:divBdr>
            <w:top w:val="none" w:sz="0" w:space="0" w:color="auto"/>
            <w:left w:val="none" w:sz="0" w:space="0" w:color="auto"/>
            <w:bottom w:val="none" w:sz="0" w:space="0" w:color="auto"/>
            <w:right w:val="none" w:sz="0" w:space="0" w:color="auto"/>
          </w:divBdr>
        </w:div>
        <w:div w:id="511146188">
          <w:marLeft w:val="0"/>
          <w:marRight w:val="0"/>
          <w:marTop w:val="0"/>
          <w:marBottom w:val="0"/>
          <w:divBdr>
            <w:top w:val="none" w:sz="0" w:space="0" w:color="auto"/>
            <w:left w:val="none" w:sz="0" w:space="0" w:color="auto"/>
            <w:bottom w:val="none" w:sz="0" w:space="0" w:color="auto"/>
            <w:right w:val="none" w:sz="0" w:space="0" w:color="auto"/>
          </w:divBdr>
        </w:div>
        <w:div w:id="528101538">
          <w:marLeft w:val="0"/>
          <w:marRight w:val="0"/>
          <w:marTop w:val="0"/>
          <w:marBottom w:val="0"/>
          <w:divBdr>
            <w:top w:val="none" w:sz="0" w:space="0" w:color="auto"/>
            <w:left w:val="none" w:sz="0" w:space="0" w:color="auto"/>
            <w:bottom w:val="none" w:sz="0" w:space="0" w:color="auto"/>
            <w:right w:val="none" w:sz="0" w:space="0" w:color="auto"/>
          </w:divBdr>
        </w:div>
        <w:div w:id="541483188">
          <w:marLeft w:val="0"/>
          <w:marRight w:val="0"/>
          <w:marTop w:val="0"/>
          <w:marBottom w:val="0"/>
          <w:divBdr>
            <w:top w:val="none" w:sz="0" w:space="0" w:color="auto"/>
            <w:left w:val="none" w:sz="0" w:space="0" w:color="auto"/>
            <w:bottom w:val="none" w:sz="0" w:space="0" w:color="auto"/>
            <w:right w:val="none" w:sz="0" w:space="0" w:color="auto"/>
          </w:divBdr>
        </w:div>
        <w:div w:id="543061516">
          <w:marLeft w:val="0"/>
          <w:marRight w:val="0"/>
          <w:marTop w:val="0"/>
          <w:marBottom w:val="0"/>
          <w:divBdr>
            <w:top w:val="none" w:sz="0" w:space="0" w:color="auto"/>
            <w:left w:val="none" w:sz="0" w:space="0" w:color="auto"/>
            <w:bottom w:val="none" w:sz="0" w:space="0" w:color="auto"/>
            <w:right w:val="none" w:sz="0" w:space="0" w:color="auto"/>
          </w:divBdr>
        </w:div>
        <w:div w:id="551581374">
          <w:marLeft w:val="0"/>
          <w:marRight w:val="0"/>
          <w:marTop w:val="0"/>
          <w:marBottom w:val="0"/>
          <w:divBdr>
            <w:top w:val="none" w:sz="0" w:space="0" w:color="auto"/>
            <w:left w:val="none" w:sz="0" w:space="0" w:color="auto"/>
            <w:bottom w:val="none" w:sz="0" w:space="0" w:color="auto"/>
            <w:right w:val="none" w:sz="0" w:space="0" w:color="auto"/>
          </w:divBdr>
        </w:div>
        <w:div w:id="572855358">
          <w:marLeft w:val="0"/>
          <w:marRight w:val="0"/>
          <w:marTop w:val="0"/>
          <w:marBottom w:val="0"/>
          <w:divBdr>
            <w:top w:val="none" w:sz="0" w:space="0" w:color="auto"/>
            <w:left w:val="none" w:sz="0" w:space="0" w:color="auto"/>
            <w:bottom w:val="none" w:sz="0" w:space="0" w:color="auto"/>
            <w:right w:val="none" w:sz="0" w:space="0" w:color="auto"/>
          </w:divBdr>
        </w:div>
        <w:div w:id="597560379">
          <w:marLeft w:val="0"/>
          <w:marRight w:val="0"/>
          <w:marTop w:val="0"/>
          <w:marBottom w:val="0"/>
          <w:divBdr>
            <w:top w:val="none" w:sz="0" w:space="0" w:color="auto"/>
            <w:left w:val="none" w:sz="0" w:space="0" w:color="auto"/>
            <w:bottom w:val="none" w:sz="0" w:space="0" w:color="auto"/>
            <w:right w:val="none" w:sz="0" w:space="0" w:color="auto"/>
          </w:divBdr>
        </w:div>
        <w:div w:id="618342652">
          <w:marLeft w:val="0"/>
          <w:marRight w:val="0"/>
          <w:marTop w:val="0"/>
          <w:marBottom w:val="0"/>
          <w:divBdr>
            <w:top w:val="none" w:sz="0" w:space="0" w:color="auto"/>
            <w:left w:val="none" w:sz="0" w:space="0" w:color="auto"/>
            <w:bottom w:val="none" w:sz="0" w:space="0" w:color="auto"/>
            <w:right w:val="none" w:sz="0" w:space="0" w:color="auto"/>
          </w:divBdr>
        </w:div>
        <w:div w:id="667901569">
          <w:marLeft w:val="0"/>
          <w:marRight w:val="0"/>
          <w:marTop w:val="0"/>
          <w:marBottom w:val="0"/>
          <w:divBdr>
            <w:top w:val="none" w:sz="0" w:space="0" w:color="auto"/>
            <w:left w:val="none" w:sz="0" w:space="0" w:color="auto"/>
            <w:bottom w:val="none" w:sz="0" w:space="0" w:color="auto"/>
            <w:right w:val="none" w:sz="0" w:space="0" w:color="auto"/>
          </w:divBdr>
        </w:div>
        <w:div w:id="693924433">
          <w:marLeft w:val="0"/>
          <w:marRight w:val="0"/>
          <w:marTop w:val="0"/>
          <w:marBottom w:val="0"/>
          <w:divBdr>
            <w:top w:val="none" w:sz="0" w:space="0" w:color="auto"/>
            <w:left w:val="none" w:sz="0" w:space="0" w:color="auto"/>
            <w:bottom w:val="none" w:sz="0" w:space="0" w:color="auto"/>
            <w:right w:val="none" w:sz="0" w:space="0" w:color="auto"/>
          </w:divBdr>
        </w:div>
        <w:div w:id="695347403">
          <w:marLeft w:val="0"/>
          <w:marRight w:val="0"/>
          <w:marTop w:val="0"/>
          <w:marBottom w:val="0"/>
          <w:divBdr>
            <w:top w:val="none" w:sz="0" w:space="0" w:color="auto"/>
            <w:left w:val="none" w:sz="0" w:space="0" w:color="auto"/>
            <w:bottom w:val="none" w:sz="0" w:space="0" w:color="auto"/>
            <w:right w:val="none" w:sz="0" w:space="0" w:color="auto"/>
          </w:divBdr>
        </w:div>
        <w:div w:id="758411898">
          <w:marLeft w:val="0"/>
          <w:marRight w:val="0"/>
          <w:marTop w:val="0"/>
          <w:marBottom w:val="0"/>
          <w:divBdr>
            <w:top w:val="none" w:sz="0" w:space="0" w:color="auto"/>
            <w:left w:val="none" w:sz="0" w:space="0" w:color="auto"/>
            <w:bottom w:val="none" w:sz="0" w:space="0" w:color="auto"/>
            <w:right w:val="none" w:sz="0" w:space="0" w:color="auto"/>
          </w:divBdr>
        </w:div>
        <w:div w:id="767164621">
          <w:marLeft w:val="0"/>
          <w:marRight w:val="0"/>
          <w:marTop w:val="0"/>
          <w:marBottom w:val="0"/>
          <w:divBdr>
            <w:top w:val="none" w:sz="0" w:space="0" w:color="auto"/>
            <w:left w:val="none" w:sz="0" w:space="0" w:color="auto"/>
            <w:bottom w:val="none" w:sz="0" w:space="0" w:color="auto"/>
            <w:right w:val="none" w:sz="0" w:space="0" w:color="auto"/>
          </w:divBdr>
        </w:div>
        <w:div w:id="772364945">
          <w:marLeft w:val="0"/>
          <w:marRight w:val="0"/>
          <w:marTop w:val="0"/>
          <w:marBottom w:val="0"/>
          <w:divBdr>
            <w:top w:val="none" w:sz="0" w:space="0" w:color="auto"/>
            <w:left w:val="none" w:sz="0" w:space="0" w:color="auto"/>
            <w:bottom w:val="none" w:sz="0" w:space="0" w:color="auto"/>
            <w:right w:val="none" w:sz="0" w:space="0" w:color="auto"/>
          </w:divBdr>
        </w:div>
        <w:div w:id="789321734">
          <w:marLeft w:val="0"/>
          <w:marRight w:val="0"/>
          <w:marTop w:val="0"/>
          <w:marBottom w:val="0"/>
          <w:divBdr>
            <w:top w:val="none" w:sz="0" w:space="0" w:color="auto"/>
            <w:left w:val="none" w:sz="0" w:space="0" w:color="auto"/>
            <w:bottom w:val="none" w:sz="0" w:space="0" w:color="auto"/>
            <w:right w:val="none" w:sz="0" w:space="0" w:color="auto"/>
          </w:divBdr>
        </w:div>
        <w:div w:id="806748535">
          <w:marLeft w:val="0"/>
          <w:marRight w:val="0"/>
          <w:marTop w:val="0"/>
          <w:marBottom w:val="0"/>
          <w:divBdr>
            <w:top w:val="none" w:sz="0" w:space="0" w:color="auto"/>
            <w:left w:val="none" w:sz="0" w:space="0" w:color="auto"/>
            <w:bottom w:val="none" w:sz="0" w:space="0" w:color="auto"/>
            <w:right w:val="none" w:sz="0" w:space="0" w:color="auto"/>
          </w:divBdr>
        </w:div>
        <w:div w:id="833304097">
          <w:marLeft w:val="0"/>
          <w:marRight w:val="0"/>
          <w:marTop w:val="0"/>
          <w:marBottom w:val="0"/>
          <w:divBdr>
            <w:top w:val="none" w:sz="0" w:space="0" w:color="auto"/>
            <w:left w:val="none" w:sz="0" w:space="0" w:color="auto"/>
            <w:bottom w:val="none" w:sz="0" w:space="0" w:color="auto"/>
            <w:right w:val="none" w:sz="0" w:space="0" w:color="auto"/>
          </w:divBdr>
        </w:div>
        <w:div w:id="981233623">
          <w:marLeft w:val="0"/>
          <w:marRight w:val="0"/>
          <w:marTop w:val="0"/>
          <w:marBottom w:val="0"/>
          <w:divBdr>
            <w:top w:val="none" w:sz="0" w:space="0" w:color="auto"/>
            <w:left w:val="none" w:sz="0" w:space="0" w:color="auto"/>
            <w:bottom w:val="none" w:sz="0" w:space="0" w:color="auto"/>
            <w:right w:val="none" w:sz="0" w:space="0" w:color="auto"/>
          </w:divBdr>
        </w:div>
        <w:div w:id="1037239143">
          <w:marLeft w:val="0"/>
          <w:marRight w:val="0"/>
          <w:marTop w:val="0"/>
          <w:marBottom w:val="0"/>
          <w:divBdr>
            <w:top w:val="none" w:sz="0" w:space="0" w:color="auto"/>
            <w:left w:val="none" w:sz="0" w:space="0" w:color="auto"/>
            <w:bottom w:val="none" w:sz="0" w:space="0" w:color="auto"/>
            <w:right w:val="none" w:sz="0" w:space="0" w:color="auto"/>
          </w:divBdr>
        </w:div>
        <w:div w:id="1042636828">
          <w:marLeft w:val="0"/>
          <w:marRight w:val="0"/>
          <w:marTop w:val="0"/>
          <w:marBottom w:val="0"/>
          <w:divBdr>
            <w:top w:val="none" w:sz="0" w:space="0" w:color="auto"/>
            <w:left w:val="none" w:sz="0" w:space="0" w:color="auto"/>
            <w:bottom w:val="none" w:sz="0" w:space="0" w:color="auto"/>
            <w:right w:val="none" w:sz="0" w:space="0" w:color="auto"/>
          </w:divBdr>
        </w:div>
        <w:div w:id="1094934773">
          <w:marLeft w:val="0"/>
          <w:marRight w:val="0"/>
          <w:marTop w:val="0"/>
          <w:marBottom w:val="0"/>
          <w:divBdr>
            <w:top w:val="none" w:sz="0" w:space="0" w:color="auto"/>
            <w:left w:val="none" w:sz="0" w:space="0" w:color="auto"/>
            <w:bottom w:val="none" w:sz="0" w:space="0" w:color="auto"/>
            <w:right w:val="none" w:sz="0" w:space="0" w:color="auto"/>
          </w:divBdr>
        </w:div>
        <w:div w:id="1114668629">
          <w:marLeft w:val="0"/>
          <w:marRight w:val="0"/>
          <w:marTop w:val="0"/>
          <w:marBottom w:val="0"/>
          <w:divBdr>
            <w:top w:val="none" w:sz="0" w:space="0" w:color="auto"/>
            <w:left w:val="none" w:sz="0" w:space="0" w:color="auto"/>
            <w:bottom w:val="none" w:sz="0" w:space="0" w:color="auto"/>
            <w:right w:val="none" w:sz="0" w:space="0" w:color="auto"/>
          </w:divBdr>
        </w:div>
        <w:div w:id="1175804073">
          <w:marLeft w:val="0"/>
          <w:marRight w:val="0"/>
          <w:marTop w:val="0"/>
          <w:marBottom w:val="0"/>
          <w:divBdr>
            <w:top w:val="none" w:sz="0" w:space="0" w:color="auto"/>
            <w:left w:val="none" w:sz="0" w:space="0" w:color="auto"/>
            <w:bottom w:val="none" w:sz="0" w:space="0" w:color="auto"/>
            <w:right w:val="none" w:sz="0" w:space="0" w:color="auto"/>
          </w:divBdr>
        </w:div>
        <w:div w:id="1308512346">
          <w:marLeft w:val="0"/>
          <w:marRight w:val="0"/>
          <w:marTop w:val="0"/>
          <w:marBottom w:val="0"/>
          <w:divBdr>
            <w:top w:val="none" w:sz="0" w:space="0" w:color="auto"/>
            <w:left w:val="none" w:sz="0" w:space="0" w:color="auto"/>
            <w:bottom w:val="none" w:sz="0" w:space="0" w:color="auto"/>
            <w:right w:val="none" w:sz="0" w:space="0" w:color="auto"/>
          </w:divBdr>
        </w:div>
        <w:div w:id="1358004112">
          <w:marLeft w:val="0"/>
          <w:marRight w:val="0"/>
          <w:marTop w:val="0"/>
          <w:marBottom w:val="0"/>
          <w:divBdr>
            <w:top w:val="none" w:sz="0" w:space="0" w:color="auto"/>
            <w:left w:val="none" w:sz="0" w:space="0" w:color="auto"/>
            <w:bottom w:val="none" w:sz="0" w:space="0" w:color="auto"/>
            <w:right w:val="none" w:sz="0" w:space="0" w:color="auto"/>
          </w:divBdr>
        </w:div>
        <w:div w:id="1488008332">
          <w:marLeft w:val="0"/>
          <w:marRight w:val="0"/>
          <w:marTop w:val="0"/>
          <w:marBottom w:val="0"/>
          <w:divBdr>
            <w:top w:val="none" w:sz="0" w:space="0" w:color="auto"/>
            <w:left w:val="none" w:sz="0" w:space="0" w:color="auto"/>
            <w:bottom w:val="none" w:sz="0" w:space="0" w:color="auto"/>
            <w:right w:val="none" w:sz="0" w:space="0" w:color="auto"/>
          </w:divBdr>
        </w:div>
        <w:div w:id="1503737248">
          <w:marLeft w:val="0"/>
          <w:marRight w:val="0"/>
          <w:marTop w:val="0"/>
          <w:marBottom w:val="0"/>
          <w:divBdr>
            <w:top w:val="none" w:sz="0" w:space="0" w:color="auto"/>
            <w:left w:val="none" w:sz="0" w:space="0" w:color="auto"/>
            <w:bottom w:val="none" w:sz="0" w:space="0" w:color="auto"/>
            <w:right w:val="none" w:sz="0" w:space="0" w:color="auto"/>
          </w:divBdr>
        </w:div>
        <w:div w:id="1556117387">
          <w:marLeft w:val="0"/>
          <w:marRight w:val="0"/>
          <w:marTop w:val="0"/>
          <w:marBottom w:val="0"/>
          <w:divBdr>
            <w:top w:val="none" w:sz="0" w:space="0" w:color="auto"/>
            <w:left w:val="none" w:sz="0" w:space="0" w:color="auto"/>
            <w:bottom w:val="none" w:sz="0" w:space="0" w:color="auto"/>
            <w:right w:val="none" w:sz="0" w:space="0" w:color="auto"/>
          </w:divBdr>
        </w:div>
        <w:div w:id="1610233956">
          <w:marLeft w:val="0"/>
          <w:marRight w:val="0"/>
          <w:marTop w:val="0"/>
          <w:marBottom w:val="0"/>
          <w:divBdr>
            <w:top w:val="none" w:sz="0" w:space="0" w:color="auto"/>
            <w:left w:val="none" w:sz="0" w:space="0" w:color="auto"/>
            <w:bottom w:val="none" w:sz="0" w:space="0" w:color="auto"/>
            <w:right w:val="none" w:sz="0" w:space="0" w:color="auto"/>
          </w:divBdr>
        </w:div>
        <w:div w:id="1686595608">
          <w:marLeft w:val="0"/>
          <w:marRight w:val="0"/>
          <w:marTop w:val="0"/>
          <w:marBottom w:val="0"/>
          <w:divBdr>
            <w:top w:val="none" w:sz="0" w:space="0" w:color="auto"/>
            <w:left w:val="none" w:sz="0" w:space="0" w:color="auto"/>
            <w:bottom w:val="none" w:sz="0" w:space="0" w:color="auto"/>
            <w:right w:val="none" w:sz="0" w:space="0" w:color="auto"/>
          </w:divBdr>
        </w:div>
        <w:div w:id="1713849558">
          <w:marLeft w:val="0"/>
          <w:marRight w:val="0"/>
          <w:marTop w:val="0"/>
          <w:marBottom w:val="0"/>
          <w:divBdr>
            <w:top w:val="none" w:sz="0" w:space="0" w:color="auto"/>
            <w:left w:val="none" w:sz="0" w:space="0" w:color="auto"/>
            <w:bottom w:val="none" w:sz="0" w:space="0" w:color="auto"/>
            <w:right w:val="none" w:sz="0" w:space="0" w:color="auto"/>
          </w:divBdr>
        </w:div>
        <w:div w:id="1753358180">
          <w:marLeft w:val="0"/>
          <w:marRight w:val="0"/>
          <w:marTop w:val="0"/>
          <w:marBottom w:val="0"/>
          <w:divBdr>
            <w:top w:val="none" w:sz="0" w:space="0" w:color="auto"/>
            <w:left w:val="none" w:sz="0" w:space="0" w:color="auto"/>
            <w:bottom w:val="none" w:sz="0" w:space="0" w:color="auto"/>
            <w:right w:val="none" w:sz="0" w:space="0" w:color="auto"/>
          </w:divBdr>
        </w:div>
        <w:div w:id="1787501955">
          <w:marLeft w:val="0"/>
          <w:marRight w:val="0"/>
          <w:marTop w:val="0"/>
          <w:marBottom w:val="0"/>
          <w:divBdr>
            <w:top w:val="none" w:sz="0" w:space="0" w:color="auto"/>
            <w:left w:val="none" w:sz="0" w:space="0" w:color="auto"/>
            <w:bottom w:val="none" w:sz="0" w:space="0" w:color="auto"/>
            <w:right w:val="none" w:sz="0" w:space="0" w:color="auto"/>
          </w:divBdr>
        </w:div>
        <w:div w:id="1814564902">
          <w:marLeft w:val="0"/>
          <w:marRight w:val="0"/>
          <w:marTop w:val="0"/>
          <w:marBottom w:val="0"/>
          <w:divBdr>
            <w:top w:val="none" w:sz="0" w:space="0" w:color="auto"/>
            <w:left w:val="none" w:sz="0" w:space="0" w:color="auto"/>
            <w:bottom w:val="none" w:sz="0" w:space="0" w:color="auto"/>
            <w:right w:val="none" w:sz="0" w:space="0" w:color="auto"/>
          </w:divBdr>
        </w:div>
        <w:div w:id="1826430205">
          <w:marLeft w:val="0"/>
          <w:marRight w:val="0"/>
          <w:marTop w:val="0"/>
          <w:marBottom w:val="0"/>
          <w:divBdr>
            <w:top w:val="none" w:sz="0" w:space="0" w:color="auto"/>
            <w:left w:val="none" w:sz="0" w:space="0" w:color="auto"/>
            <w:bottom w:val="none" w:sz="0" w:space="0" w:color="auto"/>
            <w:right w:val="none" w:sz="0" w:space="0" w:color="auto"/>
          </w:divBdr>
        </w:div>
        <w:div w:id="1891306750">
          <w:marLeft w:val="0"/>
          <w:marRight w:val="0"/>
          <w:marTop w:val="0"/>
          <w:marBottom w:val="0"/>
          <w:divBdr>
            <w:top w:val="none" w:sz="0" w:space="0" w:color="auto"/>
            <w:left w:val="none" w:sz="0" w:space="0" w:color="auto"/>
            <w:bottom w:val="none" w:sz="0" w:space="0" w:color="auto"/>
            <w:right w:val="none" w:sz="0" w:space="0" w:color="auto"/>
          </w:divBdr>
        </w:div>
        <w:div w:id="1893344377">
          <w:marLeft w:val="0"/>
          <w:marRight w:val="0"/>
          <w:marTop w:val="0"/>
          <w:marBottom w:val="0"/>
          <w:divBdr>
            <w:top w:val="none" w:sz="0" w:space="0" w:color="auto"/>
            <w:left w:val="none" w:sz="0" w:space="0" w:color="auto"/>
            <w:bottom w:val="none" w:sz="0" w:space="0" w:color="auto"/>
            <w:right w:val="none" w:sz="0" w:space="0" w:color="auto"/>
          </w:divBdr>
        </w:div>
        <w:div w:id="1933199945">
          <w:marLeft w:val="0"/>
          <w:marRight w:val="0"/>
          <w:marTop w:val="0"/>
          <w:marBottom w:val="0"/>
          <w:divBdr>
            <w:top w:val="none" w:sz="0" w:space="0" w:color="auto"/>
            <w:left w:val="none" w:sz="0" w:space="0" w:color="auto"/>
            <w:bottom w:val="none" w:sz="0" w:space="0" w:color="auto"/>
            <w:right w:val="none" w:sz="0" w:space="0" w:color="auto"/>
          </w:divBdr>
        </w:div>
        <w:div w:id="1937471972">
          <w:marLeft w:val="0"/>
          <w:marRight w:val="0"/>
          <w:marTop w:val="0"/>
          <w:marBottom w:val="0"/>
          <w:divBdr>
            <w:top w:val="none" w:sz="0" w:space="0" w:color="auto"/>
            <w:left w:val="none" w:sz="0" w:space="0" w:color="auto"/>
            <w:bottom w:val="none" w:sz="0" w:space="0" w:color="auto"/>
            <w:right w:val="none" w:sz="0" w:space="0" w:color="auto"/>
          </w:divBdr>
        </w:div>
        <w:div w:id="1954752472">
          <w:marLeft w:val="0"/>
          <w:marRight w:val="0"/>
          <w:marTop w:val="0"/>
          <w:marBottom w:val="0"/>
          <w:divBdr>
            <w:top w:val="none" w:sz="0" w:space="0" w:color="auto"/>
            <w:left w:val="none" w:sz="0" w:space="0" w:color="auto"/>
            <w:bottom w:val="none" w:sz="0" w:space="0" w:color="auto"/>
            <w:right w:val="none" w:sz="0" w:space="0" w:color="auto"/>
          </w:divBdr>
        </w:div>
        <w:div w:id="1966228591">
          <w:marLeft w:val="0"/>
          <w:marRight w:val="0"/>
          <w:marTop w:val="0"/>
          <w:marBottom w:val="0"/>
          <w:divBdr>
            <w:top w:val="none" w:sz="0" w:space="0" w:color="auto"/>
            <w:left w:val="none" w:sz="0" w:space="0" w:color="auto"/>
            <w:bottom w:val="none" w:sz="0" w:space="0" w:color="auto"/>
            <w:right w:val="none" w:sz="0" w:space="0" w:color="auto"/>
          </w:divBdr>
        </w:div>
        <w:div w:id="2001154250">
          <w:marLeft w:val="0"/>
          <w:marRight w:val="0"/>
          <w:marTop w:val="0"/>
          <w:marBottom w:val="0"/>
          <w:divBdr>
            <w:top w:val="none" w:sz="0" w:space="0" w:color="auto"/>
            <w:left w:val="none" w:sz="0" w:space="0" w:color="auto"/>
            <w:bottom w:val="none" w:sz="0" w:space="0" w:color="auto"/>
            <w:right w:val="none" w:sz="0" w:space="0" w:color="auto"/>
          </w:divBdr>
        </w:div>
        <w:div w:id="2023898572">
          <w:marLeft w:val="0"/>
          <w:marRight w:val="0"/>
          <w:marTop w:val="0"/>
          <w:marBottom w:val="0"/>
          <w:divBdr>
            <w:top w:val="none" w:sz="0" w:space="0" w:color="auto"/>
            <w:left w:val="none" w:sz="0" w:space="0" w:color="auto"/>
            <w:bottom w:val="none" w:sz="0" w:space="0" w:color="auto"/>
            <w:right w:val="none" w:sz="0" w:space="0" w:color="auto"/>
          </w:divBdr>
        </w:div>
        <w:div w:id="2122411897">
          <w:marLeft w:val="0"/>
          <w:marRight w:val="0"/>
          <w:marTop w:val="0"/>
          <w:marBottom w:val="0"/>
          <w:divBdr>
            <w:top w:val="none" w:sz="0" w:space="0" w:color="auto"/>
            <w:left w:val="none" w:sz="0" w:space="0" w:color="auto"/>
            <w:bottom w:val="none" w:sz="0" w:space="0" w:color="auto"/>
            <w:right w:val="none" w:sz="0" w:space="0" w:color="auto"/>
          </w:divBdr>
        </w:div>
        <w:div w:id="2123066608">
          <w:marLeft w:val="0"/>
          <w:marRight w:val="0"/>
          <w:marTop w:val="0"/>
          <w:marBottom w:val="0"/>
          <w:divBdr>
            <w:top w:val="none" w:sz="0" w:space="0" w:color="auto"/>
            <w:left w:val="none" w:sz="0" w:space="0" w:color="auto"/>
            <w:bottom w:val="none" w:sz="0" w:space="0" w:color="auto"/>
            <w:right w:val="none" w:sz="0" w:space="0" w:color="auto"/>
          </w:divBdr>
        </w:div>
        <w:div w:id="2128115110">
          <w:marLeft w:val="0"/>
          <w:marRight w:val="0"/>
          <w:marTop w:val="0"/>
          <w:marBottom w:val="0"/>
          <w:divBdr>
            <w:top w:val="none" w:sz="0" w:space="0" w:color="auto"/>
            <w:left w:val="none" w:sz="0" w:space="0" w:color="auto"/>
            <w:bottom w:val="none" w:sz="0" w:space="0" w:color="auto"/>
            <w:right w:val="none" w:sz="0" w:space="0" w:color="auto"/>
          </w:divBdr>
        </w:div>
      </w:divsChild>
    </w:div>
    <w:div w:id="592476637">
      <w:bodyDiv w:val="1"/>
      <w:marLeft w:val="0"/>
      <w:marRight w:val="0"/>
      <w:marTop w:val="0"/>
      <w:marBottom w:val="0"/>
      <w:divBdr>
        <w:top w:val="none" w:sz="0" w:space="0" w:color="auto"/>
        <w:left w:val="none" w:sz="0" w:space="0" w:color="auto"/>
        <w:bottom w:val="none" w:sz="0" w:space="0" w:color="auto"/>
        <w:right w:val="none" w:sz="0" w:space="0" w:color="auto"/>
      </w:divBdr>
      <w:divsChild>
        <w:div w:id="1294562411">
          <w:marLeft w:val="0"/>
          <w:marRight w:val="0"/>
          <w:marTop w:val="0"/>
          <w:marBottom w:val="0"/>
          <w:divBdr>
            <w:top w:val="none" w:sz="0" w:space="0" w:color="auto"/>
            <w:left w:val="none" w:sz="0" w:space="0" w:color="auto"/>
            <w:bottom w:val="none" w:sz="0" w:space="0" w:color="auto"/>
            <w:right w:val="none" w:sz="0" w:space="0" w:color="auto"/>
          </w:divBdr>
        </w:div>
        <w:div w:id="1372269225">
          <w:marLeft w:val="0"/>
          <w:marRight w:val="0"/>
          <w:marTop w:val="0"/>
          <w:marBottom w:val="0"/>
          <w:divBdr>
            <w:top w:val="none" w:sz="0" w:space="0" w:color="auto"/>
            <w:left w:val="none" w:sz="0" w:space="0" w:color="auto"/>
            <w:bottom w:val="none" w:sz="0" w:space="0" w:color="auto"/>
            <w:right w:val="none" w:sz="0" w:space="0" w:color="auto"/>
          </w:divBdr>
        </w:div>
        <w:div w:id="1572693453">
          <w:marLeft w:val="0"/>
          <w:marRight w:val="0"/>
          <w:marTop w:val="0"/>
          <w:marBottom w:val="0"/>
          <w:divBdr>
            <w:top w:val="none" w:sz="0" w:space="0" w:color="auto"/>
            <w:left w:val="none" w:sz="0" w:space="0" w:color="auto"/>
            <w:bottom w:val="none" w:sz="0" w:space="0" w:color="auto"/>
            <w:right w:val="none" w:sz="0" w:space="0" w:color="auto"/>
          </w:divBdr>
        </w:div>
        <w:div w:id="1668750787">
          <w:marLeft w:val="0"/>
          <w:marRight w:val="0"/>
          <w:marTop w:val="0"/>
          <w:marBottom w:val="0"/>
          <w:divBdr>
            <w:top w:val="none" w:sz="0" w:space="0" w:color="auto"/>
            <w:left w:val="none" w:sz="0" w:space="0" w:color="auto"/>
            <w:bottom w:val="none" w:sz="0" w:space="0" w:color="auto"/>
            <w:right w:val="none" w:sz="0" w:space="0" w:color="auto"/>
          </w:divBdr>
        </w:div>
        <w:div w:id="1978485471">
          <w:marLeft w:val="0"/>
          <w:marRight w:val="0"/>
          <w:marTop w:val="0"/>
          <w:marBottom w:val="0"/>
          <w:divBdr>
            <w:top w:val="none" w:sz="0" w:space="0" w:color="auto"/>
            <w:left w:val="none" w:sz="0" w:space="0" w:color="auto"/>
            <w:bottom w:val="none" w:sz="0" w:space="0" w:color="auto"/>
            <w:right w:val="none" w:sz="0" w:space="0" w:color="auto"/>
          </w:divBdr>
        </w:div>
        <w:div w:id="2101486619">
          <w:marLeft w:val="0"/>
          <w:marRight w:val="0"/>
          <w:marTop w:val="0"/>
          <w:marBottom w:val="0"/>
          <w:divBdr>
            <w:top w:val="none" w:sz="0" w:space="0" w:color="auto"/>
            <w:left w:val="none" w:sz="0" w:space="0" w:color="auto"/>
            <w:bottom w:val="none" w:sz="0" w:space="0" w:color="auto"/>
            <w:right w:val="none" w:sz="0" w:space="0" w:color="auto"/>
          </w:divBdr>
        </w:div>
      </w:divsChild>
    </w:div>
    <w:div w:id="595594301">
      <w:bodyDiv w:val="1"/>
      <w:marLeft w:val="0"/>
      <w:marRight w:val="0"/>
      <w:marTop w:val="0"/>
      <w:marBottom w:val="0"/>
      <w:divBdr>
        <w:top w:val="none" w:sz="0" w:space="0" w:color="auto"/>
        <w:left w:val="none" w:sz="0" w:space="0" w:color="auto"/>
        <w:bottom w:val="none" w:sz="0" w:space="0" w:color="auto"/>
        <w:right w:val="none" w:sz="0" w:space="0" w:color="auto"/>
      </w:divBdr>
      <w:divsChild>
        <w:div w:id="134880310">
          <w:marLeft w:val="0"/>
          <w:marRight w:val="0"/>
          <w:marTop w:val="0"/>
          <w:marBottom w:val="0"/>
          <w:divBdr>
            <w:top w:val="none" w:sz="0" w:space="0" w:color="auto"/>
            <w:left w:val="none" w:sz="0" w:space="0" w:color="auto"/>
            <w:bottom w:val="none" w:sz="0" w:space="0" w:color="auto"/>
            <w:right w:val="none" w:sz="0" w:space="0" w:color="auto"/>
          </w:divBdr>
          <w:divsChild>
            <w:div w:id="985551287">
              <w:marLeft w:val="0"/>
              <w:marRight w:val="0"/>
              <w:marTop w:val="0"/>
              <w:marBottom w:val="0"/>
              <w:divBdr>
                <w:top w:val="none" w:sz="0" w:space="0" w:color="auto"/>
                <w:left w:val="none" w:sz="0" w:space="0" w:color="auto"/>
                <w:bottom w:val="none" w:sz="0" w:space="0" w:color="auto"/>
                <w:right w:val="none" w:sz="0" w:space="0" w:color="auto"/>
              </w:divBdr>
            </w:div>
          </w:divsChild>
        </w:div>
        <w:div w:id="147941652">
          <w:marLeft w:val="0"/>
          <w:marRight w:val="0"/>
          <w:marTop w:val="0"/>
          <w:marBottom w:val="0"/>
          <w:divBdr>
            <w:top w:val="none" w:sz="0" w:space="0" w:color="auto"/>
            <w:left w:val="none" w:sz="0" w:space="0" w:color="auto"/>
            <w:bottom w:val="none" w:sz="0" w:space="0" w:color="auto"/>
            <w:right w:val="none" w:sz="0" w:space="0" w:color="auto"/>
          </w:divBdr>
          <w:divsChild>
            <w:div w:id="1255283460">
              <w:marLeft w:val="0"/>
              <w:marRight w:val="0"/>
              <w:marTop w:val="0"/>
              <w:marBottom w:val="0"/>
              <w:divBdr>
                <w:top w:val="none" w:sz="0" w:space="0" w:color="auto"/>
                <w:left w:val="none" w:sz="0" w:space="0" w:color="auto"/>
                <w:bottom w:val="none" w:sz="0" w:space="0" w:color="auto"/>
                <w:right w:val="none" w:sz="0" w:space="0" w:color="auto"/>
              </w:divBdr>
            </w:div>
          </w:divsChild>
        </w:div>
        <w:div w:id="225261240">
          <w:marLeft w:val="0"/>
          <w:marRight w:val="0"/>
          <w:marTop w:val="0"/>
          <w:marBottom w:val="0"/>
          <w:divBdr>
            <w:top w:val="none" w:sz="0" w:space="0" w:color="auto"/>
            <w:left w:val="none" w:sz="0" w:space="0" w:color="auto"/>
            <w:bottom w:val="none" w:sz="0" w:space="0" w:color="auto"/>
            <w:right w:val="none" w:sz="0" w:space="0" w:color="auto"/>
          </w:divBdr>
          <w:divsChild>
            <w:div w:id="1363090131">
              <w:marLeft w:val="0"/>
              <w:marRight w:val="0"/>
              <w:marTop w:val="0"/>
              <w:marBottom w:val="0"/>
              <w:divBdr>
                <w:top w:val="none" w:sz="0" w:space="0" w:color="auto"/>
                <w:left w:val="none" w:sz="0" w:space="0" w:color="auto"/>
                <w:bottom w:val="none" w:sz="0" w:space="0" w:color="auto"/>
                <w:right w:val="none" w:sz="0" w:space="0" w:color="auto"/>
              </w:divBdr>
            </w:div>
          </w:divsChild>
        </w:div>
        <w:div w:id="595676000">
          <w:marLeft w:val="0"/>
          <w:marRight w:val="0"/>
          <w:marTop w:val="0"/>
          <w:marBottom w:val="0"/>
          <w:divBdr>
            <w:top w:val="none" w:sz="0" w:space="0" w:color="auto"/>
            <w:left w:val="none" w:sz="0" w:space="0" w:color="auto"/>
            <w:bottom w:val="none" w:sz="0" w:space="0" w:color="auto"/>
            <w:right w:val="none" w:sz="0" w:space="0" w:color="auto"/>
          </w:divBdr>
          <w:divsChild>
            <w:div w:id="968824431">
              <w:marLeft w:val="0"/>
              <w:marRight w:val="0"/>
              <w:marTop w:val="0"/>
              <w:marBottom w:val="0"/>
              <w:divBdr>
                <w:top w:val="none" w:sz="0" w:space="0" w:color="auto"/>
                <w:left w:val="none" w:sz="0" w:space="0" w:color="auto"/>
                <w:bottom w:val="none" w:sz="0" w:space="0" w:color="auto"/>
                <w:right w:val="none" w:sz="0" w:space="0" w:color="auto"/>
              </w:divBdr>
            </w:div>
          </w:divsChild>
        </w:div>
        <w:div w:id="848178027">
          <w:marLeft w:val="0"/>
          <w:marRight w:val="0"/>
          <w:marTop w:val="0"/>
          <w:marBottom w:val="0"/>
          <w:divBdr>
            <w:top w:val="none" w:sz="0" w:space="0" w:color="auto"/>
            <w:left w:val="none" w:sz="0" w:space="0" w:color="auto"/>
            <w:bottom w:val="none" w:sz="0" w:space="0" w:color="auto"/>
            <w:right w:val="none" w:sz="0" w:space="0" w:color="auto"/>
          </w:divBdr>
          <w:divsChild>
            <w:div w:id="1467119005">
              <w:marLeft w:val="0"/>
              <w:marRight w:val="0"/>
              <w:marTop w:val="0"/>
              <w:marBottom w:val="0"/>
              <w:divBdr>
                <w:top w:val="none" w:sz="0" w:space="0" w:color="auto"/>
                <w:left w:val="none" w:sz="0" w:space="0" w:color="auto"/>
                <w:bottom w:val="none" w:sz="0" w:space="0" w:color="auto"/>
                <w:right w:val="none" w:sz="0" w:space="0" w:color="auto"/>
              </w:divBdr>
            </w:div>
          </w:divsChild>
        </w:div>
        <w:div w:id="881097182">
          <w:marLeft w:val="0"/>
          <w:marRight w:val="0"/>
          <w:marTop w:val="0"/>
          <w:marBottom w:val="0"/>
          <w:divBdr>
            <w:top w:val="none" w:sz="0" w:space="0" w:color="auto"/>
            <w:left w:val="none" w:sz="0" w:space="0" w:color="auto"/>
            <w:bottom w:val="none" w:sz="0" w:space="0" w:color="auto"/>
            <w:right w:val="none" w:sz="0" w:space="0" w:color="auto"/>
          </w:divBdr>
          <w:divsChild>
            <w:div w:id="1728992040">
              <w:marLeft w:val="0"/>
              <w:marRight w:val="0"/>
              <w:marTop w:val="0"/>
              <w:marBottom w:val="0"/>
              <w:divBdr>
                <w:top w:val="none" w:sz="0" w:space="0" w:color="auto"/>
                <w:left w:val="none" w:sz="0" w:space="0" w:color="auto"/>
                <w:bottom w:val="none" w:sz="0" w:space="0" w:color="auto"/>
                <w:right w:val="none" w:sz="0" w:space="0" w:color="auto"/>
              </w:divBdr>
            </w:div>
          </w:divsChild>
        </w:div>
        <w:div w:id="925460432">
          <w:marLeft w:val="0"/>
          <w:marRight w:val="0"/>
          <w:marTop w:val="0"/>
          <w:marBottom w:val="0"/>
          <w:divBdr>
            <w:top w:val="none" w:sz="0" w:space="0" w:color="auto"/>
            <w:left w:val="none" w:sz="0" w:space="0" w:color="auto"/>
            <w:bottom w:val="none" w:sz="0" w:space="0" w:color="auto"/>
            <w:right w:val="none" w:sz="0" w:space="0" w:color="auto"/>
          </w:divBdr>
          <w:divsChild>
            <w:div w:id="1935161923">
              <w:marLeft w:val="0"/>
              <w:marRight w:val="0"/>
              <w:marTop w:val="0"/>
              <w:marBottom w:val="0"/>
              <w:divBdr>
                <w:top w:val="none" w:sz="0" w:space="0" w:color="auto"/>
                <w:left w:val="none" w:sz="0" w:space="0" w:color="auto"/>
                <w:bottom w:val="none" w:sz="0" w:space="0" w:color="auto"/>
                <w:right w:val="none" w:sz="0" w:space="0" w:color="auto"/>
              </w:divBdr>
            </w:div>
          </w:divsChild>
        </w:div>
        <w:div w:id="1023020299">
          <w:marLeft w:val="0"/>
          <w:marRight w:val="0"/>
          <w:marTop w:val="0"/>
          <w:marBottom w:val="0"/>
          <w:divBdr>
            <w:top w:val="none" w:sz="0" w:space="0" w:color="auto"/>
            <w:left w:val="none" w:sz="0" w:space="0" w:color="auto"/>
            <w:bottom w:val="none" w:sz="0" w:space="0" w:color="auto"/>
            <w:right w:val="none" w:sz="0" w:space="0" w:color="auto"/>
          </w:divBdr>
          <w:divsChild>
            <w:div w:id="1268587520">
              <w:marLeft w:val="0"/>
              <w:marRight w:val="0"/>
              <w:marTop w:val="0"/>
              <w:marBottom w:val="0"/>
              <w:divBdr>
                <w:top w:val="none" w:sz="0" w:space="0" w:color="auto"/>
                <w:left w:val="none" w:sz="0" w:space="0" w:color="auto"/>
                <w:bottom w:val="none" w:sz="0" w:space="0" w:color="auto"/>
                <w:right w:val="none" w:sz="0" w:space="0" w:color="auto"/>
              </w:divBdr>
            </w:div>
          </w:divsChild>
        </w:div>
        <w:div w:id="1038316589">
          <w:marLeft w:val="0"/>
          <w:marRight w:val="0"/>
          <w:marTop w:val="0"/>
          <w:marBottom w:val="0"/>
          <w:divBdr>
            <w:top w:val="none" w:sz="0" w:space="0" w:color="auto"/>
            <w:left w:val="none" w:sz="0" w:space="0" w:color="auto"/>
            <w:bottom w:val="none" w:sz="0" w:space="0" w:color="auto"/>
            <w:right w:val="none" w:sz="0" w:space="0" w:color="auto"/>
          </w:divBdr>
          <w:divsChild>
            <w:div w:id="1778869900">
              <w:marLeft w:val="0"/>
              <w:marRight w:val="0"/>
              <w:marTop w:val="0"/>
              <w:marBottom w:val="0"/>
              <w:divBdr>
                <w:top w:val="none" w:sz="0" w:space="0" w:color="auto"/>
                <w:left w:val="none" w:sz="0" w:space="0" w:color="auto"/>
                <w:bottom w:val="none" w:sz="0" w:space="0" w:color="auto"/>
                <w:right w:val="none" w:sz="0" w:space="0" w:color="auto"/>
              </w:divBdr>
            </w:div>
          </w:divsChild>
        </w:div>
        <w:div w:id="1435175385">
          <w:marLeft w:val="0"/>
          <w:marRight w:val="0"/>
          <w:marTop w:val="0"/>
          <w:marBottom w:val="0"/>
          <w:divBdr>
            <w:top w:val="none" w:sz="0" w:space="0" w:color="auto"/>
            <w:left w:val="none" w:sz="0" w:space="0" w:color="auto"/>
            <w:bottom w:val="none" w:sz="0" w:space="0" w:color="auto"/>
            <w:right w:val="none" w:sz="0" w:space="0" w:color="auto"/>
          </w:divBdr>
          <w:divsChild>
            <w:div w:id="557979849">
              <w:marLeft w:val="0"/>
              <w:marRight w:val="0"/>
              <w:marTop w:val="0"/>
              <w:marBottom w:val="0"/>
              <w:divBdr>
                <w:top w:val="none" w:sz="0" w:space="0" w:color="auto"/>
                <w:left w:val="none" w:sz="0" w:space="0" w:color="auto"/>
                <w:bottom w:val="none" w:sz="0" w:space="0" w:color="auto"/>
                <w:right w:val="none" w:sz="0" w:space="0" w:color="auto"/>
              </w:divBdr>
            </w:div>
          </w:divsChild>
        </w:div>
        <w:div w:id="1542591758">
          <w:marLeft w:val="0"/>
          <w:marRight w:val="0"/>
          <w:marTop w:val="0"/>
          <w:marBottom w:val="0"/>
          <w:divBdr>
            <w:top w:val="none" w:sz="0" w:space="0" w:color="auto"/>
            <w:left w:val="none" w:sz="0" w:space="0" w:color="auto"/>
            <w:bottom w:val="none" w:sz="0" w:space="0" w:color="auto"/>
            <w:right w:val="none" w:sz="0" w:space="0" w:color="auto"/>
          </w:divBdr>
          <w:divsChild>
            <w:div w:id="1089544420">
              <w:marLeft w:val="0"/>
              <w:marRight w:val="0"/>
              <w:marTop w:val="0"/>
              <w:marBottom w:val="0"/>
              <w:divBdr>
                <w:top w:val="none" w:sz="0" w:space="0" w:color="auto"/>
                <w:left w:val="none" w:sz="0" w:space="0" w:color="auto"/>
                <w:bottom w:val="none" w:sz="0" w:space="0" w:color="auto"/>
                <w:right w:val="none" w:sz="0" w:space="0" w:color="auto"/>
              </w:divBdr>
            </w:div>
          </w:divsChild>
        </w:div>
        <w:div w:id="2042120542">
          <w:marLeft w:val="0"/>
          <w:marRight w:val="0"/>
          <w:marTop w:val="0"/>
          <w:marBottom w:val="0"/>
          <w:divBdr>
            <w:top w:val="none" w:sz="0" w:space="0" w:color="auto"/>
            <w:left w:val="none" w:sz="0" w:space="0" w:color="auto"/>
            <w:bottom w:val="none" w:sz="0" w:space="0" w:color="auto"/>
            <w:right w:val="none" w:sz="0" w:space="0" w:color="auto"/>
          </w:divBdr>
          <w:divsChild>
            <w:div w:id="135700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722084">
      <w:bodyDiv w:val="1"/>
      <w:marLeft w:val="0"/>
      <w:marRight w:val="0"/>
      <w:marTop w:val="0"/>
      <w:marBottom w:val="0"/>
      <w:divBdr>
        <w:top w:val="none" w:sz="0" w:space="0" w:color="auto"/>
        <w:left w:val="none" w:sz="0" w:space="0" w:color="auto"/>
        <w:bottom w:val="none" w:sz="0" w:space="0" w:color="auto"/>
        <w:right w:val="none" w:sz="0" w:space="0" w:color="auto"/>
      </w:divBdr>
      <w:divsChild>
        <w:div w:id="186528312">
          <w:marLeft w:val="0"/>
          <w:marRight w:val="0"/>
          <w:marTop w:val="0"/>
          <w:marBottom w:val="0"/>
          <w:divBdr>
            <w:top w:val="none" w:sz="0" w:space="0" w:color="auto"/>
            <w:left w:val="none" w:sz="0" w:space="0" w:color="auto"/>
            <w:bottom w:val="none" w:sz="0" w:space="0" w:color="auto"/>
            <w:right w:val="none" w:sz="0" w:space="0" w:color="auto"/>
          </w:divBdr>
          <w:divsChild>
            <w:div w:id="343555583">
              <w:marLeft w:val="0"/>
              <w:marRight w:val="0"/>
              <w:marTop w:val="0"/>
              <w:marBottom w:val="0"/>
              <w:divBdr>
                <w:top w:val="none" w:sz="0" w:space="0" w:color="auto"/>
                <w:left w:val="none" w:sz="0" w:space="0" w:color="auto"/>
                <w:bottom w:val="none" w:sz="0" w:space="0" w:color="auto"/>
                <w:right w:val="none" w:sz="0" w:space="0" w:color="auto"/>
              </w:divBdr>
            </w:div>
          </w:divsChild>
        </w:div>
        <w:div w:id="218982776">
          <w:marLeft w:val="0"/>
          <w:marRight w:val="0"/>
          <w:marTop w:val="0"/>
          <w:marBottom w:val="0"/>
          <w:divBdr>
            <w:top w:val="none" w:sz="0" w:space="0" w:color="auto"/>
            <w:left w:val="none" w:sz="0" w:space="0" w:color="auto"/>
            <w:bottom w:val="none" w:sz="0" w:space="0" w:color="auto"/>
            <w:right w:val="none" w:sz="0" w:space="0" w:color="auto"/>
          </w:divBdr>
          <w:divsChild>
            <w:div w:id="1993019930">
              <w:marLeft w:val="0"/>
              <w:marRight w:val="0"/>
              <w:marTop w:val="0"/>
              <w:marBottom w:val="0"/>
              <w:divBdr>
                <w:top w:val="none" w:sz="0" w:space="0" w:color="auto"/>
                <w:left w:val="none" w:sz="0" w:space="0" w:color="auto"/>
                <w:bottom w:val="none" w:sz="0" w:space="0" w:color="auto"/>
                <w:right w:val="none" w:sz="0" w:space="0" w:color="auto"/>
              </w:divBdr>
            </w:div>
          </w:divsChild>
        </w:div>
        <w:div w:id="352193538">
          <w:marLeft w:val="0"/>
          <w:marRight w:val="0"/>
          <w:marTop w:val="0"/>
          <w:marBottom w:val="0"/>
          <w:divBdr>
            <w:top w:val="none" w:sz="0" w:space="0" w:color="auto"/>
            <w:left w:val="none" w:sz="0" w:space="0" w:color="auto"/>
            <w:bottom w:val="none" w:sz="0" w:space="0" w:color="auto"/>
            <w:right w:val="none" w:sz="0" w:space="0" w:color="auto"/>
          </w:divBdr>
          <w:divsChild>
            <w:div w:id="488785572">
              <w:marLeft w:val="0"/>
              <w:marRight w:val="0"/>
              <w:marTop w:val="0"/>
              <w:marBottom w:val="0"/>
              <w:divBdr>
                <w:top w:val="none" w:sz="0" w:space="0" w:color="auto"/>
                <w:left w:val="none" w:sz="0" w:space="0" w:color="auto"/>
                <w:bottom w:val="none" w:sz="0" w:space="0" w:color="auto"/>
                <w:right w:val="none" w:sz="0" w:space="0" w:color="auto"/>
              </w:divBdr>
            </w:div>
          </w:divsChild>
        </w:div>
        <w:div w:id="629094717">
          <w:marLeft w:val="0"/>
          <w:marRight w:val="0"/>
          <w:marTop w:val="0"/>
          <w:marBottom w:val="0"/>
          <w:divBdr>
            <w:top w:val="none" w:sz="0" w:space="0" w:color="auto"/>
            <w:left w:val="none" w:sz="0" w:space="0" w:color="auto"/>
            <w:bottom w:val="none" w:sz="0" w:space="0" w:color="auto"/>
            <w:right w:val="none" w:sz="0" w:space="0" w:color="auto"/>
          </w:divBdr>
          <w:divsChild>
            <w:div w:id="746614242">
              <w:marLeft w:val="0"/>
              <w:marRight w:val="0"/>
              <w:marTop w:val="0"/>
              <w:marBottom w:val="0"/>
              <w:divBdr>
                <w:top w:val="none" w:sz="0" w:space="0" w:color="auto"/>
                <w:left w:val="none" w:sz="0" w:space="0" w:color="auto"/>
                <w:bottom w:val="none" w:sz="0" w:space="0" w:color="auto"/>
                <w:right w:val="none" w:sz="0" w:space="0" w:color="auto"/>
              </w:divBdr>
            </w:div>
          </w:divsChild>
        </w:div>
        <w:div w:id="669216432">
          <w:marLeft w:val="0"/>
          <w:marRight w:val="0"/>
          <w:marTop w:val="0"/>
          <w:marBottom w:val="0"/>
          <w:divBdr>
            <w:top w:val="none" w:sz="0" w:space="0" w:color="auto"/>
            <w:left w:val="none" w:sz="0" w:space="0" w:color="auto"/>
            <w:bottom w:val="none" w:sz="0" w:space="0" w:color="auto"/>
            <w:right w:val="none" w:sz="0" w:space="0" w:color="auto"/>
          </w:divBdr>
          <w:divsChild>
            <w:div w:id="1111389578">
              <w:marLeft w:val="0"/>
              <w:marRight w:val="0"/>
              <w:marTop w:val="0"/>
              <w:marBottom w:val="0"/>
              <w:divBdr>
                <w:top w:val="none" w:sz="0" w:space="0" w:color="auto"/>
                <w:left w:val="none" w:sz="0" w:space="0" w:color="auto"/>
                <w:bottom w:val="none" w:sz="0" w:space="0" w:color="auto"/>
                <w:right w:val="none" w:sz="0" w:space="0" w:color="auto"/>
              </w:divBdr>
            </w:div>
            <w:div w:id="1324815736">
              <w:marLeft w:val="0"/>
              <w:marRight w:val="0"/>
              <w:marTop w:val="0"/>
              <w:marBottom w:val="0"/>
              <w:divBdr>
                <w:top w:val="none" w:sz="0" w:space="0" w:color="auto"/>
                <w:left w:val="none" w:sz="0" w:space="0" w:color="auto"/>
                <w:bottom w:val="none" w:sz="0" w:space="0" w:color="auto"/>
                <w:right w:val="none" w:sz="0" w:space="0" w:color="auto"/>
              </w:divBdr>
            </w:div>
            <w:div w:id="2142185185">
              <w:marLeft w:val="0"/>
              <w:marRight w:val="0"/>
              <w:marTop w:val="0"/>
              <w:marBottom w:val="0"/>
              <w:divBdr>
                <w:top w:val="none" w:sz="0" w:space="0" w:color="auto"/>
                <w:left w:val="none" w:sz="0" w:space="0" w:color="auto"/>
                <w:bottom w:val="none" w:sz="0" w:space="0" w:color="auto"/>
                <w:right w:val="none" w:sz="0" w:space="0" w:color="auto"/>
              </w:divBdr>
            </w:div>
          </w:divsChild>
        </w:div>
        <w:div w:id="757943987">
          <w:marLeft w:val="0"/>
          <w:marRight w:val="0"/>
          <w:marTop w:val="0"/>
          <w:marBottom w:val="0"/>
          <w:divBdr>
            <w:top w:val="none" w:sz="0" w:space="0" w:color="auto"/>
            <w:left w:val="none" w:sz="0" w:space="0" w:color="auto"/>
            <w:bottom w:val="none" w:sz="0" w:space="0" w:color="auto"/>
            <w:right w:val="none" w:sz="0" w:space="0" w:color="auto"/>
          </w:divBdr>
          <w:divsChild>
            <w:div w:id="1260604572">
              <w:marLeft w:val="0"/>
              <w:marRight w:val="0"/>
              <w:marTop w:val="0"/>
              <w:marBottom w:val="0"/>
              <w:divBdr>
                <w:top w:val="none" w:sz="0" w:space="0" w:color="auto"/>
                <w:left w:val="none" w:sz="0" w:space="0" w:color="auto"/>
                <w:bottom w:val="none" w:sz="0" w:space="0" w:color="auto"/>
                <w:right w:val="none" w:sz="0" w:space="0" w:color="auto"/>
              </w:divBdr>
            </w:div>
          </w:divsChild>
        </w:div>
        <w:div w:id="816414342">
          <w:marLeft w:val="0"/>
          <w:marRight w:val="0"/>
          <w:marTop w:val="0"/>
          <w:marBottom w:val="0"/>
          <w:divBdr>
            <w:top w:val="none" w:sz="0" w:space="0" w:color="auto"/>
            <w:left w:val="none" w:sz="0" w:space="0" w:color="auto"/>
            <w:bottom w:val="none" w:sz="0" w:space="0" w:color="auto"/>
            <w:right w:val="none" w:sz="0" w:space="0" w:color="auto"/>
          </w:divBdr>
          <w:divsChild>
            <w:div w:id="635187538">
              <w:marLeft w:val="0"/>
              <w:marRight w:val="0"/>
              <w:marTop w:val="0"/>
              <w:marBottom w:val="0"/>
              <w:divBdr>
                <w:top w:val="none" w:sz="0" w:space="0" w:color="auto"/>
                <w:left w:val="none" w:sz="0" w:space="0" w:color="auto"/>
                <w:bottom w:val="none" w:sz="0" w:space="0" w:color="auto"/>
                <w:right w:val="none" w:sz="0" w:space="0" w:color="auto"/>
              </w:divBdr>
            </w:div>
          </w:divsChild>
        </w:div>
        <w:div w:id="993142984">
          <w:marLeft w:val="0"/>
          <w:marRight w:val="0"/>
          <w:marTop w:val="0"/>
          <w:marBottom w:val="0"/>
          <w:divBdr>
            <w:top w:val="none" w:sz="0" w:space="0" w:color="auto"/>
            <w:left w:val="none" w:sz="0" w:space="0" w:color="auto"/>
            <w:bottom w:val="none" w:sz="0" w:space="0" w:color="auto"/>
            <w:right w:val="none" w:sz="0" w:space="0" w:color="auto"/>
          </w:divBdr>
          <w:divsChild>
            <w:div w:id="17701364">
              <w:marLeft w:val="0"/>
              <w:marRight w:val="0"/>
              <w:marTop w:val="0"/>
              <w:marBottom w:val="0"/>
              <w:divBdr>
                <w:top w:val="none" w:sz="0" w:space="0" w:color="auto"/>
                <w:left w:val="none" w:sz="0" w:space="0" w:color="auto"/>
                <w:bottom w:val="none" w:sz="0" w:space="0" w:color="auto"/>
                <w:right w:val="none" w:sz="0" w:space="0" w:color="auto"/>
              </w:divBdr>
            </w:div>
            <w:div w:id="108935297">
              <w:marLeft w:val="0"/>
              <w:marRight w:val="0"/>
              <w:marTop w:val="0"/>
              <w:marBottom w:val="0"/>
              <w:divBdr>
                <w:top w:val="none" w:sz="0" w:space="0" w:color="auto"/>
                <w:left w:val="none" w:sz="0" w:space="0" w:color="auto"/>
                <w:bottom w:val="none" w:sz="0" w:space="0" w:color="auto"/>
                <w:right w:val="none" w:sz="0" w:space="0" w:color="auto"/>
              </w:divBdr>
            </w:div>
            <w:div w:id="1203859625">
              <w:marLeft w:val="0"/>
              <w:marRight w:val="0"/>
              <w:marTop w:val="0"/>
              <w:marBottom w:val="0"/>
              <w:divBdr>
                <w:top w:val="none" w:sz="0" w:space="0" w:color="auto"/>
                <w:left w:val="none" w:sz="0" w:space="0" w:color="auto"/>
                <w:bottom w:val="none" w:sz="0" w:space="0" w:color="auto"/>
                <w:right w:val="none" w:sz="0" w:space="0" w:color="auto"/>
              </w:divBdr>
            </w:div>
            <w:div w:id="1881284420">
              <w:marLeft w:val="0"/>
              <w:marRight w:val="0"/>
              <w:marTop w:val="0"/>
              <w:marBottom w:val="0"/>
              <w:divBdr>
                <w:top w:val="none" w:sz="0" w:space="0" w:color="auto"/>
                <w:left w:val="none" w:sz="0" w:space="0" w:color="auto"/>
                <w:bottom w:val="none" w:sz="0" w:space="0" w:color="auto"/>
                <w:right w:val="none" w:sz="0" w:space="0" w:color="auto"/>
              </w:divBdr>
            </w:div>
          </w:divsChild>
        </w:div>
        <w:div w:id="1037200155">
          <w:marLeft w:val="0"/>
          <w:marRight w:val="0"/>
          <w:marTop w:val="0"/>
          <w:marBottom w:val="0"/>
          <w:divBdr>
            <w:top w:val="none" w:sz="0" w:space="0" w:color="auto"/>
            <w:left w:val="none" w:sz="0" w:space="0" w:color="auto"/>
            <w:bottom w:val="none" w:sz="0" w:space="0" w:color="auto"/>
            <w:right w:val="none" w:sz="0" w:space="0" w:color="auto"/>
          </w:divBdr>
          <w:divsChild>
            <w:div w:id="2066488137">
              <w:marLeft w:val="0"/>
              <w:marRight w:val="0"/>
              <w:marTop w:val="0"/>
              <w:marBottom w:val="0"/>
              <w:divBdr>
                <w:top w:val="none" w:sz="0" w:space="0" w:color="auto"/>
                <w:left w:val="none" w:sz="0" w:space="0" w:color="auto"/>
                <w:bottom w:val="none" w:sz="0" w:space="0" w:color="auto"/>
                <w:right w:val="none" w:sz="0" w:space="0" w:color="auto"/>
              </w:divBdr>
            </w:div>
          </w:divsChild>
        </w:div>
        <w:div w:id="1040976788">
          <w:marLeft w:val="0"/>
          <w:marRight w:val="0"/>
          <w:marTop w:val="0"/>
          <w:marBottom w:val="0"/>
          <w:divBdr>
            <w:top w:val="none" w:sz="0" w:space="0" w:color="auto"/>
            <w:left w:val="none" w:sz="0" w:space="0" w:color="auto"/>
            <w:bottom w:val="none" w:sz="0" w:space="0" w:color="auto"/>
            <w:right w:val="none" w:sz="0" w:space="0" w:color="auto"/>
          </w:divBdr>
          <w:divsChild>
            <w:div w:id="813529942">
              <w:marLeft w:val="0"/>
              <w:marRight w:val="0"/>
              <w:marTop w:val="0"/>
              <w:marBottom w:val="0"/>
              <w:divBdr>
                <w:top w:val="none" w:sz="0" w:space="0" w:color="auto"/>
                <w:left w:val="none" w:sz="0" w:space="0" w:color="auto"/>
                <w:bottom w:val="none" w:sz="0" w:space="0" w:color="auto"/>
                <w:right w:val="none" w:sz="0" w:space="0" w:color="auto"/>
              </w:divBdr>
            </w:div>
          </w:divsChild>
        </w:div>
        <w:div w:id="1215266038">
          <w:marLeft w:val="0"/>
          <w:marRight w:val="0"/>
          <w:marTop w:val="0"/>
          <w:marBottom w:val="0"/>
          <w:divBdr>
            <w:top w:val="none" w:sz="0" w:space="0" w:color="auto"/>
            <w:left w:val="none" w:sz="0" w:space="0" w:color="auto"/>
            <w:bottom w:val="none" w:sz="0" w:space="0" w:color="auto"/>
            <w:right w:val="none" w:sz="0" w:space="0" w:color="auto"/>
          </w:divBdr>
          <w:divsChild>
            <w:div w:id="28840192">
              <w:marLeft w:val="0"/>
              <w:marRight w:val="0"/>
              <w:marTop w:val="0"/>
              <w:marBottom w:val="0"/>
              <w:divBdr>
                <w:top w:val="none" w:sz="0" w:space="0" w:color="auto"/>
                <w:left w:val="none" w:sz="0" w:space="0" w:color="auto"/>
                <w:bottom w:val="none" w:sz="0" w:space="0" w:color="auto"/>
                <w:right w:val="none" w:sz="0" w:space="0" w:color="auto"/>
              </w:divBdr>
            </w:div>
          </w:divsChild>
        </w:div>
        <w:div w:id="1416319955">
          <w:marLeft w:val="0"/>
          <w:marRight w:val="0"/>
          <w:marTop w:val="0"/>
          <w:marBottom w:val="0"/>
          <w:divBdr>
            <w:top w:val="none" w:sz="0" w:space="0" w:color="auto"/>
            <w:left w:val="none" w:sz="0" w:space="0" w:color="auto"/>
            <w:bottom w:val="none" w:sz="0" w:space="0" w:color="auto"/>
            <w:right w:val="none" w:sz="0" w:space="0" w:color="auto"/>
          </w:divBdr>
          <w:divsChild>
            <w:div w:id="2047873141">
              <w:marLeft w:val="0"/>
              <w:marRight w:val="0"/>
              <w:marTop w:val="0"/>
              <w:marBottom w:val="0"/>
              <w:divBdr>
                <w:top w:val="none" w:sz="0" w:space="0" w:color="auto"/>
                <w:left w:val="none" w:sz="0" w:space="0" w:color="auto"/>
                <w:bottom w:val="none" w:sz="0" w:space="0" w:color="auto"/>
                <w:right w:val="none" w:sz="0" w:space="0" w:color="auto"/>
              </w:divBdr>
            </w:div>
          </w:divsChild>
        </w:div>
        <w:div w:id="1474787730">
          <w:marLeft w:val="0"/>
          <w:marRight w:val="0"/>
          <w:marTop w:val="0"/>
          <w:marBottom w:val="0"/>
          <w:divBdr>
            <w:top w:val="none" w:sz="0" w:space="0" w:color="auto"/>
            <w:left w:val="none" w:sz="0" w:space="0" w:color="auto"/>
            <w:bottom w:val="none" w:sz="0" w:space="0" w:color="auto"/>
            <w:right w:val="none" w:sz="0" w:space="0" w:color="auto"/>
          </w:divBdr>
          <w:divsChild>
            <w:div w:id="1108812805">
              <w:marLeft w:val="0"/>
              <w:marRight w:val="0"/>
              <w:marTop w:val="0"/>
              <w:marBottom w:val="0"/>
              <w:divBdr>
                <w:top w:val="none" w:sz="0" w:space="0" w:color="auto"/>
                <w:left w:val="none" w:sz="0" w:space="0" w:color="auto"/>
                <w:bottom w:val="none" w:sz="0" w:space="0" w:color="auto"/>
                <w:right w:val="none" w:sz="0" w:space="0" w:color="auto"/>
              </w:divBdr>
            </w:div>
            <w:div w:id="1318221967">
              <w:marLeft w:val="0"/>
              <w:marRight w:val="0"/>
              <w:marTop w:val="0"/>
              <w:marBottom w:val="0"/>
              <w:divBdr>
                <w:top w:val="none" w:sz="0" w:space="0" w:color="auto"/>
                <w:left w:val="none" w:sz="0" w:space="0" w:color="auto"/>
                <w:bottom w:val="none" w:sz="0" w:space="0" w:color="auto"/>
                <w:right w:val="none" w:sz="0" w:space="0" w:color="auto"/>
              </w:divBdr>
            </w:div>
          </w:divsChild>
        </w:div>
        <w:div w:id="1810246762">
          <w:marLeft w:val="0"/>
          <w:marRight w:val="0"/>
          <w:marTop w:val="0"/>
          <w:marBottom w:val="0"/>
          <w:divBdr>
            <w:top w:val="none" w:sz="0" w:space="0" w:color="auto"/>
            <w:left w:val="none" w:sz="0" w:space="0" w:color="auto"/>
            <w:bottom w:val="none" w:sz="0" w:space="0" w:color="auto"/>
            <w:right w:val="none" w:sz="0" w:space="0" w:color="auto"/>
          </w:divBdr>
          <w:divsChild>
            <w:div w:id="156767667">
              <w:marLeft w:val="0"/>
              <w:marRight w:val="0"/>
              <w:marTop w:val="0"/>
              <w:marBottom w:val="0"/>
              <w:divBdr>
                <w:top w:val="none" w:sz="0" w:space="0" w:color="auto"/>
                <w:left w:val="none" w:sz="0" w:space="0" w:color="auto"/>
                <w:bottom w:val="none" w:sz="0" w:space="0" w:color="auto"/>
                <w:right w:val="none" w:sz="0" w:space="0" w:color="auto"/>
              </w:divBdr>
            </w:div>
            <w:div w:id="343017895">
              <w:marLeft w:val="0"/>
              <w:marRight w:val="0"/>
              <w:marTop w:val="0"/>
              <w:marBottom w:val="0"/>
              <w:divBdr>
                <w:top w:val="none" w:sz="0" w:space="0" w:color="auto"/>
                <w:left w:val="none" w:sz="0" w:space="0" w:color="auto"/>
                <w:bottom w:val="none" w:sz="0" w:space="0" w:color="auto"/>
                <w:right w:val="none" w:sz="0" w:space="0" w:color="auto"/>
              </w:divBdr>
            </w:div>
            <w:div w:id="579826815">
              <w:marLeft w:val="0"/>
              <w:marRight w:val="0"/>
              <w:marTop w:val="0"/>
              <w:marBottom w:val="0"/>
              <w:divBdr>
                <w:top w:val="none" w:sz="0" w:space="0" w:color="auto"/>
                <w:left w:val="none" w:sz="0" w:space="0" w:color="auto"/>
                <w:bottom w:val="none" w:sz="0" w:space="0" w:color="auto"/>
                <w:right w:val="none" w:sz="0" w:space="0" w:color="auto"/>
              </w:divBdr>
            </w:div>
            <w:div w:id="693384607">
              <w:marLeft w:val="0"/>
              <w:marRight w:val="0"/>
              <w:marTop w:val="0"/>
              <w:marBottom w:val="0"/>
              <w:divBdr>
                <w:top w:val="none" w:sz="0" w:space="0" w:color="auto"/>
                <w:left w:val="none" w:sz="0" w:space="0" w:color="auto"/>
                <w:bottom w:val="none" w:sz="0" w:space="0" w:color="auto"/>
                <w:right w:val="none" w:sz="0" w:space="0" w:color="auto"/>
              </w:divBdr>
            </w:div>
            <w:div w:id="214192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574955">
      <w:bodyDiv w:val="1"/>
      <w:marLeft w:val="0"/>
      <w:marRight w:val="0"/>
      <w:marTop w:val="0"/>
      <w:marBottom w:val="0"/>
      <w:divBdr>
        <w:top w:val="none" w:sz="0" w:space="0" w:color="auto"/>
        <w:left w:val="none" w:sz="0" w:space="0" w:color="auto"/>
        <w:bottom w:val="none" w:sz="0" w:space="0" w:color="auto"/>
        <w:right w:val="none" w:sz="0" w:space="0" w:color="auto"/>
      </w:divBdr>
      <w:divsChild>
        <w:div w:id="55976540">
          <w:marLeft w:val="0"/>
          <w:marRight w:val="0"/>
          <w:marTop w:val="0"/>
          <w:marBottom w:val="0"/>
          <w:divBdr>
            <w:top w:val="none" w:sz="0" w:space="0" w:color="auto"/>
            <w:left w:val="none" w:sz="0" w:space="0" w:color="auto"/>
            <w:bottom w:val="none" w:sz="0" w:space="0" w:color="auto"/>
            <w:right w:val="none" w:sz="0" w:space="0" w:color="auto"/>
          </w:divBdr>
        </w:div>
        <w:div w:id="390353890">
          <w:marLeft w:val="0"/>
          <w:marRight w:val="0"/>
          <w:marTop w:val="0"/>
          <w:marBottom w:val="0"/>
          <w:divBdr>
            <w:top w:val="none" w:sz="0" w:space="0" w:color="auto"/>
            <w:left w:val="none" w:sz="0" w:space="0" w:color="auto"/>
            <w:bottom w:val="none" w:sz="0" w:space="0" w:color="auto"/>
            <w:right w:val="none" w:sz="0" w:space="0" w:color="auto"/>
          </w:divBdr>
        </w:div>
        <w:div w:id="638728677">
          <w:marLeft w:val="0"/>
          <w:marRight w:val="0"/>
          <w:marTop w:val="0"/>
          <w:marBottom w:val="0"/>
          <w:divBdr>
            <w:top w:val="none" w:sz="0" w:space="0" w:color="auto"/>
            <w:left w:val="none" w:sz="0" w:space="0" w:color="auto"/>
            <w:bottom w:val="none" w:sz="0" w:space="0" w:color="auto"/>
            <w:right w:val="none" w:sz="0" w:space="0" w:color="auto"/>
          </w:divBdr>
        </w:div>
        <w:div w:id="1160005858">
          <w:marLeft w:val="0"/>
          <w:marRight w:val="0"/>
          <w:marTop w:val="0"/>
          <w:marBottom w:val="0"/>
          <w:divBdr>
            <w:top w:val="none" w:sz="0" w:space="0" w:color="auto"/>
            <w:left w:val="none" w:sz="0" w:space="0" w:color="auto"/>
            <w:bottom w:val="none" w:sz="0" w:space="0" w:color="auto"/>
            <w:right w:val="none" w:sz="0" w:space="0" w:color="auto"/>
          </w:divBdr>
        </w:div>
        <w:div w:id="1422215415">
          <w:marLeft w:val="0"/>
          <w:marRight w:val="0"/>
          <w:marTop w:val="0"/>
          <w:marBottom w:val="0"/>
          <w:divBdr>
            <w:top w:val="none" w:sz="0" w:space="0" w:color="auto"/>
            <w:left w:val="none" w:sz="0" w:space="0" w:color="auto"/>
            <w:bottom w:val="none" w:sz="0" w:space="0" w:color="auto"/>
            <w:right w:val="none" w:sz="0" w:space="0" w:color="auto"/>
          </w:divBdr>
        </w:div>
      </w:divsChild>
    </w:div>
    <w:div w:id="640500058">
      <w:bodyDiv w:val="1"/>
      <w:marLeft w:val="0"/>
      <w:marRight w:val="0"/>
      <w:marTop w:val="0"/>
      <w:marBottom w:val="0"/>
      <w:divBdr>
        <w:top w:val="none" w:sz="0" w:space="0" w:color="auto"/>
        <w:left w:val="none" w:sz="0" w:space="0" w:color="auto"/>
        <w:bottom w:val="none" w:sz="0" w:space="0" w:color="auto"/>
        <w:right w:val="none" w:sz="0" w:space="0" w:color="auto"/>
      </w:divBdr>
      <w:divsChild>
        <w:div w:id="120198888">
          <w:marLeft w:val="0"/>
          <w:marRight w:val="0"/>
          <w:marTop w:val="0"/>
          <w:marBottom w:val="0"/>
          <w:divBdr>
            <w:top w:val="none" w:sz="0" w:space="0" w:color="auto"/>
            <w:left w:val="none" w:sz="0" w:space="0" w:color="auto"/>
            <w:bottom w:val="none" w:sz="0" w:space="0" w:color="auto"/>
            <w:right w:val="none" w:sz="0" w:space="0" w:color="auto"/>
          </w:divBdr>
        </w:div>
        <w:div w:id="1261446981">
          <w:marLeft w:val="0"/>
          <w:marRight w:val="0"/>
          <w:marTop w:val="0"/>
          <w:marBottom w:val="0"/>
          <w:divBdr>
            <w:top w:val="none" w:sz="0" w:space="0" w:color="auto"/>
            <w:left w:val="none" w:sz="0" w:space="0" w:color="auto"/>
            <w:bottom w:val="none" w:sz="0" w:space="0" w:color="auto"/>
            <w:right w:val="none" w:sz="0" w:space="0" w:color="auto"/>
          </w:divBdr>
        </w:div>
      </w:divsChild>
    </w:div>
    <w:div w:id="644895806">
      <w:bodyDiv w:val="1"/>
      <w:marLeft w:val="0"/>
      <w:marRight w:val="0"/>
      <w:marTop w:val="0"/>
      <w:marBottom w:val="0"/>
      <w:divBdr>
        <w:top w:val="none" w:sz="0" w:space="0" w:color="auto"/>
        <w:left w:val="none" w:sz="0" w:space="0" w:color="auto"/>
        <w:bottom w:val="none" w:sz="0" w:space="0" w:color="auto"/>
        <w:right w:val="none" w:sz="0" w:space="0" w:color="auto"/>
      </w:divBdr>
    </w:div>
    <w:div w:id="650524026">
      <w:bodyDiv w:val="1"/>
      <w:marLeft w:val="0"/>
      <w:marRight w:val="0"/>
      <w:marTop w:val="0"/>
      <w:marBottom w:val="0"/>
      <w:divBdr>
        <w:top w:val="none" w:sz="0" w:space="0" w:color="auto"/>
        <w:left w:val="none" w:sz="0" w:space="0" w:color="auto"/>
        <w:bottom w:val="none" w:sz="0" w:space="0" w:color="auto"/>
        <w:right w:val="none" w:sz="0" w:space="0" w:color="auto"/>
      </w:divBdr>
      <w:divsChild>
        <w:div w:id="52198983">
          <w:marLeft w:val="0"/>
          <w:marRight w:val="0"/>
          <w:marTop w:val="0"/>
          <w:marBottom w:val="0"/>
          <w:divBdr>
            <w:top w:val="none" w:sz="0" w:space="0" w:color="auto"/>
            <w:left w:val="none" w:sz="0" w:space="0" w:color="auto"/>
            <w:bottom w:val="none" w:sz="0" w:space="0" w:color="auto"/>
            <w:right w:val="none" w:sz="0" w:space="0" w:color="auto"/>
          </w:divBdr>
        </w:div>
        <w:div w:id="202669060">
          <w:marLeft w:val="0"/>
          <w:marRight w:val="0"/>
          <w:marTop w:val="0"/>
          <w:marBottom w:val="0"/>
          <w:divBdr>
            <w:top w:val="none" w:sz="0" w:space="0" w:color="auto"/>
            <w:left w:val="none" w:sz="0" w:space="0" w:color="auto"/>
            <w:bottom w:val="none" w:sz="0" w:space="0" w:color="auto"/>
            <w:right w:val="none" w:sz="0" w:space="0" w:color="auto"/>
          </w:divBdr>
        </w:div>
        <w:div w:id="1582636128">
          <w:marLeft w:val="0"/>
          <w:marRight w:val="0"/>
          <w:marTop w:val="0"/>
          <w:marBottom w:val="0"/>
          <w:divBdr>
            <w:top w:val="none" w:sz="0" w:space="0" w:color="auto"/>
            <w:left w:val="none" w:sz="0" w:space="0" w:color="auto"/>
            <w:bottom w:val="none" w:sz="0" w:space="0" w:color="auto"/>
            <w:right w:val="none" w:sz="0" w:space="0" w:color="auto"/>
          </w:divBdr>
        </w:div>
      </w:divsChild>
    </w:div>
    <w:div w:id="666440278">
      <w:bodyDiv w:val="1"/>
      <w:marLeft w:val="0"/>
      <w:marRight w:val="0"/>
      <w:marTop w:val="0"/>
      <w:marBottom w:val="0"/>
      <w:divBdr>
        <w:top w:val="none" w:sz="0" w:space="0" w:color="auto"/>
        <w:left w:val="none" w:sz="0" w:space="0" w:color="auto"/>
        <w:bottom w:val="none" w:sz="0" w:space="0" w:color="auto"/>
        <w:right w:val="none" w:sz="0" w:space="0" w:color="auto"/>
      </w:divBdr>
    </w:div>
    <w:div w:id="666597498">
      <w:bodyDiv w:val="1"/>
      <w:marLeft w:val="0"/>
      <w:marRight w:val="0"/>
      <w:marTop w:val="0"/>
      <w:marBottom w:val="0"/>
      <w:divBdr>
        <w:top w:val="none" w:sz="0" w:space="0" w:color="auto"/>
        <w:left w:val="none" w:sz="0" w:space="0" w:color="auto"/>
        <w:bottom w:val="none" w:sz="0" w:space="0" w:color="auto"/>
        <w:right w:val="none" w:sz="0" w:space="0" w:color="auto"/>
      </w:divBdr>
    </w:div>
    <w:div w:id="678777284">
      <w:bodyDiv w:val="1"/>
      <w:marLeft w:val="0"/>
      <w:marRight w:val="0"/>
      <w:marTop w:val="0"/>
      <w:marBottom w:val="0"/>
      <w:divBdr>
        <w:top w:val="none" w:sz="0" w:space="0" w:color="auto"/>
        <w:left w:val="none" w:sz="0" w:space="0" w:color="auto"/>
        <w:bottom w:val="none" w:sz="0" w:space="0" w:color="auto"/>
        <w:right w:val="none" w:sz="0" w:space="0" w:color="auto"/>
      </w:divBdr>
      <w:divsChild>
        <w:div w:id="744836971">
          <w:marLeft w:val="0"/>
          <w:marRight w:val="0"/>
          <w:marTop w:val="0"/>
          <w:marBottom w:val="0"/>
          <w:divBdr>
            <w:top w:val="none" w:sz="0" w:space="0" w:color="auto"/>
            <w:left w:val="none" w:sz="0" w:space="0" w:color="auto"/>
            <w:bottom w:val="none" w:sz="0" w:space="0" w:color="auto"/>
            <w:right w:val="none" w:sz="0" w:space="0" w:color="auto"/>
          </w:divBdr>
          <w:divsChild>
            <w:div w:id="1937207522">
              <w:marLeft w:val="0"/>
              <w:marRight w:val="0"/>
              <w:marTop w:val="0"/>
              <w:marBottom w:val="0"/>
              <w:divBdr>
                <w:top w:val="none" w:sz="0" w:space="0" w:color="auto"/>
                <w:left w:val="none" w:sz="0" w:space="0" w:color="auto"/>
                <w:bottom w:val="none" w:sz="0" w:space="0" w:color="auto"/>
                <w:right w:val="none" w:sz="0" w:space="0" w:color="auto"/>
              </w:divBdr>
            </w:div>
          </w:divsChild>
        </w:div>
        <w:div w:id="1003969415">
          <w:marLeft w:val="0"/>
          <w:marRight w:val="0"/>
          <w:marTop w:val="0"/>
          <w:marBottom w:val="0"/>
          <w:divBdr>
            <w:top w:val="none" w:sz="0" w:space="0" w:color="auto"/>
            <w:left w:val="none" w:sz="0" w:space="0" w:color="auto"/>
            <w:bottom w:val="none" w:sz="0" w:space="0" w:color="auto"/>
            <w:right w:val="none" w:sz="0" w:space="0" w:color="auto"/>
          </w:divBdr>
          <w:divsChild>
            <w:div w:id="2100827703">
              <w:marLeft w:val="0"/>
              <w:marRight w:val="0"/>
              <w:marTop w:val="0"/>
              <w:marBottom w:val="0"/>
              <w:divBdr>
                <w:top w:val="none" w:sz="0" w:space="0" w:color="auto"/>
                <w:left w:val="none" w:sz="0" w:space="0" w:color="auto"/>
                <w:bottom w:val="none" w:sz="0" w:space="0" w:color="auto"/>
                <w:right w:val="none" w:sz="0" w:space="0" w:color="auto"/>
              </w:divBdr>
            </w:div>
          </w:divsChild>
        </w:div>
        <w:div w:id="1111824814">
          <w:marLeft w:val="0"/>
          <w:marRight w:val="0"/>
          <w:marTop w:val="0"/>
          <w:marBottom w:val="0"/>
          <w:divBdr>
            <w:top w:val="none" w:sz="0" w:space="0" w:color="auto"/>
            <w:left w:val="none" w:sz="0" w:space="0" w:color="auto"/>
            <w:bottom w:val="none" w:sz="0" w:space="0" w:color="auto"/>
            <w:right w:val="none" w:sz="0" w:space="0" w:color="auto"/>
          </w:divBdr>
          <w:divsChild>
            <w:div w:id="365179422">
              <w:marLeft w:val="0"/>
              <w:marRight w:val="0"/>
              <w:marTop w:val="0"/>
              <w:marBottom w:val="0"/>
              <w:divBdr>
                <w:top w:val="none" w:sz="0" w:space="0" w:color="auto"/>
                <w:left w:val="none" w:sz="0" w:space="0" w:color="auto"/>
                <w:bottom w:val="none" w:sz="0" w:space="0" w:color="auto"/>
                <w:right w:val="none" w:sz="0" w:space="0" w:color="auto"/>
              </w:divBdr>
            </w:div>
            <w:div w:id="133722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29396">
      <w:bodyDiv w:val="1"/>
      <w:marLeft w:val="0"/>
      <w:marRight w:val="0"/>
      <w:marTop w:val="0"/>
      <w:marBottom w:val="0"/>
      <w:divBdr>
        <w:top w:val="none" w:sz="0" w:space="0" w:color="auto"/>
        <w:left w:val="none" w:sz="0" w:space="0" w:color="auto"/>
        <w:bottom w:val="none" w:sz="0" w:space="0" w:color="auto"/>
        <w:right w:val="none" w:sz="0" w:space="0" w:color="auto"/>
      </w:divBdr>
      <w:divsChild>
        <w:div w:id="70935614">
          <w:marLeft w:val="0"/>
          <w:marRight w:val="0"/>
          <w:marTop w:val="0"/>
          <w:marBottom w:val="0"/>
          <w:divBdr>
            <w:top w:val="none" w:sz="0" w:space="0" w:color="auto"/>
            <w:left w:val="none" w:sz="0" w:space="0" w:color="auto"/>
            <w:bottom w:val="none" w:sz="0" w:space="0" w:color="auto"/>
            <w:right w:val="none" w:sz="0" w:space="0" w:color="auto"/>
          </w:divBdr>
          <w:divsChild>
            <w:div w:id="1588080236">
              <w:marLeft w:val="0"/>
              <w:marRight w:val="0"/>
              <w:marTop w:val="0"/>
              <w:marBottom w:val="0"/>
              <w:divBdr>
                <w:top w:val="none" w:sz="0" w:space="0" w:color="auto"/>
                <w:left w:val="none" w:sz="0" w:space="0" w:color="auto"/>
                <w:bottom w:val="none" w:sz="0" w:space="0" w:color="auto"/>
                <w:right w:val="none" w:sz="0" w:space="0" w:color="auto"/>
              </w:divBdr>
            </w:div>
          </w:divsChild>
        </w:div>
        <w:div w:id="74135364">
          <w:marLeft w:val="0"/>
          <w:marRight w:val="0"/>
          <w:marTop w:val="0"/>
          <w:marBottom w:val="0"/>
          <w:divBdr>
            <w:top w:val="none" w:sz="0" w:space="0" w:color="auto"/>
            <w:left w:val="none" w:sz="0" w:space="0" w:color="auto"/>
            <w:bottom w:val="none" w:sz="0" w:space="0" w:color="auto"/>
            <w:right w:val="none" w:sz="0" w:space="0" w:color="auto"/>
          </w:divBdr>
          <w:divsChild>
            <w:div w:id="1623876475">
              <w:marLeft w:val="0"/>
              <w:marRight w:val="0"/>
              <w:marTop w:val="0"/>
              <w:marBottom w:val="0"/>
              <w:divBdr>
                <w:top w:val="none" w:sz="0" w:space="0" w:color="auto"/>
                <w:left w:val="none" w:sz="0" w:space="0" w:color="auto"/>
                <w:bottom w:val="none" w:sz="0" w:space="0" w:color="auto"/>
                <w:right w:val="none" w:sz="0" w:space="0" w:color="auto"/>
              </w:divBdr>
            </w:div>
          </w:divsChild>
        </w:div>
        <w:div w:id="121505714">
          <w:marLeft w:val="0"/>
          <w:marRight w:val="0"/>
          <w:marTop w:val="0"/>
          <w:marBottom w:val="0"/>
          <w:divBdr>
            <w:top w:val="none" w:sz="0" w:space="0" w:color="auto"/>
            <w:left w:val="none" w:sz="0" w:space="0" w:color="auto"/>
            <w:bottom w:val="none" w:sz="0" w:space="0" w:color="auto"/>
            <w:right w:val="none" w:sz="0" w:space="0" w:color="auto"/>
          </w:divBdr>
          <w:divsChild>
            <w:div w:id="1116369353">
              <w:marLeft w:val="0"/>
              <w:marRight w:val="0"/>
              <w:marTop w:val="0"/>
              <w:marBottom w:val="0"/>
              <w:divBdr>
                <w:top w:val="none" w:sz="0" w:space="0" w:color="auto"/>
                <w:left w:val="none" w:sz="0" w:space="0" w:color="auto"/>
                <w:bottom w:val="none" w:sz="0" w:space="0" w:color="auto"/>
                <w:right w:val="none" w:sz="0" w:space="0" w:color="auto"/>
              </w:divBdr>
            </w:div>
            <w:div w:id="1226646914">
              <w:marLeft w:val="0"/>
              <w:marRight w:val="0"/>
              <w:marTop w:val="0"/>
              <w:marBottom w:val="0"/>
              <w:divBdr>
                <w:top w:val="none" w:sz="0" w:space="0" w:color="auto"/>
                <w:left w:val="none" w:sz="0" w:space="0" w:color="auto"/>
                <w:bottom w:val="none" w:sz="0" w:space="0" w:color="auto"/>
                <w:right w:val="none" w:sz="0" w:space="0" w:color="auto"/>
              </w:divBdr>
            </w:div>
            <w:div w:id="1311252801">
              <w:marLeft w:val="0"/>
              <w:marRight w:val="0"/>
              <w:marTop w:val="0"/>
              <w:marBottom w:val="0"/>
              <w:divBdr>
                <w:top w:val="none" w:sz="0" w:space="0" w:color="auto"/>
                <w:left w:val="none" w:sz="0" w:space="0" w:color="auto"/>
                <w:bottom w:val="none" w:sz="0" w:space="0" w:color="auto"/>
                <w:right w:val="none" w:sz="0" w:space="0" w:color="auto"/>
              </w:divBdr>
            </w:div>
            <w:div w:id="1758401227">
              <w:marLeft w:val="0"/>
              <w:marRight w:val="0"/>
              <w:marTop w:val="0"/>
              <w:marBottom w:val="0"/>
              <w:divBdr>
                <w:top w:val="none" w:sz="0" w:space="0" w:color="auto"/>
                <w:left w:val="none" w:sz="0" w:space="0" w:color="auto"/>
                <w:bottom w:val="none" w:sz="0" w:space="0" w:color="auto"/>
                <w:right w:val="none" w:sz="0" w:space="0" w:color="auto"/>
              </w:divBdr>
            </w:div>
            <w:div w:id="2005476797">
              <w:marLeft w:val="0"/>
              <w:marRight w:val="0"/>
              <w:marTop w:val="0"/>
              <w:marBottom w:val="0"/>
              <w:divBdr>
                <w:top w:val="none" w:sz="0" w:space="0" w:color="auto"/>
                <w:left w:val="none" w:sz="0" w:space="0" w:color="auto"/>
                <w:bottom w:val="none" w:sz="0" w:space="0" w:color="auto"/>
                <w:right w:val="none" w:sz="0" w:space="0" w:color="auto"/>
              </w:divBdr>
            </w:div>
          </w:divsChild>
        </w:div>
        <w:div w:id="337391634">
          <w:marLeft w:val="0"/>
          <w:marRight w:val="0"/>
          <w:marTop w:val="0"/>
          <w:marBottom w:val="0"/>
          <w:divBdr>
            <w:top w:val="none" w:sz="0" w:space="0" w:color="auto"/>
            <w:left w:val="none" w:sz="0" w:space="0" w:color="auto"/>
            <w:bottom w:val="none" w:sz="0" w:space="0" w:color="auto"/>
            <w:right w:val="none" w:sz="0" w:space="0" w:color="auto"/>
          </w:divBdr>
          <w:divsChild>
            <w:div w:id="1433470600">
              <w:marLeft w:val="0"/>
              <w:marRight w:val="0"/>
              <w:marTop w:val="0"/>
              <w:marBottom w:val="0"/>
              <w:divBdr>
                <w:top w:val="none" w:sz="0" w:space="0" w:color="auto"/>
                <w:left w:val="none" w:sz="0" w:space="0" w:color="auto"/>
                <w:bottom w:val="none" w:sz="0" w:space="0" w:color="auto"/>
                <w:right w:val="none" w:sz="0" w:space="0" w:color="auto"/>
              </w:divBdr>
            </w:div>
          </w:divsChild>
        </w:div>
        <w:div w:id="440994006">
          <w:marLeft w:val="0"/>
          <w:marRight w:val="0"/>
          <w:marTop w:val="0"/>
          <w:marBottom w:val="0"/>
          <w:divBdr>
            <w:top w:val="none" w:sz="0" w:space="0" w:color="auto"/>
            <w:left w:val="none" w:sz="0" w:space="0" w:color="auto"/>
            <w:bottom w:val="none" w:sz="0" w:space="0" w:color="auto"/>
            <w:right w:val="none" w:sz="0" w:space="0" w:color="auto"/>
          </w:divBdr>
          <w:divsChild>
            <w:div w:id="1165703319">
              <w:marLeft w:val="0"/>
              <w:marRight w:val="0"/>
              <w:marTop w:val="0"/>
              <w:marBottom w:val="0"/>
              <w:divBdr>
                <w:top w:val="none" w:sz="0" w:space="0" w:color="auto"/>
                <w:left w:val="none" w:sz="0" w:space="0" w:color="auto"/>
                <w:bottom w:val="none" w:sz="0" w:space="0" w:color="auto"/>
                <w:right w:val="none" w:sz="0" w:space="0" w:color="auto"/>
              </w:divBdr>
            </w:div>
          </w:divsChild>
        </w:div>
        <w:div w:id="543636893">
          <w:marLeft w:val="0"/>
          <w:marRight w:val="0"/>
          <w:marTop w:val="0"/>
          <w:marBottom w:val="0"/>
          <w:divBdr>
            <w:top w:val="none" w:sz="0" w:space="0" w:color="auto"/>
            <w:left w:val="none" w:sz="0" w:space="0" w:color="auto"/>
            <w:bottom w:val="none" w:sz="0" w:space="0" w:color="auto"/>
            <w:right w:val="none" w:sz="0" w:space="0" w:color="auto"/>
          </w:divBdr>
          <w:divsChild>
            <w:div w:id="263224326">
              <w:marLeft w:val="0"/>
              <w:marRight w:val="0"/>
              <w:marTop w:val="0"/>
              <w:marBottom w:val="0"/>
              <w:divBdr>
                <w:top w:val="none" w:sz="0" w:space="0" w:color="auto"/>
                <w:left w:val="none" w:sz="0" w:space="0" w:color="auto"/>
                <w:bottom w:val="none" w:sz="0" w:space="0" w:color="auto"/>
                <w:right w:val="none" w:sz="0" w:space="0" w:color="auto"/>
              </w:divBdr>
            </w:div>
            <w:div w:id="1339042519">
              <w:marLeft w:val="0"/>
              <w:marRight w:val="0"/>
              <w:marTop w:val="0"/>
              <w:marBottom w:val="0"/>
              <w:divBdr>
                <w:top w:val="none" w:sz="0" w:space="0" w:color="auto"/>
                <w:left w:val="none" w:sz="0" w:space="0" w:color="auto"/>
                <w:bottom w:val="none" w:sz="0" w:space="0" w:color="auto"/>
                <w:right w:val="none" w:sz="0" w:space="0" w:color="auto"/>
              </w:divBdr>
            </w:div>
          </w:divsChild>
        </w:div>
        <w:div w:id="557280017">
          <w:marLeft w:val="0"/>
          <w:marRight w:val="0"/>
          <w:marTop w:val="0"/>
          <w:marBottom w:val="0"/>
          <w:divBdr>
            <w:top w:val="none" w:sz="0" w:space="0" w:color="auto"/>
            <w:left w:val="none" w:sz="0" w:space="0" w:color="auto"/>
            <w:bottom w:val="none" w:sz="0" w:space="0" w:color="auto"/>
            <w:right w:val="none" w:sz="0" w:space="0" w:color="auto"/>
          </w:divBdr>
          <w:divsChild>
            <w:div w:id="2080251440">
              <w:marLeft w:val="0"/>
              <w:marRight w:val="0"/>
              <w:marTop w:val="0"/>
              <w:marBottom w:val="0"/>
              <w:divBdr>
                <w:top w:val="none" w:sz="0" w:space="0" w:color="auto"/>
                <w:left w:val="none" w:sz="0" w:space="0" w:color="auto"/>
                <w:bottom w:val="none" w:sz="0" w:space="0" w:color="auto"/>
                <w:right w:val="none" w:sz="0" w:space="0" w:color="auto"/>
              </w:divBdr>
            </w:div>
          </w:divsChild>
        </w:div>
        <w:div w:id="600992438">
          <w:marLeft w:val="0"/>
          <w:marRight w:val="0"/>
          <w:marTop w:val="0"/>
          <w:marBottom w:val="0"/>
          <w:divBdr>
            <w:top w:val="none" w:sz="0" w:space="0" w:color="auto"/>
            <w:left w:val="none" w:sz="0" w:space="0" w:color="auto"/>
            <w:bottom w:val="none" w:sz="0" w:space="0" w:color="auto"/>
            <w:right w:val="none" w:sz="0" w:space="0" w:color="auto"/>
          </w:divBdr>
          <w:divsChild>
            <w:div w:id="1185290016">
              <w:marLeft w:val="0"/>
              <w:marRight w:val="0"/>
              <w:marTop w:val="0"/>
              <w:marBottom w:val="0"/>
              <w:divBdr>
                <w:top w:val="none" w:sz="0" w:space="0" w:color="auto"/>
                <w:left w:val="none" w:sz="0" w:space="0" w:color="auto"/>
                <w:bottom w:val="none" w:sz="0" w:space="0" w:color="auto"/>
                <w:right w:val="none" w:sz="0" w:space="0" w:color="auto"/>
              </w:divBdr>
            </w:div>
          </w:divsChild>
        </w:div>
        <w:div w:id="717510484">
          <w:marLeft w:val="0"/>
          <w:marRight w:val="0"/>
          <w:marTop w:val="0"/>
          <w:marBottom w:val="0"/>
          <w:divBdr>
            <w:top w:val="none" w:sz="0" w:space="0" w:color="auto"/>
            <w:left w:val="none" w:sz="0" w:space="0" w:color="auto"/>
            <w:bottom w:val="none" w:sz="0" w:space="0" w:color="auto"/>
            <w:right w:val="none" w:sz="0" w:space="0" w:color="auto"/>
          </w:divBdr>
          <w:divsChild>
            <w:div w:id="47850426">
              <w:marLeft w:val="0"/>
              <w:marRight w:val="0"/>
              <w:marTop w:val="0"/>
              <w:marBottom w:val="0"/>
              <w:divBdr>
                <w:top w:val="none" w:sz="0" w:space="0" w:color="auto"/>
                <w:left w:val="none" w:sz="0" w:space="0" w:color="auto"/>
                <w:bottom w:val="none" w:sz="0" w:space="0" w:color="auto"/>
                <w:right w:val="none" w:sz="0" w:space="0" w:color="auto"/>
              </w:divBdr>
            </w:div>
          </w:divsChild>
        </w:div>
        <w:div w:id="771895515">
          <w:marLeft w:val="0"/>
          <w:marRight w:val="0"/>
          <w:marTop w:val="0"/>
          <w:marBottom w:val="0"/>
          <w:divBdr>
            <w:top w:val="none" w:sz="0" w:space="0" w:color="auto"/>
            <w:left w:val="none" w:sz="0" w:space="0" w:color="auto"/>
            <w:bottom w:val="none" w:sz="0" w:space="0" w:color="auto"/>
            <w:right w:val="none" w:sz="0" w:space="0" w:color="auto"/>
          </w:divBdr>
          <w:divsChild>
            <w:div w:id="135755744">
              <w:marLeft w:val="0"/>
              <w:marRight w:val="0"/>
              <w:marTop w:val="0"/>
              <w:marBottom w:val="0"/>
              <w:divBdr>
                <w:top w:val="none" w:sz="0" w:space="0" w:color="auto"/>
                <w:left w:val="none" w:sz="0" w:space="0" w:color="auto"/>
                <w:bottom w:val="none" w:sz="0" w:space="0" w:color="auto"/>
                <w:right w:val="none" w:sz="0" w:space="0" w:color="auto"/>
              </w:divBdr>
            </w:div>
            <w:div w:id="911618345">
              <w:marLeft w:val="0"/>
              <w:marRight w:val="0"/>
              <w:marTop w:val="0"/>
              <w:marBottom w:val="0"/>
              <w:divBdr>
                <w:top w:val="none" w:sz="0" w:space="0" w:color="auto"/>
                <w:left w:val="none" w:sz="0" w:space="0" w:color="auto"/>
                <w:bottom w:val="none" w:sz="0" w:space="0" w:color="auto"/>
                <w:right w:val="none" w:sz="0" w:space="0" w:color="auto"/>
              </w:divBdr>
            </w:div>
            <w:div w:id="946500808">
              <w:marLeft w:val="0"/>
              <w:marRight w:val="0"/>
              <w:marTop w:val="0"/>
              <w:marBottom w:val="0"/>
              <w:divBdr>
                <w:top w:val="none" w:sz="0" w:space="0" w:color="auto"/>
                <w:left w:val="none" w:sz="0" w:space="0" w:color="auto"/>
                <w:bottom w:val="none" w:sz="0" w:space="0" w:color="auto"/>
                <w:right w:val="none" w:sz="0" w:space="0" w:color="auto"/>
              </w:divBdr>
            </w:div>
            <w:div w:id="1030304903">
              <w:marLeft w:val="0"/>
              <w:marRight w:val="0"/>
              <w:marTop w:val="0"/>
              <w:marBottom w:val="0"/>
              <w:divBdr>
                <w:top w:val="none" w:sz="0" w:space="0" w:color="auto"/>
                <w:left w:val="none" w:sz="0" w:space="0" w:color="auto"/>
                <w:bottom w:val="none" w:sz="0" w:space="0" w:color="auto"/>
                <w:right w:val="none" w:sz="0" w:space="0" w:color="auto"/>
              </w:divBdr>
            </w:div>
            <w:div w:id="1062405635">
              <w:marLeft w:val="0"/>
              <w:marRight w:val="0"/>
              <w:marTop w:val="0"/>
              <w:marBottom w:val="0"/>
              <w:divBdr>
                <w:top w:val="none" w:sz="0" w:space="0" w:color="auto"/>
                <w:left w:val="none" w:sz="0" w:space="0" w:color="auto"/>
                <w:bottom w:val="none" w:sz="0" w:space="0" w:color="auto"/>
                <w:right w:val="none" w:sz="0" w:space="0" w:color="auto"/>
              </w:divBdr>
            </w:div>
            <w:div w:id="1760247680">
              <w:marLeft w:val="0"/>
              <w:marRight w:val="0"/>
              <w:marTop w:val="0"/>
              <w:marBottom w:val="0"/>
              <w:divBdr>
                <w:top w:val="none" w:sz="0" w:space="0" w:color="auto"/>
                <w:left w:val="none" w:sz="0" w:space="0" w:color="auto"/>
                <w:bottom w:val="none" w:sz="0" w:space="0" w:color="auto"/>
                <w:right w:val="none" w:sz="0" w:space="0" w:color="auto"/>
              </w:divBdr>
            </w:div>
          </w:divsChild>
        </w:div>
        <w:div w:id="828863666">
          <w:marLeft w:val="0"/>
          <w:marRight w:val="0"/>
          <w:marTop w:val="0"/>
          <w:marBottom w:val="0"/>
          <w:divBdr>
            <w:top w:val="none" w:sz="0" w:space="0" w:color="auto"/>
            <w:left w:val="none" w:sz="0" w:space="0" w:color="auto"/>
            <w:bottom w:val="none" w:sz="0" w:space="0" w:color="auto"/>
            <w:right w:val="none" w:sz="0" w:space="0" w:color="auto"/>
          </w:divBdr>
          <w:divsChild>
            <w:div w:id="518853034">
              <w:marLeft w:val="0"/>
              <w:marRight w:val="0"/>
              <w:marTop w:val="0"/>
              <w:marBottom w:val="0"/>
              <w:divBdr>
                <w:top w:val="none" w:sz="0" w:space="0" w:color="auto"/>
                <w:left w:val="none" w:sz="0" w:space="0" w:color="auto"/>
                <w:bottom w:val="none" w:sz="0" w:space="0" w:color="auto"/>
                <w:right w:val="none" w:sz="0" w:space="0" w:color="auto"/>
              </w:divBdr>
            </w:div>
          </w:divsChild>
        </w:div>
        <w:div w:id="869415249">
          <w:marLeft w:val="0"/>
          <w:marRight w:val="0"/>
          <w:marTop w:val="0"/>
          <w:marBottom w:val="0"/>
          <w:divBdr>
            <w:top w:val="none" w:sz="0" w:space="0" w:color="auto"/>
            <w:left w:val="none" w:sz="0" w:space="0" w:color="auto"/>
            <w:bottom w:val="none" w:sz="0" w:space="0" w:color="auto"/>
            <w:right w:val="none" w:sz="0" w:space="0" w:color="auto"/>
          </w:divBdr>
          <w:divsChild>
            <w:div w:id="1779060693">
              <w:marLeft w:val="0"/>
              <w:marRight w:val="0"/>
              <w:marTop w:val="0"/>
              <w:marBottom w:val="0"/>
              <w:divBdr>
                <w:top w:val="none" w:sz="0" w:space="0" w:color="auto"/>
                <w:left w:val="none" w:sz="0" w:space="0" w:color="auto"/>
                <w:bottom w:val="none" w:sz="0" w:space="0" w:color="auto"/>
                <w:right w:val="none" w:sz="0" w:space="0" w:color="auto"/>
              </w:divBdr>
            </w:div>
          </w:divsChild>
        </w:div>
        <w:div w:id="1051610136">
          <w:marLeft w:val="0"/>
          <w:marRight w:val="0"/>
          <w:marTop w:val="0"/>
          <w:marBottom w:val="0"/>
          <w:divBdr>
            <w:top w:val="none" w:sz="0" w:space="0" w:color="auto"/>
            <w:left w:val="none" w:sz="0" w:space="0" w:color="auto"/>
            <w:bottom w:val="none" w:sz="0" w:space="0" w:color="auto"/>
            <w:right w:val="none" w:sz="0" w:space="0" w:color="auto"/>
          </w:divBdr>
          <w:divsChild>
            <w:div w:id="1241214271">
              <w:marLeft w:val="0"/>
              <w:marRight w:val="0"/>
              <w:marTop w:val="0"/>
              <w:marBottom w:val="0"/>
              <w:divBdr>
                <w:top w:val="none" w:sz="0" w:space="0" w:color="auto"/>
                <w:left w:val="none" w:sz="0" w:space="0" w:color="auto"/>
                <w:bottom w:val="none" w:sz="0" w:space="0" w:color="auto"/>
                <w:right w:val="none" w:sz="0" w:space="0" w:color="auto"/>
              </w:divBdr>
            </w:div>
          </w:divsChild>
        </w:div>
        <w:div w:id="1056900247">
          <w:marLeft w:val="0"/>
          <w:marRight w:val="0"/>
          <w:marTop w:val="0"/>
          <w:marBottom w:val="0"/>
          <w:divBdr>
            <w:top w:val="none" w:sz="0" w:space="0" w:color="auto"/>
            <w:left w:val="none" w:sz="0" w:space="0" w:color="auto"/>
            <w:bottom w:val="none" w:sz="0" w:space="0" w:color="auto"/>
            <w:right w:val="none" w:sz="0" w:space="0" w:color="auto"/>
          </w:divBdr>
          <w:divsChild>
            <w:div w:id="323749520">
              <w:marLeft w:val="0"/>
              <w:marRight w:val="0"/>
              <w:marTop w:val="0"/>
              <w:marBottom w:val="0"/>
              <w:divBdr>
                <w:top w:val="none" w:sz="0" w:space="0" w:color="auto"/>
                <w:left w:val="none" w:sz="0" w:space="0" w:color="auto"/>
                <w:bottom w:val="none" w:sz="0" w:space="0" w:color="auto"/>
                <w:right w:val="none" w:sz="0" w:space="0" w:color="auto"/>
              </w:divBdr>
            </w:div>
            <w:div w:id="1936357441">
              <w:marLeft w:val="0"/>
              <w:marRight w:val="0"/>
              <w:marTop w:val="0"/>
              <w:marBottom w:val="0"/>
              <w:divBdr>
                <w:top w:val="none" w:sz="0" w:space="0" w:color="auto"/>
                <w:left w:val="none" w:sz="0" w:space="0" w:color="auto"/>
                <w:bottom w:val="none" w:sz="0" w:space="0" w:color="auto"/>
                <w:right w:val="none" w:sz="0" w:space="0" w:color="auto"/>
              </w:divBdr>
            </w:div>
          </w:divsChild>
        </w:div>
        <w:div w:id="1068112472">
          <w:marLeft w:val="0"/>
          <w:marRight w:val="0"/>
          <w:marTop w:val="0"/>
          <w:marBottom w:val="0"/>
          <w:divBdr>
            <w:top w:val="none" w:sz="0" w:space="0" w:color="auto"/>
            <w:left w:val="none" w:sz="0" w:space="0" w:color="auto"/>
            <w:bottom w:val="none" w:sz="0" w:space="0" w:color="auto"/>
            <w:right w:val="none" w:sz="0" w:space="0" w:color="auto"/>
          </w:divBdr>
          <w:divsChild>
            <w:div w:id="434638777">
              <w:marLeft w:val="0"/>
              <w:marRight w:val="0"/>
              <w:marTop w:val="0"/>
              <w:marBottom w:val="0"/>
              <w:divBdr>
                <w:top w:val="none" w:sz="0" w:space="0" w:color="auto"/>
                <w:left w:val="none" w:sz="0" w:space="0" w:color="auto"/>
                <w:bottom w:val="none" w:sz="0" w:space="0" w:color="auto"/>
                <w:right w:val="none" w:sz="0" w:space="0" w:color="auto"/>
              </w:divBdr>
            </w:div>
          </w:divsChild>
        </w:div>
        <w:div w:id="1079444342">
          <w:marLeft w:val="0"/>
          <w:marRight w:val="0"/>
          <w:marTop w:val="0"/>
          <w:marBottom w:val="0"/>
          <w:divBdr>
            <w:top w:val="none" w:sz="0" w:space="0" w:color="auto"/>
            <w:left w:val="none" w:sz="0" w:space="0" w:color="auto"/>
            <w:bottom w:val="none" w:sz="0" w:space="0" w:color="auto"/>
            <w:right w:val="none" w:sz="0" w:space="0" w:color="auto"/>
          </w:divBdr>
          <w:divsChild>
            <w:div w:id="1295790395">
              <w:marLeft w:val="0"/>
              <w:marRight w:val="0"/>
              <w:marTop w:val="0"/>
              <w:marBottom w:val="0"/>
              <w:divBdr>
                <w:top w:val="none" w:sz="0" w:space="0" w:color="auto"/>
                <w:left w:val="none" w:sz="0" w:space="0" w:color="auto"/>
                <w:bottom w:val="none" w:sz="0" w:space="0" w:color="auto"/>
                <w:right w:val="none" w:sz="0" w:space="0" w:color="auto"/>
              </w:divBdr>
            </w:div>
          </w:divsChild>
        </w:div>
        <w:div w:id="1239290498">
          <w:marLeft w:val="0"/>
          <w:marRight w:val="0"/>
          <w:marTop w:val="0"/>
          <w:marBottom w:val="0"/>
          <w:divBdr>
            <w:top w:val="none" w:sz="0" w:space="0" w:color="auto"/>
            <w:left w:val="none" w:sz="0" w:space="0" w:color="auto"/>
            <w:bottom w:val="none" w:sz="0" w:space="0" w:color="auto"/>
            <w:right w:val="none" w:sz="0" w:space="0" w:color="auto"/>
          </w:divBdr>
          <w:divsChild>
            <w:div w:id="965231636">
              <w:marLeft w:val="0"/>
              <w:marRight w:val="0"/>
              <w:marTop w:val="0"/>
              <w:marBottom w:val="0"/>
              <w:divBdr>
                <w:top w:val="none" w:sz="0" w:space="0" w:color="auto"/>
                <w:left w:val="none" w:sz="0" w:space="0" w:color="auto"/>
                <w:bottom w:val="none" w:sz="0" w:space="0" w:color="auto"/>
                <w:right w:val="none" w:sz="0" w:space="0" w:color="auto"/>
              </w:divBdr>
            </w:div>
            <w:div w:id="1368067425">
              <w:marLeft w:val="0"/>
              <w:marRight w:val="0"/>
              <w:marTop w:val="0"/>
              <w:marBottom w:val="0"/>
              <w:divBdr>
                <w:top w:val="none" w:sz="0" w:space="0" w:color="auto"/>
                <w:left w:val="none" w:sz="0" w:space="0" w:color="auto"/>
                <w:bottom w:val="none" w:sz="0" w:space="0" w:color="auto"/>
                <w:right w:val="none" w:sz="0" w:space="0" w:color="auto"/>
              </w:divBdr>
            </w:div>
          </w:divsChild>
        </w:div>
        <w:div w:id="1467772246">
          <w:marLeft w:val="0"/>
          <w:marRight w:val="0"/>
          <w:marTop w:val="0"/>
          <w:marBottom w:val="0"/>
          <w:divBdr>
            <w:top w:val="none" w:sz="0" w:space="0" w:color="auto"/>
            <w:left w:val="none" w:sz="0" w:space="0" w:color="auto"/>
            <w:bottom w:val="none" w:sz="0" w:space="0" w:color="auto"/>
            <w:right w:val="none" w:sz="0" w:space="0" w:color="auto"/>
          </w:divBdr>
          <w:divsChild>
            <w:div w:id="199558195">
              <w:marLeft w:val="0"/>
              <w:marRight w:val="0"/>
              <w:marTop w:val="0"/>
              <w:marBottom w:val="0"/>
              <w:divBdr>
                <w:top w:val="none" w:sz="0" w:space="0" w:color="auto"/>
                <w:left w:val="none" w:sz="0" w:space="0" w:color="auto"/>
                <w:bottom w:val="none" w:sz="0" w:space="0" w:color="auto"/>
                <w:right w:val="none" w:sz="0" w:space="0" w:color="auto"/>
              </w:divBdr>
            </w:div>
            <w:div w:id="747575780">
              <w:marLeft w:val="0"/>
              <w:marRight w:val="0"/>
              <w:marTop w:val="0"/>
              <w:marBottom w:val="0"/>
              <w:divBdr>
                <w:top w:val="none" w:sz="0" w:space="0" w:color="auto"/>
                <w:left w:val="none" w:sz="0" w:space="0" w:color="auto"/>
                <w:bottom w:val="none" w:sz="0" w:space="0" w:color="auto"/>
                <w:right w:val="none" w:sz="0" w:space="0" w:color="auto"/>
              </w:divBdr>
            </w:div>
            <w:div w:id="1046759653">
              <w:marLeft w:val="0"/>
              <w:marRight w:val="0"/>
              <w:marTop w:val="0"/>
              <w:marBottom w:val="0"/>
              <w:divBdr>
                <w:top w:val="none" w:sz="0" w:space="0" w:color="auto"/>
                <w:left w:val="none" w:sz="0" w:space="0" w:color="auto"/>
                <w:bottom w:val="none" w:sz="0" w:space="0" w:color="auto"/>
                <w:right w:val="none" w:sz="0" w:space="0" w:color="auto"/>
              </w:divBdr>
            </w:div>
          </w:divsChild>
        </w:div>
        <w:div w:id="1487553906">
          <w:marLeft w:val="0"/>
          <w:marRight w:val="0"/>
          <w:marTop w:val="0"/>
          <w:marBottom w:val="0"/>
          <w:divBdr>
            <w:top w:val="none" w:sz="0" w:space="0" w:color="auto"/>
            <w:left w:val="none" w:sz="0" w:space="0" w:color="auto"/>
            <w:bottom w:val="none" w:sz="0" w:space="0" w:color="auto"/>
            <w:right w:val="none" w:sz="0" w:space="0" w:color="auto"/>
          </w:divBdr>
          <w:divsChild>
            <w:div w:id="898977179">
              <w:marLeft w:val="0"/>
              <w:marRight w:val="0"/>
              <w:marTop w:val="0"/>
              <w:marBottom w:val="0"/>
              <w:divBdr>
                <w:top w:val="none" w:sz="0" w:space="0" w:color="auto"/>
                <w:left w:val="none" w:sz="0" w:space="0" w:color="auto"/>
                <w:bottom w:val="none" w:sz="0" w:space="0" w:color="auto"/>
                <w:right w:val="none" w:sz="0" w:space="0" w:color="auto"/>
              </w:divBdr>
            </w:div>
          </w:divsChild>
        </w:div>
        <w:div w:id="1501391167">
          <w:marLeft w:val="0"/>
          <w:marRight w:val="0"/>
          <w:marTop w:val="0"/>
          <w:marBottom w:val="0"/>
          <w:divBdr>
            <w:top w:val="none" w:sz="0" w:space="0" w:color="auto"/>
            <w:left w:val="none" w:sz="0" w:space="0" w:color="auto"/>
            <w:bottom w:val="none" w:sz="0" w:space="0" w:color="auto"/>
            <w:right w:val="none" w:sz="0" w:space="0" w:color="auto"/>
          </w:divBdr>
          <w:divsChild>
            <w:div w:id="939214745">
              <w:marLeft w:val="0"/>
              <w:marRight w:val="0"/>
              <w:marTop w:val="0"/>
              <w:marBottom w:val="0"/>
              <w:divBdr>
                <w:top w:val="none" w:sz="0" w:space="0" w:color="auto"/>
                <w:left w:val="none" w:sz="0" w:space="0" w:color="auto"/>
                <w:bottom w:val="none" w:sz="0" w:space="0" w:color="auto"/>
                <w:right w:val="none" w:sz="0" w:space="0" w:color="auto"/>
              </w:divBdr>
            </w:div>
          </w:divsChild>
        </w:div>
        <w:div w:id="1516117043">
          <w:marLeft w:val="0"/>
          <w:marRight w:val="0"/>
          <w:marTop w:val="0"/>
          <w:marBottom w:val="0"/>
          <w:divBdr>
            <w:top w:val="none" w:sz="0" w:space="0" w:color="auto"/>
            <w:left w:val="none" w:sz="0" w:space="0" w:color="auto"/>
            <w:bottom w:val="none" w:sz="0" w:space="0" w:color="auto"/>
            <w:right w:val="none" w:sz="0" w:space="0" w:color="auto"/>
          </w:divBdr>
          <w:divsChild>
            <w:div w:id="348872259">
              <w:marLeft w:val="0"/>
              <w:marRight w:val="0"/>
              <w:marTop w:val="0"/>
              <w:marBottom w:val="0"/>
              <w:divBdr>
                <w:top w:val="none" w:sz="0" w:space="0" w:color="auto"/>
                <w:left w:val="none" w:sz="0" w:space="0" w:color="auto"/>
                <w:bottom w:val="none" w:sz="0" w:space="0" w:color="auto"/>
                <w:right w:val="none" w:sz="0" w:space="0" w:color="auto"/>
              </w:divBdr>
            </w:div>
            <w:div w:id="1530798158">
              <w:marLeft w:val="0"/>
              <w:marRight w:val="0"/>
              <w:marTop w:val="0"/>
              <w:marBottom w:val="0"/>
              <w:divBdr>
                <w:top w:val="none" w:sz="0" w:space="0" w:color="auto"/>
                <w:left w:val="none" w:sz="0" w:space="0" w:color="auto"/>
                <w:bottom w:val="none" w:sz="0" w:space="0" w:color="auto"/>
                <w:right w:val="none" w:sz="0" w:space="0" w:color="auto"/>
              </w:divBdr>
            </w:div>
          </w:divsChild>
        </w:div>
        <w:div w:id="1551727769">
          <w:marLeft w:val="0"/>
          <w:marRight w:val="0"/>
          <w:marTop w:val="0"/>
          <w:marBottom w:val="0"/>
          <w:divBdr>
            <w:top w:val="none" w:sz="0" w:space="0" w:color="auto"/>
            <w:left w:val="none" w:sz="0" w:space="0" w:color="auto"/>
            <w:bottom w:val="none" w:sz="0" w:space="0" w:color="auto"/>
            <w:right w:val="none" w:sz="0" w:space="0" w:color="auto"/>
          </w:divBdr>
          <w:divsChild>
            <w:div w:id="1945963406">
              <w:marLeft w:val="0"/>
              <w:marRight w:val="0"/>
              <w:marTop w:val="0"/>
              <w:marBottom w:val="0"/>
              <w:divBdr>
                <w:top w:val="none" w:sz="0" w:space="0" w:color="auto"/>
                <w:left w:val="none" w:sz="0" w:space="0" w:color="auto"/>
                <w:bottom w:val="none" w:sz="0" w:space="0" w:color="auto"/>
                <w:right w:val="none" w:sz="0" w:space="0" w:color="auto"/>
              </w:divBdr>
            </w:div>
          </w:divsChild>
        </w:div>
        <w:div w:id="1552234138">
          <w:marLeft w:val="0"/>
          <w:marRight w:val="0"/>
          <w:marTop w:val="0"/>
          <w:marBottom w:val="0"/>
          <w:divBdr>
            <w:top w:val="none" w:sz="0" w:space="0" w:color="auto"/>
            <w:left w:val="none" w:sz="0" w:space="0" w:color="auto"/>
            <w:bottom w:val="none" w:sz="0" w:space="0" w:color="auto"/>
            <w:right w:val="none" w:sz="0" w:space="0" w:color="auto"/>
          </w:divBdr>
          <w:divsChild>
            <w:div w:id="1912693042">
              <w:marLeft w:val="0"/>
              <w:marRight w:val="0"/>
              <w:marTop w:val="0"/>
              <w:marBottom w:val="0"/>
              <w:divBdr>
                <w:top w:val="none" w:sz="0" w:space="0" w:color="auto"/>
                <w:left w:val="none" w:sz="0" w:space="0" w:color="auto"/>
                <w:bottom w:val="none" w:sz="0" w:space="0" w:color="auto"/>
                <w:right w:val="none" w:sz="0" w:space="0" w:color="auto"/>
              </w:divBdr>
            </w:div>
          </w:divsChild>
        </w:div>
        <w:div w:id="1574850312">
          <w:marLeft w:val="0"/>
          <w:marRight w:val="0"/>
          <w:marTop w:val="0"/>
          <w:marBottom w:val="0"/>
          <w:divBdr>
            <w:top w:val="none" w:sz="0" w:space="0" w:color="auto"/>
            <w:left w:val="none" w:sz="0" w:space="0" w:color="auto"/>
            <w:bottom w:val="none" w:sz="0" w:space="0" w:color="auto"/>
            <w:right w:val="none" w:sz="0" w:space="0" w:color="auto"/>
          </w:divBdr>
          <w:divsChild>
            <w:div w:id="304238368">
              <w:marLeft w:val="0"/>
              <w:marRight w:val="0"/>
              <w:marTop w:val="0"/>
              <w:marBottom w:val="0"/>
              <w:divBdr>
                <w:top w:val="none" w:sz="0" w:space="0" w:color="auto"/>
                <w:left w:val="none" w:sz="0" w:space="0" w:color="auto"/>
                <w:bottom w:val="none" w:sz="0" w:space="0" w:color="auto"/>
                <w:right w:val="none" w:sz="0" w:space="0" w:color="auto"/>
              </w:divBdr>
            </w:div>
            <w:div w:id="587425907">
              <w:marLeft w:val="0"/>
              <w:marRight w:val="0"/>
              <w:marTop w:val="0"/>
              <w:marBottom w:val="0"/>
              <w:divBdr>
                <w:top w:val="none" w:sz="0" w:space="0" w:color="auto"/>
                <w:left w:val="none" w:sz="0" w:space="0" w:color="auto"/>
                <w:bottom w:val="none" w:sz="0" w:space="0" w:color="auto"/>
                <w:right w:val="none" w:sz="0" w:space="0" w:color="auto"/>
              </w:divBdr>
            </w:div>
            <w:div w:id="651712512">
              <w:marLeft w:val="0"/>
              <w:marRight w:val="0"/>
              <w:marTop w:val="0"/>
              <w:marBottom w:val="0"/>
              <w:divBdr>
                <w:top w:val="none" w:sz="0" w:space="0" w:color="auto"/>
                <w:left w:val="none" w:sz="0" w:space="0" w:color="auto"/>
                <w:bottom w:val="none" w:sz="0" w:space="0" w:color="auto"/>
                <w:right w:val="none" w:sz="0" w:space="0" w:color="auto"/>
              </w:divBdr>
            </w:div>
            <w:div w:id="666786188">
              <w:marLeft w:val="0"/>
              <w:marRight w:val="0"/>
              <w:marTop w:val="0"/>
              <w:marBottom w:val="0"/>
              <w:divBdr>
                <w:top w:val="none" w:sz="0" w:space="0" w:color="auto"/>
                <w:left w:val="none" w:sz="0" w:space="0" w:color="auto"/>
                <w:bottom w:val="none" w:sz="0" w:space="0" w:color="auto"/>
                <w:right w:val="none" w:sz="0" w:space="0" w:color="auto"/>
              </w:divBdr>
            </w:div>
            <w:div w:id="1104811535">
              <w:marLeft w:val="0"/>
              <w:marRight w:val="0"/>
              <w:marTop w:val="0"/>
              <w:marBottom w:val="0"/>
              <w:divBdr>
                <w:top w:val="none" w:sz="0" w:space="0" w:color="auto"/>
                <w:left w:val="none" w:sz="0" w:space="0" w:color="auto"/>
                <w:bottom w:val="none" w:sz="0" w:space="0" w:color="auto"/>
                <w:right w:val="none" w:sz="0" w:space="0" w:color="auto"/>
              </w:divBdr>
            </w:div>
            <w:div w:id="1842230754">
              <w:marLeft w:val="0"/>
              <w:marRight w:val="0"/>
              <w:marTop w:val="0"/>
              <w:marBottom w:val="0"/>
              <w:divBdr>
                <w:top w:val="none" w:sz="0" w:space="0" w:color="auto"/>
                <w:left w:val="none" w:sz="0" w:space="0" w:color="auto"/>
                <w:bottom w:val="none" w:sz="0" w:space="0" w:color="auto"/>
                <w:right w:val="none" w:sz="0" w:space="0" w:color="auto"/>
              </w:divBdr>
            </w:div>
          </w:divsChild>
        </w:div>
        <w:div w:id="1691183893">
          <w:marLeft w:val="0"/>
          <w:marRight w:val="0"/>
          <w:marTop w:val="0"/>
          <w:marBottom w:val="0"/>
          <w:divBdr>
            <w:top w:val="none" w:sz="0" w:space="0" w:color="auto"/>
            <w:left w:val="none" w:sz="0" w:space="0" w:color="auto"/>
            <w:bottom w:val="none" w:sz="0" w:space="0" w:color="auto"/>
            <w:right w:val="none" w:sz="0" w:space="0" w:color="auto"/>
          </w:divBdr>
          <w:divsChild>
            <w:div w:id="32849766">
              <w:marLeft w:val="0"/>
              <w:marRight w:val="0"/>
              <w:marTop w:val="0"/>
              <w:marBottom w:val="0"/>
              <w:divBdr>
                <w:top w:val="none" w:sz="0" w:space="0" w:color="auto"/>
                <w:left w:val="none" w:sz="0" w:space="0" w:color="auto"/>
                <w:bottom w:val="none" w:sz="0" w:space="0" w:color="auto"/>
                <w:right w:val="none" w:sz="0" w:space="0" w:color="auto"/>
              </w:divBdr>
            </w:div>
            <w:div w:id="1194029413">
              <w:marLeft w:val="0"/>
              <w:marRight w:val="0"/>
              <w:marTop w:val="0"/>
              <w:marBottom w:val="0"/>
              <w:divBdr>
                <w:top w:val="none" w:sz="0" w:space="0" w:color="auto"/>
                <w:left w:val="none" w:sz="0" w:space="0" w:color="auto"/>
                <w:bottom w:val="none" w:sz="0" w:space="0" w:color="auto"/>
                <w:right w:val="none" w:sz="0" w:space="0" w:color="auto"/>
              </w:divBdr>
            </w:div>
          </w:divsChild>
        </w:div>
        <w:div w:id="1733851467">
          <w:marLeft w:val="0"/>
          <w:marRight w:val="0"/>
          <w:marTop w:val="0"/>
          <w:marBottom w:val="0"/>
          <w:divBdr>
            <w:top w:val="none" w:sz="0" w:space="0" w:color="auto"/>
            <w:left w:val="none" w:sz="0" w:space="0" w:color="auto"/>
            <w:bottom w:val="none" w:sz="0" w:space="0" w:color="auto"/>
            <w:right w:val="none" w:sz="0" w:space="0" w:color="auto"/>
          </w:divBdr>
          <w:divsChild>
            <w:div w:id="276567197">
              <w:marLeft w:val="0"/>
              <w:marRight w:val="0"/>
              <w:marTop w:val="0"/>
              <w:marBottom w:val="0"/>
              <w:divBdr>
                <w:top w:val="none" w:sz="0" w:space="0" w:color="auto"/>
                <w:left w:val="none" w:sz="0" w:space="0" w:color="auto"/>
                <w:bottom w:val="none" w:sz="0" w:space="0" w:color="auto"/>
                <w:right w:val="none" w:sz="0" w:space="0" w:color="auto"/>
              </w:divBdr>
            </w:div>
          </w:divsChild>
        </w:div>
        <w:div w:id="1829591636">
          <w:marLeft w:val="0"/>
          <w:marRight w:val="0"/>
          <w:marTop w:val="0"/>
          <w:marBottom w:val="0"/>
          <w:divBdr>
            <w:top w:val="none" w:sz="0" w:space="0" w:color="auto"/>
            <w:left w:val="none" w:sz="0" w:space="0" w:color="auto"/>
            <w:bottom w:val="none" w:sz="0" w:space="0" w:color="auto"/>
            <w:right w:val="none" w:sz="0" w:space="0" w:color="auto"/>
          </w:divBdr>
          <w:divsChild>
            <w:div w:id="1132988329">
              <w:marLeft w:val="0"/>
              <w:marRight w:val="0"/>
              <w:marTop w:val="0"/>
              <w:marBottom w:val="0"/>
              <w:divBdr>
                <w:top w:val="none" w:sz="0" w:space="0" w:color="auto"/>
                <w:left w:val="none" w:sz="0" w:space="0" w:color="auto"/>
                <w:bottom w:val="none" w:sz="0" w:space="0" w:color="auto"/>
                <w:right w:val="none" w:sz="0" w:space="0" w:color="auto"/>
              </w:divBdr>
            </w:div>
          </w:divsChild>
        </w:div>
        <w:div w:id="1939674621">
          <w:marLeft w:val="0"/>
          <w:marRight w:val="0"/>
          <w:marTop w:val="0"/>
          <w:marBottom w:val="0"/>
          <w:divBdr>
            <w:top w:val="none" w:sz="0" w:space="0" w:color="auto"/>
            <w:left w:val="none" w:sz="0" w:space="0" w:color="auto"/>
            <w:bottom w:val="none" w:sz="0" w:space="0" w:color="auto"/>
            <w:right w:val="none" w:sz="0" w:space="0" w:color="auto"/>
          </w:divBdr>
          <w:divsChild>
            <w:div w:id="688217021">
              <w:marLeft w:val="0"/>
              <w:marRight w:val="0"/>
              <w:marTop w:val="0"/>
              <w:marBottom w:val="0"/>
              <w:divBdr>
                <w:top w:val="none" w:sz="0" w:space="0" w:color="auto"/>
                <w:left w:val="none" w:sz="0" w:space="0" w:color="auto"/>
                <w:bottom w:val="none" w:sz="0" w:space="0" w:color="auto"/>
                <w:right w:val="none" w:sz="0" w:space="0" w:color="auto"/>
              </w:divBdr>
            </w:div>
          </w:divsChild>
        </w:div>
        <w:div w:id="1948192848">
          <w:marLeft w:val="0"/>
          <w:marRight w:val="0"/>
          <w:marTop w:val="0"/>
          <w:marBottom w:val="0"/>
          <w:divBdr>
            <w:top w:val="none" w:sz="0" w:space="0" w:color="auto"/>
            <w:left w:val="none" w:sz="0" w:space="0" w:color="auto"/>
            <w:bottom w:val="none" w:sz="0" w:space="0" w:color="auto"/>
            <w:right w:val="none" w:sz="0" w:space="0" w:color="auto"/>
          </w:divBdr>
          <w:divsChild>
            <w:div w:id="388842522">
              <w:marLeft w:val="0"/>
              <w:marRight w:val="0"/>
              <w:marTop w:val="0"/>
              <w:marBottom w:val="0"/>
              <w:divBdr>
                <w:top w:val="none" w:sz="0" w:space="0" w:color="auto"/>
                <w:left w:val="none" w:sz="0" w:space="0" w:color="auto"/>
                <w:bottom w:val="none" w:sz="0" w:space="0" w:color="auto"/>
                <w:right w:val="none" w:sz="0" w:space="0" w:color="auto"/>
              </w:divBdr>
            </w:div>
            <w:div w:id="756949181">
              <w:marLeft w:val="0"/>
              <w:marRight w:val="0"/>
              <w:marTop w:val="0"/>
              <w:marBottom w:val="0"/>
              <w:divBdr>
                <w:top w:val="none" w:sz="0" w:space="0" w:color="auto"/>
                <w:left w:val="none" w:sz="0" w:space="0" w:color="auto"/>
                <w:bottom w:val="none" w:sz="0" w:space="0" w:color="auto"/>
                <w:right w:val="none" w:sz="0" w:space="0" w:color="auto"/>
              </w:divBdr>
            </w:div>
          </w:divsChild>
        </w:div>
        <w:div w:id="1991249057">
          <w:marLeft w:val="0"/>
          <w:marRight w:val="0"/>
          <w:marTop w:val="0"/>
          <w:marBottom w:val="0"/>
          <w:divBdr>
            <w:top w:val="none" w:sz="0" w:space="0" w:color="auto"/>
            <w:left w:val="none" w:sz="0" w:space="0" w:color="auto"/>
            <w:bottom w:val="none" w:sz="0" w:space="0" w:color="auto"/>
            <w:right w:val="none" w:sz="0" w:space="0" w:color="auto"/>
          </w:divBdr>
          <w:divsChild>
            <w:div w:id="1543857038">
              <w:marLeft w:val="0"/>
              <w:marRight w:val="0"/>
              <w:marTop w:val="0"/>
              <w:marBottom w:val="0"/>
              <w:divBdr>
                <w:top w:val="none" w:sz="0" w:space="0" w:color="auto"/>
                <w:left w:val="none" w:sz="0" w:space="0" w:color="auto"/>
                <w:bottom w:val="none" w:sz="0" w:space="0" w:color="auto"/>
                <w:right w:val="none" w:sz="0" w:space="0" w:color="auto"/>
              </w:divBdr>
            </w:div>
          </w:divsChild>
        </w:div>
        <w:div w:id="2073892129">
          <w:marLeft w:val="0"/>
          <w:marRight w:val="0"/>
          <w:marTop w:val="0"/>
          <w:marBottom w:val="0"/>
          <w:divBdr>
            <w:top w:val="none" w:sz="0" w:space="0" w:color="auto"/>
            <w:left w:val="none" w:sz="0" w:space="0" w:color="auto"/>
            <w:bottom w:val="none" w:sz="0" w:space="0" w:color="auto"/>
            <w:right w:val="none" w:sz="0" w:space="0" w:color="auto"/>
          </w:divBdr>
          <w:divsChild>
            <w:div w:id="298609031">
              <w:marLeft w:val="0"/>
              <w:marRight w:val="0"/>
              <w:marTop w:val="0"/>
              <w:marBottom w:val="0"/>
              <w:divBdr>
                <w:top w:val="none" w:sz="0" w:space="0" w:color="auto"/>
                <w:left w:val="none" w:sz="0" w:space="0" w:color="auto"/>
                <w:bottom w:val="none" w:sz="0" w:space="0" w:color="auto"/>
                <w:right w:val="none" w:sz="0" w:space="0" w:color="auto"/>
              </w:divBdr>
            </w:div>
            <w:div w:id="585268860">
              <w:marLeft w:val="0"/>
              <w:marRight w:val="0"/>
              <w:marTop w:val="0"/>
              <w:marBottom w:val="0"/>
              <w:divBdr>
                <w:top w:val="none" w:sz="0" w:space="0" w:color="auto"/>
                <w:left w:val="none" w:sz="0" w:space="0" w:color="auto"/>
                <w:bottom w:val="none" w:sz="0" w:space="0" w:color="auto"/>
                <w:right w:val="none" w:sz="0" w:space="0" w:color="auto"/>
              </w:divBdr>
            </w:div>
          </w:divsChild>
        </w:div>
        <w:div w:id="2075617765">
          <w:marLeft w:val="0"/>
          <w:marRight w:val="0"/>
          <w:marTop w:val="0"/>
          <w:marBottom w:val="0"/>
          <w:divBdr>
            <w:top w:val="none" w:sz="0" w:space="0" w:color="auto"/>
            <w:left w:val="none" w:sz="0" w:space="0" w:color="auto"/>
            <w:bottom w:val="none" w:sz="0" w:space="0" w:color="auto"/>
            <w:right w:val="none" w:sz="0" w:space="0" w:color="auto"/>
          </w:divBdr>
          <w:divsChild>
            <w:div w:id="607859665">
              <w:marLeft w:val="0"/>
              <w:marRight w:val="0"/>
              <w:marTop w:val="0"/>
              <w:marBottom w:val="0"/>
              <w:divBdr>
                <w:top w:val="none" w:sz="0" w:space="0" w:color="auto"/>
                <w:left w:val="none" w:sz="0" w:space="0" w:color="auto"/>
                <w:bottom w:val="none" w:sz="0" w:space="0" w:color="auto"/>
                <w:right w:val="none" w:sz="0" w:space="0" w:color="auto"/>
              </w:divBdr>
            </w:div>
          </w:divsChild>
        </w:div>
        <w:div w:id="2135980459">
          <w:marLeft w:val="0"/>
          <w:marRight w:val="0"/>
          <w:marTop w:val="0"/>
          <w:marBottom w:val="0"/>
          <w:divBdr>
            <w:top w:val="none" w:sz="0" w:space="0" w:color="auto"/>
            <w:left w:val="none" w:sz="0" w:space="0" w:color="auto"/>
            <w:bottom w:val="none" w:sz="0" w:space="0" w:color="auto"/>
            <w:right w:val="none" w:sz="0" w:space="0" w:color="auto"/>
          </w:divBdr>
          <w:divsChild>
            <w:div w:id="132474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30582">
      <w:bodyDiv w:val="1"/>
      <w:marLeft w:val="0"/>
      <w:marRight w:val="0"/>
      <w:marTop w:val="0"/>
      <w:marBottom w:val="0"/>
      <w:divBdr>
        <w:top w:val="none" w:sz="0" w:space="0" w:color="auto"/>
        <w:left w:val="none" w:sz="0" w:space="0" w:color="auto"/>
        <w:bottom w:val="none" w:sz="0" w:space="0" w:color="auto"/>
        <w:right w:val="none" w:sz="0" w:space="0" w:color="auto"/>
      </w:divBdr>
    </w:div>
    <w:div w:id="707605778">
      <w:bodyDiv w:val="1"/>
      <w:marLeft w:val="0"/>
      <w:marRight w:val="0"/>
      <w:marTop w:val="0"/>
      <w:marBottom w:val="0"/>
      <w:divBdr>
        <w:top w:val="none" w:sz="0" w:space="0" w:color="auto"/>
        <w:left w:val="none" w:sz="0" w:space="0" w:color="auto"/>
        <w:bottom w:val="none" w:sz="0" w:space="0" w:color="auto"/>
        <w:right w:val="none" w:sz="0" w:space="0" w:color="auto"/>
      </w:divBdr>
    </w:div>
    <w:div w:id="734355345">
      <w:bodyDiv w:val="1"/>
      <w:marLeft w:val="0"/>
      <w:marRight w:val="0"/>
      <w:marTop w:val="0"/>
      <w:marBottom w:val="0"/>
      <w:divBdr>
        <w:top w:val="none" w:sz="0" w:space="0" w:color="auto"/>
        <w:left w:val="none" w:sz="0" w:space="0" w:color="auto"/>
        <w:bottom w:val="none" w:sz="0" w:space="0" w:color="auto"/>
        <w:right w:val="none" w:sz="0" w:space="0" w:color="auto"/>
      </w:divBdr>
    </w:div>
    <w:div w:id="735399924">
      <w:bodyDiv w:val="1"/>
      <w:marLeft w:val="0"/>
      <w:marRight w:val="0"/>
      <w:marTop w:val="0"/>
      <w:marBottom w:val="0"/>
      <w:divBdr>
        <w:top w:val="none" w:sz="0" w:space="0" w:color="auto"/>
        <w:left w:val="none" w:sz="0" w:space="0" w:color="auto"/>
        <w:bottom w:val="none" w:sz="0" w:space="0" w:color="auto"/>
        <w:right w:val="none" w:sz="0" w:space="0" w:color="auto"/>
      </w:divBdr>
      <w:divsChild>
        <w:div w:id="792284824">
          <w:marLeft w:val="0"/>
          <w:marRight w:val="0"/>
          <w:marTop w:val="0"/>
          <w:marBottom w:val="0"/>
          <w:divBdr>
            <w:top w:val="none" w:sz="0" w:space="0" w:color="auto"/>
            <w:left w:val="none" w:sz="0" w:space="0" w:color="auto"/>
            <w:bottom w:val="none" w:sz="0" w:space="0" w:color="auto"/>
            <w:right w:val="none" w:sz="0" w:space="0" w:color="auto"/>
          </w:divBdr>
        </w:div>
        <w:div w:id="1737311895">
          <w:marLeft w:val="0"/>
          <w:marRight w:val="0"/>
          <w:marTop w:val="0"/>
          <w:marBottom w:val="0"/>
          <w:divBdr>
            <w:top w:val="none" w:sz="0" w:space="0" w:color="auto"/>
            <w:left w:val="none" w:sz="0" w:space="0" w:color="auto"/>
            <w:bottom w:val="none" w:sz="0" w:space="0" w:color="auto"/>
            <w:right w:val="none" w:sz="0" w:space="0" w:color="auto"/>
          </w:divBdr>
        </w:div>
      </w:divsChild>
    </w:div>
    <w:div w:id="753630785">
      <w:bodyDiv w:val="1"/>
      <w:marLeft w:val="0"/>
      <w:marRight w:val="0"/>
      <w:marTop w:val="0"/>
      <w:marBottom w:val="0"/>
      <w:divBdr>
        <w:top w:val="none" w:sz="0" w:space="0" w:color="auto"/>
        <w:left w:val="none" w:sz="0" w:space="0" w:color="auto"/>
        <w:bottom w:val="none" w:sz="0" w:space="0" w:color="auto"/>
        <w:right w:val="none" w:sz="0" w:space="0" w:color="auto"/>
      </w:divBdr>
      <w:divsChild>
        <w:div w:id="49963086">
          <w:marLeft w:val="0"/>
          <w:marRight w:val="0"/>
          <w:marTop w:val="0"/>
          <w:marBottom w:val="0"/>
          <w:divBdr>
            <w:top w:val="none" w:sz="0" w:space="0" w:color="auto"/>
            <w:left w:val="none" w:sz="0" w:space="0" w:color="auto"/>
            <w:bottom w:val="none" w:sz="0" w:space="0" w:color="auto"/>
            <w:right w:val="none" w:sz="0" w:space="0" w:color="auto"/>
          </w:divBdr>
        </w:div>
        <w:div w:id="127355701">
          <w:marLeft w:val="0"/>
          <w:marRight w:val="0"/>
          <w:marTop w:val="0"/>
          <w:marBottom w:val="0"/>
          <w:divBdr>
            <w:top w:val="none" w:sz="0" w:space="0" w:color="auto"/>
            <w:left w:val="none" w:sz="0" w:space="0" w:color="auto"/>
            <w:bottom w:val="none" w:sz="0" w:space="0" w:color="auto"/>
            <w:right w:val="none" w:sz="0" w:space="0" w:color="auto"/>
          </w:divBdr>
        </w:div>
        <w:div w:id="131362169">
          <w:marLeft w:val="0"/>
          <w:marRight w:val="0"/>
          <w:marTop w:val="0"/>
          <w:marBottom w:val="0"/>
          <w:divBdr>
            <w:top w:val="none" w:sz="0" w:space="0" w:color="auto"/>
            <w:left w:val="none" w:sz="0" w:space="0" w:color="auto"/>
            <w:bottom w:val="none" w:sz="0" w:space="0" w:color="auto"/>
            <w:right w:val="none" w:sz="0" w:space="0" w:color="auto"/>
          </w:divBdr>
        </w:div>
        <w:div w:id="379670062">
          <w:marLeft w:val="0"/>
          <w:marRight w:val="0"/>
          <w:marTop w:val="0"/>
          <w:marBottom w:val="0"/>
          <w:divBdr>
            <w:top w:val="none" w:sz="0" w:space="0" w:color="auto"/>
            <w:left w:val="none" w:sz="0" w:space="0" w:color="auto"/>
            <w:bottom w:val="none" w:sz="0" w:space="0" w:color="auto"/>
            <w:right w:val="none" w:sz="0" w:space="0" w:color="auto"/>
          </w:divBdr>
        </w:div>
        <w:div w:id="422652391">
          <w:marLeft w:val="0"/>
          <w:marRight w:val="0"/>
          <w:marTop w:val="0"/>
          <w:marBottom w:val="0"/>
          <w:divBdr>
            <w:top w:val="none" w:sz="0" w:space="0" w:color="auto"/>
            <w:left w:val="none" w:sz="0" w:space="0" w:color="auto"/>
            <w:bottom w:val="none" w:sz="0" w:space="0" w:color="auto"/>
            <w:right w:val="none" w:sz="0" w:space="0" w:color="auto"/>
          </w:divBdr>
        </w:div>
        <w:div w:id="431510096">
          <w:marLeft w:val="0"/>
          <w:marRight w:val="0"/>
          <w:marTop w:val="0"/>
          <w:marBottom w:val="0"/>
          <w:divBdr>
            <w:top w:val="none" w:sz="0" w:space="0" w:color="auto"/>
            <w:left w:val="none" w:sz="0" w:space="0" w:color="auto"/>
            <w:bottom w:val="none" w:sz="0" w:space="0" w:color="auto"/>
            <w:right w:val="none" w:sz="0" w:space="0" w:color="auto"/>
          </w:divBdr>
        </w:div>
        <w:div w:id="452401774">
          <w:marLeft w:val="0"/>
          <w:marRight w:val="0"/>
          <w:marTop w:val="0"/>
          <w:marBottom w:val="0"/>
          <w:divBdr>
            <w:top w:val="none" w:sz="0" w:space="0" w:color="auto"/>
            <w:left w:val="none" w:sz="0" w:space="0" w:color="auto"/>
            <w:bottom w:val="none" w:sz="0" w:space="0" w:color="auto"/>
            <w:right w:val="none" w:sz="0" w:space="0" w:color="auto"/>
          </w:divBdr>
        </w:div>
        <w:div w:id="494761921">
          <w:marLeft w:val="0"/>
          <w:marRight w:val="0"/>
          <w:marTop w:val="0"/>
          <w:marBottom w:val="0"/>
          <w:divBdr>
            <w:top w:val="none" w:sz="0" w:space="0" w:color="auto"/>
            <w:left w:val="none" w:sz="0" w:space="0" w:color="auto"/>
            <w:bottom w:val="none" w:sz="0" w:space="0" w:color="auto"/>
            <w:right w:val="none" w:sz="0" w:space="0" w:color="auto"/>
          </w:divBdr>
        </w:div>
        <w:div w:id="687486886">
          <w:marLeft w:val="0"/>
          <w:marRight w:val="0"/>
          <w:marTop w:val="0"/>
          <w:marBottom w:val="0"/>
          <w:divBdr>
            <w:top w:val="none" w:sz="0" w:space="0" w:color="auto"/>
            <w:left w:val="none" w:sz="0" w:space="0" w:color="auto"/>
            <w:bottom w:val="none" w:sz="0" w:space="0" w:color="auto"/>
            <w:right w:val="none" w:sz="0" w:space="0" w:color="auto"/>
          </w:divBdr>
        </w:div>
        <w:div w:id="728505064">
          <w:marLeft w:val="0"/>
          <w:marRight w:val="0"/>
          <w:marTop w:val="0"/>
          <w:marBottom w:val="0"/>
          <w:divBdr>
            <w:top w:val="none" w:sz="0" w:space="0" w:color="auto"/>
            <w:left w:val="none" w:sz="0" w:space="0" w:color="auto"/>
            <w:bottom w:val="none" w:sz="0" w:space="0" w:color="auto"/>
            <w:right w:val="none" w:sz="0" w:space="0" w:color="auto"/>
          </w:divBdr>
        </w:div>
        <w:div w:id="915895450">
          <w:marLeft w:val="0"/>
          <w:marRight w:val="0"/>
          <w:marTop w:val="0"/>
          <w:marBottom w:val="0"/>
          <w:divBdr>
            <w:top w:val="none" w:sz="0" w:space="0" w:color="auto"/>
            <w:left w:val="none" w:sz="0" w:space="0" w:color="auto"/>
            <w:bottom w:val="none" w:sz="0" w:space="0" w:color="auto"/>
            <w:right w:val="none" w:sz="0" w:space="0" w:color="auto"/>
          </w:divBdr>
          <w:divsChild>
            <w:div w:id="146821551">
              <w:marLeft w:val="0"/>
              <w:marRight w:val="0"/>
              <w:marTop w:val="0"/>
              <w:marBottom w:val="0"/>
              <w:divBdr>
                <w:top w:val="none" w:sz="0" w:space="0" w:color="auto"/>
                <w:left w:val="none" w:sz="0" w:space="0" w:color="auto"/>
                <w:bottom w:val="none" w:sz="0" w:space="0" w:color="auto"/>
                <w:right w:val="none" w:sz="0" w:space="0" w:color="auto"/>
              </w:divBdr>
            </w:div>
            <w:div w:id="162428879">
              <w:marLeft w:val="0"/>
              <w:marRight w:val="0"/>
              <w:marTop w:val="0"/>
              <w:marBottom w:val="0"/>
              <w:divBdr>
                <w:top w:val="none" w:sz="0" w:space="0" w:color="auto"/>
                <w:left w:val="none" w:sz="0" w:space="0" w:color="auto"/>
                <w:bottom w:val="none" w:sz="0" w:space="0" w:color="auto"/>
                <w:right w:val="none" w:sz="0" w:space="0" w:color="auto"/>
              </w:divBdr>
            </w:div>
            <w:div w:id="173619350">
              <w:marLeft w:val="0"/>
              <w:marRight w:val="0"/>
              <w:marTop w:val="0"/>
              <w:marBottom w:val="0"/>
              <w:divBdr>
                <w:top w:val="none" w:sz="0" w:space="0" w:color="auto"/>
                <w:left w:val="none" w:sz="0" w:space="0" w:color="auto"/>
                <w:bottom w:val="none" w:sz="0" w:space="0" w:color="auto"/>
                <w:right w:val="none" w:sz="0" w:space="0" w:color="auto"/>
              </w:divBdr>
            </w:div>
            <w:div w:id="678236239">
              <w:marLeft w:val="0"/>
              <w:marRight w:val="0"/>
              <w:marTop w:val="0"/>
              <w:marBottom w:val="0"/>
              <w:divBdr>
                <w:top w:val="none" w:sz="0" w:space="0" w:color="auto"/>
                <w:left w:val="none" w:sz="0" w:space="0" w:color="auto"/>
                <w:bottom w:val="none" w:sz="0" w:space="0" w:color="auto"/>
                <w:right w:val="none" w:sz="0" w:space="0" w:color="auto"/>
              </w:divBdr>
            </w:div>
            <w:div w:id="843469724">
              <w:marLeft w:val="0"/>
              <w:marRight w:val="0"/>
              <w:marTop w:val="0"/>
              <w:marBottom w:val="0"/>
              <w:divBdr>
                <w:top w:val="none" w:sz="0" w:space="0" w:color="auto"/>
                <w:left w:val="none" w:sz="0" w:space="0" w:color="auto"/>
                <w:bottom w:val="none" w:sz="0" w:space="0" w:color="auto"/>
                <w:right w:val="none" w:sz="0" w:space="0" w:color="auto"/>
              </w:divBdr>
            </w:div>
            <w:div w:id="902527629">
              <w:marLeft w:val="0"/>
              <w:marRight w:val="0"/>
              <w:marTop w:val="0"/>
              <w:marBottom w:val="0"/>
              <w:divBdr>
                <w:top w:val="none" w:sz="0" w:space="0" w:color="auto"/>
                <w:left w:val="none" w:sz="0" w:space="0" w:color="auto"/>
                <w:bottom w:val="none" w:sz="0" w:space="0" w:color="auto"/>
                <w:right w:val="none" w:sz="0" w:space="0" w:color="auto"/>
              </w:divBdr>
            </w:div>
            <w:div w:id="935820365">
              <w:marLeft w:val="0"/>
              <w:marRight w:val="0"/>
              <w:marTop w:val="0"/>
              <w:marBottom w:val="0"/>
              <w:divBdr>
                <w:top w:val="none" w:sz="0" w:space="0" w:color="auto"/>
                <w:left w:val="none" w:sz="0" w:space="0" w:color="auto"/>
                <w:bottom w:val="none" w:sz="0" w:space="0" w:color="auto"/>
                <w:right w:val="none" w:sz="0" w:space="0" w:color="auto"/>
              </w:divBdr>
            </w:div>
            <w:div w:id="1083913333">
              <w:marLeft w:val="0"/>
              <w:marRight w:val="0"/>
              <w:marTop w:val="0"/>
              <w:marBottom w:val="0"/>
              <w:divBdr>
                <w:top w:val="none" w:sz="0" w:space="0" w:color="auto"/>
                <w:left w:val="none" w:sz="0" w:space="0" w:color="auto"/>
                <w:bottom w:val="none" w:sz="0" w:space="0" w:color="auto"/>
                <w:right w:val="none" w:sz="0" w:space="0" w:color="auto"/>
              </w:divBdr>
            </w:div>
            <w:div w:id="1100757544">
              <w:marLeft w:val="0"/>
              <w:marRight w:val="0"/>
              <w:marTop w:val="0"/>
              <w:marBottom w:val="0"/>
              <w:divBdr>
                <w:top w:val="none" w:sz="0" w:space="0" w:color="auto"/>
                <w:left w:val="none" w:sz="0" w:space="0" w:color="auto"/>
                <w:bottom w:val="none" w:sz="0" w:space="0" w:color="auto"/>
                <w:right w:val="none" w:sz="0" w:space="0" w:color="auto"/>
              </w:divBdr>
            </w:div>
            <w:div w:id="1214736650">
              <w:marLeft w:val="0"/>
              <w:marRight w:val="0"/>
              <w:marTop w:val="0"/>
              <w:marBottom w:val="0"/>
              <w:divBdr>
                <w:top w:val="none" w:sz="0" w:space="0" w:color="auto"/>
                <w:left w:val="none" w:sz="0" w:space="0" w:color="auto"/>
                <w:bottom w:val="none" w:sz="0" w:space="0" w:color="auto"/>
                <w:right w:val="none" w:sz="0" w:space="0" w:color="auto"/>
              </w:divBdr>
            </w:div>
            <w:div w:id="1280333407">
              <w:marLeft w:val="0"/>
              <w:marRight w:val="0"/>
              <w:marTop w:val="0"/>
              <w:marBottom w:val="0"/>
              <w:divBdr>
                <w:top w:val="none" w:sz="0" w:space="0" w:color="auto"/>
                <w:left w:val="none" w:sz="0" w:space="0" w:color="auto"/>
                <w:bottom w:val="none" w:sz="0" w:space="0" w:color="auto"/>
                <w:right w:val="none" w:sz="0" w:space="0" w:color="auto"/>
              </w:divBdr>
            </w:div>
            <w:div w:id="1323007207">
              <w:marLeft w:val="0"/>
              <w:marRight w:val="0"/>
              <w:marTop w:val="0"/>
              <w:marBottom w:val="0"/>
              <w:divBdr>
                <w:top w:val="none" w:sz="0" w:space="0" w:color="auto"/>
                <w:left w:val="none" w:sz="0" w:space="0" w:color="auto"/>
                <w:bottom w:val="none" w:sz="0" w:space="0" w:color="auto"/>
                <w:right w:val="none" w:sz="0" w:space="0" w:color="auto"/>
              </w:divBdr>
            </w:div>
            <w:div w:id="1469712507">
              <w:marLeft w:val="0"/>
              <w:marRight w:val="0"/>
              <w:marTop w:val="0"/>
              <w:marBottom w:val="0"/>
              <w:divBdr>
                <w:top w:val="none" w:sz="0" w:space="0" w:color="auto"/>
                <w:left w:val="none" w:sz="0" w:space="0" w:color="auto"/>
                <w:bottom w:val="none" w:sz="0" w:space="0" w:color="auto"/>
                <w:right w:val="none" w:sz="0" w:space="0" w:color="auto"/>
              </w:divBdr>
            </w:div>
            <w:div w:id="1472135604">
              <w:marLeft w:val="0"/>
              <w:marRight w:val="0"/>
              <w:marTop w:val="0"/>
              <w:marBottom w:val="0"/>
              <w:divBdr>
                <w:top w:val="none" w:sz="0" w:space="0" w:color="auto"/>
                <w:left w:val="none" w:sz="0" w:space="0" w:color="auto"/>
                <w:bottom w:val="none" w:sz="0" w:space="0" w:color="auto"/>
                <w:right w:val="none" w:sz="0" w:space="0" w:color="auto"/>
              </w:divBdr>
            </w:div>
            <w:div w:id="1509365720">
              <w:marLeft w:val="0"/>
              <w:marRight w:val="0"/>
              <w:marTop w:val="0"/>
              <w:marBottom w:val="0"/>
              <w:divBdr>
                <w:top w:val="none" w:sz="0" w:space="0" w:color="auto"/>
                <w:left w:val="none" w:sz="0" w:space="0" w:color="auto"/>
                <w:bottom w:val="none" w:sz="0" w:space="0" w:color="auto"/>
                <w:right w:val="none" w:sz="0" w:space="0" w:color="auto"/>
              </w:divBdr>
            </w:div>
            <w:div w:id="1550651038">
              <w:marLeft w:val="0"/>
              <w:marRight w:val="0"/>
              <w:marTop w:val="0"/>
              <w:marBottom w:val="0"/>
              <w:divBdr>
                <w:top w:val="none" w:sz="0" w:space="0" w:color="auto"/>
                <w:left w:val="none" w:sz="0" w:space="0" w:color="auto"/>
                <w:bottom w:val="none" w:sz="0" w:space="0" w:color="auto"/>
                <w:right w:val="none" w:sz="0" w:space="0" w:color="auto"/>
              </w:divBdr>
            </w:div>
            <w:div w:id="1750880632">
              <w:marLeft w:val="0"/>
              <w:marRight w:val="0"/>
              <w:marTop w:val="0"/>
              <w:marBottom w:val="0"/>
              <w:divBdr>
                <w:top w:val="none" w:sz="0" w:space="0" w:color="auto"/>
                <w:left w:val="none" w:sz="0" w:space="0" w:color="auto"/>
                <w:bottom w:val="none" w:sz="0" w:space="0" w:color="auto"/>
                <w:right w:val="none" w:sz="0" w:space="0" w:color="auto"/>
              </w:divBdr>
            </w:div>
            <w:div w:id="1812482281">
              <w:marLeft w:val="0"/>
              <w:marRight w:val="0"/>
              <w:marTop w:val="0"/>
              <w:marBottom w:val="0"/>
              <w:divBdr>
                <w:top w:val="none" w:sz="0" w:space="0" w:color="auto"/>
                <w:left w:val="none" w:sz="0" w:space="0" w:color="auto"/>
                <w:bottom w:val="none" w:sz="0" w:space="0" w:color="auto"/>
                <w:right w:val="none" w:sz="0" w:space="0" w:color="auto"/>
              </w:divBdr>
            </w:div>
            <w:div w:id="2138989181">
              <w:marLeft w:val="0"/>
              <w:marRight w:val="0"/>
              <w:marTop w:val="0"/>
              <w:marBottom w:val="0"/>
              <w:divBdr>
                <w:top w:val="none" w:sz="0" w:space="0" w:color="auto"/>
                <w:left w:val="none" w:sz="0" w:space="0" w:color="auto"/>
                <w:bottom w:val="none" w:sz="0" w:space="0" w:color="auto"/>
                <w:right w:val="none" w:sz="0" w:space="0" w:color="auto"/>
              </w:divBdr>
            </w:div>
          </w:divsChild>
        </w:div>
        <w:div w:id="970938616">
          <w:marLeft w:val="0"/>
          <w:marRight w:val="0"/>
          <w:marTop w:val="0"/>
          <w:marBottom w:val="0"/>
          <w:divBdr>
            <w:top w:val="none" w:sz="0" w:space="0" w:color="auto"/>
            <w:left w:val="none" w:sz="0" w:space="0" w:color="auto"/>
            <w:bottom w:val="none" w:sz="0" w:space="0" w:color="auto"/>
            <w:right w:val="none" w:sz="0" w:space="0" w:color="auto"/>
          </w:divBdr>
        </w:div>
        <w:div w:id="1072893593">
          <w:marLeft w:val="0"/>
          <w:marRight w:val="0"/>
          <w:marTop w:val="0"/>
          <w:marBottom w:val="0"/>
          <w:divBdr>
            <w:top w:val="none" w:sz="0" w:space="0" w:color="auto"/>
            <w:left w:val="none" w:sz="0" w:space="0" w:color="auto"/>
            <w:bottom w:val="none" w:sz="0" w:space="0" w:color="auto"/>
            <w:right w:val="none" w:sz="0" w:space="0" w:color="auto"/>
          </w:divBdr>
        </w:div>
        <w:div w:id="1107969013">
          <w:marLeft w:val="0"/>
          <w:marRight w:val="0"/>
          <w:marTop w:val="0"/>
          <w:marBottom w:val="0"/>
          <w:divBdr>
            <w:top w:val="none" w:sz="0" w:space="0" w:color="auto"/>
            <w:left w:val="none" w:sz="0" w:space="0" w:color="auto"/>
            <w:bottom w:val="none" w:sz="0" w:space="0" w:color="auto"/>
            <w:right w:val="none" w:sz="0" w:space="0" w:color="auto"/>
          </w:divBdr>
        </w:div>
        <w:div w:id="1187018621">
          <w:marLeft w:val="0"/>
          <w:marRight w:val="0"/>
          <w:marTop w:val="0"/>
          <w:marBottom w:val="0"/>
          <w:divBdr>
            <w:top w:val="none" w:sz="0" w:space="0" w:color="auto"/>
            <w:left w:val="none" w:sz="0" w:space="0" w:color="auto"/>
            <w:bottom w:val="none" w:sz="0" w:space="0" w:color="auto"/>
            <w:right w:val="none" w:sz="0" w:space="0" w:color="auto"/>
          </w:divBdr>
        </w:div>
        <w:div w:id="1221331933">
          <w:marLeft w:val="0"/>
          <w:marRight w:val="0"/>
          <w:marTop w:val="0"/>
          <w:marBottom w:val="0"/>
          <w:divBdr>
            <w:top w:val="none" w:sz="0" w:space="0" w:color="auto"/>
            <w:left w:val="none" w:sz="0" w:space="0" w:color="auto"/>
            <w:bottom w:val="none" w:sz="0" w:space="0" w:color="auto"/>
            <w:right w:val="none" w:sz="0" w:space="0" w:color="auto"/>
          </w:divBdr>
        </w:div>
        <w:div w:id="1342126884">
          <w:marLeft w:val="0"/>
          <w:marRight w:val="0"/>
          <w:marTop w:val="0"/>
          <w:marBottom w:val="0"/>
          <w:divBdr>
            <w:top w:val="none" w:sz="0" w:space="0" w:color="auto"/>
            <w:left w:val="none" w:sz="0" w:space="0" w:color="auto"/>
            <w:bottom w:val="none" w:sz="0" w:space="0" w:color="auto"/>
            <w:right w:val="none" w:sz="0" w:space="0" w:color="auto"/>
          </w:divBdr>
        </w:div>
        <w:div w:id="1371296934">
          <w:marLeft w:val="0"/>
          <w:marRight w:val="0"/>
          <w:marTop w:val="0"/>
          <w:marBottom w:val="0"/>
          <w:divBdr>
            <w:top w:val="none" w:sz="0" w:space="0" w:color="auto"/>
            <w:left w:val="none" w:sz="0" w:space="0" w:color="auto"/>
            <w:bottom w:val="none" w:sz="0" w:space="0" w:color="auto"/>
            <w:right w:val="none" w:sz="0" w:space="0" w:color="auto"/>
          </w:divBdr>
        </w:div>
        <w:div w:id="1437939358">
          <w:marLeft w:val="0"/>
          <w:marRight w:val="0"/>
          <w:marTop w:val="0"/>
          <w:marBottom w:val="0"/>
          <w:divBdr>
            <w:top w:val="none" w:sz="0" w:space="0" w:color="auto"/>
            <w:left w:val="none" w:sz="0" w:space="0" w:color="auto"/>
            <w:bottom w:val="none" w:sz="0" w:space="0" w:color="auto"/>
            <w:right w:val="none" w:sz="0" w:space="0" w:color="auto"/>
          </w:divBdr>
        </w:div>
        <w:div w:id="1547644922">
          <w:marLeft w:val="0"/>
          <w:marRight w:val="0"/>
          <w:marTop w:val="0"/>
          <w:marBottom w:val="0"/>
          <w:divBdr>
            <w:top w:val="none" w:sz="0" w:space="0" w:color="auto"/>
            <w:left w:val="none" w:sz="0" w:space="0" w:color="auto"/>
            <w:bottom w:val="none" w:sz="0" w:space="0" w:color="auto"/>
            <w:right w:val="none" w:sz="0" w:space="0" w:color="auto"/>
          </w:divBdr>
        </w:div>
        <w:div w:id="1548764593">
          <w:marLeft w:val="0"/>
          <w:marRight w:val="0"/>
          <w:marTop w:val="0"/>
          <w:marBottom w:val="0"/>
          <w:divBdr>
            <w:top w:val="none" w:sz="0" w:space="0" w:color="auto"/>
            <w:left w:val="none" w:sz="0" w:space="0" w:color="auto"/>
            <w:bottom w:val="none" w:sz="0" w:space="0" w:color="auto"/>
            <w:right w:val="none" w:sz="0" w:space="0" w:color="auto"/>
          </w:divBdr>
        </w:div>
        <w:div w:id="1563560242">
          <w:marLeft w:val="0"/>
          <w:marRight w:val="0"/>
          <w:marTop w:val="0"/>
          <w:marBottom w:val="0"/>
          <w:divBdr>
            <w:top w:val="none" w:sz="0" w:space="0" w:color="auto"/>
            <w:left w:val="none" w:sz="0" w:space="0" w:color="auto"/>
            <w:bottom w:val="none" w:sz="0" w:space="0" w:color="auto"/>
            <w:right w:val="none" w:sz="0" w:space="0" w:color="auto"/>
          </w:divBdr>
        </w:div>
        <w:div w:id="1697122232">
          <w:marLeft w:val="0"/>
          <w:marRight w:val="0"/>
          <w:marTop w:val="0"/>
          <w:marBottom w:val="0"/>
          <w:divBdr>
            <w:top w:val="none" w:sz="0" w:space="0" w:color="auto"/>
            <w:left w:val="none" w:sz="0" w:space="0" w:color="auto"/>
            <w:bottom w:val="none" w:sz="0" w:space="0" w:color="auto"/>
            <w:right w:val="none" w:sz="0" w:space="0" w:color="auto"/>
          </w:divBdr>
        </w:div>
        <w:div w:id="1723675376">
          <w:marLeft w:val="0"/>
          <w:marRight w:val="0"/>
          <w:marTop w:val="0"/>
          <w:marBottom w:val="0"/>
          <w:divBdr>
            <w:top w:val="none" w:sz="0" w:space="0" w:color="auto"/>
            <w:left w:val="none" w:sz="0" w:space="0" w:color="auto"/>
            <w:bottom w:val="none" w:sz="0" w:space="0" w:color="auto"/>
            <w:right w:val="none" w:sz="0" w:space="0" w:color="auto"/>
          </w:divBdr>
        </w:div>
        <w:div w:id="1739664711">
          <w:marLeft w:val="0"/>
          <w:marRight w:val="0"/>
          <w:marTop w:val="0"/>
          <w:marBottom w:val="0"/>
          <w:divBdr>
            <w:top w:val="none" w:sz="0" w:space="0" w:color="auto"/>
            <w:left w:val="none" w:sz="0" w:space="0" w:color="auto"/>
            <w:bottom w:val="none" w:sz="0" w:space="0" w:color="auto"/>
            <w:right w:val="none" w:sz="0" w:space="0" w:color="auto"/>
          </w:divBdr>
        </w:div>
        <w:div w:id="1758403140">
          <w:marLeft w:val="0"/>
          <w:marRight w:val="0"/>
          <w:marTop w:val="0"/>
          <w:marBottom w:val="0"/>
          <w:divBdr>
            <w:top w:val="none" w:sz="0" w:space="0" w:color="auto"/>
            <w:left w:val="none" w:sz="0" w:space="0" w:color="auto"/>
            <w:bottom w:val="none" w:sz="0" w:space="0" w:color="auto"/>
            <w:right w:val="none" w:sz="0" w:space="0" w:color="auto"/>
          </w:divBdr>
        </w:div>
        <w:div w:id="1770924254">
          <w:marLeft w:val="0"/>
          <w:marRight w:val="0"/>
          <w:marTop w:val="0"/>
          <w:marBottom w:val="0"/>
          <w:divBdr>
            <w:top w:val="none" w:sz="0" w:space="0" w:color="auto"/>
            <w:left w:val="none" w:sz="0" w:space="0" w:color="auto"/>
            <w:bottom w:val="none" w:sz="0" w:space="0" w:color="auto"/>
            <w:right w:val="none" w:sz="0" w:space="0" w:color="auto"/>
          </w:divBdr>
        </w:div>
        <w:div w:id="1956861274">
          <w:marLeft w:val="0"/>
          <w:marRight w:val="0"/>
          <w:marTop w:val="0"/>
          <w:marBottom w:val="0"/>
          <w:divBdr>
            <w:top w:val="none" w:sz="0" w:space="0" w:color="auto"/>
            <w:left w:val="none" w:sz="0" w:space="0" w:color="auto"/>
            <w:bottom w:val="none" w:sz="0" w:space="0" w:color="auto"/>
            <w:right w:val="none" w:sz="0" w:space="0" w:color="auto"/>
          </w:divBdr>
        </w:div>
        <w:div w:id="1981300819">
          <w:marLeft w:val="0"/>
          <w:marRight w:val="0"/>
          <w:marTop w:val="0"/>
          <w:marBottom w:val="0"/>
          <w:divBdr>
            <w:top w:val="none" w:sz="0" w:space="0" w:color="auto"/>
            <w:left w:val="none" w:sz="0" w:space="0" w:color="auto"/>
            <w:bottom w:val="none" w:sz="0" w:space="0" w:color="auto"/>
            <w:right w:val="none" w:sz="0" w:space="0" w:color="auto"/>
          </w:divBdr>
        </w:div>
      </w:divsChild>
    </w:div>
    <w:div w:id="781920736">
      <w:bodyDiv w:val="1"/>
      <w:marLeft w:val="0"/>
      <w:marRight w:val="0"/>
      <w:marTop w:val="0"/>
      <w:marBottom w:val="0"/>
      <w:divBdr>
        <w:top w:val="none" w:sz="0" w:space="0" w:color="auto"/>
        <w:left w:val="none" w:sz="0" w:space="0" w:color="auto"/>
        <w:bottom w:val="none" w:sz="0" w:space="0" w:color="auto"/>
        <w:right w:val="none" w:sz="0" w:space="0" w:color="auto"/>
      </w:divBdr>
      <w:divsChild>
        <w:div w:id="32923280">
          <w:marLeft w:val="0"/>
          <w:marRight w:val="0"/>
          <w:marTop w:val="0"/>
          <w:marBottom w:val="0"/>
          <w:divBdr>
            <w:top w:val="none" w:sz="0" w:space="0" w:color="auto"/>
            <w:left w:val="none" w:sz="0" w:space="0" w:color="auto"/>
            <w:bottom w:val="none" w:sz="0" w:space="0" w:color="auto"/>
            <w:right w:val="none" w:sz="0" w:space="0" w:color="auto"/>
          </w:divBdr>
          <w:divsChild>
            <w:div w:id="395131661">
              <w:marLeft w:val="-75"/>
              <w:marRight w:val="0"/>
              <w:marTop w:val="30"/>
              <w:marBottom w:val="30"/>
              <w:divBdr>
                <w:top w:val="none" w:sz="0" w:space="0" w:color="auto"/>
                <w:left w:val="none" w:sz="0" w:space="0" w:color="auto"/>
                <w:bottom w:val="none" w:sz="0" w:space="0" w:color="auto"/>
                <w:right w:val="none" w:sz="0" w:space="0" w:color="auto"/>
              </w:divBdr>
              <w:divsChild>
                <w:div w:id="25645723">
                  <w:marLeft w:val="0"/>
                  <w:marRight w:val="0"/>
                  <w:marTop w:val="0"/>
                  <w:marBottom w:val="0"/>
                  <w:divBdr>
                    <w:top w:val="none" w:sz="0" w:space="0" w:color="auto"/>
                    <w:left w:val="none" w:sz="0" w:space="0" w:color="auto"/>
                    <w:bottom w:val="none" w:sz="0" w:space="0" w:color="auto"/>
                    <w:right w:val="none" w:sz="0" w:space="0" w:color="auto"/>
                  </w:divBdr>
                  <w:divsChild>
                    <w:div w:id="2092116298">
                      <w:marLeft w:val="0"/>
                      <w:marRight w:val="0"/>
                      <w:marTop w:val="0"/>
                      <w:marBottom w:val="0"/>
                      <w:divBdr>
                        <w:top w:val="none" w:sz="0" w:space="0" w:color="auto"/>
                        <w:left w:val="none" w:sz="0" w:space="0" w:color="auto"/>
                        <w:bottom w:val="none" w:sz="0" w:space="0" w:color="auto"/>
                        <w:right w:val="none" w:sz="0" w:space="0" w:color="auto"/>
                      </w:divBdr>
                    </w:div>
                  </w:divsChild>
                </w:div>
                <w:div w:id="452485002">
                  <w:marLeft w:val="0"/>
                  <w:marRight w:val="0"/>
                  <w:marTop w:val="0"/>
                  <w:marBottom w:val="0"/>
                  <w:divBdr>
                    <w:top w:val="none" w:sz="0" w:space="0" w:color="auto"/>
                    <w:left w:val="none" w:sz="0" w:space="0" w:color="auto"/>
                    <w:bottom w:val="none" w:sz="0" w:space="0" w:color="auto"/>
                    <w:right w:val="none" w:sz="0" w:space="0" w:color="auto"/>
                  </w:divBdr>
                  <w:divsChild>
                    <w:div w:id="27268872">
                      <w:marLeft w:val="0"/>
                      <w:marRight w:val="0"/>
                      <w:marTop w:val="0"/>
                      <w:marBottom w:val="0"/>
                      <w:divBdr>
                        <w:top w:val="none" w:sz="0" w:space="0" w:color="auto"/>
                        <w:left w:val="none" w:sz="0" w:space="0" w:color="auto"/>
                        <w:bottom w:val="none" w:sz="0" w:space="0" w:color="auto"/>
                        <w:right w:val="none" w:sz="0" w:space="0" w:color="auto"/>
                      </w:divBdr>
                    </w:div>
                    <w:div w:id="1864442633">
                      <w:marLeft w:val="0"/>
                      <w:marRight w:val="0"/>
                      <w:marTop w:val="0"/>
                      <w:marBottom w:val="0"/>
                      <w:divBdr>
                        <w:top w:val="none" w:sz="0" w:space="0" w:color="auto"/>
                        <w:left w:val="none" w:sz="0" w:space="0" w:color="auto"/>
                        <w:bottom w:val="none" w:sz="0" w:space="0" w:color="auto"/>
                        <w:right w:val="none" w:sz="0" w:space="0" w:color="auto"/>
                      </w:divBdr>
                    </w:div>
                  </w:divsChild>
                </w:div>
                <w:div w:id="1232733294">
                  <w:marLeft w:val="0"/>
                  <w:marRight w:val="0"/>
                  <w:marTop w:val="0"/>
                  <w:marBottom w:val="0"/>
                  <w:divBdr>
                    <w:top w:val="none" w:sz="0" w:space="0" w:color="auto"/>
                    <w:left w:val="none" w:sz="0" w:space="0" w:color="auto"/>
                    <w:bottom w:val="none" w:sz="0" w:space="0" w:color="auto"/>
                    <w:right w:val="none" w:sz="0" w:space="0" w:color="auto"/>
                  </w:divBdr>
                  <w:divsChild>
                    <w:div w:id="78318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031295">
          <w:marLeft w:val="0"/>
          <w:marRight w:val="0"/>
          <w:marTop w:val="0"/>
          <w:marBottom w:val="0"/>
          <w:divBdr>
            <w:top w:val="none" w:sz="0" w:space="0" w:color="auto"/>
            <w:left w:val="none" w:sz="0" w:space="0" w:color="auto"/>
            <w:bottom w:val="none" w:sz="0" w:space="0" w:color="auto"/>
            <w:right w:val="none" w:sz="0" w:space="0" w:color="auto"/>
          </w:divBdr>
        </w:div>
        <w:div w:id="614677823">
          <w:marLeft w:val="0"/>
          <w:marRight w:val="0"/>
          <w:marTop w:val="0"/>
          <w:marBottom w:val="0"/>
          <w:divBdr>
            <w:top w:val="none" w:sz="0" w:space="0" w:color="auto"/>
            <w:left w:val="none" w:sz="0" w:space="0" w:color="auto"/>
            <w:bottom w:val="none" w:sz="0" w:space="0" w:color="auto"/>
            <w:right w:val="none" w:sz="0" w:space="0" w:color="auto"/>
          </w:divBdr>
        </w:div>
        <w:div w:id="835149290">
          <w:marLeft w:val="0"/>
          <w:marRight w:val="0"/>
          <w:marTop w:val="0"/>
          <w:marBottom w:val="0"/>
          <w:divBdr>
            <w:top w:val="none" w:sz="0" w:space="0" w:color="auto"/>
            <w:left w:val="none" w:sz="0" w:space="0" w:color="auto"/>
            <w:bottom w:val="none" w:sz="0" w:space="0" w:color="auto"/>
            <w:right w:val="none" w:sz="0" w:space="0" w:color="auto"/>
          </w:divBdr>
        </w:div>
        <w:div w:id="1169713964">
          <w:marLeft w:val="0"/>
          <w:marRight w:val="0"/>
          <w:marTop w:val="0"/>
          <w:marBottom w:val="0"/>
          <w:divBdr>
            <w:top w:val="none" w:sz="0" w:space="0" w:color="auto"/>
            <w:left w:val="none" w:sz="0" w:space="0" w:color="auto"/>
            <w:bottom w:val="none" w:sz="0" w:space="0" w:color="auto"/>
            <w:right w:val="none" w:sz="0" w:space="0" w:color="auto"/>
          </w:divBdr>
        </w:div>
        <w:div w:id="1211578193">
          <w:marLeft w:val="0"/>
          <w:marRight w:val="0"/>
          <w:marTop w:val="0"/>
          <w:marBottom w:val="0"/>
          <w:divBdr>
            <w:top w:val="none" w:sz="0" w:space="0" w:color="auto"/>
            <w:left w:val="none" w:sz="0" w:space="0" w:color="auto"/>
            <w:bottom w:val="none" w:sz="0" w:space="0" w:color="auto"/>
            <w:right w:val="none" w:sz="0" w:space="0" w:color="auto"/>
          </w:divBdr>
          <w:divsChild>
            <w:div w:id="567299957">
              <w:marLeft w:val="-75"/>
              <w:marRight w:val="0"/>
              <w:marTop w:val="30"/>
              <w:marBottom w:val="30"/>
              <w:divBdr>
                <w:top w:val="none" w:sz="0" w:space="0" w:color="auto"/>
                <w:left w:val="none" w:sz="0" w:space="0" w:color="auto"/>
                <w:bottom w:val="none" w:sz="0" w:space="0" w:color="auto"/>
                <w:right w:val="none" w:sz="0" w:space="0" w:color="auto"/>
              </w:divBdr>
              <w:divsChild>
                <w:div w:id="415976773">
                  <w:marLeft w:val="0"/>
                  <w:marRight w:val="0"/>
                  <w:marTop w:val="0"/>
                  <w:marBottom w:val="0"/>
                  <w:divBdr>
                    <w:top w:val="none" w:sz="0" w:space="0" w:color="auto"/>
                    <w:left w:val="none" w:sz="0" w:space="0" w:color="auto"/>
                    <w:bottom w:val="none" w:sz="0" w:space="0" w:color="auto"/>
                    <w:right w:val="none" w:sz="0" w:space="0" w:color="auto"/>
                  </w:divBdr>
                  <w:divsChild>
                    <w:div w:id="871959363">
                      <w:marLeft w:val="0"/>
                      <w:marRight w:val="0"/>
                      <w:marTop w:val="0"/>
                      <w:marBottom w:val="0"/>
                      <w:divBdr>
                        <w:top w:val="none" w:sz="0" w:space="0" w:color="auto"/>
                        <w:left w:val="none" w:sz="0" w:space="0" w:color="auto"/>
                        <w:bottom w:val="none" w:sz="0" w:space="0" w:color="auto"/>
                        <w:right w:val="none" w:sz="0" w:space="0" w:color="auto"/>
                      </w:divBdr>
                    </w:div>
                  </w:divsChild>
                </w:div>
                <w:div w:id="420294014">
                  <w:marLeft w:val="0"/>
                  <w:marRight w:val="0"/>
                  <w:marTop w:val="0"/>
                  <w:marBottom w:val="0"/>
                  <w:divBdr>
                    <w:top w:val="none" w:sz="0" w:space="0" w:color="auto"/>
                    <w:left w:val="none" w:sz="0" w:space="0" w:color="auto"/>
                    <w:bottom w:val="none" w:sz="0" w:space="0" w:color="auto"/>
                    <w:right w:val="none" w:sz="0" w:space="0" w:color="auto"/>
                  </w:divBdr>
                  <w:divsChild>
                    <w:div w:id="1543518276">
                      <w:marLeft w:val="0"/>
                      <w:marRight w:val="0"/>
                      <w:marTop w:val="0"/>
                      <w:marBottom w:val="0"/>
                      <w:divBdr>
                        <w:top w:val="none" w:sz="0" w:space="0" w:color="auto"/>
                        <w:left w:val="none" w:sz="0" w:space="0" w:color="auto"/>
                        <w:bottom w:val="none" w:sz="0" w:space="0" w:color="auto"/>
                        <w:right w:val="none" w:sz="0" w:space="0" w:color="auto"/>
                      </w:divBdr>
                    </w:div>
                  </w:divsChild>
                </w:div>
                <w:div w:id="502011282">
                  <w:marLeft w:val="0"/>
                  <w:marRight w:val="0"/>
                  <w:marTop w:val="0"/>
                  <w:marBottom w:val="0"/>
                  <w:divBdr>
                    <w:top w:val="none" w:sz="0" w:space="0" w:color="auto"/>
                    <w:left w:val="none" w:sz="0" w:space="0" w:color="auto"/>
                    <w:bottom w:val="none" w:sz="0" w:space="0" w:color="auto"/>
                    <w:right w:val="none" w:sz="0" w:space="0" w:color="auto"/>
                  </w:divBdr>
                  <w:divsChild>
                    <w:div w:id="999770368">
                      <w:marLeft w:val="0"/>
                      <w:marRight w:val="0"/>
                      <w:marTop w:val="0"/>
                      <w:marBottom w:val="0"/>
                      <w:divBdr>
                        <w:top w:val="none" w:sz="0" w:space="0" w:color="auto"/>
                        <w:left w:val="none" w:sz="0" w:space="0" w:color="auto"/>
                        <w:bottom w:val="none" w:sz="0" w:space="0" w:color="auto"/>
                        <w:right w:val="none" w:sz="0" w:space="0" w:color="auto"/>
                      </w:divBdr>
                    </w:div>
                  </w:divsChild>
                </w:div>
                <w:div w:id="798959025">
                  <w:marLeft w:val="0"/>
                  <w:marRight w:val="0"/>
                  <w:marTop w:val="0"/>
                  <w:marBottom w:val="0"/>
                  <w:divBdr>
                    <w:top w:val="none" w:sz="0" w:space="0" w:color="auto"/>
                    <w:left w:val="none" w:sz="0" w:space="0" w:color="auto"/>
                    <w:bottom w:val="none" w:sz="0" w:space="0" w:color="auto"/>
                    <w:right w:val="none" w:sz="0" w:space="0" w:color="auto"/>
                  </w:divBdr>
                  <w:divsChild>
                    <w:div w:id="1373573422">
                      <w:marLeft w:val="0"/>
                      <w:marRight w:val="0"/>
                      <w:marTop w:val="0"/>
                      <w:marBottom w:val="0"/>
                      <w:divBdr>
                        <w:top w:val="none" w:sz="0" w:space="0" w:color="auto"/>
                        <w:left w:val="none" w:sz="0" w:space="0" w:color="auto"/>
                        <w:bottom w:val="none" w:sz="0" w:space="0" w:color="auto"/>
                        <w:right w:val="none" w:sz="0" w:space="0" w:color="auto"/>
                      </w:divBdr>
                    </w:div>
                  </w:divsChild>
                </w:div>
                <w:div w:id="854002884">
                  <w:marLeft w:val="0"/>
                  <w:marRight w:val="0"/>
                  <w:marTop w:val="0"/>
                  <w:marBottom w:val="0"/>
                  <w:divBdr>
                    <w:top w:val="none" w:sz="0" w:space="0" w:color="auto"/>
                    <w:left w:val="none" w:sz="0" w:space="0" w:color="auto"/>
                    <w:bottom w:val="none" w:sz="0" w:space="0" w:color="auto"/>
                    <w:right w:val="none" w:sz="0" w:space="0" w:color="auto"/>
                  </w:divBdr>
                  <w:divsChild>
                    <w:div w:id="1497843668">
                      <w:marLeft w:val="0"/>
                      <w:marRight w:val="0"/>
                      <w:marTop w:val="0"/>
                      <w:marBottom w:val="0"/>
                      <w:divBdr>
                        <w:top w:val="none" w:sz="0" w:space="0" w:color="auto"/>
                        <w:left w:val="none" w:sz="0" w:space="0" w:color="auto"/>
                        <w:bottom w:val="none" w:sz="0" w:space="0" w:color="auto"/>
                        <w:right w:val="none" w:sz="0" w:space="0" w:color="auto"/>
                      </w:divBdr>
                    </w:div>
                  </w:divsChild>
                </w:div>
                <w:div w:id="1123381647">
                  <w:marLeft w:val="0"/>
                  <w:marRight w:val="0"/>
                  <w:marTop w:val="0"/>
                  <w:marBottom w:val="0"/>
                  <w:divBdr>
                    <w:top w:val="none" w:sz="0" w:space="0" w:color="auto"/>
                    <w:left w:val="none" w:sz="0" w:space="0" w:color="auto"/>
                    <w:bottom w:val="none" w:sz="0" w:space="0" w:color="auto"/>
                    <w:right w:val="none" w:sz="0" w:space="0" w:color="auto"/>
                  </w:divBdr>
                  <w:divsChild>
                    <w:div w:id="1198276451">
                      <w:marLeft w:val="0"/>
                      <w:marRight w:val="0"/>
                      <w:marTop w:val="0"/>
                      <w:marBottom w:val="0"/>
                      <w:divBdr>
                        <w:top w:val="none" w:sz="0" w:space="0" w:color="auto"/>
                        <w:left w:val="none" w:sz="0" w:space="0" w:color="auto"/>
                        <w:bottom w:val="none" w:sz="0" w:space="0" w:color="auto"/>
                        <w:right w:val="none" w:sz="0" w:space="0" w:color="auto"/>
                      </w:divBdr>
                    </w:div>
                  </w:divsChild>
                </w:div>
                <w:div w:id="1214662340">
                  <w:marLeft w:val="0"/>
                  <w:marRight w:val="0"/>
                  <w:marTop w:val="0"/>
                  <w:marBottom w:val="0"/>
                  <w:divBdr>
                    <w:top w:val="none" w:sz="0" w:space="0" w:color="auto"/>
                    <w:left w:val="none" w:sz="0" w:space="0" w:color="auto"/>
                    <w:bottom w:val="none" w:sz="0" w:space="0" w:color="auto"/>
                    <w:right w:val="none" w:sz="0" w:space="0" w:color="auto"/>
                  </w:divBdr>
                  <w:divsChild>
                    <w:div w:id="31198034">
                      <w:marLeft w:val="0"/>
                      <w:marRight w:val="0"/>
                      <w:marTop w:val="0"/>
                      <w:marBottom w:val="0"/>
                      <w:divBdr>
                        <w:top w:val="none" w:sz="0" w:space="0" w:color="auto"/>
                        <w:left w:val="none" w:sz="0" w:space="0" w:color="auto"/>
                        <w:bottom w:val="none" w:sz="0" w:space="0" w:color="auto"/>
                        <w:right w:val="none" w:sz="0" w:space="0" w:color="auto"/>
                      </w:divBdr>
                    </w:div>
                  </w:divsChild>
                </w:div>
                <w:div w:id="1288195379">
                  <w:marLeft w:val="0"/>
                  <w:marRight w:val="0"/>
                  <w:marTop w:val="0"/>
                  <w:marBottom w:val="0"/>
                  <w:divBdr>
                    <w:top w:val="none" w:sz="0" w:space="0" w:color="auto"/>
                    <w:left w:val="none" w:sz="0" w:space="0" w:color="auto"/>
                    <w:bottom w:val="none" w:sz="0" w:space="0" w:color="auto"/>
                    <w:right w:val="none" w:sz="0" w:space="0" w:color="auto"/>
                  </w:divBdr>
                  <w:divsChild>
                    <w:div w:id="1448280763">
                      <w:marLeft w:val="0"/>
                      <w:marRight w:val="0"/>
                      <w:marTop w:val="0"/>
                      <w:marBottom w:val="0"/>
                      <w:divBdr>
                        <w:top w:val="none" w:sz="0" w:space="0" w:color="auto"/>
                        <w:left w:val="none" w:sz="0" w:space="0" w:color="auto"/>
                        <w:bottom w:val="none" w:sz="0" w:space="0" w:color="auto"/>
                        <w:right w:val="none" w:sz="0" w:space="0" w:color="auto"/>
                      </w:divBdr>
                    </w:div>
                  </w:divsChild>
                </w:div>
                <w:div w:id="1435126601">
                  <w:marLeft w:val="0"/>
                  <w:marRight w:val="0"/>
                  <w:marTop w:val="0"/>
                  <w:marBottom w:val="0"/>
                  <w:divBdr>
                    <w:top w:val="none" w:sz="0" w:space="0" w:color="auto"/>
                    <w:left w:val="none" w:sz="0" w:space="0" w:color="auto"/>
                    <w:bottom w:val="none" w:sz="0" w:space="0" w:color="auto"/>
                    <w:right w:val="none" w:sz="0" w:space="0" w:color="auto"/>
                  </w:divBdr>
                  <w:divsChild>
                    <w:div w:id="914168482">
                      <w:marLeft w:val="0"/>
                      <w:marRight w:val="0"/>
                      <w:marTop w:val="0"/>
                      <w:marBottom w:val="0"/>
                      <w:divBdr>
                        <w:top w:val="none" w:sz="0" w:space="0" w:color="auto"/>
                        <w:left w:val="none" w:sz="0" w:space="0" w:color="auto"/>
                        <w:bottom w:val="none" w:sz="0" w:space="0" w:color="auto"/>
                        <w:right w:val="none" w:sz="0" w:space="0" w:color="auto"/>
                      </w:divBdr>
                    </w:div>
                  </w:divsChild>
                </w:div>
                <w:div w:id="1830562099">
                  <w:marLeft w:val="0"/>
                  <w:marRight w:val="0"/>
                  <w:marTop w:val="0"/>
                  <w:marBottom w:val="0"/>
                  <w:divBdr>
                    <w:top w:val="none" w:sz="0" w:space="0" w:color="auto"/>
                    <w:left w:val="none" w:sz="0" w:space="0" w:color="auto"/>
                    <w:bottom w:val="none" w:sz="0" w:space="0" w:color="auto"/>
                    <w:right w:val="none" w:sz="0" w:space="0" w:color="auto"/>
                  </w:divBdr>
                  <w:divsChild>
                    <w:div w:id="95634389">
                      <w:marLeft w:val="0"/>
                      <w:marRight w:val="0"/>
                      <w:marTop w:val="0"/>
                      <w:marBottom w:val="0"/>
                      <w:divBdr>
                        <w:top w:val="none" w:sz="0" w:space="0" w:color="auto"/>
                        <w:left w:val="none" w:sz="0" w:space="0" w:color="auto"/>
                        <w:bottom w:val="none" w:sz="0" w:space="0" w:color="auto"/>
                        <w:right w:val="none" w:sz="0" w:space="0" w:color="auto"/>
                      </w:divBdr>
                    </w:div>
                  </w:divsChild>
                </w:div>
                <w:div w:id="1947998948">
                  <w:marLeft w:val="0"/>
                  <w:marRight w:val="0"/>
                  <w:marTop w:val="0"/>
                  <w:marBottom w:val="0"/>
                  <w:divBdr>
                    <w:top w:val="none" w:sz="0" w:space="0" w:color="auto"/>
                    <w:left w:val="none" w:sz="0" w:space="0" w:color="auto"/>
                    <w:bottom w:val="none" w:sz="0" w:space="0" w:color="auto"/>
                    <w:right w:val="none" w:sz="0" w:space="0" w:color="auto"/>
                  </w:divBdr>
                  <w:divsChild>
                    <w:div w:id="1428771158">
                      <w:marLeft w:val="0"/>
                      <w:marRight w:val="0"/>
                      <w:marTop w:val="0"/>
                      <w:marBottom w:val="0"/>
                      <w:divBdr>
                        <w:top w:val="none" w:sz="0" w:space="0" w:color="auto"/>
                        <w:left w:val="none" w:sz="0" w:space="0" w:color="auto"/>
                        <w:bottom w:val="none" w:sz="0" w:space="0" w:color="auto"/>
                        <w:right w:val="none" w:sz="0" w:space="0" w:color="auto"/>
                      </w:divBdr>
                    </w:div>
                  </w:divsChild>
                </w:div>
                <w:div w:id="1954243426">
                  <w:marLeft w:val="0"/>
                  <w:marRight w:val="0"/>
                  <w:marTop w:val="0"/>
                  <w:marBottom w:val="0"/>
                  <w:divBdr>
                    <w:top w:val="none" w:sz="0" w:space="0" w:color="auto"/>
                    <w:left w:val="none" w:sz="0" w:space="0" w:color="auto"/>
                    <w:bottom w:val="none" w:sz="0" w:space="0" w:color="auto"/>
                    <w:right w:val="none" w:sz="0" w:space="0" w:color="auto"/>
                  </w:divBdr>
                  <w:divsChild>
                    <w:div w:id="584267332">
                      <w:marLeft w:val="0"/>
                      <w:marRight w:val="0"/>
                      <w:marTop w:val="0"/>
                      <w:marBottom w:val="0"/>
                      <w:divBdr>
                        <w:top w:val="none" w:sz="0" w:space="0" w:color="auto"/>
                        <w:left w:val="none" w:sz="0" w:space="0" w:color="auto"/>
                        <w:bottom w:val="none" w:sz="0" w:space="0" w:color="auto"/>
                        <w:right w:val="none" w:sz="0" w:space="0" w:color="auto"/>
                      </w:divBdr>
                    </w:div>
                  </w:divsChild>
                </w:div>
                <w:div w:id="1992250947">
                  <w:marLeft w:val="0"/>
                  <w:marRight w:val="0"/>
                  <w:marTop w:val="0"/>
                  <w:marBottom w:val="0"/>
                  <w:divBdr>
                    <w:top w:val="none" w:sz="0" w:space="0" w:color="auto"/>
                    <w:left w:val="none" w:sz="0" w:space="0" w:color="auto"/>
                    <w:bottom w:val="none" w:sz="0" w:space="0" w:color="auto"/>
                    <w:right w:val="none" w:sz="0" w:space="0" w:color="auto"/>
                  </w:divBdr>
                  <w:divsChild>
                    <w:div w:id="1443261844">
                      <w:marLeft w:val="0"/>
                      <w:marRight w:val="0"/>
                      <w:marTop w:val="0"/>
                      <w:marBottom w:val="0"/>
                      <w:divBdr>
                        <w:top w:val="none" w:sz="0" w:space="0" w:color="auto"/>
                        <w:left w:val="none" w:sz="0" w:space="0" w:color="auto"/>
                        <w:bottom w:val="none" w:sz="0" w:space="0" w:color="auto"/>
                        <w:right w:val="none" w:sz="0" w:space="0" w:color="auto"/>
                      </w:divBdr>
                    </w:div>
                  </w:divsChild>
                </w:div>
                <w:div w:id="2050570893">
                  <w:marLeft w:val="0"/>
                  <w:marRight w:val="0"/>
                  <w:marTop w:val="0"/>
                  <w:marBottom w:val="0"/>
                  <w:divBdr>
                    <w:top w:val="none" w:sz="0" w:space="0" w:color="auto"/>
                    <w:left w:val="none" w:sz="0" w:space="0" w:color="auto"/>
                    <w:bottom w:val="none" w:sz="0" w:space="0" w:color="auto"/>
                    <w:right w:val="none" w:sz="0" w:space="0" w:color="auto"/>
                  </w:divBdr>
                  <w:divsChild>
                    <w:div w:id="2081367626">
                      <w:marLeft w:val="0"/>
                      <w:marRight w:val="0"/>
                      <w:marTop w:val="0"/>
                      <w:marBottom w:val="0"/>
                      <w:divBdr>
                        <w:top w:val="none" w:sz="0" w:space="0" w:color="auto"/>
                        <w:left w:val="none" w:sz="0" w:space="0" w:color="auto"/>
                        <w:bottom w:val="none" w:sz="0" w:space="0" w:color="auto"/>
                        <w:right w:val="none" w:sz="0" w:space="0" w:color="auto"/>
                      </w:divBdr>
                    </w:div>
                  </w:divsChild>
                </w:div>
                <w:div w:id="2068261950">
                  <w:marLeft w:val="0"/>
                  <w:marRight w:val="0"/>
                  <w:marTop w:val="0"/>
                  <w:marBottom w:val="0"/>
                  <w:divBdr>
                    <w:top w:val="none" w:sz="0" w:space="0" w:color="auto"/>
                    <w:left w:val="none" w:sz="0" w:space="0" w:color="auto"/>
                    <w:bottom w:val="none" w:sz="0" w:space="0" w:color="auto"/>
                    <w:right w:val="none" w:sz="0" w:space="0" w:color="auto"/>
                  </w:divBdr>
                  <w:divsChild>
                    <w:div w:id="48170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727032">
          <w:marLeft w:val="0"/>
          <w:marRight w:val="0"/>
          <w:marTop w:val="0"/>
          <w:marBottom w:val="0"/>
          <w:divBdr>
            <w:top w:val="none" w:sz="0" w:space="0" w:color="auto"/>
            <w:left w:val="none" w:sz="0" w:space="0" w:color="auto"/>
            <w:bottom w:val="none" w:sz="0" w:space="0" w:color="auto"/>
            <w:right w:val="none" w:sz="0" w:space="0" w:color="auto"/>
          </w:divBdr>
        </w:div>
        <w:div w:id="1402945893">
          <w:marLeft w:val="0"/>
          <w:marRight w:val="0"/>
          <w:marTop w:val="0"/>
          <w:marBottom w:val="0"/>
          <w:divBdr>
            <w:top w:val="none" w:sz="0" w:space="0" w:color="auto"/>
            <w:left w:val="none" w:sz="0" w:space="0" w:color="auto"/>
            <w:bottom w:val="none" w:sz="0" w:space="0" w:color="auto"/>
            <w:right w:val="none" w:sz="0" w:space="0" w:color="auto"/>
          </w:divBdr>
        </w:div>
        <w:div w:id="1737822880">
          <w:marLeft w:val="0"/>
          <w:marRight w:val="0"/>
          <w:marTop w:val="0"/>
          <w:marBottom w:val="0"/>
          <w:divBdr>
            <w:top w:val="none" w:sz="0" w:space="0" w:color="auto"/>
            <w:left w:val="none" w:sz="0" w:space="0" w:color="auto"/>
            <w:bottom w:val="none" w:sz="0" w:space="0" w:color="auto"/>
            <w:right w:val="none" w:sz="0" w:space="0" w:color="auto"/>
          </w:divBdr>
          <w:divsChild>
            <w:div w:id="905529465">
              <w:marLeft w:val="-75"/>
              <w:marRight w:val="0"/>
              <w:marTop w:val="30"/>
              <w:marBottom w:val="30"/>
              <w:divBdr>
                <w:top w:val="none" w:sz="0" w:space="0" w:color="auto"/>
                <w:left w:val="none" w:sz="0" w:space="0" w:color="auto"/>
                <w:bottom w:val="none" w:sz="0" w:space="0" w:color="auto"/>
                <w:right w:val="none" w:sz="0" w:space="0" w:color="auto"/>
              </w:divBdr>
              <w:divsChild>
                <w:div w:id="27336220">
                  <w:marLeft w:val="0"/>
                  <w:marRight w:val="0"/>
                  <w:marTop w:val="0"/>
                  <w:marBottom w:val="0"/>
                  <w:divBdr>
                    <w:top w:val="none" w:sz="0" w:space="0" w:color="auto"/>
                    <w:left w:val="none" w:sz="0" w:space="0" w:color="auto"/>
                    <w:bottom w:val="none" w:sz="0" w:space="0" w:color="auto"/>
                    <w:right w:val="none" w:sz="0" w:space="0" w:color="auto"/>
                  </w:divBdr>
                </w:div>
                <w:div w:id="100341517">
                  <w:marLeft w:val="0"/>
                  <w:marRight w:val="0"/>
                  <w:marTop w:val="0"/>
                  <w:marBottom w:val="0"/>
                  <w:divBdr>
                    <w:top w:val="none" w:sz="0" w:space="0" w:color="auto"/>
                    <w:left w:val="none" w:sz="0" w:space="0" w:color="auto"/>
                    <w:bottom w:val="none" w:sz="0" w:space="0" w:color="auto"/>
                    <w:right w:val="none" w:sz="0" w:space="0" w:color="auto"/>
                  </w:divBdr>
                  <w:divsChild>
                    <w:div w:id="173417568">
                      <w:marLeft w:val="0"/>
                      <w:marRight w:val="0"/>
                      <w:marTop w:val="0"/>
                      <w:marBottom w:val="0"/>
                      <w:divBdr>
                        <w:top w:val="none" w:sz="0" w:space="0" w:color="auto"/>
                        <w:left w:val="none" w:sz="0" w:space="0" w:color="auto"/>
                        <w:bottom w:val="none" w:sz="0" w:space="0" w:color="auto"/>
                        <w:right w:val="none" w:sz="0" w:space="0" w:color="auto"/>
                      </w:divBdr>
                    </w:div>
                  </w:divsChild>
                </w:div>
                <w:div w:id="941031921">
                  <w:marLeft w:val="0"/>
                  <w:marRight w:val="0"/>
                  <w:marTop w:val="0"/>
                  <w:marBottom w:val="0"/>
                  <w:divBdr>
                    <w:top w:val="none" w:sz="0" w:space="0" w:color="auto"/>
                    <w:left w:val="none" w:sz="0" w:space="0" w:color="auto"/>
                    <w:bottom w:val="none" w:sz="0" w:space="0" w:color="auto"/>
                    <w:right w:val="none" w:sz="0" w:space="0" w:color="auto"/>
                  </w:divBdr>
                </w:div>
                <w:div w:id="1002977274">
                  <w:marLeft w:val="0"/>
                  <w:marRight w:val="0"/>
                  <w:marTop w:val="0"/>
                  <w:marBottom w:val="0"/>
                  <w:divBdr>
                    <w:top w:val="none" w:sz="0" w:space="0" w:color="auto"/>
                    <w:left w:val="none" w:sz="0" w:space="0" w:color="auto"/>
                    <w:bottom w:val="none" w:sz="0" w:space="0" w:color="auto"/>
                    <w:right w:val="none" w:sz="0" w:space="0" w:color="auto"/>
                  </w:divBdr>
                  <w:divsChild>
                    <w:div w:id="429618502">
                      <w:marLeft w:val="0"/>
                      <w:marRight w:val="0"/>
                      <w:marTop w:val="0"/>
                      <w:marBottom w:val="0"/>
                      <w:divBdr>
                        <w:top w:val="none" w:sz="0" w:space="0" w:color="auto"/>
                        <w:left w:val="none" w:sz="0" w:space="0" w:color="auto"/>
                        <w:bottom w:val="none" w:sz="0" w:space="0" w:color="auto"/>
                        <w:right w:val="none" w:sz="0" w:space="0" w:color="auto"/>
                      </w:divBdr>
                    </w:div>
                  </w:divsChild>
                </w:div>
                <w:div w:id="1625883556">
                  <w:marLeft w:val="0"/>
                  <w:marRight w:val="0"/>
                  <w:marTop w:val="0"/>
                  <w:marBottom w:val="0"/>
                  <w:divBdr>
                    <w:top w:val="none" w:sz="0" w:space="0" w:color="auto"/>
                    <w:left w:val="none" w:sz="0" w:space="0" w:color="auto"/>
                    <w:bottom w:val="none" w:sz="0" w:space="0" w:color="auto"/>
                    <w:right w:val="none" w:sz="0" w:space="0" w:color="auto"/>
                  </w:divBdr>
                </w:div>
                <w:div w:id="1771662514">
                  <w:marLeft w:val="0"/>
                  <w:marRight w:val="0"/>
                  <w:marTop w:val="0"/>
                  <w:marBottom w:val="0"/>
                  <w:divBdr>
                    <w:top w:val="none" w:sz="0" w:space="0" w:color="auto"/>
                    <w:left w:val="none" w:sz="0" w:space="0" w:color="auto"/>
                    <w:bottom w:val="none" w:sz="0" w:space="0" w:color="auto"/>
                    <w:right w:val="none" w:sz="0" w:space="0" w:color="auto"/>
                  </w:divBdr>
                  <w:divsChild>
                    <w:div w:id="181240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385138">
      <w:bodyDiv w:val="1"/>
      <w:marLeft w:val="0"/>
      <w:marRight w:val="0"/>
      <w:marTop w:val="0"/>
      <w:marBottom w:val="0"/>
      <w:divBdr>
        <w:top w:val="none" w:sz="0" w:space="0" w:color="auto"/>
        <w:left w:val="none" w:sz="0" w:space="0" w:color="auto"/>
        <w:bottom w:val="none" w:sz="0" w:space="0" w:color="auto"/>
        <w:right w:val="none" w:sz="0" w:space="0" w:color="auto"/>
      </w:divBdr>
    </w:div>
    <w:div w:id="834225789">
      <w:bodyDiv w:val="1"/>
      <w:marLeft w:val="0"/>
      <w:marRight w:val="0"/>
      <w:marTop w:val="0"/>
      <w:marBottom w:val="0"/>
      <w:divBdr>
        <w:top w:val="none" w:sz="0" w:space="0" w:color="auto"/>
        <w:left w:val="none" w:sz="0" w:space="0" w:color="auto"/>
        <w:bottom w:val="none" w:sz="0" w:space="0" w:color="auto"/>
        <w:right w:val="none" w:sz="0" w:space="0" w:color="auto"/>
      </w:divBdr>
      <w:divsChild>
        <w:div w:id="128401511">
          <w:marLeft w:val="0"/>
          <w:marRight w:val="0"/>
          <w:marTop w:val="0"/>
          <w:marBottom w:val="0"/>
          <w:divBdr>
            <w:top w:val="none" w:sz="0" w:space="0" w:color="auto"/>
            <w:left w:val="none" w:sz="0" w:space="0" w:color="auto"/>
            <w:bottom w:val="none" w:sz="0" w:space="0" w:color="auto"/>
            <w:right w:val="none" w:sz="0" w:space="0" w:color="auto"/>
          </w:divBdr>
          <w:divsChild>
            <w:div w:id="1332636353">
              <w:marLeft w:val="0"/>
              <w:marRight w:val="0"/>
              <w:marTop w:val="0"/>
              <w:marBottom w:val="0"/>
              <w:divBdr>
                <w:top w:val="none" w:sz="0" w:space="0" w:color="auto"/>
                <w:left w:val="none" w:sz="0" w:space="0" w:color="auto"/>
                <w:bottom w:val="none" w:sz="0" w:space="0" w:color="auto"/>
                <w:right w:val="none" w:sz="0" w:space="0" w:color="auto"/>
              </w:divBdr>
            </w:div>
          </w:divsChild>
        </w:div>
        <w:div w:id="262342149">
          <w:marLeft w:val="0"/>
          <w:marRight w:val="0"/>
          <w:marTop w:val="0"/>
          <w:marBottom w:val="0"/>
          <w:divBdr>
            <w:top w:val="none" w:sz="0" w:space="0" w:color="auto"/>
            <w:left w:val="none" w:sz="0" w:space="0" w:color="auto"/>
            <w:bottom w:val="none" w:sz="0" w:space="0" w:color="auto"/>
            <w:right w:val="none" w:sz="0" w:space="0" w:color="auto"/>
          </w:divBdr>
          <w:divsChild>
            <w:div w:id="1231501216">
              <w:marLeft w:val="0"/>
              <w:marRight w:val="0"/>
              <w:marTop w:val="0"/>
              <w:marBottom w:val="0"/>
              <w:divBdr>
                <w:top w:val="none" w:sz="0" w:space="0" w:color="auto"/>
                <w:left w:val="none" w:sz="0" w:space="0" w:color="auto"/>
                <w:bottom w:val="none" w:sz="0" w:space="0" w:color="auto"/>
                <w:right w:val="none" w:sz="0" w:space="0" w:color="auto"/>
              </w:divBdr>
            </w:div>
          </w:divsChild>
        </w:div>
        <w:div w:id="322005985">
          <w:marLeft w:val="0"/>
          <w:marRight w:val="0"/>
          <w:marTop w:val="0"/>
          <w:marBottom w:val="0"/>
          <w:divBdr>
            <w:top w:val="none" w:sz="0" w:space="0" w:color="auto"/>
            <w:left w:val="none" w:sz="0" w:space="0" w:color="auto"/>
            <w:bottom w:val="none" w:sz="0" w:space="0" w:color="auto"/>
            <w:right w:val="none" w:sz="0" w:space="0" w:color="auto"/>
          </w:divBdr>
          <w:divsChild>
            <w:div w:id="1881093901">
              <w:marLeft w:val="0"/>
              <w:marRight w:val="0"/>
              <w:marTop w:val="0"/>
              <w:marBottom w:val="0"/>
              <w:divBdr>
                <w:top w:val="none" w:sz="0" w:space="0" w:color="auto"/>
                <w:left w:val="none" w:sz="0" w:space="0" w:color="auto"/>
                <w:bottom w:val="none" w:sz="0" w:space="0" w:color="auto"/>
                <w:right w:val="none" w:sz="0" w:space="0" w:color="auto"/>
              </w:divBdr>
            </w:div>
          </w:divsChild>
        </w:div>
        <w:div w:id="551386518">
          <w:marLeft w:val="0"/>
          <w:marRight w:val="0"/>
          <w:marTop w:val="0"/>
          <w:marBottom w:val="0"/>
          <w:divBdr>
            <w:top w:val="none" w:sz="0" w:space="0" w:color="auto"/>
            <w:left w:val="none" w:sz="0" w:space="0" w:color="auto"/>
            <w:bottom w:val="none" w:sz="0" w:space="0" w:color="auto"/>
            <w:right w:val="none" w:sz="0" w:space="0" w:color="auto"/>
          </w:divBdr>
          <w:divsChild>
            <w:div w:id="914435540">
              <w:marLeft w:val="0"/>
              <w:marRight w:val="0"/>
              <w:marTop w:val="0"/>
              <w:marBottom w:val="0"/>
              <w:divBdr>
                <w:top w:val="none" w:sz="0" w:space="0" w:color="auto"/>
                <w:left w:val="none" w:sz="0" w:space="0" w:color="auto"/>
                <w:bottom w:val="none" w:sz="0" w:space="0" w:color="auto"/>
                <w:right w:val="none" w:sz="0" w:space="0" w:color="auto"/>
              </w:divBdr>
            </w:div>
          </w:divsChild>
        </w:div>
        <w:div w:id="579028554">
          <w:marLeft w:val="0"/>
          <w:marRight w:val="0"/>
          <w:marTop w:val="0"/>
          <w:marBottom w:val="0"/>
          <w:divBdr>
            <w:top w:val="none" w:sz="0" w:space="0" w:color="auto"/>
            <w:left w:val="none" w:sz="0" w:space="0" w:color="auto"/>
            <w:bottom w:val="none" w:sz="0" w:space="0" w:color="auto"/>
            <w:right w:val="none" w:sz="0" w:space="0" w:color="auto"/>
          </w:divBdr>
          <w:divsChild>
            <w:div w:id="1209073998">
              <w:marLeft w:val="0"/>
              <w:marRight w:val="0"/>
              <w:marTop w:val="0"/>
              <w:marBottom w:val="0"/>
              <w:divBdr>
                <w:top w:val="none" w:sz="0" w:space="0" w:color="auto"/>
                <w:left w:val="none" w:sz="0" w:space="0" w:color="auto"/>
                <w:bottom w:val="none" w:sz="0" w:space="0" w:color="auto"/>
                <w:right w:val="none" w:sz="0" w:space="0" w:color="auto"/>
              </w:divBdr>
            </w:div>
          </w:divsChild>
        </w:div>
        <w:div w:id="616718121">
          <w:marLeft w:val="0"/>
          <w:marRight w:val="0"/>
          <w:marTop w:val="0"/>
          <w:marBottom w:val="0"/>
          <w:divBdr>
            <w:top w:val="none" w:sz="0" w:space="0" w:color="auto"/>
            <w:left w:val="none" w:sz="0" w:space="0" w:color="auto"/>
            <w:bottom w:val="none" w:sz="0" w:space="0" w:color="auto"/>
            <w:right w:val="none" w:sz="0" w:space="0" w:color="auto"/>
          </w:divBdr>
          <w:divsChild>
            <w:div w:id="2122263666">
              <w:marLeft w:val="0"/>
              <w:marRight w:val="0"/>
              <w:marTop w:val="0"/>
              <w:marBottom w:val="0"/>
              <w:divBdr>
                <w:top w:val="none" w:sz="0" w:space="0" w:color="auto"/>
                <w:left w:val="none" w:sz="0" w:space="0" w:color="auto"/>
                <w:bottom w:val="none" w:sz="0" w:space="0" w:color="auto"/>
                <w:right w:val="none" w:sz="0" w:space="0" w:color="auto"/>
              </w:divBdr>
            </w:div>
          </w:divsChild>
        </w:div>
        <w:div w:id="739866232">
          <w:marLeft w:val="0"/>
          <w:marRight w:val="0"/>
          <w:marTop w:val="0"/>
          <w:marBottom w:val="0"/>
          <w:divBdr>
            <w:top w:val="none" w:sz="0" w:space="0" w:color="auto"/>
            <w:left w:val="none" w:sz="0" w:space="0" w:color="auto"/>
            <w:bottom w:val="none" w:sz="0" w:space="0" w:color="auto"/>
            <w:right w:val="none" w:sz="0" w:space="0" w:color="auto"/>
          </w:divBdr>
          <w:divsChild>
            <w:div w:id="1954049259">
              <w:marLeft w:val="0"/>
              <w:marRight w:val="0"/>
              <w:marTop w:val="0"/>
              <w:marBottom w:val="0"/>
              <w:divBdr>
                <w:top w:val="none" w:sz="0" w:space="0" w:color="auto"/>
                <w:left w:val="none" w:sz="0" w:space="0" w:color="auto"/>
                <w:bottom w:val="none" w:sz="0" w:space="0" w:color="auto"/>
                <w:right w:val="none" w:sz="0" w:space="0" w:color="auto"/>
              </w:divBdr>
            </w:div>
          </w:divsChild>
        </w:div>
        <w:div w:id="754131605">
          <w:marLeft w:val="0"/>
          <w:marRight w:val="0"/>
          <w:marTop w:val="0"/>
          <w:marBottom w:val="0"/>
          <w:divBdr>
            <w:top w:val="none" w:sz="0" w:space="0" w:color="auto"/>
            <w:left w:val="none" w:sz="0" w:space="0" w:color="auto"/>
            <w:bottom w:val="none" w:sz="0" w:space="0" w:color="auto"/>
            <w:right w:val="none" w:sz="0" w:space="0" w:color="auto"/>
          </w:divBdr>
          <w:divsChild>
            <w:div w:id="715349143">
              <w:marLeft w:val="0"/>
              <w:marRight w:val="0"/>
              <w:marTop w:val="0"/>
              <w:marBottom w:val="0"/>
              <w:divBdr>
                <w:top w:val="none" w:sz="0" w:space="0" w:color="auto"/>
                <w:left w:val="none" w:sz="0" w:space="0" w:color="auto"/>
                <w:bottom w:val="none" w:sz="0" w:space="0" w:color="auto"/>
                <w:right w:val="none" w:sz="0" w:space="0" w:color="auto"/>
              </w:divBdr>
            </w:div>
          </w:divsChild>
        </w:div>
        <w:div w:id="869225602">
          <w:marLeft w:val="0"/>
          <w:marRight w:val="0"/>
          <w:marTop w:val="0"/>
          <w:marBottom w:val="0"/>
          <w:divBdr>
            <w:top w:val="none" w:sz="0" w:space="0" w:color="auto"/>
            <w:left w:val="none" w:sz="0" w:space="0" w:color="auto"/>
            <w:bottom w:val="none" w:sz="0" w:space="0" w:color="auto"/>
            <w:right w:val="none" w:sz="0" w:space="0" w:color="auto"/>
          </w:divBdr>
          <w:divsChild>
            <w:div w:id="119806635">
              <w:marLeft w:val="0"/>
              <w:marRight w:val="0"/>
              <w:marTop w:val="0"/>
              <w:marBottom w:val="0"/>
              <w:divBdr>
                <w:top w:val="none" w:sz="0" w:space="0" w:color="auto"/>
                <w:left w:val="none" w:sz="0" w:space="0" w:color="auto"/>
                <w:bottom w:val="none" w:sz="0" w:space="0" w:color="auto"/>
                <w:right w:val="none" w:sz="0" w:space="0" w:color="auto"/>
              </w:divBdr>
            </w:div>
          </w:divsChild>
        </w:div>
        <w:div w:id="1157114925">
          <w:marLeft w:val="0"/>
          <w:marRight w:val="0"/>
          <w:marTop w:val="0"/>
          <w:marBottom w:val="0"/>
          <w:divBdr>
            <w:top w:val="none" w:sz="0" w:space="0" w:color="auto"/>
            <w:left w:val="none" w:sz="0" w:space="0" w:color="auto"/>
            <w:bottom w:val="none" w:sz="0" w:space="0" w:color="auto"/>
            <w:right w:val="none" w:sz="0" w:space="0" w:color="auto"/>
          </w:divBdr>
          <w:divsChild>
            <w:div w:id="1296446519">
              <w:marLeft w:val="0"/>
              <w:marRight w:val="0"/>
              <w:marTop w:val="0"/>
              <w:marBottom w:val="0"/>
              <w:divBdr>
                <w:top w:val="none" w:sz="0" w:space="0" w:color="auto"/>
                <w:left w:val="none" w:sz="0" w:space="0" w:color="auto"/>
                <w:bottom w:val="none" w:sz="0" w:space="0" w:color="auto"/>
                <w:right w:val="none" w:sz="0" w:space="0" w:color="auto"/>
              </w:divBdr>
            </w:div>
          </w:divsChild>
        </w:div>
        <w:div w:id="1648582665">
          <w:marLeft w:val="0"/>
          <w:marRight w:val="0"/>
          <w:marTop w:val="0"/>
          <w:marBottom w:val="0"/>
          <w:divBdr>
            <w:top w:val="none" w:sz="0" w:space="0" w:color="auto"/>
            <w:left w:val="none" w:sz="0" w:space="0" w:color="auto"/>
            <w:bottom w:val="none" w:sz="0" w:space="0" w:color="auto"/>
            <w:right w:val="none" w:sz="0" w:space="0" w:color="auto"/>
          </w:divBdr>
          <w:divsChild>
            <w:div w:id="1594702087">
              <w:marLeft w:val="0"/>
              <w:marRight w:val="0"/>
              <w:marTop w:val="0"/>
              <w:marBottom w:val="0"/>
              <w:divBdr>
                <w:top w:val="none" w:sz="0" w:space="0" w:color="auto"/>
                <w:left w:val="none" w:sz="0" w:space="0" w:color="auto"/>
                <w:bottom w:val="none" w:sz="0" w:space="0" w:color="auto"/>
                <w:right w:val="none" w:sz="0" w:space="0" w:color="auto"/>
              </w:divBdr>
            </w:div>
          </w:divsChild>
        </w:div>
        <w:div w:id="1735198770">
          <w:marLeft w:val="0"/>
          <w:marRight w:val="0"/>
          <w:marTop w:val="0"/>
          <w:marBottom w:val="0"/>
          <w:divBdr>
            <w:top w:val="none" w:sz="0" w:space="0" w:color="auto"/>
            <w:left w:val="none" w:sz="0" w:space="0" w:color="auto"/>
            <w:bottom w:val="none" w:sz="0" w:space="0" w:color="auto"/>
            <w:right w:val="none" w:sz="0" w:space="0" w:color="auto"/>
          </w:divBdr>
          <w:divsChild>
            <w:div w:id="610404979">
              <w:marLeft w:val="0"/>
              <w:marRight w:val="0"/>
              <w:marTop w:val="0"/>
              <w:marBottom w:val="0"/>
              <w:divBdr>
                <w:top w:val="none" w:sz="0" w:space="0" w:color="auto"/>
                <w:left w:val="none" w:sz="0" w:space="0" w:color="auto"/>
                <w:bottom w:val="none" w:sz="0" w:space="0" w:color="auto"/>
                <w:right w:val="none" w:sz="0" w:space="0" w:color="auto"/>
              </w:divBdr>
            </w:div>
          </w:divsChild>
        </w:div>
        <w:div w:id="1779523832">
          <w:marLeft w:val="0"/>
          <w:marRight w:val="0"/>
          <w:marTop w:val="0"/>
          <w:marBottom w:val="0"/>
          <w:divBdr>
            <w:top w:val="none" w:sz="0" w:space="0" w:color="auto"/>
            <w:left w:val="none" w:sz="0" w:space="0" w:color="auto"/>
            <w:bottom w:val="none" w:sz="0" w:space="0" w:color="auto"/>
            <w:right w:val="none" w:sz="0" w:space="0" w:color="auto"/>
          </w:divBdr>
          <w:divsChild>
            <w:div w:id="881793258">
              <w:marLeft w:val="0"/>
              <w:marRight w:val="0"/>
              <w:marTop w:val="0"/>
              <w:marBottom w:val="0"/>
              <w:divBdr>
                <w:top w:val="none" w:sz="0" w:space="0" w:color="auto"/>
                <w:left w:val="none" w:sz="0" w:space="0" w:color="auto"/>
                <w:bottom w:val="none" w:sz="0" w:space="0" w:color="auto"/>
                <w:right w:val="none" w:sz="0" w:space="0" w:color="auto"/>
              </w:divBdr>
            </w:div>
          </w:divsChild>
        </w:div>
        <w:div w:id="1901478643">
          <w:marLeft w:val="0"/>
          <w:marRight w:val="0"/>
          <w:marTop w:val="0"/>
          <w:marBottom w:val="0"/>
          <w:divBdr>
            <w:top w:val="none" w:sz="0" w:space="0" w:color="auto"/>
            <w:left w:val="none" w:sz="0" w:space="0" w:color="auto"/>
            <w:bottom w:val="none" w:sz="0" w:space="0" w:color="auto"/>
            <w:right w:val="none" w:sz="0" w:space="0" w:color="auto"/>
          </w:divBdr>
          <w:divsChild>
            <w:div w:id="1856268251">
              <w:marLeft w:val="0"/>
              <w:marRight w:val="0"/>
              <w:marTop w:val="0"/>
              <w:marBottom w:val="0"/>
              <w:divBdr>
                <w:top w:val="none" w:sz="0" w:space="0" w:color="auto"/>
                <w:left w:val="none" w:sz="0" w:space="0" w:color="auto"/>
                <w:bottom w:val="none" w:sz="0" w:space="0" w:color="auto"/>
                <w:right w:val="none" w:sz="0" w:space="0" w:color="auto"/>
              </w:divBdr>
            </w:div>
          </w:divsChild>
        </w:div>
        <w:div w:id="2030905178">
          <w:marLeft w:val="0"/>
          <w:marRight w:val="0"/>
          <w:marTop w:val="0"/>
          <w:marBottom w:val="0"/>
          <w:divBdr>
            <w:top w:val="none" w:sz="0" w:space="0" w:color="auto"/>
            <w:left w:val="none" w:sz="0" w:space="0" w:color="auto"/>
            <w:bottom w:val="none" w:sz="0" w:space="0" w:color="auto"/>
            <w:right w:val="none" w:sz="0" w:space="0" w:color="auto"/>
          </w:divBdr>
          <w:divsChild>
            <w:div w:id="558319781">
              <w:marLeft w:val="0"/>
              <w:marRight w:val="0"/>
              <w:marTop w:val="0"/>
              <w:marBottom w:val="0"/>
              <w:divBdr>
                <w:top w:val="none" w:sz="0" w:space="0" w:color="auto"/>
                <w:left w:val="none" w:sz="0" w:space="0" w:color="auto"/>
                <w:bottom w:val="none" w:sz="0" w:space="0" w:color="auto"/>
                <w:right w:val="none" w:sz="0" w:space="0" w:color="auto"/>
              </w:divBdr>
            </w:div>
          </w:divsChild>
        </w:div>
        <w:div w:id="2134399331">
          <w:marLeft w:val="0"/>
          <w:marRight w:val="0"/>
          <w:marTop w:val="0"/>
          <w:marBottom w:val="0"/>
          <w:divBdr>
            <w:top w:val="none" w:sz="0" w:space="0" w:color="auto"/>
            <w:left w:val="none" w:sz="0" w:space="0" w:color="auto"/>
            <w:bottom w:val="none" w:sz="0" w:space="0" w:color="auto"/>
            <w:right w:val="none" w:sz="0" w:space="0" w:color="auto"/>
          </w:divBdr>
          <w:divsChild>
            <w:div w:id="5120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572466">
      <w:bodyDiv w:val="1"/>
      <w:marLeft w:val="0"/>
      <w:marRight w:val="0"/>
      <w:marTop w:val="0"/>
      <w:marBottom w:val="0"/>
      <w:divBdr>
        <w:top w:val="none" w:sz="0" w:space="0" w:color="auto"/>
        <w:left w:val="none" w:sz="0" w:space="0" w:color="auto"/>
        <w:bottom w:val="none" w:sz="0" w:space="0" w:color="auto"/>
        <w:right w:val="none" w:sz="0" w:space="0" w:color="auto"/>
      </w:divBdr>
    </w:div>
    <w:div w:id="839005557">
      <w:bodyDiv w:val="1"/>
      <w:marLeft w:val="0"/>
      <w:marRight w:val="0"/>
      <w:marTop w:val="0"/>
      <w:marBottom w:val="0"/>
      <w:divBdr>
        <w:top w:val="none" w:sz="0" w:space="0" w:color="auto"/>
        <w:left w:val="none" w:sz="0" w:space="0" w:color="auto"/>
        <w:bottom w:val="none" w:sz="0" w:space="0" w:color="auto"/>
        <w:right w:val="none" w:sz="0" w:space="0" w:color="auto"/>
      </w:divBdr>
    </w:div>
    <w:div w:id="839350044">
      <w:bodyDiv w:val="1"/>
      <w:marLeft w:val="0"/>
      <w:marRight w:val="0"/>
      <w:marTop w:val="0"/>
      <w:marBottom w:val="0"/>
      <w:divBdr>
        <w:top w:val="none" w:sz="0" w:space="0" w:color="auto"/>
        <w:left w:val="none" w:sz="0" w:space="0" w:color="auto"/>
        <w:bottom w:val="none" w:sz="0" w:space="0" w:color="auto"/>
        <w:right w:val="none" w:sz="0" w:space="0" w:color="auto"/>
      </w:divBdr>
      <w:divsChild>
        <w:div w:id="783695597">
          <w:marLeft w:val="0"/>
          <w:marRight w:val="0"/>
          <w:marTop w:val="0"/>
          <w:marBottom w:val="0"/>
          <w:divBdr>
            <w:top w:val="none" w:sz="0" w:space="0" w:color="auto"/>
            <w:left w:val="none" w:sz="0" w:space="0" w:color="auto"/>
            <w:bottom w:val="none" w:sz="0" w:space="0" w:color="auto"/>
            <w:right w:val="none" w:sz="0" w:space="0" w:color="auto"/>
          </w:divBdr>
          <w:divsChild>
            <w:div w:id="1870601736">
              <w:marLeft w:val="0"/>
              <w:marRight w:val="0"/>
              <w:marTop w:val="0"/>
              <w:marBottom w:val="0"/>
              <w:divBdr>
                <w:top w:val="none" w:sz="0" w:space="0" w:color="auto"/>
                <w:left w:val="none" w:sz="0" w:space="0" w:color="auto"/>
                <w:bottom w:val="none" w:sz="0" w:space="0" w:color="auto"/>
                <w:right w:val="none" w:sz="0" w:space="0" w:color="auto"/>
              </w:divBdr>
              <w:divsChild>
                <w:div w:id="672924275">
                  <w:marLeft w:val="0"/>
                  <w:marRight w:val="0"/>
                  <w:marTop w:val="0"/>
                  <w:marBottom w:val="0"/>
                  <w:divBdr>
                    <w:top w:val="none" w:sz="0" w:space="0" w:color="auto"/>
                    <w:left w:val="none" w:sz="0" w:space="0" w:color="auto"/>
                    <w:bottom w:val="none" w:sz="0" w:space="0" w:color="auto"/>
                    <w:right w:val="none" w:sz="0" w:space="0" w:color="auto"/>
                  </w:divBdr>
                  <w:divsChild>
                    <w:div w:id="959142436">
                      <w:marLeft w:val="0"/>
                      <w:marRight w:val="0"/>
                      <w:marTop w:val="0"/>
                      <w:marBottom w:val="0"/>
                      <w:divBdr>
                        <w:top w:val="none" w:sz="0" w:space="0" w:color="auto"/>
                        <w:left w:val="none" w:sz="0" w:space="0" w:color="auto"/>
                        <w:bottom w:val="none" w:sz="0" w:space="0" w:color="auto"/>
                        <w:right w:val="none" w:sz="0" w:space="0" w:color="auto"/>
                      </w:divBdr>
                      <w:divsChild>
                        <w:div w:id="88718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392947">
      <w:bodyDiv w:val="1"/>
      <w:marLeft w:val="0"/>
      <w:marRight w:val="0"/>
      <w:marTop w:val="0"/>
      <w:marBottom w:val="0"/>
      <w:divBdr>
        <w:top w:val="none" w:sz="0" w:space="0" w:color="auto"/>
        <w:left w:val="none" w:sz="0" w:space="0" w:color="auto"/>
        <w:bottom w:val="none" w:sz="0" w:space="0" w:color="auto"/>
        <w:right w:val="none" w:sz="0" w:space="0" w:color="auto"/>
      </w:divBdr>
      <w:divsChild>
        <w:div w:id="233591905">
          <w:marLeft w:val="0"/>
          <w:marRight w:val="0"/>
          <w:marTop w:val="0"/>
          <w:marBottom w:val="0"/>
          <w:divBdr>
            <w:top w:val="none" w:sz="0" w:space="0" w:color="auto"/>
            <w:left w:val="none" w:sz="0" w:space="0" w:color="auto"/>
            <w:bottom w:val="none" w:sz="0" w:space="0" w:color="auto"/>
            <w:right w:val="none" w:sz="0" w:space="0" w:color="auto"/>
          </w:divBdr>
        </w:div>
        <w:div w:id="444690580">
          <w:marLeft w:val="0"/>
          <w:marRight w:val="0"/>
          <w:marTop w:val="0"/>
          <w:marBottom w:val="0"/>
          <w:divBdr>
            <w:top w:val="none" w:sz="0" w:space="0" w:color="auto"/>
            <w:left w:val="none" w:sz="0" w:space="0" w:color="auto"/>
            <w:bottom w:val="none" w:sz="0" w:space="0" w:color="auto"/>
            <w:right w:val="none" w:sz="0" w:space="0" w:color="auto"/>
          </w:divBdr>
        </w:div>
        <w:div w:id="1784767726">
          <w:marLeft w:val="0"/>
          <w:marRight w:val="0"/>
          <w:marTop w:val="0"/>
          <w:marBottom w:val="0"/>
          <w:divBdr>
            <w:top w:val="none" w:sz="0" w:space="0" w:color="auto"/>
            <w:left w:val="none" w:sz="0" w:space="0" w:color="auto"/>
            <w:bottom w:val="none" w:sz="0" w:space="0" w:color="auto"/>
            <w:right w:val="none" w:sz="0" w:space="0" w:color="auto"/>
          </w:divBdr>
        </w:div>
      </w:divsChild>
    </w:div>
    <w:div w:id="855654960">
      <w:bodyDiv w:val="1"/>
      <w:marLeft w:val="0"/>
      <w:marRight w:val="0"/>
      <w:marTop w:val="0"/>
      <w:marBottom w:val="0"/>
      <w:divBdr>
        <w:top w:val="none" w:sz="0" w:space="0" w:color="auto"/>
        <w:left w:val="none" w:sz="0" w:space="0" w:color="auto"/>
        <w:bottom w:val="none" w:sz="0" w:space="0" w:color="auto"/>
        <w:right w:val="none" w:sz="0" w:space="0" w:color="auto"/>
      </w:divBdr>
    </w:div>
    <w:div w:id="861363716">
      <w:bodyDiv w:val="1"/>
      <w:marLeft w:val="0"/>
      <w:marRight w:val="0"/>
      <w:marTop w:val="0"/>
      <w:marBottom w:val="0"/>
      <w:divBdr>
        <w:top w:val="none" w:sz="0" w:space="0" w:color="auto"/>
        <w:left w:val="none" w:sz="0" w:space="0" w:color="auto"/>
        <w:bottom w:val="none" w:sz="0" w:space="0" w:color="auto"/>
        <w:right w:val="none" w:sz="0" w:space="0" w:color="auto"/>
      </w:divBdr>
      <w:divsChild>
        <w:div w:id="826940150">
          <w:marLeft w:val="0"/>
          <w:marRight w:val="0"/>
          <w:marTop w:val="0"/>
          <w:marBottom w:val="0"/>
          <w:divBdr>
            <w:top w:val="none" w:sz="0" w:space="0" w:color="auto"/>
            <w:left w:val="none" w:sz="0" w:space="0" w:color="auto"/>
            <w:bottom w:val="none" w:sz="0" w:space="0" w:color="auto"/>
            <w:right w:val="none" w:sz="0" w:space="0" w:color="auto"/>
          </w:divBdr>
        </w:div>
        <w:div w:id="966858221">
          <w:marLeft w:val="0"/>
          <w:marRight w:val="0"/>
          <w:marTop w:val="0"/>
          <w:marBottom w:val="0"/>
          <w:divBdr>
            <w:top w:val="none" w:sz="0" w:space="0" w:color="auto"/>
            <w:left w:val="none" w:sz="0" w:space="0" w:color="auto"/>
            <w:bottom w:val="none" w:sz="0" w:space="0" w:color="auto"/>
            <w:right w:val="none" w:sz="0" w:space="0" w:color="auto"/>
          </w:divBdr>
          <w:divsChild>
            <w:div w:id="987247764">
              <w:marLeft w:val="0"/>
              <w:marRight w:val="0"/>
              <w:marTop w:val="30"/>
              <w:marBottom w:val="30"/>
              <w:divBdr>
                <w:top w:val="none" w:sz="0" w:space="0" w:color="auto"/>
                <w:left w:val="none" w:sz="0" w:space="0" w:color="auto"/>
                <w:bottom w:val="none" w:sz="0" w:space="0" w:color="auto"/>
                <w:right w:val="none" w:sz="0" w:space="0" w:color="auto"/>
              </w:divBdr>
              <w:divsChild>
                <w:div w:id="160119638">
                  <w:marLeft w:val="0"/>
                  <w:marRight w:val="0"/>
                  <w:marTop w:val="0"/>
                  <w:marBottom w:val="0"/>
                  <w:divBdr>
                    <w:top w:val="none" w:sz="0" w:space="0" w:color="auto"/>
                    <w:left w:val="none" w:sz="0" w:space="0" w:color="auto"/>
                    <w:bottom w:val="none" w:sz="0" w:space="0" w:color="auto"/>
                    <w:right w:val="none" w:sz="0" w:space="0" w:color="auto"/>
                  </w:divBdr>
                  <w:divsChild>
                    <w:div w:id="1431776700">
                      <w:marLeft w:val="0"/>
                      <w:marRight w:val="0"/>
                      <w:marTop w:val="0"/>
                      <w:marBottom w:val="0"/>
                      <w:divBdr>
                        <w:top w:val="none" w:sz="0" w:space="0" w:color="auto"/>
                        <w:left w:val="none" w:sz="0" w:space="0" w:color="auto"/>
                        <w:bottom w:val="none" w:sz="0" w:space="0" w:color="auto"/>
                        <w:right w:val="none" w:sz="0" w:space="0" w:color="auto"/>
                      </w:divBdr>
                    </w:div>
                  </w:divsChild>
                </w:div>
                <w:div w:id="1272668444">
                  <w:marLeft w:val="0"/>
                  <w:marRight w:val="0"/>
                  <w:marTop w:val="0"/>
                  <w:marBottom w:val="0"/>
                  <w:divBdr>
                    <w:top w:val="none" w:sz="0" w:space="0" w:color="auto"/>
                    <w:left w:val="none" w:sz="0" w:space="0" w:color="auto"/>
                    <w:bottom w:val="none" w:sz="0" w:space="0" w:color="auto"/>
                    <w:right w:val="none" w:sz="0" w:space="0" w:color="auto"/>
                  </w:divBdr>
                  <w:divsChild>
                    <w:div w:id="15395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874906">
      <w:bodyDiv w:val="1"/>
      <w:marLeft w:val="0"/>
      <w:marRight w:val="0"/>
      <w:marTop w:val="0"/>
      <w:marBottom w:val="0"/>
      <w:divBdr>
        <w:top w:val="none" w:sz="0" w:space="0" w:color="auto"/>
        <w:left w:val="none" w:sz="0" w:space="0" w:color="auto"/>
        <w:bottom w:val="none" w:sz="0" w:space="0" w:color="auto"/>
        <w:right w:val="none" w:sz="0" w:space="0" w:color="auto"/>
      </w:divBdr>
      <w:divsChild>
        <w:div w:id="112986975">
          <w:marLeft w:val="0"/>
          <w:marRight w:val="0"/>
          <w:marTop w:val="0"/>
          <w:marBottom w:val="0"/>
          <w:divBdr>
            <w:top w:val="none" w:sz="0" w:space="0" w:color="auto"/>
            <w:left w:val="none" w:sz="0" w:space="0" w:color="auto"/>
            <w:bottom w:val="none" w:sz="0" w:space="0" w:color="auto"/>
            <w:right w:val="none" w:sz="0" w:space="0" w:color="auto"/>
          </w:divBdr>
          <w:divsChild>
            <w:div w:id="535580254">
              <w:marLeft w:val="0"/>
              <w:marRight w:val="0"/>
              <w:marTop w:val="0"/>
              <w:marBottom w:val="0"/>
              <w:divBdr>
                <w:top w:val="none" w:sz="0" w:space="0" w:color="auto"/>
                <w:left w:val="none" w:sz="0" w:space="0" w:color="auto"/>
                <w:bottom w:val="none" w:sz="0" w:space="0" w:color="auto"/>
                <w:right w:val="none" w:sz="0" w:space="0" w:color="auto"/>
              </w:divBdr>
            </w:div>
          </w:divsChild>
        </w:div>
        <w:div w:id="304358137">
          <w:marLeft w:val="0"/>
          <w:marRight w:val="0"/>
          <w:marTop w:val="0"/>
          <w:marBottom w:val="0"/>
          <w:divBdr>
            <w:top w:val="none" w:sz="0" w:space="0" w:color="auto"/>
            <w:left w:val="none" w:sz="0" w:space="0" w:color="auto"/>
            <w:bottom w:val="none" w:sz="0" w:space="0" w:color="auto"/>
            <w:right w:val="none" w:sz="0" w:space="0" w:color="auto"/>
          </w:divBdr>
          <w:divsChild>
            <w:div w:id="1485658415">
              <w:marLeft w:val="0"/>
              <w:marRight w:val="0"/>
              <w:marTop w:val="0"/>
              <w:marBottom w:val="0"/>
              <w:divBdr>
                <w:top w:val="none" w:sz="0" w:space="0" w:color="auto"/>
                <w:left w:val="none" w:sz="0" w:space="0" w:color="auto"/>
                <w:bottom w:val="none" w:sz="0" w:space="0" w:color="auto"/>
                <w:right w:val="none" w:sz="0" w:space="0" w:color="auto"/>
              </w:divBdr>
            </w:div>
          </w:divsChild>
        </w:div>
        <w:div w:id="671177906">
          <w:marLeft w:val="0"/>
          <w:marRight w:val="0"/>
          <w:marTop w:val="0"/>
          <w:marBottom w:val="0"/>
          <w:divBdr>
            <w:top w:val="none" w:sz="0" w:space="0" w:color="auto"/>
            <w:left w:val="none" w:sz="0" w:space="0" w:color="auto"/>
            <w:bottom w:val="none" w:sz="0" w:space="0" w:color="auto"/>
            <w:right w:val="none" w:sz="0" w:space="0" w:color="auto"/>
          </w:divBdr>
          <w:divsChild>
            <w:div w:id="1379360392">
              <w:marLeft w:val="0"/>
              <w:marRight w:val="0"/>
              <w:marTop w:val="0"/>
              <w:marBottom w:val="0"/>
              <w:divBdr>
                <w:top w:val="none" w:sz="0" w:space="0" w:color="auto"/>
                <w:left w:val="none" w:sz="0" w:space="0" w:color="auto"/>
                <w:bottom w:val="none" w:sz="0" w:space="0" w:color="auto"/>
                <w:right w:val="none" w:sz="0" w:space="0" w:color="auto"/>
              </w:divBdr>
            </w:div>
          </w:divsChild>
        </w:div>
        <w:div w:id="740062713">
          <w:marLeft w:val="0"/>
          <w:marRight w:val="0"/>
          <w:marTop w:val="0"/>
          <w:marBottom w:val="0"/>
          <w:divBdr>
            <w:top w:val="none" w:sz="0" w:space="0" w:color="auto"/>
            <w:left w:val="none" w:sz="0" w:space="0" w:color="auto"/>
            <w:bottom w:val="none" w:sz="0" w:space="0" w:color="auto"/>
            <w:right w:val="none" w:sz="0" w:space="0" w:color="auto"/>
          </w:divBdr>
          <w:divsChild>
            <w:div w:id="253055707">
              <w:marLeft w:val="0"/>
              <w:marRight w:val="0"/>
              <w:marTop w:val="0"/>
              <w:marBottom w:val="0"/>
              <w:divBdr>
                <w:top w:val="none" w:sz="0" w:space="0" w:color="auto"/>
                <w:left w:val="none" w:sz="0" w:space="0" w:color="auto"/>
                <w:bottom w:val="none" w:sz="0" w:space="0" w:color="auto"/>
                <w:right w:val="none" w:sz="0" w:space="0" w:color="auto"/>
              </w:divBdr>
            </w:div>
          </w:divsChild>
        </w:div>
        <w:div w:id="753011644">
          <w:marLeft w:val="0"/>
          <w:marRight w:val="0"/>
          <w:marTop w:val="0"/>
          <w:marBottom w:val="0"/>
          <w:divBdr>
            <w:top w:val="none" w:sz="0" w:space="0" w:color="auto"/>
            <w:left w:val="none" w:sz="0" w:space="0" w:color="auto"/>
            <w:bottom w:val="none" w:sz="0" w:space="0" w:color="auto"/>
            <w:right w:val="none" w:sz="0" w:space="0" w:color="auto"/>
          </w:divBdr>
          <w:divsChild>
            <w:div w:id="1238588126">
              <w:marLeft w:val="0"/>
              <w:marRight w:val="0"/>
              <w:marTop w:val="0"/>
              <w:marBottom w:val="0"/>
              <w:divBdr>
                <w:top w:val="none" w:sz="0" w:space="0" w:color="auto"/>
                <w:left w:val="none" w:sz="0" w:space="0" w:color="auto"/>
                <w:bottom w:val="none" w:sz="0" w:space="0" w:color="auto"/>
                <w:right w:val="none" w:sz="0" w:space="0" w:color="auto"/>
              </w:divBdr>
            </w:div>
          </w:divsChild>
        </w:div>
        <w:div w:id="854878063">
          <w:marLeft w:val="0"/>
          <w:marRight w:val="0"/>
          <w:marTop w:val="0"/>
          <w:marBottom w:val="0"/>
          <w:divBdr>
            <w:top w:val="none" w:sz="0" w:space="0" w:color="auto"/>
            <w:left w:val="none" w:sz="0" w:space="0" w:color="auto"/>
            <w:bottom w:val="none" w:sz="0" w:space="0" w:color="auto"/>
            <w:right w:val="none" w:sz="0" w:space="0" w:color="auto"/>
          </w:divBdr>
          <w:divsChild>
            <w:div w:id="57284274">
              <w:marLeft w:val="0"/>
              <w:marRight w:val="0"/>
              <w:marTop w:val="0"/>
              <w:marBottom w:val="0"/>
              <w:divBdr>
                <w:top w:val="none" w:sz="0" w:space="0" w:color="auto"/>
                <w:left w:val="none" w:sz="0" w:space="0" w:color="auto"/>
                <w:bottom w:val="none" w:sz="0" w:space="0" w:color="auto"/>
                <w:right w:val="none" w:sz="0" w:space="0" w:color="auto"/>
              </w:divBdr>
            </w:div>
          </w:divsChild>
        </w:div>
        <w:div w:id="1117336745">
          <w:marLeft w:val="0"/>
          <w:marRight w:val="0"/>
          <w:marTop w:val="0"/>
          <w:marBottom w:val="0"/>
          <w:divBdr>
            <w:top w:val="none" w:sz="0" w:space="0" w:color="auto"/>
            <w:left w:val="none" w:sz="0" w:space="0" w:color="auto"/>
            <w:bottom w:val="none" w:sz="0" w:space="0" w:color="auto"/>
            <w:right w:val="none" w:sz="0" w:space="0" w:color="auto"/>
          </w:divBdr>
          <w:divsChild>
            <w:div w:id="1160386350">
              <w:marLeft w:val="0"/>
              <w:marRight w:val="0"/>
              <w:marTop w:val="0"/>
              <w:marBottom w:val="0"/>
              <w:divBdr>
                <w:top w:val="none" w:sz="0" w:space="0" w:color="auto"/>
                <w:left w:val="none" w:sz="0" w:space="0" w:color="auto"/>
                <w:bottom w:val="none" w:sz="0" w:space="0" w:color="auto"/>
                <w:right w:val="none" w:sz="0" w:space="0" w:color="auto"/>
              </w:divBdr>
            </w:div>
          </w:divsChild>
        </w:div>
        <w:div w:id="1221016640">
          <w:marLeft w:val="0"/>
          <w:marRight w:val="0"/>
          <w:marTop w:val="0"/>
          <w:marBottom w:val="0"/>
          <w:divBdr>
            <w:top w:val="none" w:sz="0" w:space="0" w:color="auto"/>
            <w:left w:val="none" w:sz="0" w:space="0" w:color="auto"/>
            <w:bottom w:val="none" w:sz="0" w:space="0" w:color="auto"/>
            <w:right w:val="none" w:sz="0" w:space="0" w:color="auto"/>
          </w:divBdr>
          <w:divsChild>
            <w:div w:id="690303278">
              <w:marLeft w:val="0"/>
              <w:marRight w:val="0"/>
              <w:marTop w:val="0"/>
              <w:marBottom w:val="0"/>
              <w:divBdr>
                <w:top w:val="none" w:sz="0" w:space="0" w:color="auto"/>
                <w:left w:val="none" w:sz="0" w:space="0" w:color="auto"/>
                <w:bottom w:val="none" w:sz="0" w:space="0" w:color="auto"/>
                <w:right w:val="none" w:sz="0" w:space="0" w:color="auto"/>
              </w:divBdr>
            </w:div>
          </w:divsChild>
        </w:div>
        <w:div w:id="1228762983">
          <w:marLeft w:val="0"/>
          <w:marRight w:val="0"/>
          <w:marTop w:val="0"/>
          <w:marBottom w:val="0"/>
          <w:divBdr>
            <w:top w:val="none" w:sz="0" w:space="0" w:color="auto"/>
            <w:left w:val="none" w:sz="0" w:space="0" w:color="auto"/>
            <w:bottom w:val="none" w:sz="0" w:space="0" w:color="auto"/>
            <w:right w:val="none" w:sz="0" w:space="0" w:color="auto"/>
          </w:divBdr>
          <w:divsChild>
            <w:div w:id="899099226">
              <w:marLeft w:val="0"/>
              <w:marRight w:val="0"/>
              <w:marTop w:val="0"/>
              <w:marBottom w:val="0"/>
              <w:divBdr>
                <w:top w:val="none" w:sz="0" w:space="0" w:color="auto"/>
                <w:left w:val="none" w:sz="0" w:space="0" w:color="auto"/>
                <w:bottom w:val="none" w:sz="0" w:space="0" w:color="auto"/>
                <w:right w:val="none" w:sz="0" w:space="0" w:color="auto"/>
              </w:divBdr>
            </w:div>
          </w:divsChild>
        </w:div>
        <w:div w:id="1260529802">
          <w:marLeft w:val="0"/>
          <w:marRight w:val="0"/>
          <w:marTop w:val="0"/>
          <w:marBottom w:val="0"/>
          <w:divBdr>
            <w:top w:val="none" w:sz="0" w:space="0" w:color="auto"/>
            <w:left w:val="none" w:sz="0" w:space="0" w:color="auto"/>
            <w:bottom w:val="none" w:sz="0" w:space="0" w:color="auto"/>
            <w:right w:val="none" w:sz="0" w:space="0" w:color="auto"/>
          </w:divBdr>
          <w:divsChild>
            <w:div w:id="544105387">
              <w:marLeft w:val="0"/>
              <w:marRight w:val="0"/>
              <w:marTop w:val="0"/>
              <w:marBottom w:val="0"/>
              <w:divBdr>
                <w:top w:val="none" w:sz="0" w:space="0" w:color="auto"/>
                <w:left w:val="none" w:sz="0" w:space="0" w:color="auto"/>
                <w:bottom w:val="none" w:sz="0" w:space="0" w:color="auto"/>
                <w:right w:val="none" w:sz="0" w:space="0" w:color="auto"/>
              </w:divBdr>
            </w:div>
          </w:divsChild>
        </w:div>
        <w:div w:id="1305114974">
          <w:marLeft w:val="0"/>
          <w:marRight w:val="0"/>
          <w:marTop w:val="0"/>
          <w:marBottom w:val="0"/>
          <w:divBdr>
            <w:top w:val="none" w:sz="0" w:space="0" w:color="auto"/>
            <w:left w:val="none" w:sz="0" w:space="0" w:color="auto"/>
            <w:bottom w:val="none" w:sz="0" w:space="0" w:color="auto"/>
            <w:right w:val="none" w:sz="0" w:space="0" w:color="auto"/>
          </w:divBdr>
          <w:divsChild>
            <w:div w:id="880243442">
              <w:marLeft w:val="0"/>
              <w:marRight w:val="0"/>
              <w:marTop w:val="0"/>
              <w:marBottom w:val="0"/>
              <w:divBdr>
                <w:top w:val="none" w:sz="0" w:space="0" w:color="auto"/>
                <w:left w:val="none" w:sz="0" w:space="0" w:color="auto"/>
                <w:bottom w:val="none" w:sz="0" w:space="0" w:color="auto"/>
                <w:right w:val="none" w:sz="0" w:space="0" w:color="auto"/>
              </w:divBdr>
            </w:div>
          </w:divsChild>
        </w:div>
        <w:div w:id="1358389000">
          <w:marLeft w:val="0"/>
          <w:marRight w:val="0"/>
          <w:marTop w:val="0"/>
          <w:marBottom w:val="0"/>
          <w:divBdr>
            <w:top w:val="none" w:sz="0" w:space="0" w:color="auto"/>
            <w:left w:val="none" w:sz="0" w:space="0" w:color="auto"/>
            <w:bottom w:val="none" w:sz="0" w:space="0" w:color="auto"/>
            <w:right w:val="none" w:sz="0" w:space="0" w:color="auto"/>
          </w:divBdr>
          <w:divsChild>
            <w:div w:id="534972068">
              <w:marLeft w:val="0"/>
              <w:marRight w:val="0"/>
              <w:marTop w:val="0"/>
              <w:marBottom w:val="0"/>
              <w:divBdr>
                <w:top w:val="none" w:sz="0" w:space="0" w:color="auto"/>
                <w:left w:val="none" w:sz="0" w:space="0" w:color="auto"/>
                <w:bottom w:val="none" w:sz="0" w:space="0" w:color="auto"/>
                <w:right w:val="none" w:sz="0" w:space="0" w:color="auto"/>
              </w:divBdr>
            </w:div>
          </w:divsChild>
        </w:div>
        <w:div w:id="1367486725">
          <w:marLeft w:val="0"/>
          <w:marRight w:val="0"/>
          <w:marTop w:val="0"/>
          <w:marBottom w:val="0"/>
          <w:divBdr>
            <w:top w:val="none" w:sz="0" w:space="0" w:color="auto"/>
            <w:left w:val="none" w:sz="0" w:space="0" w:color="auto"/>
            <w:bottom w:val="none" w:sz="0" w:space="0" w:color="auto"/>
            <w:right w:val="none" w:sz="0" w:space="0" w:color="auto"/>
          </w:divBdr>
          <w:divsChild>
            <w:div w:id="1822309049">
              <w:marLeft w:val="0"/>
              <w:marRight w:val="0"/>
              <w:marTop w:val="0"/>
              <w:marBottom w:val="0"/>
              <w:divBdr>
                <w:top w:val="none" w:sz="0" w:space="0" w:color="auto"/>
                <w:left w:val="none" w:sz="0" w:space="0" w:color="auto"/>
                <w:bottom w:val="none" w:sz="0" w:space="0" w:color="auto"/>
                <w:right w:val="none" w:sz="0" w:space="0" w:color="auto"/>
              </w:divBdr>
            </w:div>
          </w:divsChild>
        </w:div>
        <w:div w:id="1426195520">
          <w:marLeft w:val="0"/>
          <w:marRight w:val="0"/>
          <w:marTop w:val="0"/>
          <w:marBottom w:val="0"/>
          <w:divBdr>
            <w:top w:val="none" w:sz="0" w:space="0" w:color="auto"/>
            <w:left w:val="none" w:sz="0" w:space="0" w:color="auto"/>
            <w:bottom w:val="none" w:sz="0" w:space="0" w:color="auto"/>
            <w:right w:val="none" w:sz="0" w:space="0" w:color="auto"/>
          </w:divBdr>
          <w:divsChild>
            <w:div w:id="1522433168">
              <w:marLeft w:val="0"/>
              <w:marRight w:val="0"/>
              <w:marTop w:val="0"/>
              <w:marBottom w:val="0"/>
              <w:divBdr>
                <w:top w:val="none" w:sz="0" w:space="0" w:color="auto"/>
                <w:left w:val="none" w:sz="0" w:space="0" w:color="auto"/>
                <w:bottom w:val="none" w:sz="0" w:space="0" w:color="auto"/>
                <w:right w:val="none" w:sz="0" w:space="0" w:color="auto"/>
              </w:divBdr>
            </w:div>
          </w:divsChild>
        </w:div>
        <w:div w:id="1437016474">
          <w:marLeft w:val="0"/>
          <w:marRight w:val="0"/>
          <w:marTop w:val="0"/>
          <w:marBottom w:val="0"/>
          <w:divBdr>
            <w:top w:val="none" w:sz="0" w:space="0" w:color="auto"/>
            <w:left w:val="none" w:sz="0" w:space="0" w:color="auto"/>
            <w:bottom w:val="none" w:sz="0" w:space="0" w:color="auto"/>
            <w:right w:val="none" w:sz="0" w:space="0" w:color="auto"/>
          </w:divBdr>
          <w:divsChild>
            <w:div w:id="630357924">
              <w:marLeft w:val="0"/>
              <w:marRight w:val="0"/>
              <w:marTop w:val="0"/>
              <w:marBottom w:val="0"/>
              <w:divBdr>
                <w:top w:val="none" w:sz="0" w:space="0" w:color="auto"/>
                <w:left w:val="none" w:sz="0" w:space="0" w:color="auto"/>
                <w:bottom w:val="none" w:sz="0" w:space="0" w:color="auto"/>
                <w:right w:val="none" w:sz="0" w:space="0" w:color="auto"/>
              </w:divBdr>
            </w:div>
          </w:divsChild>
        </w:div>
        <w:div w:id="1527599454">
          <w:marLeft w:val="0"/>
          <w:marRight w:val="0"/>
          <w:marTop w:val="0"/>
          <w:marBottom w:val="0"/>
          <w:divBdr>
            <w:top w:val="none" w:sz="0" w:space="0" w:color="auto"/>
            <w:left w:val="none" w:sz="0" w:space="0" w:color="auto"/>
            <w:bottom w:val="none" w:sz="0" w:space="0" w:color="auto"/>
            <w:right w:val="none" w:sz="0" w:space="0" w:color="auto"/>
          </w:divBdr>
          <w:divsChild>
            <w:div w:id="1524005562">
              <w:marLeft w:val="0"/>
              <w:marRight w:val="0"/>
              <w:marTop w:val="0"/>
              <w:marBottom w:val="0"/>
              <w:divBdr>
                <w:top w:val="none" w:sz="0" w:space="0" w:color="auto"/>
                <w:left w:val="none" w:sz="0" w:space="0" w:color="auto"/>
                <w:bottom w:val="none" w:sz="0" w:space="0" w:color="auto"/>
                <w:right w:val="none" w:sz="0" w:space="0" w:color="auto"/>
              </w:divBdr>
            </w:div>
          </w:divsChild>
        </w:div>
        <w:div w:id="1679111490">
          <w:marLeft w:val="0"/>
          <w:marRight w:val="0"/>
          <w:marTop w:val="0"/>
          <w:marBottom w:val="0"/>
          <w:divBdr>
            <w:top w:val="none" w:sz="0" w:space="0" w:color="auto"/>
            <w:left w:val="none" w:sz="0" w:space="0" w:color="auto"/>
            <w:bottom w:val="none" w:sz="0" w:space="0" w:color="auto"/>
            <w:right w:val="none" w:sz="0" w:space="0" w:color="auto"/>
          </w:divBdr>
          <w:divsChild>
            <w:div w:id="258300800">
              <w:marLeft w:val="0"/>
              <w:marRight w:val="0"/>
              <w:marTop w:val="0"/>
              <w:marBottom w:val="0"/>
              <w:divBdr>
                <w:top w:val="none" w:sz="0" w:space="0" w:color="auto"/>
                <w:left w:val="none" w:sz="0" w:space="0" w:color="auto"/>
                <w:bottom w:val="none" w:sz="0" w:space="0" w:color="auto"/>
                <w:right w:val="none" w:sz="0" w:space="0" w:color="auto"/>
              </w:divBdr>
            </w:div>
          </w:divsChild>
        </w:div>
        <w:div w:id="1694727547">
          <w:marLeft w:val="0"/>
          <w:marRight w:val="0"/>
          <w:marTop w:val="0"/>
          <w:marBottom w:val="0"/>
          <w:divBdr>
            <w:top w:val="none" w:sz="0" w:space="0" w:color="auto"/>
            <w:left w:val="none" w:sz="0" w:space="0" w:color="auto"/>
            <w:bottom w:val="none" w:sz="0" w:space="0" w:color="auto"/>
            <w:right w:val="none" w:sz="0" w:space="0" w:color="auto"/>
          </w:divBdr>
          <w:divsChild>
            <w:div w:id="839999871">
              <w:marLeft w:val="0"/>
              <w:marRight w:val="0"/>
              <w:marTop w:val="0"/>
              <w:marBottom w:val="0"/>
              <w:divBdr>
                <w:top w:val="none" w:sz="0" w:space="0" w:color="auto"/>
                <w:left w:val="none" w:sz="0" w:space="0" w:color="auto"/>
                <w:bottom w:val="none" w:sz="0" w:space="0" w:color="auto"/>
                <w:right w:val="none" w:sz="0" w:space="0" w:color="auto"/>
              </w:divBdr>
            </w:div>
          </w:divsChild>
        </w:div>
        <w:div w:id="1706170355">
          <w:marLeft w:val="0"/>
          <w:marRight w:val="0"/>
          <w:marTop w:val="0"/>
          <w:marBottom w:val="0"/>
          <w:divBdr>
            <w:top w:val="none" w:sz="0" w:space="0" w:color="auto"/>
            <w:left w:val="none" w:sz="0" w:space="0" w:color="auto"/>
            <w:bottom w:val="none" w:sz="0" w:space="0" w:color="auto"/>
            <w:right w:val="none" w:sz="0" w:space="0" w:color="auto"/>
          </w:divBdr>
          <w:divsChild>
            <w:div w:id="1089347172">
              <w:marLeft w:val="0"/>
              <w:marRight w:val="0"/>
              <w:marTop w:val="0"/>
              <w:marBottom w:val="0"/>
              <w:divBdr>
                <w:top w:val="none" w:sz="0" w:space="0" w:color="auto"/>
                <w:left w:val="none" w:sz="0" w:space="0" w:color="auto"/>
                <w:bottom w:val="none" w:sz="0" w:space="0" w:color="auto"/>
                <w:right w:val="none" w:sz="0" w:space="0" w:color="auto"/>
              </w:divBdr>
            </w:div>
          </w:divsChild>
        </w:div>
        <w:div w:id="1738624371">
          <w:marLeft w:val="0"/>
          <w:marRight w:val="0"/>
          <w:marTop w:val="0"/>
          <w:marBottom w:val="0"/>
          <w:divBdr>
            <w:top w:val="none" w:sz="0" w:space="0" w:color="auto"/>
            <w:left w:val="none" w:sz="0" w:space="0" w:color="auto"/>
            <w:bottom w:val="none" w:sz="0" w:space="0" w:color="auto"/>
            <w:right w:val="none" w:sz="0" w:space="0" w:color="auto"/>
          </w:divBdr>
          <w:divsChild>
            <w:div w:id="310869440">
              <w:marLeft w:val="0"/>
              <w:marRight w:val="0"/>
              <w:marTop w:val="0"/>
              <w:marBottom w:val="0"/>
              <w:divBdr>
                <w:top w:val="none" w:sz="0" w:space="0" w:color="auto"/>
                <w:left w:val="none" w:sz="0" w:space="0" w:color="auto"/>
                <w:bottom w:val="none" w:sz="0" w:space="0" w:color="auto"/>
                <w:right w:val="none" w:sz="0" w:space="0" w:color="auto"/>
              </w:divBdr>
            </w:div>
          </w:divsChild>
        </w:div>
        <w:div w:id="1833835240">
          <w:marLeft w:val="0"/>
          <w:marRight w:val="0"/>
          <w:marTop w:val="0"/>
          <w:marBottom w:val="0"/>
          <w:divBdr>
            <w:top w:val="none" w:sz="0" w:space="0" w:color="auto"/>
            <w:left w:val="none" w:sz="0" w:space="0" w:color="auto"/>
            <w:bottom w:val="none" w:sz="0" w:space="0" w:color="auto"/>
            <w:right w:val="none" w:sz="0" w:space="0" w:color="auto"/>
          </w:divBdr>
          <w:divsChild>
            <w:div w:id="53629180">
              <w:marLeft w:val="0"/>
              <w:marRight w:val="0"/>
              <w:marTop w:val="0"/>
              <w:marBottom w:val="0"/>
              <w:divBdr>
                <w:top w:val="none" w:sz="0" w:space="0" w:color="auto"/>
                <w:left w:val="none" w:sz="0" w:space="0" w:color="auto"/>
                <w:bottom w:val="none" w:sz="0" w:space="0" w:color="auto"/>
                <w:right w:val="none" w:sz="0" w:space="0" w:color="auto"/>
              </w:divBdr>
            </w:div>
          </w:divsChild>
        </w:div>
        <w:div w:id="1903560544">
          <w:marLeft w:val="0"/>
          <w:marRight w:val="0"/>
          <w:marTop w:val="0"/>
          <w:marBottom w:val="0"/>
          <w:divBdr>
            <w:top w:val="none" w:sz="0" w:space="0" w:color="auto"/>
            <w:left w:val="none" w:sz="0" w:space="0" w:color="auto"/>
            <w:bottom w:val="none" w:sz="0" w:space="0" w:color="auto"/>
            <w:right w:val="none" w:sz="0" w:space="0" w:color="auto"/>
          </w:divBdr>
          <w:divsChild>
            <w:div w:id="1788162631">
              <w:marLeft w:val="0"/>
              <w:marRight w:val="0"/>
              <w:marTop w:val="0"/>
              <w:marBottom w:val="0"/>
              <w:divBdr>
                <w:top w:val="none" w:sz="0" w:space="0" w:color="auto"/>
                <w:left w:val="none" w:sz="0" w:space="0" w:color="auto"/>
                <w:bottom w:val="none" w:sz="0" w:space="0" w:color="auto"/>
                <w:right w:val="none" w:sz="0" w:space="0" w:color="auto"/>
              </w:divBdr>
            </w:div>
          </w:divsChild>
        </w:div>
        <w:div w:id="1904562554">
          <w:marLeft w:val="0"/>
          <w:marRight w:val="0"/>
          <w:marTop w:val="0"/>
          <w:marBottom w:val="0"/>
          <w:divBdr>
            <w:top w:val="none" w:sz="0" w:space="0" w:color="auto"/>
            <w:left w:val="none" w:sz="0" w:space="0" w:color="auto"/>
            <w:bottom w:val="none" w:sz="0" w:space="0" w:color="auto"/>
            <w:right w:val="none" w:sz="0" w:space="0" w:color="auto"/>
          </w:divBdr>
          <w:divsChild>
            <w:div w:id="1321499196">
              <w:marLeft w:val="0"/>
              <w:marRight w:val="0"/>
              <w:marTop w:val="0"/>
              <w:marBottom w:val="0"/>
              <w:divBdr>
                <w:top w:val="none" w:sz="0" w:space="0" w:color="auto"/>
                <w:left w:val="none" w:sz="0" w:space="0" w:color="auto"/>
                <w:bottom w:val="none" w:sz="0" w:space="0" w:color="auto"/>
                <w:right w:val="none" w:sz="0" w:space="0" w:color="auto"/>
              </w:divBdr>
            </w:div>
          </w:divsChild>
        </w:div>
        <w:div w:id="2002613443">
          <w:marLeft w:val="0"/>
          <w:marRight w:val="0"/>
          <w:marTop w:val="0"/>
          <w:marBottom w:val="0"/>
          <w:divBdr>
            <w:top w:val="none" w:sz="0" w:space="0" w:color="auto"/>
            <w:left w:val="none" w:sz="0" w:space="0" w:color="auto"/>
            <w:bottom w:val="none" w:sz="0" w:space="0" w:color="auto"/>
            <w:right w:val="none" w:sz="0" w:space="0" w:color="auto"/>
          </w:divBdr>
          <w:divsChild>
            <w:div w:id="1793864073">
              <w:marLeft w:val="0"/>
              <w:marRight w:val="0"/>
              <w:marTop w:val="0"/>
              <w:marBottom w:val="0"/>
              <w:divBdr>
                <w:top w:val="none" w:sz="0" w:space="0" w:color="auto"/>
                <w:left w:val="none" w:sz="0" w:space="0" w:color="auto"/>
                <w:bottom w:val="none" w:sz="0" w:space="0" w:color="auto"/>
                <w:right w:val="none" w:sz="0" w:space="0" w:color="auto"/>
              </w:divBdr>
            </w:div>
          </w:divsChild>
        </w:div>
        <w:div w:id="2026444608">
          <w:marLeft w:val="0"/>
          <w:marRight w:val="0"/>
          <w:marTop w:val="0"/>
          <w:marBottom w:val="0"/>
          <w:divBdr>
            <w:top w:val="none" w:sz="0" w:space="0" w:color="auto"/>
            <w:left w:val="none" w:sz="0" w:space="0" w:color="auto"/>
            <w:bottom w:val="none" w:sz="0" w:space="0" w:color="auto"/>
            <w:right w:val="none" w:sz="0" w:space="0" w:color="auto"/>
          </w:divBdr>
          <w:divsChild>
            <w:div w:id="1689018364">
              <w:marLeft w:val="0"/>
              <w:marRight w:val="0"/>
              <w:marTop w:val="0"/>
              <w:marBottom w:val="0"/>
              <w:divBdr>
                <w:top w:val="none" w:sz="0" w:space="0" w:color="auto"/>
                <w:left w:val="none" w:sz="0" w:space="0" w:color="auto"/>
                <w:bottom w:val="none" w:sz="0" w:space="0" w:color="auto"/>
                <w:right w:val="none" w:sz="0" w:space="0" w:color="auto"/>
              </w:divBdr>
            </w:div>
          </w:divsChild>
        </w:div>
        <w:div w:id="2067145146">
          <w:marLeft w:val="0"/>
          <w:marRight w:val="0"/>
          <w:marTop w:val="0"/>
          <w:marBottom w:val="0"/>
          <w:divBdr>
            <w:top w:val="none" w:sz="0" w:space="0" w:color="auto"/>
            <w:left w:val="none" w:sz="0" w:space="0" w:color="auto"/>
            <w:bottom w:val="none" w:sz="0" w:space="0" w:color="auto"/>
            <w:right w:val="none" w:sz="0" w:space="0" w:color="auto"/>
          </w:divBdr>
          <w:divsChild>
            <w:div w:id="1398894686">
              <w:marLeft w:val="0"/>
              <w:marRight w:val="0"/>
              <w:marTop w:val="0"/>
              <w:marBottom w:val="0"/>
              <w:divBdr>
                <w:top w:val="none" w:sz="0" w:space="0" w:color="auto"/>
                <w:left w:val="none" w:sz="0" w:space="0" w:color="auto"/>
                <w:bottom w:val="none" w:sz="0" w:space="0" w:color="auto"/>
                <w:right w:val="none" w:sz="0" w:space="0" w:color="auto"/>
              </w:divBdr>
            </w:div>
          </w:divsChild>
        </w:div>
        <w:div w:id="2068608784">
          <w:marLeft w:val="0"/>
          <w:marRight w:val="0"/>
          <w:marTop w:val="0"/>
          <w:marBottom w:val="0"/>
          <w:divBdr>
            <w:top w:val="none" w:sz="0" w:space="0" w:color="auto"/>
            <w:left w:val="none" w:sz="0" w:space="0" w:color="auto"/>
            <w:bottom w:val="none" w:sz="0" w:space="0" w:color="auto"/>
            <w:right w:val="none" w:sz="0" w:space="0" w:color="auto"/>
          </w:divBdr>
          <w:divsChild>
            <w:div w:id="105003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87795">
      <w:bodyDiv w:val="1"/>
      <w:marLeft w:val="0"/>
      <w:marRight w:val="0"/>
      <w:marTop w:val="0"/>
      <w:marBottom w:val="0"/>
      <w:divBdr>
        <w:top w:val="none" w:sz="0" w:space="0" w:color="auto"/>
        <w:left w:val="none" w:sz="0" w:space="0" w:color="auto"/>
        <w:bottom w:val="none" w:sz="0" w:space="0" w:color="auto"/>
        <w:right w:val="none" w:sz="0" w:space="0" w:color="auto"/>
      </w:divBdr>
      <w:divsChild>
        <w:div w:id="130103998">
          <w:marLeft w:val="0"/>
          <w:marRight w:val="0"/>
          <w:marTop w:val="0"/>
          <w:marBottom w:val="0"/>
          <w:divBdr>
            <w:top w:val="none" w:sz="0" w:space="0" w:color="auto"/>
            <w:left w:val="none" w:sz="0" w:space="0" w:color="auto"/>
            <w:bottom w:val="none" w:sz="0" w:space="0" w:color="auto"/>
            <w:right w:val="none" w:sz="0" w:space="0" w:color="auto"/>
          </w:divBdr>
        </w:div>
        <w:div w:id="1059862942">
          <w:marLeft w:val="0"/>
          <w:marRight w:val="0"/>
          <w:marTop w:val="0"/>
          <w:marBottom w:val="0"/>
          <w:divBdr>
            <w:top w:val="none" w:sz="0" w:space="0" w:color="auto"/>
            <w:left w:val="none" w:sz="0" w:space="0" w:color="auto"/>
            <w:bottom w:val="none" w:sz="0" w:space="0" w:color="auto"/>
            <w:right w:val="none" w:sz="0" w:space="0" w:color="auto"/>
          </w:divBdr>
        </w:div>
        <w:div w:id="1398094243">
          <w:marLeft w:val="0"/>
          <w:marRight w:val="0"/>
          <w:marTop w:val="0"/>
          <w:marBottom w:val="0"/>
          <w:divBdr>
            <w:top w:val="none" w:sz="0" w:space="0" w:color="auto"/>
            <w:left w:val="none" w:sz="0" w:space="0" w:color="auto"/>
            <w:bottom w:val="none" w:sz="0" w:space="0" w:color="auto"/>
            <w:right w:val="none" w:sz="0" w:space="0" w:color="auto"/>
          </w:divBdr>
        </w:div>
        <w:div w:id="1467357172">
          <w:marLeft w:val="0"/>
          <w:marRight w:val="0"/>
          <w:marTop w:val="0"/>
          <w:marBottom w:val="0"/>
          <w:divBdr>
            <w:top w:val="none" w:sz="0" w:space="0" w:color="auto"/>
            <w:left w:val="none" w:sz="0" w:space="0" w:color="auto"/>
            <w:bottom w:val="none" w:sz="0" w:space="0" w:color="auto"/>
            <w:right w:val="none" w:sz="0" w:space="0" w:color="auto"/>
          </w:divBdr>
        </w:div>
        <w:div w:id="2033796200">
          <w:marLeft w:val="0"/>
          <w:marRight w:val="0"/>
          <w:marTop w:val="0"/>
          <w:marBottom w:val="0"/>
          <w:divBdr>
            <w:top w:val="none" w:sz="0" w:space="0" w:color="auto"/>
            <w:left w:val="none" w:sz="0" w:space="0" w:color="auto"/>
            <w:bottom w:val="none" w:sz="0" w:space="0" w:color="auto"/>
            <w:right w:val="none" w:sz="0" w:space="0" w:color="auto"/>
          </w:divBdr>
        </w:div>
      </w:divsChild>
    </w:div>
    <w:div w:id="907568073">
      <w:bodyDiv w:val="1"/>
      <w:marLeft w:val="0"/>
      <w:marRight w:val="0"/>
      <w:marTop w:val="0"/>
      <w:marBottom w:val="0"/>
      <w:divBdr>
        <w:top w:val="none" w:sz="0" w:space="0" w:color="auto"/>
        <w:left w:val="none" w:sz="0" w:space="0" w:color="auto"/>
        <w:bottom w:val="none" w:sz="0" w:space="0" w:color="auto"/>
        <w:right w:val="none" w:sz="0" w:space="0" w:color="auto"/>
      </w:divBdr>
    </w:div>
    <w:div w:id="912156036">
      <w:bodyDiv w:val="1"/>
      <w:marLeft w:val="0"/>
      <w:marRight w:val="0"/>
      <w:marTop w:val="0"/>
      <w:marBottom w:val="0"/>
      <w:divBdr>
        <w:top w:val="none" w:sz="0" w:space="0" w:color="auto"/>
        <w:left w:val="none" w:sz="0" w:space="0" w:color="auto"/>
        <w:bottom w:val="none" w:sz="0" w:space="0" w:color="auto"/>
        <w:right w:val="none" w:sz="0" w:space="0" w:color="auto"/>
      </w:divBdr>
    </w:div>
    <w:div w:id="918711116">
      <w:bodyDiv w:val="1"/>
      <w:marLeft w:val="0"/>
      <w:marRight w:val="0"/>
      <w:marTop w:val="0"/>
      <w:marBottom w:val="0"/>
      <w:divBdr>
        <w:top w:val="none" w:sz="0" w:space="0" w:color="auto"/>
        <w:left w:val="none" w:sz="0" w:space="0" w:color="auto"/>
        <w:bottom w:val="none" w:sz="0" w:space="0" w:color="auto"/>
        <w:right w:val="none" w:sz="0" w:space="0" w:color="auto"/>
      </w:divBdr>
    </w:div>
    <w:div w:id="937519415">
      <w:bodyDiv w:val="1"/>
      <w:marLeft w:val="0"/>
      <w:marRight w:val="0"/>
      <w:marTop w:val="0"/>
      <w:marBottom w:val="0"/>
      <w:divBdr>
        <w:top w:val="none" w:sz="0" w:space="0" w:color="auto"/>
        <w:left w:val="none" w:sz="0" w:space="0" w:color="auto"/>
        <w:bottom w:val="none" w:sz="0" w:space="0" w:color="auto"/>
        <w:right w:val="none" w:sz="0" w:space="0" w:color="auto"/>
      </w:divBdr>
      <w:divsChild>
        <w:div w:id="20017906">
          <w:marLeft w:val="0"/>
          <w:marRight w:val="0"/>
          <w:marTop w:val="0"/>
          <w:marBottom w:val="0"/>
          <w:divBdr>
            <w:top w:val="none" w:sz="0" w:space="0" w:color="auto"/>
            <w:left w:val="none" w:sz="0" w:space="0" w:color="auto"/>
            <w:bottom w:val="none" w:sz="0" w:space="0" w:color="auto"/>
            <w:right w:val="none" w:sz="0" w:space="0" w:color="auto"/>
          </w:divBdr>
        </w:div>
        <w:div w:id="48916908">
          <w:marLeft w:val="0"/>
          <w:marRight w:val="0"/>
          <w:marTop w:val="0"/>
          <w:marBottom w:val="0"/>
          <w:divBdr>
            <w:top w:val="none" w:sz="0" w:space="0" w:color="auto"/>
            <w:left w:val="none" w:sz="0" w:space="0" w:color="auto"/>
            <w:bottom w:val="none" w:sz="0" w:space="0" w:color="auto"/>
            <w:right w:val="none" w:sz="0" w:space="0" w:color="auto"/>
          </w:divBdr>
        </w:div>
        <w:div w:id="55131378">
          <w:marLeft w:val="0"/>
          <w:marRight w:val="0"/>
          <w:marTop w:val="0"/>
          <w:marBottom w:val="0"/>
          <w:divBdr>
            <w:top w:val="none" w:sz="0" w:space="0" w:color="auto"/>
            <w:left w:val="none" w:sz="0" w:space="0" w:color="auto"/>
            <w:bottom w:val="none" w:sz="0" w:space="0" w:color="auto"/>
            <w:right w:val="none" w:sz="0" w:space="0" w:color="auto"/>
          </w:divBdr>
        </w:div>
        <w:div w:id="75983539">
          <w:marLeft w:val="0"/>
          <w:marRight w:val="0"/>
          <w:marTop w:val="0"/>
          <w:marBottom w:val="0"/>
          <w:divBdr>
            <w:top w:val="none" w:sz="0" w:space="0" w:color="auto"/>
            <w:left w:val="none" w:sz="0" w:space="0" w:color="auto"/>
            <w:bottom w:val="none" w:sz="0" w:space="0" w:color="auto"/>
            <w:right w:val="none" w:sz="0" w:space="0" w:color="auto"/>
          </w:divBdr>
        </w:div>
        <w:div w:id="89326091">
          <w:marLeft w:val="0"/>
          <w:marRight w:val="0"/>
          <w:marTop w:val="0"/>
          <w:marBottom w:val="0"/>
          <w:divBdr>
            <w:top w:val="none" w:sz="0" w:space="0" w:color="auto"/>
            <w:left w:val="none" w:sz="0" w:space="0" w:color="auto"/>
            <w:bottom w:val="none" w:sz="0" w:space="0" w:color="auto"/>
            <w:right w:val="none" w:sz="0" w:space="0" w:color="auto"/>
          </w:divBdr>
        </w:div>
        <w:div w:id="117994119">
          <w:marLeft w:val="0"/>
          <w:marRight w:val="0"/>
          <w:marTop w:val="0"/>
          <w:marBottom w:val="0"/>
          <w:divBdr>
            <w:top w:val="none" w:sz="0" w:space="0" w:color="auto"/>
            <w:left w:val="none" w:sz="0" w:space="0" w:color="auto"/>
            <w:bottom w:val="none" w:sz="0" w:space="0" w:color="auto"/>
            <w:right w:val="none" w:sz="0" w:space="0" w:color="auto"/>
          </w:divBdr>
        </w:div>
        <w:div w:id="120461546">
          <w:marLeft w:val="0"/>
          <w:marRight w:val="0"/>
          <w:marTop w:val="0"/>
          <w:marBottom w:val="0"/>
          <w:divBdr>
            <w:top w:val="none" w:sz="0" w:space="0" w:color="auto"/>
            <w:left w:val="none" w:sz="0" w:space="0" w:color="auto"/>
            <w:bottom w:val="none" w:sz="0" w:space="0" w:color="auto"/>
            <w:right w:val="none" w:sz="0" w:space="0" w:color="auto"/>
          </w:divBdr>
        </w:div>
        <w:div w:id="198588712">
          <w:marLeft w:val="0"/>
          <w:marRight w:val="0"/>
          <w:marTop w:val="0"/>
          <w:marBottom w:val="0"/>
          <w:divBdr>
            <w:top w:val="none" w:sz="0" w:space="0" w:color="auto"/>
            <w:left w:val="none" w:sz="0" w:space="0" w:color="auto"/>
            <w:bottom w:val="none" w:sz="0" w:space="0" w:color="auto"/>
            <w:right w:val="none" w:sz="0" w:space="0" w:color="auto"/>
          </w:divBdr>
        </w:div>
        <w:div w:id="199366065">
          <w:marLeft w:val="0"/>
          <w:marRight w:val="0"/>
          <w:marTop w:val="0"/>
          <w:marBottom w:val="0"/>
          <w:divBdr>
            <w:top w:val="none" w:sz="0" w:space="0" w:color="auto"/>
            <w:left w:val="none" w:sz="0" w:space="0" w:color="auto"/>
            <w:bottom w:val="none" w:sz="0" w:space="0" w:color="auto"/>
            <w:right w:val="none" w:sz="0" w:space="0" w:color="auto"/>
          </w:divBdr>
        </w:div>
        <w:div w:id="206525756">
          <w:marLeft w:val="0"/>
          <w:marRight w:val="0"/>
          <w:marTop w:val="0"/>
          <w:marBottom w:val="0"/>
          <w:divBdr>
            <w:top w:val="none" w:sz="0" w:space="0" w:color="auto"/>
            <w:left w:val="none" w:sz="0" w:space="0" w:color="auto"/>
            <w:bottom w:val="none" w:sz="0" w:space="0" w:color="auto"/>
            <w:right w:val="none" w:sz="0" w:space="0" w:color="auto"/>
          </w:divBdr>
        </w:div>
        <w:div w:id="301887677">
          <w:marLeft w:val="0"/>
          <w:marRight w:val="0"/>
          <w:marTop w:val="0"/>
          <w:marBottom w:val="0"/>
          <w:divBdr>
            <w:top w:val="none" w:sz="0" w:space="0" w:color="auto"/>
            <w:left w:val="none" w:sz="0" w:space="0" w:color="auto"/>
            <w:bottom w:val="none" w:sz="0" w:space="0" w:color="auto"/>
            <w:right w:val="none" w:sz="0" w:space="0" w:color="auto"/>
          </w:divBdr>
        </w:div>
        <w:div w:id="335616949">
          <w:marLeft w:val="0"/>
          <w:marRight w:val="0"/>
          <w:marTop w:val="0"/>
          <w:marBottom w:val="0"/>
          <w:divBdr>
            <w:top w:val="none" w:sz="0" w:space="0" w:color="auto"/>
            <w:left w:val="none" w:sz="0" w:space="0" w:color="auto"/>
            <w:bottom w:val="none" w:sz="0" w:space="0" w:color="auto"/>
            <w:right w:val="none" w:sz="0" w:space="0" w:color="auto"/>
          </w:divBdr>
        </w:div>
        <w:div w:id="335690779">
          <w:marLeft w:val="0"/>
          <w:marRight w:val="0"/>
          <w:marTop w:val="0"/>
          <w:marBottom w:val="0"/>
          <w:divBdr>
            <w:top w:val="none" w:sz="0" w:space="0" w:color="auto"/>
            <w:left w:val="none" w:sz="0" w:space="0" w:color="auto"/>
            <w:bottom w:val="none" w:sz="0" w:space="0" w:color="auto"/>
            <w:right w:val="none" w:sz="0" w:space="0" w:color="auto"/>
          </w:divBdr>
        </w:div>
        <w:div w:id="364208876">
          <w:marLeft w:val="0"/>
          <w:marRight w:val="0"/>
          <w:marTop w:val="0"/>
          <w:marBottom w:val="0"/>
          <w:divBdr>
            <w:top w:val="none" w:sz="0" w:space="0" w:color="auto"/>
            <w:left w:val="none" w:sz="0" w:space="0" w:color="auto"/>
            <w:bottom w:val="none" w:sz="0" w:space="0" w:color="auto"/>
            <w:right w:val="none" w:sz="0" w:space="0" w:color="auto"/>
          </w:divBdr>
        </w:div>
        <w:div w:id="425000989">
          <w:marLeft w:val="0"/>
          <w:marRight w:val="0"/>
          <w:marTop w:val="0"/>
          <w:marBottom w:val="0"/>
          <w:divBdr>
            <w:top w:val="none" w:sz="0" w:space="0" w:color="auto"/>
            <w:left w:val="none" w:sz="0" w:space="0" w:color="auto"/>
            <w:bottom w:val="none" w:sz="0" w:space="0" w:color="auto"/>
            <w:right w:val="none" w:sz="0" w:space="0" w:color="auto"/>
          </w:divBdr>
        </w:div>
        <w:div w:id="426973070">
          <w:marLeft w:val="0"/>
          <w:marRight w:val="0"/>
          <w:marTop w:val="0"/>
          <w:marBottom w:val="0"/>
          <w:divBdr>
            <w:top w:val="none" w:sz="0" w:space="0" w:color="auto"/>
            <w:left w:val="none" w:sz="0" w:space="0" w:color="auto"/>
            <w:bottom w:val="none" w:sz="0" w:space="0" w:color="auto"/>
            <w:right w:val="none" w:sz="0" w:space="0" w:color="auto"/>
          </w:divBdr>
        </w:div>
        <w:div w:id="428354027">
          <w:marLeft w:val="0"/>
          <w:marRight w:val="0"/>
          <w:marTop w:val="0"/>
          <w:marBottom w:val="0"/>
          <w:divBdr>
            <w:top w:val="none" w:sz="0" w:space="0" w:color="auto"/>
            <w:left w:val="none" w:sz="0" w:space="0" w:color="auto"/>
            <w:bottom w:val="none" w:sz="0" w:space="0" w:color="auto"/>
            <w:right w:val="none" w:sz="0" w:space="0" w:color="auto"/>
          </w:divBdr>
        </w:div>
        <w:div w:id="439766615">
          <w:marLeft w:val="0"/>
          <w:marRight w:val="0"/>
          <w:marTop w:val="0"/>
          <w:marBottom w:val="0"/>
          <w:divBdr>
            <w:top w:val="none" w:sz="0" w:space="0" w:color="auto"/>
            <w:left w:val="none" w:sz="0" w:space="0" w:color="auto"/>
            <w:bottom w:val="none" w:sz="0" w:space="0" w:color="auto"/>
            <w:right w:val="none" w:sz="0" w:space="0" w:color="auto"/>
          </w:divBdr>
        </w:div>
        <w:div w:id="440538972">
          <w:marLeft w:val="0"/>
          <w:marRight w:val="0"/>
          <w:marTop w:val="0"/>
          <w:marBottom w:val="0"/>
          <w:divBdr>
            <w:top w:val="none" w:sz="0" w:space="0" w:color="auto"/>
            <w:left w:val="none" w:sz="0" w:space="0" w:color="auto"/>
            <w:bottom w:val="none" w:sz="0" w:space="0" w:color="auto"/>
            <w:right w:val="none" w:sz="0" w:space="0" w:color="auto"/>
          </w:divBdr>
        </w:div>
        <w:div w:id="472255440">
          <w:marLeft w:val="0"/>
          <w:marRight w:val="0"/>
          <w:marTop w:val="0"/>
          <w:marBottom w:val="0"/>
          <w:divBdr>
            <w:top w:val="none" w:sz="0" w:space="0" w:color="auto"/>
            <w:left w:val="none" w:sz="0" w:space="0" w:color="auto"/>
            <w:bottom w:val="none" w:sz="0" w:space="0" w:color="auto"/>
            <w:right w:val="none" w:sz="0" w:space="0" w:color="auto"/>
          </w:divBdr>
        </w:div>
        <w:div w:id="483157441">
          <w:marLeft w:val="0"/>
          <w:marRight w:val="0"/>
          <w:marTop w:val="0"/>
          <w:marBottom w:val="0"/>
          <w:divBdr>
            <w:top w:val="none" w:sz="0" w:space="0" w:color="auto"/>
            <w:left w:val="none" w:sz="0" w:space="0" w:color="auto"/>
            <w:bottom w:val="none" w:sz="0" w:space="0" w:color="auto"/>
            <w:right w:val="none" w:sz="0" w:space="0" w:color="auto"/>
          </w:divBdr>
        </w:div>
        <w:div w:id="532114702">
          <w:marLeft w:val="0"/>
          <w:marRight w:val="0"/>
          <w:marTop w:val="0"/>
          <w:marBottom w:val="0"/>
          <w:divBdr>
            <w:top w:val="none" w:sz="0" w:space="0" w:color="auto"/>
            <w:left w:val="none" w:sz="0" w:space="0" w:color="auto"/>
            <w:bottom w:val="none" w:sz="0" w:space="0" w:color="auto"/>
            <w:right w:val="none" w:sz="0" w:space="0" w:color="auto"/>
          </w:divBdr>
        </w:div>
        <w:div w:id="537744551">
          <w:marLeft w:val="0"/>
          <w:marRight w:val="0"/>
          <w:marTop w:val="0"/>
          <w:marBottom w:val="0"/>
          <w:divBdr>
            <w:top w:val="none" w:sz="0" w:space="0" w:color="auto"/>
            <w:left w:val="none" w:sz="0" w:space="0" w:color="auto"/>
            <w:bottom w:val="none" w:sz="0" w:space="0" w:color="auto"/>
            <w:right w:val="none" w:sz="0" w:space="0" w:color="auto"/>
          </w:divBdr>
        </w:div>
        <w:div w:id="610162903">
          <w:marLeft w:val="0"/>
          <w:marRight w:val="0"/>
          <w:marTop w:val="0"/>
          <w:marBottom w:val="0"/>
          <w:divBdr>
            <w:top w:val="none" w:sz="0" w:space="0" w:color="auto"/>
            <w:left w:val="none" w:sz="0" w:space="0" w:color="auto"/>
            <w:bottom w:val="none" w:sz="0" w:space="0" w:color="auto"/>
            <w:right w:val="none" w:sz="0" w:space="0" w:color="auto"/>
          </w:divBdr>
        </w:div>
        <w:div w:id="660618179">
          <w:marLeft w:val="0"/>
          <w:marRight w:val="0"/>
          <w:marTop w:val="0"/>
          <w:marBottom w:val="0"/>
          <w:divBdr>
            <w:top w:val="none" w:sz="0" w:space="0" w:color="auto"/>
            <w:left w:val="none" w:sz="0" w:space="0" w:color="auto"/>
            <w:bottom w:val="none" w:sz="0" w:space="0" w:color="auto"/>
            <w:right w:val="none" w:sz="0" w:space="0" w:color="auto"/>
          </w:divBdr>
        </w:div>
        <w:div w:id="685979084">
          <w:marLeft w:val="0"/>
          <w:marRight w:val="0"/>
          <w:marTop w:val="0"/>
          <w:marBottom w:val="0"/>
          <w:divBdr>
            <w:top w:val="none" w:sz="0" w:space="0" w:color="auto"/>
            <w:left w:val="none" w:sz="0" w:space="0" w:color="auto"/>
            <w:bottom w:val="none" w:sz="0" w:space="0" w:color="auto"/>
            <w:right w:val="none" w:sz="0" w:space="0" w:color="auto"/>
          </w:divBdr>
        </w:div>
        <w:div w:id="723523950">
          <w:marLeft w:val="0"/>
          <w:marRight w:val="0"/>
          <w:marTop w:val="0"/>
          <w:marBottom w:val="0"/>
          <w:divBdr>
            <w:top w:val="none" w:sz="0" w:space="0" w:color="auto"/>
            <w:left w:val="none" w:sz="0" w:space="0" w:color="auto"/>
            <w:bottom w:val="none" w:sz="0" w:space="0" w:color="auto"/>
            <w:right w:val="none" w:sz="0" w:space="0" w:color="auto"/>
          </w:divBdr>
        </w:div>
        <w:div w:id="739014366">
          <w:marLeft w:val="0"/>
          <w:marRight w:val="0"/>
          <w:marTop w:val="0"/>
          <w:marBottom w:val="0"/>
          <w:divBdr>
            <w:top w:val="none" w:sz="0" w:space="0" w:color="auto"/>
            <w:left w:val="none" w:sz="0" w:space="0" w:color="auto"/>
            <w:bottom w:val="none" w:sz="0" w:space="0" w:color="auto"/>
            <w:right w:val="none" w:sz="0" w:space="0" w:color="auto"/>
          </w:divBdr>
        </w:div>
        <w:div w:id="739867926">
          <w:marLeft w:val="0"/>
          <w:marRight w:val="0"/>
          <w:marTop w:val="0"/>
          <w:marBottom w:val="0"/>
          <w:divBdr>
            <w:top w:val="none" w:sz="0" w:space="0" w:color="auto"/>
            <w:left w:val="none" w:sz="0" w:space="0" w:color="auto"/>
            <w:bottom w:val="none" w:sz="0" w:space="0" w:color="auto"/>
            <w:right w:val="none" w:sz="0" w:space="0" w:color="auto"/>
          </w:divBdr>
        </w:div>
        <w:div w:id="757947951">
          <w:marLeft w:val="0"/>
          <w:marRight w:val="0"/>
          <w:marTop w:val="0"/>
          <w:marBottom w:val="0"/>
          <w:divBdr>
            <w:top w:val="none" w:sz="0" w:space="0" w:color="auto"/>
            <w:left w:val="none" w:sz="0" w:space="0" w:color="auto"/>
            <w:bottom w:val="none" w:sz="0" w:space="0" w:color="auto"/>
            <w:right w:val="none" w:sz="0" w:space="0" w:color="auto"/>
          </w:divBdr>
        </w:div>
        <w:div w:id="766466964">
          <w:marLeft w:val="0"/>
          <w:marRight w:val="0"/>
          <w:marTop w:val="0"/>
          <w:marBottom w:val="0"/>
          <w:divBdr>
            <w:top w:val="none" w:sz="0" w:space="0" w:color="auto"/>
            <w:left w:val="none" w:sz="0" w:space="0" w:color="auto"/>
            <w:bottom w:val="none" w:sz="0" w:space="0" w:color="auto"/>
            <w:right w:val="none" w:sz="0" w:space="0" w:color="auto"/>
          </w:divBdr>
        </w:div>
        <w:div w:id="856847171">
          <w:marLeft w:val="0"/>
          <w:marRight w:val="0"/>
          <w:marTop w:val="0"/>
          <w:marBottom w:val="0"/>
          <w:divBdr>
            <w:top w:val="none" w:sz="0" w:space="0" w:color="auto"/>
            <w:left w:val="none" w:sz="0" w:space="0" w:color="auto"/>
            <w:bottom w:val="none" w:sz="0" w:space="0" w:color="auto"/>
            <w:right w:val="none" w:sz="0" w:space="0" w:color="auto"/>
          </w:divBdr>
        </w:div>
        <w:div w:id="953511842">
          <w:marLeft w:val="0"/>
          <w:marRight w:val="0"/>
          <w:marTop w:val="0"/>
          <w:marBottom w:val="0"/>
          <w:divBdr>
            <w:top w:val="none" w:sz="0" w:space="0" w:color="auto"/>
            <w:left w:val="none" w:sz="0" w:space="0" w:color="auto"/>
            <w:bottom w:val="none" w:sz="0" w:space="0" w:color="auto"/>
            <w:right w:val="none" w:sz="0" w:space="0" w:color="auto"/>
          </w:divBdr>
        </w:div>
        <w:div w:id="958029833">
          <w:marLeft w:val="0"/>
          <w:marRight w:val="0"/>
          <w:marTop w:val="0"/>
          <w:marBottom w:val="0"/>
          <w:divBdr>
            <w:top w:val="none" w:sz="0" w:space="0" w:color="auto"/>
            <w:left w:val="none" w:sz="0" w:space="0" w:color="auto"/>
            <w:bottom w:val="none" w:sz="0" w:space="0" w:color="auto"/>
            <w:right w:val="none" w:sz="0" w:space="0" w:color="auto"/>
          </w:divBdr>
        </w:div>
        <w:div w:id="1010639696">
          <w:marLeft w:val="0"/>
          <w:marRight w:val="0"/>
          <w:marTop w:val="0"/>
          <w:marBottom w:val="0"/>
          <w:divBdr>
            <w:top w:val="none" w:sz="0" w:space="0" w:color="auto"/>
            <w:left w:val="none" w:sz="0" w:space="0" w:color="auto"/>
            <w:bottom w:val="none" w:sz="0" w:space="0" w:color="auto"/>
            <w:right w:val="none" w:sz="0" w:space="0" w:color="auto"/>
          </w:divBdr>
        </w:div>
        <w:div w:id="1015112351">
          <w:marLeft w:val="0"/>
          <w:marRight w:val="0"/>
          <w:marTop w:val="0"/>
          <w:marBottom w:val="0"/>
          <w:divBdr>
            <w:top w:val="none" w:sz="0" w:space="0" w:color="auto"/>
            <w:left w:val="none" w:sz="0" w:space="0" w:color="auto"/>
            <w:bottom w:val="none" w:sz="0" w:space="0" w:color="auto"/>
            <w:right w:val="none" w:sz="0" w:space="0" w:color="auto"/>
          </w:divBdr>
        </w:div>
        <w:div w:id="1019819309">
          <w:marLeft w:val="0"/>
          <w:marRight w:val="0"/>
          <w:marTop w:val="0"/>
          <w:marBottom w:val="0"/>
          <w:divBdr>
            <w:top w:val="none" w:sz="0" w:space="0" w:color="auto"/>
            <w:left w:val="none" w:sz="0" w:space="0" w:color="auto"/>
            <w:bottom w:val="none" w:sz="0" w:space="0" w:color="auto"/>
            <w:right w:val="none" w:sz="0" w:space="0" w:color="auto"/>
          </w:divBdr>
        </w:div>
        <w:div w:id="1023945717">
          <w:marLeft w:val="0"/>
          <w:marRight w:val="0"/>
          <w:marTop w:val="0"/>
          <w:marBottom w:val="0"/>
          <w:divBdr>
            <w:top w:val="none" w:sz="0" w:space="0" w:color="auto"/>
            <w:left w:val="none" w:sz="0" w:space="0" w:color="auto"/>
            <w:bottom w:val="none" w:sz="0" w:space="0" w:color="auto"/>
            <w:right w:val="none" w:sz="0" w:space="0" w:color="auto"/>
          </w:divBdr>
        </w:div>
        <w:div w:id="1052970887">
          <w:marLeft w:val="0"/>
          <w:marRight w:val="0"/>
          <w:marTop w:val="0"/>
          <w:marBottom w:val="0"/>
          <w:divBdr>
            <w:top w:val="none" w:sz="0" w:space="0" w:color="auto"/>
            <w:left w:val="none" w:sz="0" w:space="0" w:color="auto"/>
            <w:bottom w:val="none" w:sz="0" w:space="0" w:color="auto"/>
            <w:right w:val="none" w:sz="0" w:space="0" w:color="auto"/>
          </w:divBdr>
        </w:div>
        <w:div w:id="1108742742">
          <w:marLeft w:val="0"/>
          <w:marRight w:val="0"/>
          <w:marTop w:val="0"/>
          <w:marBottom w:val="0"/>
          <w:divBdr>
            <w:top w:val="none" w:sz="0" w:space="0" w:color="auto"/>
            <w:left w:val="none" w:sz="0" w:space="0" w:color="auto"/>
            <w:bottom w:val="none" w:sz="0" w:space="0" w:color="auto"/>
            <w:right w:val="none" w:sz="0" w:space="0" w:color="auto"/>
          </w:divBdr>
        </w:div>
        <w:div w:id="1115251111">
          <w:marLeft w:val="0"/>
          <w:marRight w:val="0"/>
          <w:marTop w:val="0"/>
          <w:marBottom w:val="0"/>
          <w:divBdr>
            <w:top w:val="none" w:sz="0" w:space="0" w:color="auto"/>
            <w:left w:val="none" w:sz="0" w:space="0" w:color="auto"/>
            <w:bottom w:val="none" w:sz="0" w:space="0" w:color="auto"/>
            <w:right w:val="none" w:sz="0" w:space="0" w:color="auto"/>
          </w:divBdr>
        </w:div>
        <w:div w:id="1170415233">
          <w:marLeft w:val="0"/>
          <w:marRight w:val="0"/>
          <w:marTop w:val="0"/>
          <w:marBottom w:val="0"/>
          <w:divBdr>
            <w:top w:val="none" w:sz="0" w:space="0" w:color="auto"/>
            <w:left w:val="none" w:sz="0" w:space="0" w:color="auto"/>
            <w:bottom w:val="none" w:sz="0" w:space="0" w:color="auto"/>
            <w:right w:val="none" w:sz="0" w:space="0" w:color="auto"/>
          </w:divBdr>
        </w:div>
        <w:div w:id="1203904584">
          <w:marLeft w:val="0"/>
          <w:marRight w:val="0"/>
          <w:marTop w:val="0"/>
          <w:marBottom w:val="0"/>
          <w:divBdr>
            <w:top w:val="none" w:sz="0" w:space="0" w:color="auto"/>
            <w:left w:val="none" w:sz="0" w:space="0" w:color="auto"/>
            <w:bottom w:val="none" w:sz="0" w:space="0" w:color="auto"/>
            <w:right w:val="none" w:sz="0" w:space="0" w:color="auto"/>
          </w:divBdr>
        </w:div>
        <w:div w:id="1252354411">
          <w:marLeft w:val="0"/>
          <w:marRight w:val="0"/>
          <w:marTop w:val="0"/>
          <w:marBottom w:val="0"/>
          <w:divBdr>
            <w:top w:val="none" w:sz="0" w:space="0" w:color="auto"/>
            <w:left w:val="none" w:sz="0" w:space="0" w:color="auto"/>
            <w:bottom w:val="none" w:sz="0" w:space="0" w:color="auto"/>
            <w:right w:val="none" w:sz="0" w:space="0" w:color="auto"/>
          </w:divBdr>
        </w:div>
        <w:div w:id="1254128383">
          <w:marLeft w:val="0"/>
          <w:marRight w:val="0"/>
          <w:marTop w:val="0"/>
          <w:marBottom w:val="0"/>
          <w:divBdr>
            <w:top w:val="none" w:sz="0" w:space="0" w:color="auto"/>
            <w:left w:val="none" w:sz="0" w:space="0" w:color="auto"/>
            <w:bottom w:val="none" w:sz="0" w:space="0" w:color="auto"/>
            <w:right w:val="none" w:sz="0" w:space="0" w:color="auto"/>
          </w:divBdr>
        </w:div>
        <w:div w:id="1259296341">
          <w:marLeft w:val="0"/>
          <w:marRight w:val="0"/>
          <w:marTop w:val="0"/>
          <w:marBottom w:val="0"/>
          <w:divBdr>
            <w:top w:val="none" w:sz="0" w:space="0" w:color="auto"/>
            <w:left w:val="none" w:sz="0" w:space="0" w:color="auto"/>
            <w:bottom w:val="none" w:sz="0" w:space="0" w:color="auto"/>
            <w:right w:val="none" w:sz="0" w:space="0" w:color="auto"/>
          </w:divBdr>
        </w:div>
        <w:div w:id="1260481914">
          <w:marLeft w:val="0"/>
          <w:marRight w:val="0"/>
          <w:marTop w:val="0"/>
          <w:marBottom w:val="0"/>
          <w:divBdr>
            <w:top w:val="none" w:sz="0" w:space="0" w:color="auto"/>
            <w:left w:val="none" w:sz="0" w:space="0" w:color="auto"/>
            <w:bottom w:val="none" w:sz="0" w:space="0" w:color="auto"/>
            <w:right w:val="none" w:sz="0" w:space="0" w:color="auto"/>
          </w:divBdr>
        </w:div>
        <w:div w:id="1315185616">
          <w:marLeft w:val="0"/>
          <w:marRight w:val="0"/>
          <w:marTop w:val="0"/>
          <w:marBottom w:val="0"/>
          <w:divBdr>
            <w:top w:val="none" w:sz="0" w:space="0" w:color="auto"/>
            <w:left w:val="none" w:sz="0" w:space="0" w:color="auto"/>
            <w:bottom w:val="none" w:sz="0" w:space="0" w:color="auto"/>
            <w:right w:val="none" w:sz="0" w:space="0" w:color="auto"/>
          </w:divBdr>
        </w:div>
        <w:div w:id="1330255211">
          <w:marLeft w:val="0"/>
          <w:marRight w:val="0"/>
          <w:marTop w:val="0"/>
          <w:marBottom w:val="0"/>
          <w:divBdr>
            <w:top w:val="none" w:sz="0" w:space="0" w:color="auto"/>
            <w:left w:val="none" w:sz="0" w:space="0" w:color="auto"/>
            <w:bottom w:val="none" w:sz="0" w:space="0" w:color="auto"/>
            <w:right w:val="none" w:sz="0" w:space="0" w:color="auto"/>
          </w:divBdr>
        </w:div>
        <w:div w:id="1337272139">
          <w:marLeft w:val="0"/>
          <w:marRight w:val="0"/>
          <w:marTop w:val="0"/>
          <w:marBottom w:val="0"/>
          <w:divBdr>
            <w:top w:val="none" w:sz="0" w:space="0" w:color="auto"/>
            <w:left w:val="none" w:sz="0" w:space="0" w:color="auto"/>
            <w:bottom w:val="none" w:sz="0" w:space="0" w:color="auto"/>
            <w:right w:val="none" w:sz="0" w:space="0" w:color="auto"/>
          </w:divBdr>
        </w:div>
        <w:div w:id="1343773701">
          <w:marLeft w:val="0"/>
          <w:marRight w:val="0"/>
          <w:marTop w:val="0"/>
          <w:marBottom w:val="0"/>
          <w:divBdr>
            <w:top w:val="none" w:sz="0" w:space="0" w:color="auto"/>
            <w:left w:val="none" w:sz="0" w:space="0" w:color="auto"/>
            <w:bottom w:val="none" w:sz="0" w:space="0" w:color="auto"/>
            <w:right w:val="none" w:sz="0" w:space="0" w:color="auto"/>
          </w:divBdr>
        </w:div>
        <w:div w:id="1347705960">
          <w:marLeft w:val="0"/>
          <w:marRight w:val="0"/>
          <w:marTop w:val="0"/>
          <w:marBottom w:val="0"/>
          <w:divBdr>
            <w:top w:val="none" w:sz="0" w:space="0" w:color="auto"/>
            <w:left w:val="none" w:sz="0" w:space="0" w:color="auto"/>
            <w:bottom w:val="none" w:sz="0" w:space="0" w:color="auto"/>
            <w:right w:val="none" w:sz="0" w:space="0" w:color="auto"/>
          </w:divBdr>
        </w:div>
        <w:div w:id="1370186831">
          <w:marLeft w:val="0"/>
          <w:marRight w:val="0"/>
          <w:marTop w:val="0"/>
          <w:marBottom w:val="0"/>
          <w:divBdr>
            <w:top w:val="none" w:sz="0" w:space="0" w:color="auto"/>
            <w:left w:val="none" w:sz="0" w:space="0" w:color="auto"/>
            <w:bottom w:val="none" w:sz="0" w:space="0" w:color="auto"/>
            <w:right w:val="none" w:sz="0" w:space="0" w:color="auto"/>
          </w:divBdr>
        </w:div>
        <w:div w:id="1373312591">
          <w:marLeft w:val="0"/>
          <w:marRight w:val="0"/>
          <w:marTop w:val="0"/>
          <w:marBottom w:val="0"/>
          <w:divBdr>
            <w:top w:val="none" w:sz="0" w:space="0" w:color="auto"/>
            <w:left w:val="none" w:sz="0" w:space="0" w:color="auto"/>
            <w:bottom w:val="none" w:sz="0" w:space="0" w:color="auto"/>
            <w:right w:val="none" w:sz="0" w:space="0" w:color="auto"/>
          </w:divBdr>
        </w:div>
        <w:div w:id="1394112351">
          <w:marLeft w:val="0"/>
          <w:marRight w:val="0"/>
          <w:marTop w:val="0"/>
          <w:marBottom w:val="0"/>
          <w:divBdr>
            <w:top w:val="none" w:sz="0" w:space="0" w:color="auto"/>
            <w:left w:val="none" w:sz="0" w:space="0" w:color="auto"/>
            <w:bottom w:val="none" w:sz="0" w:space="0" w:color="auto"/>
            <w:right w:val="none" w:sz="0" w:space="0" w:color="auto"/>
          </w:divBdr>
        </w:div>
        <w:div w:id="1474908769">
          <w:marLeft w:val="0"/>
          <w:marRight w:val="0"/>
          <w:marTop w:val="0"/>
          <w:marBottom w:val="0"/>
          <w:divBdr>
            <w:top w:val="none" w:sz="0" w:space="0" w:color="auto"/>
            <w:left w:val="none" w:sz="0" w:space="0" w:color="auto"/>
            <w:bottom w:val="none" w:sz="0" w:space="0" w:color="auto"/>
            <w:right w:val="none" w:sz="0" w:space="0" w:color="auto"/>
          </w:divBdr>
        </w:div>
        <w:div w:id="1492141517">
          <w:marLeft w:val="0"/>
          <w:marRight w:val="0"/>
          <w:marTop w:val="0"/>
          <w:marBottom w:val="0"/>
          <w:divBdr>
            <w:top w:val="none" w:sz="0" w:space="0" w:color="auto"/>
            <w:left w:val="none" w:sz="0" w:space="0" w:color="auto"/>
            <w:bottom w:val="none" w:sz="0" w:space="0" w:color="auto"/>
            <w:right w:val="none" w:sz="0" w:space="0" w:color="auto"/>
          </w:divBdr>
        </w:div>
        <w:div w:id="1502742512">
          <w:marLeft w:val="0"/>
          <w:marRight w:val="0"/>
          <w:marTop w:val="0"/>
          <w:marBottom w:val="0"/>
          <w:divBdr>
            <w:top w:val="none" w:sz="0" w:space="0" w:color="auto"/>
            <w:left w:val="none" w:sz="0" w:space="0" w:color="auto"/>
            <w:bottom w:val="none" w:sz="0" w:space="0" w:color="auto"/>
            <w:right w:val="none" w:sz="0" w:space="0" w:color="auto"/>
          </w:divBdr>
        </w:div>
        <w:div w:id="1511987473">
          <w:marLeft w:val="0"/>
          <w:marRight w:val="0"/>
          <w:marTop w:val="0"/>
          <w:marBottom w:val="0"/>
          <w:divBdr>
            <w:top w:val="none" w:sz="0" w:space="0" w:color="auto"/>
            <w:left w:val="none" w:sz="0" w:space="0" w:color="auto"/>
            <w:bottom w:val="none" w:sz="0" w:space="0" w:color="auto"/>
            <w:right w:val="none" w:sz="0" w:space="0" w:color="auto"/>
          </w:divBdr>
        </w:div>
        <w:div w:id="1521433684">
          <w:marLeft w:val="0"/>
          <w:marRight w:val="0"/>
          <w:marTop w:val="0"/>
          <w:marBottom w:val="0"/>
          <w:divBdr>
            <w:top w:val="none" w:sz="0" w:space="0" w:color="auto"/>
            <w:left w:val="none" w:sz="0" w:space="0" w:color="auto"/>
            <w:bottom w:val="none" w:sz="0" w:space="0" w:color="auto"/>
            <w:right w:val="none" w:sz="0" w:space="0" w:color="auto"/>
          </w:divBdr>
        </w:div>
        <w:div w:id="1584299582">
          <w:marLeft w:val="0"/>
          <w:marRight w:val="0"/>
          <w:marTop w:val="0"/>
          <w:marBottom w:val="0"/>
          <w:divBdr>
            <w:top w:val="none" w:sz="0" w:space="0" w:color="auto"/>
            <w:left w:val="none" w:sz="0" w:space="0" w:color="auto"/>
            <w:bottom w:val="none" w:sz="0" w:space="0" w:color="auto"/>
            <w:right w:val="none" w:sz="0" w:space="0" w:color="auto"/>
          </w:divBdr>
        </w:div>
        <w:div w:id="1589581496">
          <w:marLeft w:val="0"/>
          <w:marRight w:val="0"/>
          <w:marTop w:val="0"/>
          <w:marBottom w:val="0"/>
          <w:divBdr>
            <w:top w:val="none" w:sz="0" w:space="0" w:color="auto"/>
            <w:left w:val="none" w:sz="0" w:space="0" w:color="auto"/>
            <w:bottom w:val="none" w:sz="0" w:space="0" w:color="auto"/>
            <w:right w:val="none" w:sz="0" w:space="0" w:color="auto"/>
          </w:divBdr>
        </w:div>
        <w:div w:id="1633054740">
          <w:marLeft w:val="0"/>
          <w:marRight w:val="0"/>
          <w:marTop w:val="0"/>
          <w:marBottom w:val="0"/>
          <w:divBdr>
            <w:top w:val="none" w:sz="0" w:space="0" w:color="auto"/>
            <w:left w:val="none" w:sz="0" w:space="0" w:color="auto"/>
            <w:bottom w:val="none" w:sz="0" w:space="0" w:color="auto"/>
            <w:right w:val="none" w:sz="0" w:space="0" w:color="auto"/>
          </w:divBdr>
        </w:div>
        <w:div w:id="1640528088">
          <w:marLeft w:val="0"/>
          <w:marRight w:val="0"/>
          <w:marTop w:val="0"/>
          <w:marBottom w:val="0"/>
          <w:divBdr>
            <w:top w:val="none" w:sz="0" w:space="0" w:color="auto"/>
            <w:left w:val="none" w:sz="0" w:space="0" w:color="auto"/>
            <w:bottom w:val="none" w:sz="0" w:space="0" w:color="auto"/>
            <w:right w:val="none" w:sz="0" w:space="0" w:color="auto"/>
          </w:divBdr>
        </w:div>
        <w:div w:id="1650162871">
          <w:marLeft w:val="0"/>
          <w:marRight w:val="0"/>
          <w:marTop w:val="0"/>
          <w:marBottom w:val="0"/>
          <w:divBdr>
            <w:top w:val="none" w:sz="0" w:space="0" w:color="auto"/>
            <w:left w:val="none" w:sz="0" w:space="0" w:color="auto"/>
            <w:bottom w:val="none" w:sz="0" w:space="0" w:color="auto"/>
            <w:right w:val="none" w:sz="0" w:space="0" w:color="auto"/>
          </w:divBdr>
        </w:div>
        <w:div w:id="1653605909">
          <w:marLeft w:val="0"/>
          <w:marRight w:val="0"/>
          <w:marTop w:val="0"/>
          <w:marBottom w:val="0"/>
          <w:divBdr>
            <w:top w:val="none" w:sz="0" w:space="0" w:color="auto"/>
            <w:left w:val="none" w:sz="0" w:space="0" w:color="auto"/>
            <w:bottom w:val="none" w:sz="0" w:space="0" w:color="auto"/>
            <w:right w:val="none" w:sz="0" w:space="0" w:color="auto"/>
          </w:divBdr>
        </w:div>
        <w:div w:id="1680304894">
          <w:marLeft w:val="0"/>
          <w:marRight w:val="0"/>
          <w:marTop w:val="0"/>
          <w:marBottom w:val="0"/>
          <w:divBdr>
            <w:top w:val="none" w:sz="0" w:space="0" w:color="auto"/>
            <w:left w:val="none" w:sz="0" w:space="0" w:color="auto"/>
            <w:bottom w:val="none" w:sz="0" w:space="0" w:color="auto"/>
            <w:right w:val="none" w:sz="0" w:space="0" w:color="auto"/>
          </w:divBdr>
        </w:div>
        <w:div w:id="1693189791">
          <w:marLeft w:val="0"/>
          <w:marRight w:val="0"/>
          <w:marTop w:val="0"/>
          <w:marBottom w:val="0"/>
          <w:divBdr>
            <w:top w:val="none" w:sz="0" w:space="0" w:color="auto"/>
            <w:left w:val="none" w:sz="0" w:space="0" w:color="auto"/>
            <w:bottom w:val="none" w:sz="0" w:space="0" w:color="auto"/>
            <w:right w:val="none" w:sz="0" w:space="0" w:color="auto"/>
          </w:divBdr>
        </w:div>
        <w:div w:id="1702316838">
          <w:marLeft w:val="0"/>
          <w:marRight w:val="0"/>
          <w:marTop w:val="0"/>
          <w:marBottom w:val="0"/>
          <w:divBdr>
            <w:top w:val="none" w:sz="0" w:space="0" w:color="auto"/>
            <w:left w:val="none" w:sz="0" w:space="0" w:color="auto"/>
            <w:bottom w:val="none" w:sz="0" w:space="0" w:color="auto"/>
            <w:right w:val="none" w:sz="0" w:space="0" w:color="auto"/>
          </w:divBdr>
        </w:div>
        <w:div w:id="1716464855">
          <w:marLeft w:val="0"/>
          <w:marRight w:val="0"/>
          <w:marTop w:val="0"/>
          <w:marBottom w:val="0"/>
          <w:divBdr>
            <w:top w:val="none" w:sz="0" w:space="0" w:color="auto"/>
            <w:left w:val="none" w:sz="0" w:space="0" w:color="auto"/>
            <w:bottom w:val="none" w:sz="0" w:space="0" w:color="auto"/>
            <w:right w:val="none" w:sz="0" w:space="0" w:color="auto"/>
          </w:divBdr>
        </w:div>
        <w:div w:id="1827163889">
          <w:marLeft w:val="0"/>
          <w:marRight w:val="0"/>
          <w:marTop w:val="0"/>
          <w:marBottom w:val="0"/>
          <w:divBdr>
            <w:top w:val="none" w:sz="0" w:space="0" w:color="auto"/>
            <w:left w:val="none" w:sz="0" w:space="0" w:color="auto"/>
            <w:bottom w:val="none" w:sz="0" w:space="0" w:color="auto"/>
            <w:right w:val="none" w:sz="0" w:space="0" w:color="auto"/>
          </w:divBdr>
        </w:div>
        <w:div w:id="1849438462">
          <w:marLeft w:val="0"/>
          <w:marRight w:val="0"/>
          <w:marTop w:val="0"/>
          <w:marBottom w:val="0"/>
          <w:divBdr>
            <w:top w:val="none" w:sz="0" w:space="0" w:color="auto"/>
            <w:left w:val="none" w:sz="0" w:space="0" w:color="auto"/>
            <w:bottom w:val="none" w:sz="0" w:space="0" w:color="auto"/>
            <w:right w:val="none" w:sz="0" w:space="0" w:color="auto"/>
          </w:divBdr>
        </w:div>
        <w:div w:id="1870871607">
          <w:marLeft w:val="0"/>
          <w:marRight w:val="0"/>
          <w:marTop w:val="0"/>
          <w:marBottom w:val="0"/>
          <w:divBdr>
            <w:top w:val="none" w:sz="0" w:space="0" w:color="auto"/>
            <w:left w:val="none" w:sz="0" w:space="0" w:color="auto"/>
            <w:bottom w:val="none" w:sz="0" w:space="0" w:color="auto"/>
            <w:right w:val="none" w:sz="0" w:space="0" w:color="auto"/>
          </w:divBdr>
        </w:div>
        <w:div w:id="1888492193">
          <w:marLeft w:val="0"/>
          <w:marRight w:val="0"/>
          <w:marTop w:val="0"/>
          <w:marBottom w:val="0"/>
          <w:divBdr>
            <w:top w:val="none" w:sz="0" w:space="0" w:color="auto"/>
            <w:left w:val="none" w:sz="0" w:space="0" w:color="auto"/>
            <w:bottom w:val="none" w:sz="0" w:space="0" w:color="auto"/>
            <w:right w:val="none" w:sz="0" w:space="0" w:color="auto"/>
          </w:divBdr>
        </w:div>
        <w:div w:id="1904175176">
          <w:marLeft w:val="0"/>
          <w:marRight w:val="0"/>
          <w:marTop w:val="0"/>
          <w:marBottom w:val="0"/>
          <w:divBdr>
            <w:top w:val="none" w:sz="0" w:space="0" w:color="auto"/>
            <w:left w:val="none" w:sz="0" w:space="0" w:color="auto"/>
            <w:bottom w:val="none" w:sz="0" w:space="0" w:color="auto"/>
            <w:right w:val="none" w:sz="0" w:space="0" w:color="auto"/>
          </w:divBdr>
        </w:div>
        <w:div w:id="1922136674">
          <w:marLeft w:val="0"/>
          <w:marRight w:val="0"/>
          <w:marTop w:val="0"/>
          <w:marBottom w:val="0"/>
          <w:divBdr>
            <w:top w:val="none" w:sz="0" w:space="0" w:color="auto"/>
            <w:left w:val="none" w:sz="0" w:space="0" w:color="auto"/>
            <w:bottom w:val="none" w:sz="0" w:space="0" w:color="auto"/>
            <w:right w:val="none" w:sz="0" w:space="0" w:color="auto"/>
          </w:divBdr>
        </w:div>
        <w:div w:id="1960141849">
          <w:marLeft w:val="0"/>
          <w:marRight w:val="0"/>
          <w:marTop w:val="0"/>
          <w:marBottom w:val="0"/>
          <w:divBdr>
            <w:top w:val="none" w:sz="0" w:space="0" w:color="auto"/>
            <w:left w:val="none" w:sz="0" w:space="0" w:color="auto"/>
            <w:bottom w:val="none" w:sz="0" w:space="0" w:color="auto"/>
            <w:right w:val="none" w:sz="0" w:space="0" w:color="auto"/>
          </w:divBdr>
        </w:div>
        <w:div w:id="1977762550">
          <w:marLeft w:val="0"/>
          <w:marRight w:val="0"/>
          <w:marTop w:val="0"/>
          <w:marBottom w:val="0"/>
          <w:divBdr>
            <w:top w:val="none" w:sz="0" w:space="0" w:color="auto"/>
            <w:left w:val="none" w:sz="0" w:space="0" w:color="auto"/>
            <w:bottom w:val="none" w:sz="0" w:space="0" w:color="auto"/>
            <w:right w:val="none" w:sz="0" w:space="0" w:color="auto"/>
          </w:divBdr>
        </w:div>
        <w:div w:id="2017341110">
          <w:marLeft w:val="0"/>
          <w:marRight w:val="0"/>
          <w:marTop w:val="0"/>
          <w:marBottom w:val="0"/>
          <w:divBdr>
            <w:top w:val="none" w:sz="0" w:space="0" w:color="auto"/>
            <w:left w:val="none" w:sz="0" w:space="0" w:color="auto"/>
            <w:bottom w:val="none" w:sz="0" w:space="0" w:color="auto"/>
            <w:right w:val="none" w:sz="0" w:space="0" w:color="auto"/>
          </w:divBdr>
        </w:div>
        <w:div w:id="2027751139">
          <w:marLeft w:val="0"/>
          <w:marRight w:val="0"/>
          <w:marTop w:val="0"/>
          <w:marBottom w:val="0"/>
          <w:divBdr>
            <w:top w:val="none" w:sz="0" w:space="0" w:color="auto"/>
            <w:left w:val="none" w:sz="0" w:space="0" w:color="auto"/>
            <w:bottom w:val="none" w:sz="0" w:space="0" w:color="auto"/>
            <w:right w:val="none" w:sz="0" w:space="0" w:color="auto"/>
          </w:divBdr>
        </w:div>
        <w:div w:id="2098666791">
          <w:marLeft w:val="0"/>
          <w:marRight w:val="0"/>
          <w:marTop w:val="0"/>
          <w:marBottom w:val="0"/>
          <w:divBdr>
            <w:top w:val="none" w:sz="0" w:space="0" w:color="auto"/>
            <w:left w:val="none" w:sz="0" w:space="0" w:color="auto"/>
            <w:bottom w:val="none" w:sz="0" w:space="0" w:color="auto"/>
            <w:right w:val="none" w:sz="0" w:space="0" w:color="auto"/>
          </w:divBdr>
        </w:div>
        <w:div w:id="2132044908">
          <w:marLeft w:val="0"/>
          <w:marRight w:val="0"/>
          <w:marTop w:val="0"/>
          <w:marBottom w:val="0"/>
          <w:divBdr>
            <w:top w:val="none" w:sz="0" w:space="0" w:color="auto"/>
            <w:left w:val="none" w:sz="0" w:space="0" w:color="auto"/>
            <w:bottom w:val="none" w:sz="0" w:space="0" w:color="auto"/>
            <w:right w:val="none" w:sz="0" w:space="0" w:color="auto"/>
          </w:divBdr>
        </w:div>
        <w:div w:id="2138840415">
          <w:marLeft w:val="0"/>
          <w:marRight w:val="0"/>
          <w:marTop w:val="0"/>
          <w:marBottom w:val="0"/>
          <w:divBdr>
            <w:top w:val="none" w:sz="0" w:space="0" w:color="auto"/>
            <w:left w:val="none" w:sz="0" w:space="0" w:color="auto"/>
            <w:bottom w:val="none" w:sz="0" w:space="0" w:color="auto"/>
            <w:right w:val="none" w:sz="0" w:space="0" w:color="auto"/>
          </w:divBdr>
        </w:div>
      </w:divsChild>
    </w:div>
    <w:div w:id="938567601">
      <w:bodyDiv w:val="1"/>
      <w:marLeft w:val="0"/>
      <w:marRight w:val="0"/>
      <w:marTop w:val="0"/>
      <w:marBottom w:val="0"/>
      <w:divBdr>
        <w:top w:val="none" w:sz="0" w:space="0" w:color="auto"/>
        <w:left w:val="none" w:sz="0" w:space="0" w:color="auto"/>
        <w:bottom w:val="none" w:sz="0" w:space="0" w:color="auto"/>
        <w:right w:val="none" w:sz="0" w:space="0" w:color="auto"/>
      </w:divBdr>
    </w:div>
    <w:div w:id="941374049">
      <w:bodyDiv w:val="1"/>
      <w:marLeft w:val="0"/>
      <w:marRight w:val="0"/>
      <w:marTop w:val="0"/>
      <w:marBottom w:val="0"/>
      <w:divBdr>
        <w:top w:val="none" w:sz="0" w:space="0" w:color="auto"/>
        <w:left w:val="none" w:sz="0" w:space="0" w:color="auto"/>
        <w:bottom w:val="none" w:sz="0" w:space="0" w:color="auto"/>
        <w:right w:val="none" w:sz="0" w:space="0" w:color="auto"/>
      </w:divBdr>
      <w:divsChild>
        <w:div w:id="77406014">
          <w:marLeft w:val="0"/>
          <w:marRight w:val="0"/>
          <w:marTop w:val="0"/>
          <w:marBottom w:val="0"/>
          <w:divBdr>
            <w:top w:val="none" w:sz="0" w:space="0" w:color="auto"/>
            <w:left w:val="none" w:sz="0" w:space="0" w:color="auto"/>
            <w:bottom w:val="none" w:sz="0" w:space="0" w:color="auto"/>
            <w:right w:val="none" w:sz="0" w:space="0" w:color="auto"/>
          </w:divBdr>
        </w:div>
        <w:div w:id="79184376">
          <w:marLeft w:val="0"/>
          <w:marRight w:val="0"/>
          <w:marTop w:val="0"/>
          <w:marBottom w:val="0"/>
          <w:divBdr>
            <w:top w:val="none" w:sz="0" w:space="0" w:color="auto"/>
            <w:left w:val="none" w:sz="0" w:space="0" w:color="auto"/>
            <w:bottom w:val="none" w:sz="0" w:space="0" w:color="auto"/>
            <w:right w:val="none" w:sz="0" w:space="0" w:color="auto"/>
          </w:divBdr>
        </w:div>
        <w:div w:id="100999035">
          <w:marLeft w:val="0"/>
          <w:marRight w:val="0"/>
          <w:marTop w:val="0"/>
          <w:marBottom w:val="0"/>
          <w:divBdr>
            <w:top w:val="none" w:sz="0" w:space="0" w:color="auto"/>
            <w:left w:val="none" w:sz="0" w:space="0" w:color="auto"/>
            <w:bottom w:val="none" w:sz="0" w:space="0" w:color="auto"/>
            <w:right w:val="none" w:sz="0" w:space="0" w:color="auto"/>
          </w:divBdr>
        </w:div>
        <w:div w:id="114636611">
          <w:marLeft w:val="0"/>
          <w:marRight w:val="0"/>
          <w:marTop w:val="0"/>
          <w:marBottom w:val="0"/>
          <w:divBdr>
            <w:top w:val="none" w:sz="0" w:space="0" w:color="auto"/>
            <w:left w:val="none" w:sz="0" w:space="0" w:color="auto"/>
            <w:bottom w:val="none" w:sz="0" w:space="0" w:color="auto"/>
            <w:right w:val="none" w:sz="0" w:space="0" w:color="auto"/>
          </w:divBdr>
        </w:div>
        <w:div w:id="115683043">
          <w:marLeft w:val="0"/>
          <w:marRight w:val="0"/>
          <w:marTop w:val="0"/>
          <w:marBottom w:val="0"/>
          <w:divBdr>
            <w:top w:val="none" w:sz="0" w:space="0" w:color="auto"/>
            <w:left w:val="none" w:sz="0" w:space="0" w:color="auto"/>
            <w:bottom w:val="none" w:sz="0" w:space="0" w:color="auto"/>
            <w:right w:val="none" w:sz="0" w:space="0" w:color="auto"/>
          </w:divBdr>
        </w:div>
        <w:div w:id="129783774">
          <w:marLeft w:val="0"/>
          <w:marRight w:val="0"/>
          <w:marTop w:val="0"/>
          <w:marBottom w:val="0"/>
          <w:divBdr>
            <w:top w:val="none" w:sz="0" w:space="0" w:color="auto"/>
            <w:left w:val="none" w:sz="0" w:space="0" w:color="auto"/>
            <w:bottom w:val="none" w:sz="0" w:space="0" w:color="auto"/>
            <w:right w:val="none" w:sz="0" w:space="0" w:color="auto"/>
          </w:divBdr>
        </w:div>
        <w:div w:id="135686077">
          <w:marLeft w:val="0"/>
          <w:marRight w:val="0"/>
          <w:marTop w:val="0"/>
          <w:marBottom w:val="0"/>
          <w:divBdr>
            <w:top w:val="none" w:sz="0" w:space="0" w:color="auto"/>
            <w:left w:val="none" w:sz="0" w:space="0" w:color="auto"/>
            <w:bottom w:val="none" w:sz="0" w:space="0" w:color="auto"/>
            <w:right w:val="none" w:sz="0" w:space="0" w:color="auto"/>
          </w:divBdr>
        </w:div>
        <w:div w:id="216018118">
          <w:marLeft w:val="0"/>
          <w:marRight w:val="0"/>
          <w:marTop w:val="0"/>
          <w:marBottom w:val="0"/>
          <w:divBdr>
            <w:top w:val="none" w:sz="0" w:space="0" w:color="auto"/>
            <w:left w:val="none" w:sz="0" w:space="0" w:color="auto"/>
            <w:bottom w:val="none" w:sz="0" w:space="0" w:color="auto"/>
            <w:right w:val="none" w:sz="0" w:space="0" w:color="auto"/>
          </w:divBdr>
        </w:div>
        <w:div w:id="236285239">
          <w:marLeft w:val="0"/>
          <w:marRight w:val="0"/>
          <w:marTop w:val="0"/>
          <w:marBottom w:val="0"/>
          <w:divBdr>
            <w:top w:val="none" w:sz="0" w:space="0" w:color="auto"/>
            <w:left w:val="none" w:sz="0" w:space="0" w:color="auto"/>
            <w:bottom w:val="none" w:sz="0" w:space="0" w:color="auto"/>
            <w:right w:val="none" w:sz="0" w:space="0" w:color="auto"/>
          </w:divBdr>
        </w:div>
        <w:div w:id="278221108">
          <w:marLeft w:val="0"/>
          <w:marRight w:val="0"/>
          <w:marTop w:val="0"/>
          <w:marBottom w:val="0"/>
          <w:divBdr>
            <w:top w:val="none" w:sz="0" w:space="0" w:color="auto"/>
            <w:left w:val="none" w:sz="0" w:space="0" w:color="auto"/>
            <w:bottom w:val="none" w:sz="0" w:space="0" w:color="auto"/>
            <w:right w:val="none" w:sz="0" w:space="0" w:color="auto"/>
          </w:divBdr>
        </w:div>
        <w:div w:id="279142671">
          <w:marLeft w:val="0"/>
          <w:marRight w:val="0"/>
          <w:marTop w:val="0"/>
          <w:marBottom w:val="0"/>
          <w:divBdr>
            <w:top w:val="none" w:sz="0" w:space="0" w:color="auto"/>
            <w:left w:val="none" w:sz="0" w:space="0" w:color="auto"/>
            <w:bottom w:val="none" w:sz="0" w:space="0" w:color="auto"/>
            <w:right w:val="none" w:sz="0" w:space="0" w:color="auto"/>
          </w:divBdr>
        </w:div>
        <w:div w:id="338242052">
          <w:marLeft w:val="0"/>
          <w:marRight w:val="0"/>
          <w:marTop w:val="0"/>
          <w:marBottom w:val="0"/>
          <w:divBdr>
            <w:top w:val="none" w:sz="0" w:space="0" w:color="auto"/>
            <w:left w:val="none" w:sz="0" w:space="0" w:color="auto"/>
            <w:bottom w:val="none" w:sz="0" w:space="0" w:color="auto"/>
            <w:right w:val="none" w:sz="0" w:space="0" w:color="auto"/>
          </w:divBdr>
        </w:div>
        <w:div w:id="367413517">
          <w:marLeft w:val="0"/>
          <w:marRight w:val="0"/>
          <w:marTop w:val="0"/>
          <w:marBottom w:val="0"/>
          <w:divBdr>
            <w:top w:val="none" w:sz="0" w:space="0" w:color="auto"/>
            <w:left w:val="none" w:sz="0" w:space="0" w:color="auto"/>
            <w:bottom w:val="none" w:sz="0" w:space="0" w:color="auto"/>
            <w:right w:val="none" w:sz="0" w:space="0" w:color="auto"/>
          </w:divBdr>
        </w:div>
        <w:div w:id="431710596">
          <w:marLeft w:val="0"/>
          <w:marRight w:val="0"/>
          <w:marTop w:val="0"/>
          <w:marBottom w:val="0"/>
          <w:divBdr>
            <w:top w:val="none" w:sz="0" w:space="0" w:color="auto"/>
            <w:left w:val="none" w:sz="0" w:space="0" w:color="auto"/>
            <w:bottom w:val="none" w:sz="0" w:space="0" w:color="auto"/>
            <w:right w:val="none" w:sz="0" w:space="0" w:color="auto"/>
          </w:divBdr>
        </w:div>
        <w:div w:id="452484934">
          <w:marLeft w:val="0"/>
          <w:marRight w:val="0"/>
          <w:marTop w:val="0"/>
          <w:marBottom w:val="0"/>
          <w:divBdr>
            <w:top w:val="none" w:sz="0" w:space="0" w:color="auto"/>
            <w:left w:val="none" w:sz="0" w:space="0" w:color="auto"/>
            <w:bottom w:val="none" w:sz="0" w:space="0" w:color="auto"/>
            <w:right w:val="none" w:sz="0" w:space="0" w:color="auto"/>
          </w:divBdr>
        </w:div>
        <w:div w:id="504983121">
          <w:marLeft w:val="0"/>
          <w:marRight w:val="0"/>
          <w:marTop w:val="0"/>
          <w:marBottom w:val="0"/>
          <w:divBdr>
            <w:top w:val="none" w:sz="0" w:space="0" w:color="auto"/>
            <w:left w:val="none" w:sz="0" w:space="0" w:color="auto"/>
            <w:bottom w:val="none" w:sz="0" w:space="0" w:color="auto"/>
            <w:right w:val="none" w:sz="0" w:space="0" w:color="auto"/>
          </w:divBdr>
        </w:div>
        <w:div w:id="663700614">
          <w:marLeft w:val="0"/>
          <w:marRight w:val="0"/>
          <w:marTop w:val="0"/>
          <w:marBottom w:val="0"/>
          <w:divBdr>
            <w:top w:val="none" w:sz="0" w:space="0" w:color="auto"/>
            <w:left w:val="none" w:sz="0" w:space="0" w:color="auto"/>
            <w:bottom w:val="none" w:sz="0" w:space="0" w:color="auto"/>
            <w:right w:val="none" w:sz="0" w:space="0" w:color="auto"/>
          </w:divBdr>
        </w:div>
        <w:div w:id="824398657">
          <w:marLeft w:val="0"/>
          <w:marRight w:val="0"/>
          <w:marTop w:val="0"/>
          <w:marBottom w:val="0"/>
          <w:divBdr>
            <w:top w:val="none" w:sz="0" w:space="0" w:color="auto"/>
            <w:left w:val="none" w:sz="0" w:space="0" w:color="auto"/>
            <w:bottom w:val="none" w:sz="0" w:space="0" w:color="auto"/>
            <w:right w:val="none" w:sz="0" w:space="0" w:color="auto"/>
          </w:divBdr>
        </w:div>
        <w:div w:id="936254692">
          <w:marLeft w:val="0"/>
          <w:marRight w:val="0"/>
          <w:marTop w:val="0"/>
          <w:marBottom w:val="0"/>
          <w:divBdr>
            <w:top w:val="none" w:sz="0" w:space="0" w:color="auto"/>
            <w:left w:val="none" w:sz="0" w:space="0" w:color="auto"/>
            <w:bottom w:val="none" w:sz="0" w:space="0" w:color="auto"/>
            <w:right w:val="none" w:sz="0" w:space="0" w:color="auto"/>
          </w:divBdr>
        </w:div>
        <w:div w:id="937561298">
          <w:marLeft w:val="0"/>
          <w:marRight w:val="0"/>
          <w:marTop w:val="0"/>
          <w:marBottom w:val="0"/>
          <w:divBdr>
            <w:top w:val="none" w:sz="0" w:space="0" w:color="auto"/>
            <w:left w:val="none" w:sz="0" w:space="0" w:color="auto"/>
            <w:bottom w:val="none" w:sz="0" w:space="0" w:color="auto"/>
            <w:right w:val="none" w:sz="0" w:space="0" w:color="auto"/>
          </w:divBdr>
        </w:div>
        <w:div w:id="1054036949">
          <w:marLeft w:val="0"/>
          <w:marRight w:val="0"/>
          <w:marTop w:val="0"/>
          <w:marBottom w:val="0"/>
          <w:divBdr>
            <w:top w:val="none" w:sz="0" w:space="0" w:color="auto"/>
            <w:left w:val="none" w:sz="0" w:space="0" w:color="auto"/>
            <w:bottom w:val="none" w:sz="0" w:space="0" w:color="auto"/>
            <w:right w:val="none" w:sz="0" w:space="0" w:color="auto"/>
          </w:divBdr>
        </w:div>
        <w:div w:id="1150561906">
          <w:marLeft w:val="0"/>
          <w:marRight w:val="0"/>
          <w:marTop w:val="0"/>
          <w:marBottom w:val="0"/>
          <w:divBdr>
            <w:top w:val="none" w:sz="0" w:space="0" w:color="auto"/>
            <w:left w:val="none" w:sz="0" w:space="0" w:color="auto"/>
            <w:bottom w:val="none" w:sz="0" w:space="0" w:color="auto"/>
            <w:right w:val="none" w:sz="0" w:space="0" w:color="auto"/>
          </w:divBdr>
        </w:div>
        <w:div w:id="1152402710">
          <w:marLeft w:val="0"/>
          <w:marRight w:val="0"/>
          <w:marTop w:val="0"/>
          <w:marBottom w:val="0"/>
          <w:divBdr>
            <w:top w:val="none" w:sz="0" w:space="0" w:color="auto"/>
            <w:left w:val="none" w:sz="0" w:space="0" w:color="auto"/>
            <w:bottom w:val="none" w:sz="0" w:space="0" w:color="auto"/>
            <w:right w:val="none" w:sz="0" w:space="0" w:color="auto"/>
          </w:divBdr>
        </w:div>
        <w:div w:id="1152867833">
          <w:marLeft w:val="0"/>
          <w:marRight w:val="0"/>
          <w:marTop w:val="0"/>
          <w:marBottom w:val="0"/>
          <w:divBdr>
            <w:top w:val="none" w:sz="0" w:space="0" w:color="auto"/>
            <w:left w:val="none" w:sz="0" w:space="0" w:color="auto"/>
            <w:bottom w:val="none" w:sz="0" w:space="0" w:color="auto"/>
            <w:right w:val="none" w:sz="0" w:space="0" w:color="auto"/>
          </w:divBdr>
        </w:div>
        <w:div w:id="1170952678">
          <w:marLeft w:val="0"/>
          <w:marRight w:val="0"/>
          <w:marTop w:val="0"/>
          <w:marBottom w:val="0"/>
          <w:divBdr>
            <w:top w:val="none" w:sz="0" w:space="0" w:color="auto"/>
            <w:left w:val="none" w:sz="0" w:space="0" w:color="auto"/>
            <w:bottom w:val="none" w:sz="0" w:space="0" w:color="auto"/>
            <w:right w:val="none" w:sz="0" w:space="0" w:color="auto"/>
          </w:divBdr>
        </w:div>
        <w:div w:id="1181318707">
          <w:marLeft w:val="0"/>
          <w:marRight w:val="0"/>
          <w:marTop w:val="0"/>
          <w:marBottom w:val="0"/>
          <w:divBdr>
            <w:top w:val="none" w:sz="0" w:space="0" w:color="auto"/>
            <w:left w:val="none" w:sz="0" w:space="0" w:color="auto"/>
            <w:bottom w:val="none" w:sz="0" w:space="0" w:color="auto"/>
            <w:right w:val="none" w:sz="0" w:space="0" w:color="auto"/>
          </w:divBdr>
        </w:div>
        <w:div w:id="1182549321">
          <w:marLeft w:val="0"/>
          <w:marRight w:val="0"/>
          <w:marTop w:val="0"/>
          <w:marBottom w:val="0"/>
          <w:divBdr>
            <w:top w:val="none" w:sz="0" w:space="0" w:color="auto"/>
            <w:left w:val="none" w:sz="0" w:space="0" w:color="auto"/>
            <w:bottom w:val="none" w:sz="0" w:space="0" w:color="auto"/>
            <w:right w:val="none" w:sz="0" w:space="0" w:color="auto"/>
          </w:divBdr>
        </w:div>
        <w:div w:id="1248614720">
          <w:marLeft w:val="0"/>
          <w:marRight w:val="0"/>
          <w:marTop w:val="0"/>
          <w:marBottom w:val="0"/>
          <w:divBdr>
            <w:top w:val="none" w:sz="0" w:space="0" w:color="auto"/>
            <w:left w:val="none" w:sz="0" w:space="0" w:color="auto"/>
            <w:bottom w:val="none" w:sz="0" w:space="0" w:color="auto"/>
            <w:right w:val="none" w:sz="0" w:space="0" w:color="auto"/>
          </w:divBdr>
        </w:div>
        <w:div w:id="1270040358">
          <w:marLeft w:val="0"/>
          <w:marRight w:val="0"/>
          <w:marTop w:val="0"/>
          <w:marBottom w:val="0"/>
          <w:divBdr>
            <w:top w:val="none" w:sz="0" w:space="0" w:color="auto"/>
            <w:left w:val="none" w:sz="0" w:space="0" w:color="auto"/>
            <w:bottom w:val="none" w:sz="0" w:space="0" w:color="auto"/>
            <w:right w:val="none" w:sz="0" w:space="0" w:color="auto"/>
          </w:divBdr>
        </w:div>
        <w:div w:id="1356611377">
          <w:marLeft w:val="0"/>
          <w:marRight w:val="0"/>
          <w:marTop w:val="0"/>
          <w:marBottom w:val="0"/>
          <w:divBdr>
            <w:top w:val="none" w:sz="0" w:space="0" w:color="auto"/>
            <w:left w:val="none" w:sz="0" w:space="0" w:color="auto"/>
            <w:bottom w:val="none" w:sz="0" w:space="0" w:color="auto"/>
            <w:right w:val="none" w:sz="0" w:space="0" w:color="auto"/>
          </w:divBdr>
        </w:div>
        <w:div w:id="1362784696">
          <w:marLeft w:val="0"/>
          <w:marRight w:val="0"/>
          <w:marTop w:val="0"/>
          <w:marBottom w:val="0"/>
          <w:divBdr>
            <w:top w:val="none" w:sz="0" w:space="0" w:color="auto"/>
            <w:left w:val="none" w:sz="0" w:space="0" w:color="auto"/>
            <w:bottom w:val="none" w:sz="0" w:space="0" w:color="auto"/>
            <w:right w:val="none" w:sz="0" w:space="0" w:color="auto"/>
          </w:divBdr>
        </w:div>
        <w:div w:id="1364670396">
          <w:marLeft w:val="0"/>
          <w:marRight w:val="0"/>
          <w:marTop w:val="0"/>
          <w:marBottom w:val="0"/>
          <w:divBdr>
            <w:top w:val="none" w:sz="0" w:space="0" w:color="auto"/>
            <w:left w:val="none" w:sz="0" w:space="0" w:color="auto"/>
            <w:bottom w:val="none" w:sz="0" w:space="0" w:color="auto"/>
            <w:right w:val="none" w:sz="0" w:space="0" w:color="auto"/>
          </w:divBdr>
        </w:div>
        <w:div w:id="1384980908">
          <w:marLeft w:val="0"/>
          <w:marRight w:val="0"/>
          <w:marTop w:val="0"/>
          <w:marBottom w:val="0"/>
          <w:divBdr>
            <w:top w:val="none" w:sz="0" w:space="0" w:color="auto"/>
            <w:left w:val="none" w:sz="0" w:space="0" w:color="auto"/>
            <w:bottom w:val="none" w:sz="0" w:space="0" w:color="auto"/>
            <w:right w:val="none" w:sz="0" w:space="0" w:color="auto"/>
          </w:divBdr>
        </w:div>
        <w:div w:id="1414351042">
          <w:marLeft w:val="0"/>
          <w:marRight w:val="0"/>
          <w:marTop w:val="0"/>
          <w:marBottom w:val="0"/>
          <w:divBdr>
            <w:top w:val="none" w:sz="0" w:space="0" w:color="auto"/>
            <w:left w:val="none" w:sz="0" w:space="0" w:color="auto"/>
            <w:bottom w:val="none" w:sz="0" w:space="0" w:color="auto"/>
            <w:right w:val="none" w:sz="0" w:space="0" w:color="auto"/>
          </w:divBdr>
        </w:div>
        <w:div w:id="1417165582">
          <w:marLeft w:val="0"/>
          <w:marRight w:val="0"/>
          <w:marTop w:val="0"/>
          <w:marBottom w:val="0"/>
          <w:divBdr>
            <w:top w:val="none" w:sz="0" w:space="0" w:color="auto"/>
            <w:left w:val="none" w:sz="0" w:space="0" w:color="auto"/>
            <w:bottom w:val="none" w:sz="0" w:space="0" w:color="auto"/>
            <w:right w:val="none" w:sz="0" w:space="0" w:color="auto"/>
          </w:divBdr>
        </w:div>
        <w:div w:id="1423839017">
          <w:marLeft w:val="0"/>
          <w:marRight w:val="0"/>
          <w:marTop w:val="0"/>
          <w:marBottom w:val="0"/>
          <w:divBdr>
            <w:top w:val="none" w:sz="0" w:space="0" w:color="auto"/>
            <w:left w:val="none" w:sz="0" w:space="0" w:color="auto"/>
            <w:bottom w:val="none" w:sz="0" w:space="0" w:color="auto"/>
            <w:right w:val="none" w:sz="0" w:space="0" w:color="auto"/>
          </w:divBdr>
        </w:div>
        <w:div w:id="1440955281">
          <w:marLeft w:val="0"/>
          <w:marRight w:val="0"/>
          <w:marTop w:val="0"/>
          <w:marBottom w:val="0"/>
          <w:divBdr>
            <w:top w:val="none" w:sz="0" w:space="0" w:color="auto"/>
            <w:left w:val="none" w:sz="0" w:space="0" w:color="auto"/>
            <w:bottom w:val="none" w:sz="0" w:space="0" w:color="auto"/>
            <w:right w:val="none" w:sz="0" w:space="0" w:color="auto"/>
          </w:divBdr>
        </w:div>
        <w:div w:id="1484392186">
          <w:marLeft w:val="0"/>
          <w:marRight w:val="0"/>
          <w:marTop w:val="0"/>
          <w:marBottom w:val="0"/>
          <w:divBdr>
            <w:top w:val="none" w:sz="0" w:space="0" w:color="auto"/>
            <w:left w:val="none" w:sz="0" w:space="0" w:color="auto"/>
            <w:bottom w:val="none" w:sz="0" w:space="0" w:color="auto"/>
            <w:right w:val="none" w:sz="0" w:space="0" w:color="auto"/>
          </w:divBdr>
        </w:div>
        <w:div w:id="1547717195">
          <w:marLeft w:val="0"/>
          <w:marRight w:val="0"/>
          <w:marTop w:val="0"/>
          <w:marBottom w:val="0"/>
          <w:divBdr>
            <w:top w:val="none" w:sz="0" w:space="0" w:color="auto"/>
            <w:left w:val="none" w:sz="0" w:space="0" w:color="auto"/>
            <w:bottom w:val="none" w:sz="0" w:space="0" w:color="auto"/>
            <w:right w:val="none" w:sz="0" w:space="0" w:color="auto"/>
          </w:divBdr>
        </w:div>
        <w:div w:id="1595819110">
          <w:marLeft w:val="0"/>
          <w:marRight w:val="0"/>
          <w:marTop w:val="0"/>
          <w:marBottom w:val="0"/>
          <w:divBdr>
            <w:top w:val="none" w:sz="0" w:space="0" w:color="auto"/>
            <w:left w:val="none" w:sz="0" w:space="0" w:color="auto"/>
            <w:bottom w:val="none" w:sz="0" w:space="0" w:color="auto"/>
            <w:right w:val="none" w:sz="0" w:space="0" w:color="auto"/>
          </w:divBdr>
        </w:div>
        <w:div w:id="1624770508">
          <w:marLeft w:val="0"/>
          <w:marRight w:val="0"/>
          <w:marTop w:val="0"/>
          <w:marBottom w:val="0"/>
          <w:divBdr>
            <w:top w:val="none" w:sz="0" w:space="0" w:color="auto"/>
            <w:left w:val="none" w:sz="0" w:space="0" w:color="auto"/>
            <w:bottom w:val="none" w:sz="0" w:space="0" w:color="auto"/>
            <w:right w:val="none" w:sz="0" w:space="0" w:color="auto"/>
          </w:divBdr>
        </w:div>
        <w:div w:id="1644235461">
          <w:marLeft w:val="0"/>
          <w:marRight w:val="0"/>
          <w:marTop w:val="0"/>
          <w:marBottom w:val="0"/>
          <w:divBdr>
            <w:top w:val="none" w:sz="0" w:space="0" w:color="auto"/>
            <w:left w:val="none" w:sz="0" w:space="0" w:color="auto"/>
            <w:bottom w:val="none" w:sz="0" w:space="0" w:color="auto"/>
            <w:right w:val="none" w:sz="0" w:space="0" w:color="auto"/>
          </w:divBdr>
        </w:div>
        <w:div w:id="1743527932">
          <w:marLeft w:val="0"/>
          <w:marRight w:val="0"/>
          <w:marTop w:val="0"/>
          <w:marBottom w:val="0"/>
          <w:divBdr>
            <w:top w:val="none" w:sz="0" w:space="0" w:color="auto"/>
            <w:left w:val="none" w:sz="0" w:space="0" w:color="auto"/>
            <w:bottom w:val="none" w:sz="0" w:space="0" w:color="auto"/>
            <w:right w:val="none" w:sz="0" w:space="0" w:color="auto"/>
          </w:divBdr>
        </w:div>
        <w:div w:id="1769504044">
          <w:marLeft w:val="0"/>
          <w:marRight w:val="0"/>
          <w:marTop w:val="0"/>
          <w:marBottom w:val="0"/>
          <w:divBdr>
            <w:top w:val="none" w:sz="0" w:space="0" w:color="auto"/>
            <w:left w:val="none" w:sz="0" w:space="0" w:color="auto"/>
            <w:bottom w:val="none" w:sz="0" w:space="0" w:color="auto"/>
            <w:right w:val="none" w:sz="0" w:space="0" w:color="auto"/>
          </w:divBdr>
        </w:div>
        <w:div w:id="1793089088">
          <w:marLeft w:val="0"/>
          <w:marRight w:val="0"/>
          <w:marTop w:val="0"/>
          <w:marBottom w:val="0"/>
          <w:divBdr>
            <w:top w:val="none" w:sz="0" w:space="0" w:color="auto"/>
            <w:left w:val="none" w:sz="0" w:space="0" w:color="auto"/>
            <w:bottom w:val="none" w:sz="0" w:space="0" w:color="auto"/>
            <w:right w:val="none" w:sz="0" w:space="0" w:color="auto"/>
          </w:divBdr>
        </w:div>
        <w:div w:id="1796948746">
          <w:marLeft w:val="0"/>
          <w:marRight w:val="0"/>
          <w:marTop w:val="0"/>
          <w:marBottom w:val="0"/>
          <w:divBdr>
            <w:top w:val="none" w:sz="0" w:space="0" w:color="auto"/>
            <w:left w:val="none" w:sz="0" w:space="0" w:color="auto"/>
            <w:bottom w:val="none" w:sz="0" w:space="0" w:color="auto"/>
            <w:right w:val="none" w:sz="0" w:space="0" w:color="auto"/>
          </w:divBdr>
        </w:div>
        <w:div w:id="1805614531">
          <w:marLeft w:val="0"/>
          <w:marRight w:val="0"/>
          <w:marTop w:val="0"/>
          <w:marBottom w:val="0"/>
          <w:divBdr>
            <w:top w:val="none" w:sz="0" w:space="0" w:color="auto"/>
            <w:left w:val="none" w:sz="0" w:space="0" w:color="auto"/>
            <w:bottom w:val="none" w:sz="0" w:space="0" w:color="auto"/>
            <w:right w:val="none" w:sz="0" w:space="0" w:color="auto"/>
          </w:divBdr>
        </w:div>
        <w:div w:id="1850480713">
          <w:marLeft w:val="0"/>
          <w:marRight w:val="0"/>
          <w:marTop w:val="0"/>
          <w:marBottom w:val="0"/>
          <w:divBdr>
            <w:top w:val="none" w:sz="0" w:space="0" w:color="auto"/>
            <w:left w:val="none" w:sz="0" w:space="0" w:color="auto"/>
            <w:bottom w:val="none" w:sz="0" w:space="0" w:color="auto"/>
            <w:right w:val="none" w:sz="0" w:space="0" w:color="auto"/>
          </w:divBdr>
        </w:div>
        <w:div w:id="1867713097">
          <w:marLeft w:val="0"/>
          <w:marRight w:val="0"/>
          <w:marTop w:val="0"/>
          <w:marBottom w:val="0"/>
          <w:divBdr>
            <w:top w:val="none" w:sz="0" w:space="0" w:color="auto"/>
            <w:left w:val="none" w:sz="0" w:space="0" w:color="auto"/>
            <w:bottom w:val="none" w:sz="0" w:space="0" w:color="auto"/>
            <w:right w:val="none" w:sz="0" w:space="0" w:color="auto"/>
          </w:divBdr>
        </w:div>
        <w:div w:id="1911306341">
          <w:marLeft w:val="0"/>
          <w:marRight w:val="0"/>
          <w:marTop w:val="0"/>
          <w:marBottom w:val="0"/>
          <w:divBdr>
            <w:top w:val="none" w:sz="0" w:space="0" w:color="auto"/>
            <w:left w:val="none" w:sz="0" w:space="0" w:color="auto"/>
            <w:bottom w:val="none" w:sz="0" w:space="0" w:color="auto"/>
            <w:right w:val="none" w:sz="0" w:space="0" w:color="auto"/>
          </w:divBdr>
        </w:div>
        <w:div w:id="1927498619">
          <w:marLeft w:val="0"/>
          <w:marRight w:val="0"/>
          <w:marTop w:val="0"/>
          <w:marBottom w:val="0"/>
          <w:divBdr>
            <w:top w:val="none" w:sz="0" w:space="0" w:color="auto"/>
            <w:left w:val="none" w:sz="0" w:space="0" w:color="auto"/>
            <w:bottom w:val="none" w:sz="0" w:space="0" w:color="auto"/>
            <w:right w:val="none" w:sz="0" w:space="0" w:color="auto"/>
          </w:divBdr>
        </w:div>
        <w:div w:id="1952659809">
          <w:marLeft w:val="0"/>
          <w:marRight w:val="0"/>
          <w:marTop w:val="0"/>
          <w:marBottom w:val="0"/>
          <w:divBdr>
            <w:top w:val="none" w:sz="0" w:space="0" w:color="auto"/>
            <w:left w:val="none" w:sz="0" w:space="0" w:color="auto"/>
            <w:bottom w:val="none" w:sz="0" w:space="0" w:color="auto"/>
            <w:right w:val="none" w:sz="0" w:space="0" w:color="auto"/>
          </w:divBdr>
        </w:div>
        <w:div w:id="1995520817">
          <w:marLeft w:val="0"/>
          <w:marRight w:val="0"/>
          <w:marTop w:val="0"/>
          <w:marBottom w:val="0"/>
          <w:divBdr>
            <w:top w:val="none" w:sz="0" w:space="0" w:color="auto"/>
            <w:left w:val="none" w:sz="0" w:space="0" w:color="auto"/>
            <w:bottom w:val="none" w:sz="0" w:space="0" w:color="auto"/>
            <w:right w:val="none" w:sz="0" w:space="0" w:color="auto"/>
          </w:divBdr>
        </w:div>
        <w:div w:id="2039236211">
          <w:marLeft w:val="0"/>
          <w:marRight w:val="0"/>
          <w:marTop w:val="0"/>
          <w:marBottom w:val="0"/>
          <w:divBdr>
            <w:top w:val="none" w:sz="0" w:space="0" w:color="auto"/>
            <w:left w:val="none" w:sz="0" w:space="0" w:color="auto"/>
            <w:bottom w:val="none" w:sz="0" w:space="0" w:color="auto"/>
            <w:right w:val="none" w:sz="0" w:space="0" w:color="auto"/>
          </w:divBdr>
        </w:div>
        <w:div w:id="2138989726">
          <w:marLeft w:val="0"/>
          <w:marRight w:val="0"/>
          <w:marTop w:val="0"/>
          <w:marBottom w:val="0"/>
          <w:divBdr>
            <w:top w:val="none" w:sz="0" w:space="0" w:color="auto"/>
            <w:left w:val="none" w:sz="0" w:space="0" w:color="auto"/>
            <w:bottom w:val="none" w:sz="0" w:space="0" w:color="auto"/>
            <w:right w:val="none" w:sz="0" w:space="0" w:color="auto"/>
          </w:divBdr>
        </w:div>
      </w:divsChild>
    </w:div>
    <w:div w:id="974139688">
      <w:bodyDiv w:val="1"/>
      <w:marLeft w:val="0"/>
      <w:marRight w:val="0"/>
      <w:marTop w:val="0"/>
      <w:marBottom w:val="0"/>
      <w:divBdr>
        <w:top w:val="none" w:sz="0" w:space="0" w:color="auto"/>
        <w:left w:val="none" w:sz="0" w:space="0" w:color="auto"/>
        <w:bottom w:val="none" w:sz="0" w:space="0" w:color="auto"/>
        <w:right w:val="none" w:sz="0" w:space="0" w:color="auto"/>
      </w:divBdr>
      <w:divsChild>
        <w:div w:id="1585722109">
          <w:marLeft w:val="0"/>
          <w:marRight w:val="0"/>
          <w:marTop w:val="0"/>
          <w:marBottom w:val="0"/>
          <w:divBdr>
            <w:top w:val="none" w:sz="0" w:space="0" w:color="auto"/>
            <w:left w:val="none" w:sz="0" w:space="0" w:color="auto"/>
            <w:bottom w:val="none" w:sz="0" w:space="0" w:color="auto"/>
            <w:right w:val="none" w:sz="0" w:space="0" w:color="auto"/>
          </w:divBdr>
          <w:divsChild>
            <w:div w:id="700742250">
              <w:marLeft w:val="0"/>
              <w:marRight w:val="0"/>
              <w:marTop w:val="0"/>
              <w:marBottom w:val="0"/>
              <w:divBdr>
                <w:top w:val="none" w:sz="0" w:space="0" w:color="auto"/>
                <w:left w:val="none" w:sz="0" w:space="0" w:color="auto"/>
                <w:bottom w:val="none" w:sz="0" w:space="0" w:color="auto"/>
                <w:right w:val="none" w:sz="0" w:space="0" w:color="auto"/>
              </w:divBdr>
              <w:divsChild>
                <w:div w:id="1375231564">
                  <w:marLeft w:val="0"/>
                  <w:marRight w:val="0"/>
                  <w:marTop w:val="0"/>
                  <w:marBottom w:val="0"/>
                  <w:divBdr>
                    <w:top w:val="none" w:sz="0" w:space="0" w:color="auto"/>
                    <w:left w:val="none" w:sz="0" w:space="0" w:color="auto"/>
                    <w:bottom w:val="none" w:sz="0" w:space="0" w:color="auto"/>
                    <w:right w:val="none" w:sz="0" w:space="0" w:color="auto"/>
                  </w:divBdr>
                  <w:divsChild>
                    <w:div w:id="1566993905">
                      <w:marLeft w:val="0"/>
                      <w:marRight w:val="0"/>
                      <w:marTop w:val="0"/>
                      <w:marBottom w:val="0"/>
                      <w:divBdr>
                        <w:top w:val="none" w:sz="0" w:space="0" w:color="auto"/>
                        <w:left w:val="none" w:sz="0" w:space="0" w:color="auto"/>
                        <w:bottom w:val="none" w:sz="0" w:space="0" w:color="auto"/>
                        <w:right w:val="none" w:sz="0" w:space="0" w:color="auto"/>
                      </w:divBdr>
                      <w:divsChild>
                        <w:div w:id="1550073939">
                          <w:marLeft w:val="0"/>
                          <w:marRight w:val="0"/>
                          <w:marTop w:val="0"/>
                          <w:marBottom w:val="0"/>
                          <w:divBdr>
                            <w:top w:val="none" w:sz="0" w:space="0" w:color="auto"/>
                            <w:left w:val="none" w:sz="0" w:space="0" w:color="auto"/>
                            <w:bottom w:val="none" w:sz="0" w:space="0" w:color="auto"/>
                            <w:right w:val="none" w:sz="0" w:space="0" w:color="auto"/>
                          </w:divBdr>
                          <w:divsChild>
                            <w:div w:id="138348043">
                              <w:marLeft w:val="0"/>
                              <w:marRight w:val="0"/>
                              <w:marTop w:val="0"/>
                              <w:marBottom w:val="0"/>
                              <w:divBdr>
                                <w:top w:val="none" w:sz="0" w:space="0" w:color="auto"/>
                                <w:left w:val="none" w:sz="0" w:space="0" w:color="auto"/>
                                <w:bottom w:val="none" w:sz="0" w:space="0" w:color="auto"/>
                                <w:right w:val="none" w:sz="0" w:space="0" w:color="auto"/>
                              </w:divBdr>
                              <w:divsChild>
                                <w:div w:id="1384594910">
                                  <w:marLeft w:val="0"/>
                                  <w:marRight w:val="0"/>
                                  <w:marTop w:val="0"/>
                                  <w:marBottom w:val="0"/>
                                  <w:divBdr>
                                    <w:top w:val="none" w:sz="0" w:space="0" w:color="auto"/>
                                    <w:left w:val="none" w:sz="0" w:space="0" w:color="auto"/>
                                    <w:bottom w:val="none" w:sz="0" w:space="0" w:color="auto"/>
                                    <w:right w:val="none" w:sz="0" w:space="0" w:color="auto"/>
                                  </w:divBdr>
                                  <w:divsChild>
                                    <w:div w:id="1949386532">
                                      <w:marLeft w:val="0"/>
                                      <w:marRight w:val="0"/>
                                      <w:marTop w:val="0"/>
                                      <w:marBottom w:val="0"/>
                                      <w:divBdr>
                                        <w:top w:val="none" w:sz="0" w:space="0" w:color="auto"/>
                                        <w:left w:val="none" w:sz="0" w:space="0" w:color="auto"/>
                                        <w:bottom w:val="none" w:sz="0" w:space="0" w:color="auto"/>
                                        <w:right w:val="none" w:sz="0" w:space="0" w:color="auto"/>
                                      </w:divBdr>
                                      <w:divsChild>
                                        <w:div w:id="198859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783980">
          <w:marLeft w:val="0"/>
          <w:marRight w:val="0"/>
          <w:marTop w:val="0"/>
          <w:marBottom w:val="0"/>
          <w:divBdr>
            <w:top w:val="none" w:sz="0" w:space="0" w:color="auto"/>
            <w:left w:val="none" w:sz="0" w:space="0" w:color="auto"/>
            <w:bottom w:val="none" w:sz="0" w:space="0" w:color="auto"/>
            <w:right w:val="none" w:sz="0" w:space="0" w:color="auto"/>
          </w:divBdr>
          <w:divsChild>
            <w:div w:id="1652444259">
              <w:marLeft w:val="0"/>
              <w:marRight w:val="0"/>
              <w:marTop w:val="0"/>
              <w:marBottom w:val="0"/>
              <w:divBdr>
                <w:top w:val="none" w:sz="0" w:space="0" w:color="auto"/>
                <w:left w:val="none" w:sz="0" w:space="0" w:color="auto"/>
                <w:bottom w:val="none" w:sz="0" w:space="0" w:color="auto"/>
                <w:right w:val="none" w:sz="0" w:space="0" w:color="auto"/>
              </w:divBdr>
              <w:divsChild>
                <w:div w:id="2061204595">
                  <w:marLeft w:val="0"/>
                  <w:marRight w:val="0"/>
                  <w:marTop w:val="0"/>
                  <w:marBottom w:val="0"/>
                  <w:divBdr>
                    <w:top w:val="none" w:sz="0" w:space="0" w:color="auto"/>
                    <w:left w:val="none" w:sz="0" w:space="0" w:color="auto"/>
                    <w:bottom w:val="none" w:sz="0" w:space="0" w:color="auto"/>
                    <w:right w:val="none" w:sz="0" w:space="0" w:color="auto"/>
                  </w:divBdr>
                  <w:divsChild>
                    <w:div w:id="181558885">
                      <w:marLeft w:val="0"/>
                      <w:marRight w:val="0"/>
                      <w:marTop w:val="0"/>
                      <w:marBottom w:val="0"/>
                      <w:divBdr>
                        <w:top w:val="none" w:sz="0" w:space="0" w:color="auto"/>
                        <w:left w:val="none" w:sz="0" w:space="0" w:color="auto"/>
                        <w:bottom w:val="none" w:sz="0" w:space="0" w:color="auto"/>
                        <w:right w:val="none" w:sz="0" w:space="0" w:color="auto"/>
                      </w:divBdr>
                      <w:divsChild>
                        <w:div w:id="309868638">
                          <w:marLeft w:val="0"/>
                          <w:marRight w:val="0"/>
                          <w:marTop w:val="0"/>
                          <w:marBottom w:val="0"/>
                          <w:divBdr>
                            <w:top w:val="none" w:sz="0" w:space="0" w:color="auto"/>
                            <w:left w:val="none" w:sz="0" w:space="0" w:color="auto"/>
                            <w:bottom w:val="none" w:sz="0" w:space="0" w:color="auto"/>
                            <w:right w:val="none" w:sz="0" w:space="0" w:color="auto"/>
                          </w:divBdr>
                          <w:divsChild>
                            <w:div w:id="1602253699">
                              <w:marLeft w:val="0"/>
                              <w:marRight w:val="0"/>
                              <w:marTop w:val="0"/>
                              <w:marBottom w:val="0"/>
                              <w:divBdr>
                                <w:top w:val="none" w:sz="0" w:space="0" w:color="auto"/>
                                <w:left w:val="none" w:sz="0" w:space="0" w:color="auto"/>
                                <w:bottom w:val="none" w:sz="0" w:space="0" w:color="auto"/>
                                <w:right w:val="none" w:sz="0" w:space="0" w:color="auto"/>
                              </w:divBdr>
                              <w:divsChild>
                                <w:div w:id="730159530">
                                  <w:marLeft w:val="0"/>
                                  <w:marRight w:val="0"/>
                                  <w:marTop w:val="0"/>
                                  <w:marBottom w:val="0"/>
                                  <w:divBdr>
                                    <w:top w:val="none" w:sz="0" w:space="0" w:color="auto"/>
                                    <w:left w:val="none" w:sz="0" w:space="0" w:color="auto"/>
                                    <w:bottom w:val="none" w:sz="0" w:space="0" w:color="auto"/>
                                    <w:right w:val="none" w:sz="0" w:space="0" w:color="auto"/>
                                  </w:divBdr>
                                  <w:divsChild>
                                    <w:div w:id="4068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5583215">
          <w:marLeft w:val="0"/>
          <w:marRight w:val="0"/>
          <w:marTop w:val="0"/>
          <w:marBottom w:val="0"/>
          <w:divBdr>
            <w:top w:val="none" w:sz="0" w:space="0" w:color="auto"/>
            <w:left w:val="none" w:sz="0" w:space="0" w:color="auto"/>
            <w:bottom w:val="none" w:sz="0" w:space="0" w:color="auto"/>
            <w:right w:val="none" w:sz="0" w:space="0" w:color="auto"/>
          </w:divBdr>
          <w:divsChild>
            <w:div w:id="540556209">
              <w:marLeft w:val="0"/>
              <w:marRight w:val="0"/>
              <w:marTop w:val="0"/>
              <w:marBottom w:val="0"/>
              <w:divBdr>
                <w:top w:val="none" w:sz="0" w:space="0" w:color="auto"/>
                <w:left w:val="none" w:sz="0" w:space="0" w:color="auto"/>
                <w:bottom w:val="none" w:sz="0" w:space="0" w:color="auto"/>
                <w:right w:val="none" w:sz="0" w:space="0" w:color="auto"/>
              </w:divBdr>
              <w:divsChild>
                <w:div w:id="1348747479">
                  <w:marLeft w:val="0"/>
                  <w:marRight w:val="0"/>
                  <w:marTop w:val="0"/>
                  <w:marBottom w:val="0"/>
                  <w:divBdr>
                    <w:top w:val="none" w:sz="0" w:space="0" w:color="auto"/>
                    <w:left w:val="none" w:sz="0" w:space="0" w:color="auto"/>
                    <w:bottom w:val="none" w:sz="0" w:space="0" w:color="auto"/>
                    <w:right w:val="none" w:sz="0" w:space="0" w:color="auto"/>
                  </w:divBdr>
                  <w:divsChild>
                    <w:div w:id="474567751">
                      <w:marLeft w:val="0"/>
                      <w:marRight w:val="0"/>
                      <w:marTop w:val="0"/>
                      <w:marBottom w:val="0"/>
                      <w:divBdr>
                        <w:top w:val="none" w:sz="0" w:space="0" w:color="auto"/>
                        <w:left w:val="none" w:sz="0" w:space="0" w:color="auto"/>
                        <w:bottom w:val="none" w:sz="0" w:space="0" w:color="auto"/>
                        <w:right w:val="none" w:sz="0" w:space="0" w:color="auto"/>
                      </w:divBdr>
                      <w:divsChild>
                        <w:div w:id="1776974557">
                          <w:marLeft w:val="0"/>
                          <w:marRight w:val="0"/>
                          <w:marTop w:val="0"/>
                          <w:marBottom w:val="0"/>
                          <w:divBdr>
                            <w:top w:val="none" w:sz="0" w:space="0" w:color="auto"/>
                            <w:left w:val="none" w:sz="0" w:space="0" w:color="auto"/>
                            <w:bottom w:val="none" w:sz="0" w:space="0" w:color="auto"/>
                            <w:right w:val="none" w:sz="0" w:space="0" w:color="auto"/>
                          </w:divBdr>
                          <w:divsChild>
                            <w:div w:id="432214644">
                              <w:marLeft w:val="0"/>
                              <w:marRight w:val="0"/>
                              <w:marTop w:val="0"/>
                              <w:marBottom w:val="0"/>
                              <w:divBdr>
                                <w:top w:val="none" w:sz="0" w:space="0" w:color="auto"/>
                                <w:left w:val="none" w:sz="0" w:space="0" w:color="auto"/>
                                <w:bottom w:val="none" w:sz="0" w:space="0" w:color="auto"/>
                                <w:right w:val="none" w:sz="0" w:space="0" w:color="auto"/>
                              </w:divBdr>
                              <w:divsChild>
                                <w:div w:id="2900397">
                                  <w:marLeft w:val="0"/>
                                  <w:marRight w:val="0"/>
                                  <w:marTop w:val="0"/>
                                  <w:marBottom w:val="0"/>
                                  <w:divBdr>
                                    <w:top w:val="none" w:sz="0" w:space="0" w:color="auto"/>
                                    <w:left w:val="none" w:sz="0" w:space="0" w:color="auto"/>
                                    <w:bottom w:val="none" w:sz="0" w:space="0" w:color="auto"/>
                                    <w:right w:val="none" w:sz="0" w:space="0" w:color="auto"/>
                                  </w:divBdr>
                                  <w:divsChild>
                                    <w:div w:id="331487911">
                                      <w:marLeft w:val="0"/>
                                      <w:marRight w:val="0"/>
                                      <w:marTop w:val="0"/>
                                      <w:marBottom w:val="0"/>
                                      <w:divBdr>
                                        <w:top w:val="none" w:sz="0" w:space="0" w:color="auto"/>
                                        <w:left w:val="none" w:sz="0" w:space="0" w:color="auto"/>
                                        <w:bottom w:val="none" w:sz="0" w:space="0" w:color="auto"/>
                                        <w:right w:val="none" w:sz="0" w:space="0" w:color="auto"/>
                                      </w:divBdr>
                                      <w:divsChild>
                                        <w:div w:id="152431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7858985">
          <w:marLeft w:val="0"/>
          <w:marRight w:val="0"/>
          <w:marTop w:val="0"/>
          <w:marBottom w:val="0"/>
          <w:divBdr>
            <w:top w:val="none" w:sz="0" w:space="0" w:color="auto"/>
            <w:left w:val="none" w:sz="0" w:space="0" w:color="auto"/>
            <w:bottom w:val="none" w:sz="0" w:space="0" w:color="auto"/>
            <w:right w:val="none" w:sz="0" w:space="0" w:color="auto"/>
          </w:divBdr>
          <w:divsChild>
            <w:div w:id="1454788424">
              <w:marLeft w:val="0"/>
              <w:marRight w:val="0"/>
              <w:marTop w:val="0"/>
              <w:marBottom w:val="0"/>
              <w:divBdr>
                <w:top w:val="none" w:sz="0" w:space="0" w:color="auto"/>
                <w:left w:val="none" w:sz="0" w:space="0" w:color="auto"/>
                <w:bottom w:val="none" w:sz="0" w:space="0" w:color="auto"/>
                <w:right w:val="none" w:sz="0" w:space="0" w:color="auto"/>
              </w:divBdr>
              <w:divsChild>
                <w:div w:id="1249072113">
                  <w:marLeft w:val="0"/>
                  <w:marRight w:val="0"/>
                  <w:marTop w:val="0"/>
                  <w:marBottom w:val="0"/>
                  <w:divBdr>
                    <w:top w:val="none" w:sz="0" w:space="0" w:color="auto"/>
                    <w:left w:val="none" w:sz="0" w:space="0" w:color="auto"/>
                    <w:bottom w:val="none" w:sz="0" w:space="0" w:color="auto"/>
                    <w:right w:val="none" w:sz="0" w:space="0" w:color="auto"/>
                  </w:divBdr>
                  <w:divsChild>
                    <w:div w:id="1327589075">
                      <w:marLeft w:val="0"/>
                      <w:marRight w:val="0"/>
                      <w:marTop w:val="0"/>
                      <w:marBottom w:val="0"/>
                      <w:divBdr>
                        <w:top w:val="none" w:sz="0" w:space="0" w:color="auto"/>
                        <w:left w:val="none" w:sz="0" w:space="0" w:color="auto"/>
                        <w:bottom w:val="none" w:sz="0" w:space="0" w:color="auto"/>
                        <w:right w:val="none" w:sz="0" w:space="0" w:color="auto"/>
                      </w:divBdr>
                      <w:divsChild>
                        <w:div w:id="58286512">
                          <w:marLeft w:val="0"/>
                          <w:marRight w:val="0"/>
                          <w:marTop w:val="0"/>
                          <w:marBottom w:val="0"/>
                          <w:divBdr>
                            <w:top w:val="none" w:sz="0" w:space="0" w:color="auto"/>
                            <w:left w:val="none" w:sz="0" w:space="0" w:color="auto"/>
                            <w:bottom w:val="none" w:sz="0" w:space="0" w:color="auto"/>
                            <w:right w:val="none" w:sz="0" w:space="0" w:color="auto"/>
                          </w:divBdr>
                          <w:divsChild>
                            <w:div w:id="1564559575">
                              <w:marLeft w:val="0"/>
                              <w:marRight w:val="0"/>
                              <w:marTop w:val="0"/>
                              <w:marBottom w:val="0"/>
                              <w:divBdr>
                                <w:top w:val="none" w:sz="0" w:space="0" w:color="auto"/>
                                <w:left w:val="none" w:sz="0" w:space="0" w:color="auto"/>
                                <w:bottom w:val="none" w:sz="0" w:space="0" w:color="auto"/>
                                <w:right w:val="none" w:sz="0" w:space="0" w:color="auto"/>
                              </w:divBdr>
                              <w:divsChild>
                                <w:div w:id="1847599776">
                                  <w:marLeft w:val="0"/>
                                  <w:marRight w:val="0"/>
                                  <w:marTop w:val="0"/>
                                  <w:marBottom w:val="0"/>
                                  <w:divBdr>
                                    <w:top w:val="none" w:sz="0" w:space="0" w:color="auto"/>
                                    <w:left w:val="none" w:sz="0" w:space="0" w:color="auto"/>
                                    <w:bottom w:val="none" w:sz="0" w:space="0" w:color="auto"/>
                                    <w:right w:val="none" w:sz="0" w:space="0" w:color="auto"/>
                                  </w:divBdr>
                                  <w:divsChild>
                                    <w:div w:id="192652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2683392">
          <w:marLeft w:val="0"/>
          <w:marRight w:val="0"/>
          <w:marTop w:val="0"/>
          <w:marBottom w:val="0"/>
          <w:divBdr>
            <w:top w:val="none" w:sz="0" w:space="0" w:color="auto"/>
            <w:left w:val="none" w:sz="0" w:space="0" w:color="auto"/>
            <w:bottom w:val="none" w:sz="0" w:space="0" w:color="auto"/>
            <w:right w:val="none" w:sz="0" w:space="0" w:color="auto"/>
          </w:divBdr>
          <w:divsChild>
            <w:div w:id="1759280538">
              <w:marLeft w:val="0"/>
              <w:marRight w:val="0"/>
              <w:marTop w:val="0"/>
              <w:marBottom w:val="0"/>
              <w:divBdr>
                <w:top w:val="none" w:sz="0" w:space="0" w:color="auto"/>
                <w:left w:val="none" w:sz="0" w:space="0" w:color="auto"/>
                <w:bottom w:val="none" w:sz="0" w:space="0" w:color="auto"/>
                <w:right w:val="none" w:sz="0" w:space="0" w:color="auto"/>
              </w:divBdr>
              <w:divsChild>
                <w:div w:id="951011276">
                  <w:marLeft w:val="0"/>
                  <w:marRight w:val="0"/>
                  <w:marTop w:val="0"/>
                  <w:marBottom w:val="0"/>
                  <w:divBdr>
                    <w:top w:val="none" w:sz="0" w:space="0" w:color="auto"/>
                    <w:left w:val="none" w:sz="0" w:space="0" w:color="auto"/>
                    <w:bottom w:val="none" w:sz="0" w:space="0" w:color="auto"/>
                    <w:right w:val="none" w:sz="0" w:space="0" w:color="auto"/>
                  </w:divBdr>
                  <w:divsChild>
                    <w:div w:id="2125415156">
                      <w:marLeft w:val="0"/>
                      <w:marRight w:val="0"/>
                      <w:marTop w:val="0"/>
                      <w:marBottom w:val="0"/>
                      <w:divBdr>
                        <w:top w:val="none" w:sz="0" w:space="0" w:color="auto"/>
                        <w:left w:val="none" w:sz="0" w:space="0" w:color="auto"/>
                        <w:bottom w:val="none" w:sz="0" w:space="0" w:color="auto"/>
                        <w:right w:val="none" w:sz="0" w:space="0" w:color="auto"/>
                      </w:divBdr>
                      <w:divsChild>
                        <w:div w:id="2114398487">
                          <w:marLeft w:val="0"/>
                          <w:marRight w:val="0"/>
                          <w:marTop w:val="0"/>
                          <w:marBottom w:val="0"/>
                          <w:divBdr>
                            <w:top w:val="none" w:sz="0" w:space="0" w:color="auto"/>
                            <w:left w:val="none" w:sz="0" w:space="0" w:color="auto"/>
                            <w:bottom w:val="none" w:sz="0" w:space="0" w:color="auto"/>
                            <w:right w:val="none" w:sz="0" w:space="0" w:color="auto"/>
                          </w:divBdr>
                          <w:divsChild>
                            <w:div w:id="1483817525">
                              <w:marLeft w:val="0"/>
                              <w:marRight w:val="0"/>
                              <w:marTop w:val="0"/>
                              <w:marBottom w:val="0"/>
                              <w:divBdr>
                                <w:top w:val="none" w:sz="0" w:space="0" w:color="auto"/>
                                <w:left w:val="none" w:sz="0" w:space="0" w:color="auto"/>
                                <w:bottom w:val="none" w:sz="0" w:space="0" w:color="auto"/>
                                <w:right w:val="none" w:sz="0" w:space="0" w:color="auto"/>
                              </w:divBdr>
                              <w:divsChild>
                                <w:div w:id="99103590">
                                  <w:marLeft w:val="0"/>
                                  <w:marRight w:val="0"/>
                                  <w:marTop w:val="0"/>
                                  <w:marBottom w:val="0"/>
                                  <w:divBdr>
                                    <w:top w:val="none" w:sz="0" w:space="0" w:color="auto"/>
                                    <w:left w:val="none" w:sz="0" w:space="0" w:color="auto"/>
                                    <w:bottom w:val="none" w:sz="0" w:space="0" w:color="auto"/>
                                    <w:right w:val="none" w:sz="0" w:space="0" w:color="auto"/>
                                  </w:divBdr>
                                  <w:divsChild>
                                    <w:div w:id="1238130164">
                                      <w:marLeft w:val="0"/>
                                      <w:marRight w:val="0"/>
                                      <w:marTop w:val="0"/>
                                      <w:marBottom w:val="0"/>
                                      <w:divBdr>
                                        <w:top w:val="none" w:sz="0" w:space="0" w:color="auto"/>
                                        <w:left w:val="none" w:sz="0" w:space="0" w:color="auto"/>
                                        <w:bottom w:val="none" w:sz="0" w:space="0" w:color="auto"/>
                                        <w:right w:val="none" w:sz="0" w:space="0" w:color="auto"/>
                                      </w:divBdr>
                                      <w:divsChild>
                                        <w:div w:id="42908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898683">
          <w:marLeft w:val="0"/>
          <w:marRight w:val="0"/>
          <w:marTop w:val="0"/>
          <w:marBottom w:val="0"/>
          <w:divBdr>
            <w:top w:val="none" w:sz="0" w:space="0" w:color="auto"/>
            <w:left w:val="none" w:sz="0" w:space="0" w:color="auto"/>
            <w:bottom w:val="none" w:sz="0" w:space="0" w:color="auto"/>
            <w:right w:val="none" w:sz="0" w:space="0" w:color="auto"/>
          </w:divBdr>
          <w:divsChild>
            <w:div w:id="1990816765">
              <w:marLeft w:val="0"/>
              <w:marRight w:val="0"/>
              <w:marTop w:val="0"/>
              <w:marBottom w:val="0"/>
              <w:divBdr>
                <w:top w:val="none" w:sz="0" w:space="0" w:color="auto"/>
                <w:left w:val="none" w:sz="0" w:space="0" w:color="auto"/>
                <w:bottom w:val="none" w:sz="0" w:space="0" w:color="auto"/>
                <w:right w:val="none" w:sz="0" w:space="0" w:color="auto"/>
              </w:divBdr>
              <w:divsChild>
                <w:div w:id="1702054403">
                  <w:marLeft w:val="0"/>
                  <w:marRight w:val="0"/>
                  <w:marTop w:val="0"/>
                  <w:marBottom w:val="0"/>
                  <w:divBdr>
                    <w:top w:val="none" w:sz="0" w:space="0" w:color="auto"/>
                    <w:left w:val="none" w:sz="0" w:space="0" w:color="auto"/>
                    <w:bottom w:val="none" w:sz="0" w:space="0" w:color="auto"/>
                    <w:right w:val="none" w:sz="0" w:space="0" w:color="auto"/>
                  </w:divBdr>
                  <w:divsChild>
                    <w:div w:id="265118326">
                      <w:marLeft w:val="0"/>
                      <w:marRight w:val="0"/>
                      <w:marTop w:val="0"/>
                      <w:marBottom w:val="0"/>
                      <w:divBdr>
                        <w:top w:val="none" w:sz="0" w:space="0" w:color="auto"/>
                        <w:left w:val="none" w:sz="0" w:space="0" w:color="auto"/>
                        <w:bottom w:val="none" w:sz="0" w:space="0" w:color="auto"/>
                        <w:right w:val="none" w:sz="0" w:space="0" w:color="auto"/>
                      </w:divBdr>
                      <w:divsChild>
                        <w:div w:id="93551124">
                          <w:marLeft w:val="0"/>
                          <w:marRight w:val="0"/>
                          <w:marTop w:val="0"/>
                          <w:marBottom w:val="0"/>
                          <w:divBdr>
                            <w:top w:val="none" w:sz="0" w:space="0" w:color="auto"/>
                            <w:left w:val="none" w:sz="0" w:space="0" w:color="auto"/>
                            <w:bottom w:val="none" w:sz="0" w:space="0" w:color="auto"/>
                            <w:right w:val="none" w:sz="0" w:space="0" w:color="auto"/>
                          </w:divBdr>
                          <w:divsChild>
                            <w:div w:id="1179201883">
                              <w:marLeft w:val="0"/>
                              <w:marRight w:val="0"/>
                              <w:marTop w:val="0"/>
                              <w:marBottom w:val="0"/>
                              <w:divBdr>
                                <w:top w:val="none" w:sz="0" w:space="0" w:color="auto"/>
                                <w:left w:val="none" w:sz="0" w:space="0" w:color="auto"/>
                                <w:bottom w:val="none" w:sz="0" w:space="0" w:color="auto"/>
                                <w:right w:val="none" w:sz="0" w:space="0" w:color="auto"/>
                              </w:divBdr>
                              <w:divsChild>
                                <w:div w:id="943920491">
                                  <w:marLeft w:val="0"/>
                                  <w:marRight w:val="0"/>
                                  <w:marTop w:val="0"/>
                                  <w:marBottom w:val="0"/>
                                  <w:divBdr>
                                    <w:top w:val="none" w:sz="0" w:space="0" w:color="auto"/>
                                    <w:left w:val="none" w:sz="0" w:space="0" w:color="auto"/>
                                    <w:bottom w:val="none" w:sz="0" w:space="0" w:color="auto"/>
                                    <w:right w:val="none" w:sz="0" w:space="0" w:color="auto"/>
                                  </w:divBdr>
                                  <w:divsChild>
                                    <w:div w:id="135846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9135234">
          <w:marLeft w:val="0"/>
          <w:marRight w:val="0"/>
          <w:marTop w:val="0"/>
          <w:marBottom w:val="0"/>
          <w:divBdr>
            <w:top w:val="none" w:sz="0" w:space="0" w:color="auto"/>
            <w:left w:val="none" w:sz="0" w:space="0" w:color="auto"/>
            <w:bottom w:val="none" w:sz="0" w:space="0" w:color="auto"/>
            <w:right w:val="none" w:sz="0" w:space="0" w:color="auto"/>
          </w:divBdr>
          <w:divsChild>
            <w:div w:id="443112139">
              <w:marLeft w:val="0"/>
              <w:marRight w:val="0"/>
              <w:marTop w:val="0"/>
              <w:marBottom w:val="0"/>
              <w:divBdr>
                <w:top w:val="none" w:sz="0" w:space="0" w:color="auto"/>
                <w:left w:val="none" w:sz="0" w:space="0" w:color="auto"/>
                <w:bottom w:val="none" w:sz="0" w:space="0" w:color="auto"/>
                <w:right w:val="none" w:sz="0" w:space="0" w:color="auto"/>
              </w:divBdr>
              <w:divsChild>
                <w:div w:id="546189399">
                  <w:marLeft w:val="0"/>
                  <w:marRight w:val="0"/>
                  <w:marTop w:val="0"/>
                  <w:marBottom w:val="0"/>
                  <w:divBdr>
                    <w:top w:val="none" w:sz="0" w:space="0" w:color="auto"/>
                    <w:left w:val="none" w:sz="0" w:space="0" w:color="auto"/>
                    <w:bottom w:val="none" w:sz="0" w:space="0" w:color="auto"/>
                    <w:right w:val="none" w:sz="0" w:space="0" w:color="auto"/>
                  </w:divBdr>
                  <w:divsChild>
                    <w:div w:id="1719745297">
                      <w:marLeft w:val="0"/>
                      <w:marRight w:val="0"/>
                      <w:marTop w:val="0"/>
                      <w:marBottom w:val="0"/>
                      <w:divBdr>
                        <w:top w:val="none" w:sz="0" w:space="0" w:color="auto"/>
                        <w:left w:val="none" w:sz="0" w:space="0" w:color="auto"/>
                        <w:bottom w:val="none" w:sz="0" w:space="0" w:color="auto"/>
                        <w:right w:val="none" w:sz="0" w:space="0" w:color="auto"/>
                      </w:divBdr>
                      <w:divsChild>
                        <w:div w:id="356539841">
                          <w:marLeft w:val="0"/>
                          <w:marRight w:val="0"/>
                          <w:marTop w:val="0"/>
                          <w:marBottom w:val="0"/>
                          <w:divBdr>
                            <w:top w:val="none" w:sz="0" w:space="0" w:color="auto"/>
                            <w:left w:val="none" w:sz="0" w:space="0" w:color="auto"/>
                            <w:bottom w:val="none" w:sz="0" w:space="0" w:color="auto"/>
                            <w:right w:val="none" w:sz="0" w:space="0" w:color="auto"/>
                          </w:divBdr>
                          <w:divsChild>
                            <w:div w:id="91366580">
                              <w:marLeft w:val="0"/>
                              <w:marRight w:val="0"/>
                              <w:marTop w:val="0"/>
                              <w:marBottom w:val="0"/>
                              <w:divBdr>
                                <w:top w:val="none" w:sz="0" w:space="0" w:color="auto"/>
                                <w:left w:val="none" w:sz="0" w:space="0" w:color="auto"/>
                                <w:bottom w:val="none" w:sz="0" w:space="0" w:color="auto"/>
                                <w:right w:val="none" w:sz="0" w:space="0" w:color="auto"/>
                              </w:divBdr>
                              <w:divsChild>
                                <w:div w:id="409084830">
                                  <w:marLeft w:val="0"/>
                                  <w:marRight w:val="0"/>
                                  <w:marTop w:val="0"/>
                                  <w:marBottom w:val="0"/>
                                  <w:divBdr>
                                    <w:top w:val="none" w:sz="0" w:space="0" w:color="auto"/>
                                    <w:left w:val="none" w:sz="0" w:space="0" w:color="auto"/>
                                    <w:bottom w:val="none" w:sz="0" w:space="0" w:color="auto"/>
                                    <w:right w:val="none" w:sz="0" w:space="0" w:color="auto"/>
                                  </w:divBdr>
                                  <w:divsChild>
                                    <w:div w:id="817960458">
                                      <w:marLeft w:val="0"/>
                                      <w:marRight w:val="0"/>
                                      <w:marTop w:val="0"/>
                                      <w:marBottom w:val="0"/>
                                      <w:divBdr>
                                        <w:top w:val="none" w:sz="0" w:space="0" w:color="auto"/>
                                        <w:left w:val="none" w:sz="0" w:space="0" w:color="auto"/>
                                        <w:bottom w:val="none" w:sz="0" w:space="0" w:color="auto"/>
                                        <w:right w:val="none" w:sz="0" w:space="0" w:color="auto"/>
                                      </w:divBdr>
                                      <w:divsChild>
                                        <w:div w:id="151148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8830835">
          <w:marLeft w:val="0"/>
          <w:marRight w:val="0"/>
          <w:marTop w:val="0"/>
          <w:marBottom w:val="0"/>
          <w:divBdr>
            <w:top w:val="none" w:sz="0" w:space="0" w:color="auto"/>
            <w:left w:val="none" w:sz="0" w:space="0" w:color="auto"/>
            <w:bottom w:val="none" w:sz="0" w:space="0" w:color="auto"/>
            <w:right w:val="none" w:sz="0" w:space="0" w:color="auto"/>
          </w:divBdr>
          <w:divsChild>
            <w:div w:id="385032320">
              <w:marLeft w:val="0"/>
              <w:marRight w:val="0"/>
              <w:marTop w:val="0"/>
              <w:marBottom w:val="0"/>
              <w:divBdr>
                <w:top w:val="none" w:sz="0" w:space="0" w:color="auto"/>
                <w:left w:val="none" w:sz="0" w:space="0" w:color="auto"/>
                <w:bottom w:val="none" w:sz="0" w:space="0" w:color="auto"/>
                <w:right w:val="none" w:sz="0" w:space="0" w:color="auto"/>
              </w:divBdr>
              <w:divsChild>
                <w:div w:id="1469278106">
                  <w:marLeft w:val="0"/>
                  <w:marRight w:val="0"/>
                  <w:marTop w:val="0"/>
                  <w:marBottom w:val="0"/>
                  <w:divBdr>
                    <w:top w:val="none" w:sz="0" w:space="0" w:color="auto"/>
                    <w:left w:val="none" w:sz="0" w:space="0" w:color="auto"/>
                    <w:bottom w:val="none" w:sz="0" w:space="0" w:color="auto"/>
                    <w:right w:val="none" w:sz="0" w:space="0" w:color="auto"/>
                  </w:divBdr>
                  <w:divsChild>
                    <w:div w:id="1044983930">
                      <w:marLeft w:val="0"/>
                      <w:marRight w:val="0"/>
                      <w:marTop w:val="0"/>
                      <w:marBottom w:val="0"/>
                      <w:divBdr>
                        <w:top w:val="none" w:sz="0" w:space="0" w:color="auto"/>
                        <w:left w:val="none" w:sz="0" w:space="0" w:color="auto"/>
                        <w:bottom w:val="none" w:sz="0" w:space="0" w:color="auto"/>
                        <w:right w:val="none" w:sz="0" w:space="0" w:color="auto"/>
                      </w:divBdr>
                      <w:divsChild>
                        <w:div w:id="1350521967">
                          <w:marLeft w:val="0"/>
                          <w:marRight w:val="0"/>
                          <w:marTop w:val="0"/>
                          <w:marBottom w:val="0"/>
                          <w:divBdr>
                            <w:top w:val="none" w:sz="0" w:space="0" w:color="auto"/>
                            <w:left w:val="none" w:sz="0" w:space="0" w:color="auto"/>
                            <w:bottom w:val="none" w:sz="0" w:space="0" w:color="auto"/>
                            <w:right w:val="none" w:sz="0" w:space="0" w:color="auto"/>
                          </w:divBdr>
                          <w:divsChild>
                            <w:div w:id="1693678573">
                              <w:marLeft w:val="0"/>
                              <w:marRight w:val="0"/>
                              <w:marTop w:val="0"/>
                              <w:marBottom w:val="0"/>
                              <w:divBdr>
                                <w:top w:val="none" w:sz="0" w:space="0" w:color="auto"/>
                                <w:left w:val="none" w:sz="0" w:space="0" w:color="auto"/>
                                <w:bottom w:val="none" w:sz="0" w:space="0" w:color="auto"/>
                                <w:right w:val="none" w:sz="0" w:space="0" w:color="auto"/>
                              </w:divBdr>
                              <w:divsChild>
                                <w:div w:id="163135051">
                                  <w:marLeft w:val="0"/>
                                  <w:marRight w:val="0"/>
                                  <w:marTop w:val="0"/>
                                  <w:marBottom w:val="0"/>
                                  <w:divBdr>
                                    <w:top w:val="none" w:sz="0" w:space="0" w:color="auto"/>
                                    <w:left w:val="none" w:sz="0" w:space="0" w:color="auto"/>
                                    <w:bottom w:val="none" w:sz="0" w:space="0" w:color="auto"/>
                                    <w:right w:val="none" w:sz="0" w:space="0" w:color="auto"/>
                                  </w:divBdr>
                                  <w:divsChild>
                                    <w:div w:id="17972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734481">
          <w:marLeft w:val="0"/>
          <w:marRight w:val="0"/>
          <w:marTop w:val="0"/>
          <w:marBottom w:val="0"/>
          <w:divBdr>
            <w:top w:val="none" w:sz="0" w:space="0" w:color="auto"/>
            <w:left w:val="none" w:sz="0" w:space="0" w:color="auto"/>
            <w:bottom w:val="none" w:sz="0" w:space="0" w:color="auto"/>
            <w:right w:val="none" w:sz="0" w:space="0" w:color="auto"/>
          </w:divBdr>
          <w:divsChild>
            <w:div w:id="1824657679">
              <w:marLeft w:val="0"/>
              <w:marRight w:val="0"/>
              <w:marTop w:val="0"/>
              <w:marBottom w:val="0"/>
              <w:divBdr>
                <w:top w:val="none" w:sz="0" w:space="0" w:color="auto"/>
                <w:left w:val="none" w:sz="0" w:space="0" w:color="auto"/>
                <w:bottom w:val="none" w:sz="0" w:space="0" w:color="auto"/>
                <w:right w:val="none" w:sz="0" w:space="0" w:color="auto"/>
              </w:divBdr>
              <w:divsChild>
                <w:div w:id="1490366110">
                  <w:marLeft w:val="0"/>
                  <w:marRight w:val="0"/>
                  <w:marTop w:val="0"/>
                  <w:marBottom w:val="0"/>
                  <w:divBdr>
                    <w:top w:val="none" w:sz="0" w:space="0" w:color="auto"/>
                    <w:left w:val="none" w:sz="0" w:space="0" w:color="auto"/>
                    <w:bottom w:val="none" w:sz="0" w:space="0" w:color="auto"/>
                    <w:right w:val="none" w:sz="0" w:space="0" w:color="auto"/>
                  </w:divBdr>
                  <w:divsChild>
                    <w:div w:id="773476173">
                      <w:marLeft w:val="0"/>
                      <w:marRight w:val="0"/>
                      <w:marTop w:val="0"/>
                      <w:marBottom w:val="0"/>
                      <w:divBdr>
                        <w:top w:val="none" w:sz="0" w:space="0" w:color="auto"/>
                        <w:left w:val="none" w:sz="0" w:space="0" w:color="auto"/>
                        <w:bottom w:val="none" w:sz="0" w:space="0" w:color="auto"/>
                        <w:right w:val="none" w:sz="0" w:space="0" w:color="auto"/>
                      </w:divBdr>
                      <w:divsChild>
                        <w:div w:id="1539465371">
                          <w:marLeft w:val="0"/>
                          <w:marRight w:val="0"/>
                          <w:marTop w:val="0"/>
                          <w:marBottom w:val="0"/>
                          <w:divBdr>
                            <w:top w:val="none" w:sz="0" w:space="0" w:color="auto"/>
                            <w:left w:val="none" w:sz="0" w:space="0" w:color="auto"/>
                            <w:bottom w:val="none" w:sz="0" w:space="0" w:color="auto"/>
                            <w:right w:val="none" w:sz="0" w:space="0" w:color="auto"/>
                          </w:divBdr>
                          <w:divsChild>
                            <w:div w:id="449201840">
                              <w:marLeft w:val="0"/>
                              <w:marRight w:val="0"/>
                              <w:marTop w:val="0"/>
                              <w:marBottom w:val="0"/>
                              <w:divBdr>
                                <w:top w:val="none" w:sz="0" w:space="0" w:color="auto"/>
                                <w:left w:val="none" w:sz="0" w:space="0" w:color="auto"/>
                                <w:bottom w:val="none" w:sz="0" w:space="0" w:color="auto"/>
                                <w:right w:val="none" w:sz="0" w:space="0" w:color="auto"/>
                              </w:divBdr>
                              <w:divsChild>
                                <w:div w:id="1031223577">
                                  <w:marLeft w:val="0"/>
                                  <w:marRight w:val="0"/>
                                  <w:marTop w:val="0"/>
                                  <w:marBottom w:val="0"/>
                                  <w:divBdr>
                                    <w:top w:val="none" w:sz="0" w:space="0" w:color="auto"/>
                                    <w:left w:val="none" w:sz="0" w:space="0" w:color="auto"/>
                                    <w:bottom w:val="none" w:sz="0" w:space="0" w:color="auto"/>
                                    <w:right w:val="none" w:sz="0" w:space="0" w:color="auto"/>
                                  </w:divBdr>
                                  <w:divsChild>
                                    <w:div w:id="191959503">
                                      <w:marLeft w:val="0"/>
                                      <w:marRight w:val="0"/>
                                      <w:marTop w:val="0"/>
                                      <w:marBottom w:val="0"/>
                                      <w:divBdr>
                                        <w:top w:val="none" w:sz="0" w:space="0" w:color="auto"/>
                                        <w:left w:val="none" w:sz="0" w:space="0" w:color="auto"/>
                                        <w:bottom w:val="none" w:sz="0" w:space="0" w:color="auto"/>
                                        <w:right w:val="none" w:sz="0" w:space="0" w:color="auto"/>
                                      </w:divBdr>
                                      <w:divsChild>
                                        <w:div w:id="210144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4000350">
          <w:marLeft w:val="0"/>
          <w:marRight w:val="0"/>
          <w:marTop w:val="0"/>
          <w:marBottom w:val="0"/>
          <w:divBdr>
            <w:top w:val="none" w:sz="0" w:space="0" w:color="auto"/>
            <w:left w:val="none" w:sz="0" w:space="0" w:color="auto"/>
            <w:bottom w:val="none" w:sz="0" w:space="0" w:color="auto"/>
            <w:right w:val="none" w:sz="0" w:space="0" w:color="auto"/>
          </w:divBdr>
          <w:divsChild>
            <w:div w:id="746657417">
              <w:marLeft w:val="0"/>
              <w:marRight w:val="0"/>
              <w:marTop w:val="0"/>
              <w:marBottom w:val="0"/>
              <w:divBdr>
                <w:top w:val="none" w:sz="0" w:space="0" w:color="auto"/>
                <w:left w:val="none" w:sz="0" w:space="0" w:color="auto"/>
                <w:bottom w:val="none" w:sz="0" w:space="0" w:color="auto"/>
                <w:right w:val="none" w:sz="0" w:space="0" w:color="auto"/>
              </w:divBdr>
              <w:divsChild>
                <w:div w:id="575866398">
                  <w:marLeft w:val="0"/>
                  <w:marRight w:val="0"/>
                  <w:marTop w:val="0"/>
                  <w:marBottom w:val="0"/>
                  <w:divBdr>
                    <w:top w:val="none" w:sz="0" w:space="0" w:color="auto"/>
                    <w:left w:val="none" w:sz="0" w:space="0" w:color="auto"/>
                    <w:bottom w:val="none" w:sz="0" w:space="0" w:color="auto"/>
                    <w:right w:val="none" w:sz="0" w:space="0" w:color="auto"/>
                  </w:divBdr>
                  <w:divsChild>
                    <w:div w:id="1630940160">
                      <w:marLeft w:val="0"/>
                      <w:marRight w:val="0"/>
                      <w:marTop w:val="0"/>
                      <w:marBottom w:val="0"/>
                      <w:divBdr>
                        <w:top w:val="none" w:sz="0" w:space="0" w:color="auto"/>
                        <w:left w:val="none" w:sz="0" w:space="0" w:color="auto"/>
                        <w:bottom w:val="none" w:sz="0" w:space="0" w:color="auto"/>
                        <w:right w:val="none" w:sz="0" w:space="0" w:color="auto"/>
                      </w:divBdr>
                      <w:divsChild>
                        <w:div w:id="588349178">
                          <w:marLeft w:val="0"/>
                          <w:marRight w:val="0"/>
                          <w:marTop w:val="0"/>
                          <w:marBottom w:val="0"/>
                          <w:divBdr>
                            <w:top w:val="none" w:sz="0" w:space="0" w:color="auto"/>
                            <w:left w:val="none" w:sz="0" w:space="0" w:color="auto"/>
                            <w:bottom w:val="none" w:sz="0" w:space="0" w:color="auto"/>
                            <w:right w:val="none" w:sz="0" w:space="0" w:color="auto"/>
                          </w:divBdr>
                          <w:divsChild>
                            <w:div w:id="708989969">
                              <w:marLeft w:val="0"/>
                              <w:marRight w:val="0"/>
                              <w:marTop w:val="0"/>
                              <w:marBottom w:val="0"/>
                              <w:divBdr>
                                <w:top w:val="none" w:sz="0" w:space="0" w:color="auto"/>
                                <w:left w:val="none" w:sz="0" w:space="0" w:color="auto"/>
                                <w:bottom w:val="none" w:sz="0" w:space="0" w:color="auto"/>
                                <w:right w:val="none" w:sz="0" w:space="0" w:color="auto"/>
                              </w:divBdr>
                              <w:divsChild>
                                <w:div w:id="1307011384">
                                  <w:marLeft w:val="0"/>
                                  <w:marRight w:val="0"/>
                                  <w:marTop w:val="0"/>
                                  <w:marBottom w:val="0"/>
                                  <w:divBdr>
                                    <w:top w:val="none" w:sz="0" w:space="0" w:color="auto"/>
                                    <w:left w:val="none" w:sz="0" w:space="0" w:color="auto"/>
                                    <w:bottom w:val="none" w:sz="0" w:space="0" w:color="auto"/>
                                    <w:right w:val="none" w:sz="0" w:space="0" w:color="auto"/>
                                  </w:divBdr>
                                  <w:divsChild>
                                    <w:div w:id="186182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2530044">
          <w:marLeft w:val="0"/>
          <w:marRight w:val="0"/>
          <w:marTop w:val="0"/>
          <w:marBottom w:val="0"/>
          <w:divBdr>
            <w:top w:val="none" w:sz="0" w:space="0" w:color="auto"/>
            <w:left w:val="none" w:sz="0" w:space="0" w:color="auto"/>
            <w:bottom w:val="none" w:sz="0" w:space="0" w:color="auto"/>
            <w:right w:val="none" w:sz="0" w:space="0" w:color="auto"/>
          </w:divBdr>
          <w:divsChild>
            <w:div w:id="2118716166">
              <w:marLeft w:val="0"/>
              <w:marRight w:val="0"/>
              <w:marTop w:val="0"/>
              <w:marBottom w:val="0"/>
              <w:divBdr>
                <w:top w:val="none" w:sz="0" w:space="0" w:color="auto"/>
                <w:left w:val="none" w:sz="0" w:space="0" w:color="auto"/>
                <w:bottom w:val="none" w:sz="0" w:space="0" w:color="auto"/>
                <w:right w:val="none" w:sz="0" w:space="0" w:color="auto"/>
              </w:divBdr>
              <w:divsChild>
                <w:div w:id="480078018">
                  <w:marLeft w:val="0"/>
                  <w:marRight w:val="0"/>
                  <w:marTop w:val="0"/>
                  <w:marBottom w:val="0"/>
                  <w:divBdr>
                    <w:top w:val="none" w:sz="0" w:space="0" w:color="auto"/>
                    <w:left w:val="none" w:sz="0" w:space="0" w:color="auto"/>
                    <w:bottom w:val="none" w:sz="0" w:space="0" w:color="auto"/>
                    <w:right w:val="none" w:sz="0" w:space="0" w:color="auto"/>
                  </w:divBdr>
                  <w:divsChild>
                    <w:div w:id="136073402">
                      <w:marLeft w:val="0"/>
                      <w:marRight w:val="0"/>
                      <w:marTop w:val="0"/>
                      <w:marBottom w:val="0"/>
                      <w:divBdr>
                        <w:top w:val="none" w:sz="0" w:space="0" w:color="auto"/>
                        <w:left w:val="none" w:sz="0" w:space="0" w:color="auto"/>
                        <w:bottom w:val="none" w:sz="0" w:space="0" w:color="auto"/>
                        <w:right w:val="none" w:sz="0" w:space="0" w:color="auto"/>
                      </w:divBdr>
                      <w:divsChild>
                        <w:div w:id="1925914580">
                          <w:marLeft w:val="0"/>
                          <w:marRight w:val="0"/>
                          <w:marTop w:val="0"/>
                          <w:marBottom w:val="0"/>
                          <w:divBdr>
                            <w:top w:val="none" w:sz="0" w:space="0" w:color="auto"/>
                            <w:left w:val="none" w:sz="0" w:space="0" w:color="auto"/>
                            <w:bottom w:val="none" w:sz="0" w:space="0" w:color="auto"/>
                            <w:right w:val="none" w:sz="0" w:space="0" w:color="auto"/>
                          </w:divBdr>
                          <w:divsChild>
                            <w:div w:id="897738589">
                              <w:marLeft w:val="0"/>
                              <w:marRight w:val="0"/>
                              <w:marTop w:val="0"/>
                              <w:marBottom w:val="0"/>
                              <w:divBdr>
                                <w:top w:val="none" w:sz="0" w:space="0" w:color="auto"/>
                                <w:left w:val="none" w:sz="0" w:space="0" w:color="auto"/>
                                <w:bottom w:val="none" w:sz="0" w:space="0" w:color="auto"/>
                                <w:right w:val="none" w:sz="0" w:space="0" w:color="auto"/>
                              </w:divBdr>
                              <w:divsChild>
                                <w:div w:id="1575312065">
                                  <w:marLeft w:val="0"/>
                                  <w:marRight w:val="0"/>
                                  <w:marTop w:val="0"/>
                                  <w:marBottom w:val="0"/>
                                  <w:divBdr>
                                    <w:top w:val="none" w:sz="0" w:space="0" w:color="auto"/>
                                    <w:left w:val="none" w:sz="0" w:space="0" w:color="auto"/>
                                    <w:bottom w:val="none" w:sz="0" w:space="0" w:color="auto"/>
                                    <w:right w:val="none" w:sz="0" w:space="0" w:color="auto"/>
                                  </w:divBdr>
                                  <w:divsChild>
                                    <w:div w:id="1830363434">
                                      <w:marLeft w:val="0"/>
                                      <w:marRight w:val="0"/>
                                      <w:marTop w:val="0"/>
                                      <w:marBottom w:val="0"/>
                                      <w:divBdr>
                                        <w:top w:val="none" w:sz="0" w:space="0" w:color="auto"/>
                                        <w:left w:val="none" w:sz="0" w:space="0" w:color="auto"/>
                                        <w:bottom w:val="none" w:sz="0" w:space="0" w:color="auto"/>
                                        <w:right w:val="none" w:sz="0" w:space="0" w:color="auto"/>
                                      </w:divBdr>
                                      <w:divsChild>
                                        <w:div w:id="72326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7956355">
          <w:marLeft w:val="0"/>
          <w:marRight w:val="0"/>
          <w:marTop w:val="0"/>
          <w:marBottom w:val="0"/>
          <w:divBdr>
            <w:top w:val="none" w:sz="0" w:space="0" w:color="auto"/>
            <w:left w:val="none" w:sz="0" w:space="0" w:color="auto"/>
            <w:bottom w:val="none" w:sz="0" w:space="0" w:color="auto"/>
            <w:right w:val="none" w:sz="0" w:space="0" w:color="auto"/>
          </w:divBdr>
          <w:divsChild>
            <w:div w:id="592516141">
              <w:marLeft w:val="0"/>
              <w:marRight w:val="0"/>
              <w:marTop w:val="0"/>
              <w:marBottom w:val="0"/>
              <w:divBdr>
                <w:top w:val="none" w:sz="0" w:space="0" w:color="auto"/>
                <w:left w:val="none" w:sz="0" w:space="0" w:color="auto"/>
                <w:bottom w:val="none" w:sz="0" w:space="0" w:color="auto"/>
                <w:right w:val="none" w:sz="0" w:space="0" w:color="auto"/>
              </w:divBdr>
              <w:divsChild>
                <w:div w:id="1817719325">
                  <w:marLeft w:val="0"/>
                  <w:marRight w:val="0"/>
                  <w:marTop w:val="0"/>
                  <w:marBottom w:val="0"/>
                  <w:divBdr>
                    <w:top w:val="none" w:sz="0" w:space="0" w:color="auto"/>
                    <w:left w:val="none" w:sz="0" w:space="0" w:color="auto"/>
                    <w:bottom w:val="none" w:sz="0" w:space="0" w:color="auto"/>
                    <w:right w:val="none" w:sz="0" w:space="0" w:color="auto"/>
                  </w:divBdr>
                  <w:divsChild>
                    <w:div w:id="2005275318">
                      <w:marLeft w:val="0"/>
                      <w:marRight w:val="0"/>
                      <w:marTop w:val="0"/>
                      <w:marBottom w:val="0"/>
                      <w:divBdr>
                        <w:top w:val="none" w:sz="0" w:space="0" w:color="auto"/>
                        <w:left w:val="none" w:sz="0" w:space="0" w:color="auto"/>
                        <w:bottom w:val="none" w:sz="0" w:space="0" w:color="auto"/>
                        <w:right w:val="none" w:sz="0" w:space="0" w:color="auto"/>
                      </w:divBdr>
                      <w:divsChild>
                        <w:div w:id="1144081440">
                          <w:marLeft w:val="0"/>
                          <w:marRight w:val="0"/>
                          <w:marTop w:val="0"/>
                          <w:marBottom w:val="0"/>
                          <w:divBdr>
                            <w:top w:val="none" w:sz="0" w:space="0" w:color="auto"/>
                            <w:left w:val="none" w:sz="0" w:space="0" w:color="auto"/>
                            <w:bottom w:val="none" w:sz="0" w:space="0" w:color="auto"/>
                            <w:right w:val="none" w:sz="0" w:space="0" w:color="auto"/>
                          </w:divBdr>
                          <w:divsChild>
                            <w:div w:id="532229575">
                              <w:marLeft w:val="0"/>
                              <w:marRight w:val="0"/>
                              <w:marTop w:val="0"/>
                              <w:marBottom w:val="0"/>
                              <w:divBdr>
                                <w:top w:val="none" w:sz="0" w:space="0" w:color="auto"/>
                                <w:left w:val="none" w:sz="0" w:space="0" w:color="auto"/>
                                <w:bottom w:val="none" w:sz="0" w:space="0" w:color="auto"/>
                                <w:right w:val="none" w:sz="0" w:space="0" w:color="auto"/>
                              </w:divBdr>
                              <w:divsChild>
                                <w:div w:id="804272766">
                                  <w:marLeft w:val="0"/>
                                  <w:marRight w:val="0"/>
                                  <w:marTop w:val="0"/>
                                  <w:marBottom w:val="0"/>
                                  <w:divBdr>
                                    <w:top w:val="none" w:sz="0" w:space="0" w:color="auto"/>
                                    <w:left w:val="none" w:sz="0" w:space="0" w:color="auto"/>
                                    <w:bottom w:val="none" w:sz="0" w:space="0" w:color="auto"/>
                                    <w:right w:val="none" w:sz="0" w:space="0" w:color="auto"/>
                                  </w:divBdr>
                                  <w:divsChild>
                                    <w:div w:id="165872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681794">
          <w:marLeft w:val="0"/>
          <w:marRight w:val="0"/>
          <w:marTop w:val="0"/>
          <w:marBottom w:val="0"/>
          <w:divBdr>
            <w:top w:val="none" w:sz="0" w:space="0" w:color="auto"/>
            <w:left w:val="none" w:sz="0" w:space="0" w:color="auto"/>
            <w:bottom w:val="none" w:sz="0" w:space="0" w:color="auto"/>
            <w:right w:val="none" w:sz="0" w:space="0" w:color="auto"/>
          </w:divBdr>
          <w:divsChild>
            <w:div w:id="974717446">
              <w:marLeft w:val="0"/>
              <w:marRight w:val="0"/>
              <w:marTop w:val="0"/>
              <w:marBottom w:val="0"/>
              <w:divBdr>
                <w:top w:val="none" w:sz="0" w:space="0" w:color="auto"/>
                <w:left w:val="none" w:sz="0" w:space="0" w:color="auto"/>
                <w:bottom w:val="none" w:sz="0" w:space="0" w:color="auto"/>
                <w:right w:val="none" w:sz="0" w:space="0" w:color="auto"/>
              </w:divBdr>
              <w:divsChild>
                <w:div w:id="1717848281">
                  <w:marLeft w:val="0"/>
                  <w:marRight w:val="0"/>
                  <w:marTop w:val="0"/>
                  <w:marBottom w:val="0"/>
                  <w:divBdr>
                    <w:top w:val="none" w:sz="0" w:space="0" w:color="auto"/>
                    <w:left w:val="none" w:sz="0" w:space="0" w:color="auto"/>
                    <w:bottom w:val="none" w:sz="0" w:space="0" w:color="auto"/>
                    <w:right w:val="none" w:sz="0" w:space="0" w:color="auto"/>
                  </w:divBdr>
                  <w:divsChild>
                    <w:div w:id="733162598">
                      <w:marLeft w:val="0"/>
                      <w:marRight w:val="0"/>
                      <w:marTop w:val="0"/>
                      <w:marBottom w:val="0"/>
                      <w:divBdr>
                        <w:top w:val="none" w:sz="0" w:space="0" w:color="auto"/>
                        <w:left w:val="none" w:sz="0" w:space="0" w:color="auto"/>
                        <w:bottom w:val="none" w:sz="0" w:space="0" w:color="auto"/>
                        <w:right w:val="none" w:sz="0" w:space="0" w:color="auto"/>
                      </w:divBdr>
                      <w:divsChild>
                        <w:div w:id="56052686">
                          <w:marLeft w:val="0"/>
                          <w:marRight w:val="0"/>
                          <w:marTop w:val="0"/>
                          <w:marBottom w:val="0"/>
                          <w:divBdr>
                            <w:top w:val="none" w:sz="0" w:space="0" w:color="auto"/>
                            <w:left w:val="none" w:sz="0" w:space="0" w:color="auto"/>
                            <w:bottom w:val="none" w:sz="0" w:space="0" w:color="auto"/>
                            <w:right w:val="none" w:sz="0" w:space="0" w:color="auto"/>
                          </w:divBdr>
                          <w:divsChild>
                            <w:div w:id="1583638162">
                              <w:marLeft w:val="0"/>
                              <w:marRight w:val="0"/>
                              <w:marTop w:val="0"/>
                              <w:marBottom w:val="0"/>
                              <w:divBdr>
                                <w:top w:val="none" w:sz="0" w:space="0" w:color="auto"/>
                                <w:left w:val="none" w:sz="0" w:space="0" w:color="auto"/>
                                <w:bottom w:val="none" w:sz="0" w:space="0" w:color="auto"/>
                                <w:right w:val="none" w:sz="0" w:space="0" w:color="auto"/>
                              </w:divBdr>
                              <w:divsChild>
                                <w:div w:id="2067487633">
                                  <w:marLeft w:val="0"/>
                                  <w:marRight w:val="0"/>
                                  <w:marTop w:val="0"/>
                                  <w:marBottom w:val="0"/>
                                  <w:divBdr>
                                    <w:top w:val="none" w:sz="0" w:space="0" w:color="auto"/>
                                    <w:left w:val="none" w:sz="0" w:space="0" w:color="auto"/>
                                    <w:bottom w:val="none" w:sz="0" w:space="0" w:color="auto"/>
                                    <w:right w:val="none" w:sz="0" w:space="0" w:color="auto"/>
                                  </w:divBdr>
                                  <w:divsChild>
                                    <w:div w:id="1649818291">
                                      <w:marLeft w:val="0"/>
                                      <w:marRight w:val="0"/>
                                      <w:marTop w:val="0"/>
                                      <w:marBottom w:val="0"/>
                                      <w:divBdr>
                                        <w:top w:val="none" w:sz="0" w:space="0" w:color="auto"/>
                                        <w:left w:val="none" w:sz="0" w:space="0" w:color="auto"/>
                                        <w:bottom w:val="none" w:sz="0" w:space="0" w:color="auto"/>
                                        <w:right w:val="none" w:sz="0" w:space="0" w:color="auto"/>
                                      </w:divBdr>
                                      <w:divsChild>
                                        <w:div w:id="9585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737575">
          <w:marLeft w:val="0"/>
          <w:marRight w:val="0"/>
          <w:marTop w:val="0"/>
          <w:marBottom w:val="0"/>
          <w:divBdr>
            <w:top w:val="none" w:sz="0" w:space="0" w:color="auto"/>
            <w:left w:val="none" w:sz="0" w:space="0" w:color="auto"/>
            <w:bottom w:val="none" w:sz="0" w:space="0" w:color="auto"/>
            <w:right w:val="none" w:sz="0" w:space="0" w:color="auto"/>
          </w:divBdr>
          <w:divsChild>
            <w:div w:id="830677892">
              <w:marLeft w:val="0"/>
              <w:marRight w:val="0"/>
              <w:marTop w:val="0"/>
              <w:marBottom w:val="0"/>
              <w:divBdr>
                <w:top w:val="none" w:sz="0" w:space="0" w:color="auto"/>
                <w:left w:val="none" w:sz="0" w:space="0" w:color="auto"/>
                <w:bottom w:val="none" w:sz="0" w:space="0" w:color="auto"/>
                <w:right w:val="none" w:sz="0" w:space="0" w:color="auto"/>
              </w:divBdr>
              <w:divsChild>
                <w:div w:id="458380662">
                  <w:marLeft w:val="0"/>
                  <w:marRight w:val="0"/>
                  <w:marTop w:val="0"/>
                  <w:marBottom w:val="0"/>
                  <w:divBdr>
                    <w:top w:val="none" w:sz="0" w:space="0" w:color="auto"/>
                    <w:left w:val="none" w:sz="0" w:space="0" w:color="auto"/>
                    <w:bottom w:val="none" w:sz="0" w:space="0" w:color="auto"/>
                    <w:right w:val="none" w:sz="0" w:space="0" w:color="auto"/>
                  </w:divBdr>
                  <w:divsChild>
                    <w:div w:id="323976241">
                      <w:marLeft w:val="0"/>
                      <w:marRight w:val="0"/>
                      <w:marTop w:val="0"/>
                      <w:marBottom w:val="0"/>
                      <w:divBdr>
                        <w:top w:val="none" w:sz="0" w:space="0" w:color="auto"/>
                        <w:left w:val="none" w:sz="0" w:space="0" w:color="auto"/>
                        <w:bottom w:val="none" w:sz="0" w:space="0" w:color="auto"/>
                        <w:right w:val="none" w:sz="0" w:space="0" w:color="auto"/>
                      </w:divBdr>
                      <w:divsChild>
                        <w:div w:id="364599189">
                          <w:marLeft w:val="0"/>
                          <w:marRight w:val="0"/>
                          <w:marTop w:val="0"/>
                          <w:marBottom w:val="0"/>
                          <w:divBdr>
                            <w:top w:val="none" w:sz="0" w:space="0" w:color="auto"/>
                            <w:left w:val="none" w:sz="0" w:space="0" w:color="auto"/>
                            <w:bottom w:val="none" w:sz="0" w:space="0" w:color="auto"/>
                            <w:right w:val="none" w:sz="0" w:space="0" w:color="auto"/>
                          </w:divBdr>
                          <w:divsChild>
                            <w:div w:id="1727144162">
                              <w:marLeft w:val="0"/>
                              <w:marRight w:val="0"/>
                              <w:marTop w:val="0"/>
                              <w:marBottom w:val="0"/>
                              <w:divBdr>
                                <w:top w:val="none" w:sz="0" w:space="0" w:color="auto"/>
                                <w:left w:val="none" w:sz="0" w:space="0" w:color="auto"/>
                                <w:bottom w:val="none" w:sz="0" w:space="0" w:color="auto"/>
                                <w:right w:val="none" w:sz="0" w:space="0" w:color="auto"/>
                              </w:divBdr>
                              <w:divsChild>
                                <w:div w:id="1689680297">
                                  <w:marLeft w:val="0"/>
                                  <w:marRight w:val="0"/>
                                  <w:marTop w:val="0"/>
                                  <w:marBottom w:val="0"/>
                                  <w:divBdr>
                                    <w:top w:val="none" w:sz="0" w:space="0" w:color="auto"/>
                                    <w:left w:val="none" w:sz="0" w:space="0" w:color="auto"/>
                                    <w:bottom w:val="none" w:sz="0" w:space="0" w:color="auto"/>
                                    <w:right w:val="none" w:sz="0" w:space="0" w:color="auto"/>
                                  </w:divBdr>
                                  <w:divsChild>
                                    <w:div w:id="72406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9373511">
          <w:marLeft w:val="0"/>
          <w:marRight w:val="0"/>
          <w:marTop w:val="0"/>
          <w:marBottom w:val="0"/>
          <w:divBdr>
            <w:top w:val="none" w:sz="0" w:space="0" w:color="auto"/>
            <w:left w:val="none" w:sz="0" w:space="0" w:color="auto"/>
            <w:bottom w:val="none" w:sz="0" w:space="0" w:color="auto"/>
            <w:right w:val="none" w:sz="0" w:space="0" w:color="auto"/>
          </w:divBdr>
          <w:divsChild>
            <w:div w:id="278295754">
              <w:marLeft w:val="0"/>
              <w:marRight w:val="0"/>
              <w:marTop w:val="0"/>
              <w:marBottom w:val="0"/>
              <w:divBdr>
                <w:top w:val="none" w:sz="0" w:space="0" w:color="auto"/>
                <w:left w:val="none" w:sz="0" w:space="0" w:color="auto"/>
                <w:bottom w:val="none" w:sz="0" w:space="0" w:color="auto"/>
                <w:right w:val="none" w:sz="0" w:space="0" w:color="auto"/>
              </w:divBdr>
              <w:divsChild>
                <w:div w:id="1787891180">
                  <w:marLeft w:val="0"/>
                  <w:marRight w:val="0"/>
                  <w:marTop w:val="0"/>
                  <w:marBottom w:val="0"/>
                  <w:divBdr>
                    <w:top w:val="none" w:sz="0" w:space="0" w:color="auto"/>
                    <w:left w:val="none" w:sz="0" w:space="0" w:color="auto"/>
                    <w:bottom w:val="none" w:sz="0" w:space="0" w:color="auto"/>
                    <w:right w:val="none" w:sz="0" w:space="0" w:color="auto"/>
                  </w:divBdr>
                  <w:divsChild>
                    <w:div w:id="208995388">
                      <w:marLeft w:val="0"/>
                      <w:marRight w:val="0"/>
                      <w:marTop w:val="0"/>
                      <w:marBottom w:val="0"/>
                      <w:divBdr>
                        <w:top w:val="none" w:sz="0" w:space="0" w:color="auto"/>
                        <w:left w:val="none" w:sz="0" w:space="0" w:color="auto"/>
                        <w:bottom w:val="none" w:sz="0" w:space="0" w:color="auto"/>
                        <w:right w:val="none" w:sz="0" w:space="0" w:color="auto"/>
                      </w:divBdr>
                      <w:divsChild>
                        <w:div w:id="1361323004">
                          <w:marLeft w:val="0"/>
                          <w:marRight w:val="0"/>
                          <w:marTop w:val="0"/>
                          <w:marBottom w:val="0"/>
                          <w:divBdr>
                            <w:top w:val="none" w:sz="0" w:space="0" w:color="auto"/>
                            <w:left w:val="none" w:sz="0" w:space="0" w:color="auto"/>
                            <w:bottom w:val="none" w:sz="0" w:space="0" w:color="auto"/>
                            <w:right w:val="none" w:sz="0" w:space="0" w:color="auto"/>
                          </w:divBdr>
                          <w:divsChild>
                            <w:div w:id="150802118">
                              <w:marLeft w:val="0"/>
                              <w:marRight w:val="0"/>
                              <w:marTop w:val="0"/>
                              <w:marBottom w:val="0"/>
                              <w:divBdr>
                                <w:top w:val="none" w:sz="0" w:space="0" w:color="auto"/>
                                <w:left w:val="none" w:sz="0" w:space="0" w:color="auto"/>
                                <w:bottom w:val="none" w:sz="0" w:space="0" w:color="auto"/>
                                <w:right w:val="none" w:sz="0" w:space="0" w:color="auto"/>
                              </w:divBdr>
                              <w:divsChild>
                                <w:div w:id="786436361">
                                  <w:marLeft w:val="0"/>
                                  <w:marRight w:val="0"/>
                                  <w:marTop w:val="0"/>
                                  <w:marBottom w:val="0"/>
                                  <w:divBdr>
                                    <w:top w:val="none" w:sz="0" w:space="0" w:color="auto"/>
                                    <w:left w:val="none" w:sz="0" w:space="0" w:color="auto"/>
                                    <w:bottom w:val="none" w:sz="0" w:space="0" w:color="auto"/>
                                    <w:right w:val="none" w:sz="0" w:space="0" w:color="auto"/>
                                  </w:divBdr>
                                  <w:divsChild>
                                    <w:div w:id="628049079">
                                      <w:marLeft w:val="0"/>
                                      <w:marRight w:val="0"/>
                                      <w:marTop w:val="0"/>
                                      <w:marBottom w:val="0"/>
                                      <w:divBdr>
                                        <w:top w:val="none" w:sz="0" w:space="0" w:color="auto"/>
                                        <w:left w:val="none" w:sz="0" w:space="0" w:color="auto"/>
                                        <w:bottom w:val="none" w:sz="0" w:space="0" w:color="auto"/>
                                        <w:right w:val="none" w:sz="0" w:space="0" w:color="auto"/>
                                      </w:divBdr>
                                      <w:divsChild>
                                        <w:div w:id="97052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366087">
          <w:marLeft w:val="0"/>
          <w:marRight w:val="0"/>
          <w:marTop w:val="0"/>
          <w:marBottom w:val="0"/>
          <w:divBdr>
            <w:top w:val="none" w:sz="0" w:space="0" w:color="auto"/>
            <w:left w:val="none" w:sz="0" w:space="0" w:color="auto"/>
            <w:bottom w:val="none" w:sz="0" w:space="0" w:color="auto"/>
            <w:right w:val="none" w:sz="0" w:space="0" w:color="auto"/>
          </w:divBdr>
          <w:divsChild>
            <w:div w:id="1436897429">
              <w:marLeft w:val="0"/>
              <w:marRight w:val="0"/>
              <w:marTop w:val="0"/>
              <w:marBottom w:val="0"/>
              <w:divBdr>
                <w:top w:val="none" w:sz="0" w:space="0" w:color="auto"/>
                <w:left w:val="none" w:sz="0" w:space="0" w:color="auto"/>
                <w:bottom w:val="none" w:sz="0" w:space="0" w:color="auto"/>
                <w:right w:val="none" w:sz="0" w:space="0" w:color="auto"/>
              </w:divBdr>
              <w:divsChild>
                <w:div w:id="1331789668">
                  <w:marLeft w:val="0"/>
                  <w:marRight w:val="0"/>
                  <w:marTop w:val="0"/>
                  <w:marBottom w:val="0"/>
                  <w:divBdr>
                    <w:top w:val="none" w:sz="0" w:space="0" w:color="auto"/>
                    <w:left w:val="none" w:sz="0" w:space="0" w:color="auto"/>
                    <w:bottom w:val="none" w:sz="0" w:space="0" w:color="auto"/>
                    <w:right w:val="none" w:sz="0" w:space="0" w:color="auto"/>
                  </w:divBdr>
                  <w:divsChild>
                    <w:div w:id="1778409120">
                      <w:marLeft w:val="0"/>
                      <w:marRight w:val="0"/>
                      <w:marTop w:val="0"/>
                      <w:marBottom w:val="0"/>
                      <w:divBdr>
                        <w:top w:val="none" w:sz="0" w:space="0" w:color="auto"/>
                        <w:left w:val="none" w:sz="0" w:space="0" w:color="auto"/>
                        <w:bottom w:val="none" w:sz="0" w:space="0" w:color="auto"/>
                        <w:right w:val="none" w:sz="0" w:space="0" w:color="auto"/>
                      </w:divBdr>
                      <w:divsChild>
                        <w:div w:id="1623725050">
                          <w:marLeft w:val="0"/>
                          <w:marRight w:val="0"/>
                          <w:marTop w:val="0"/>
                          <w:marBottom w:val="0"/>
                          <w:divBdr>
                            <w:top w:val="none" w:sz="0" w:space="0" w:color="auto"/>
                            <w:left w:val="none" w:sz="0" w:space="0" w:color="auto"/>
                            <w:bottom w:val="none" w:sz="0" w:space="0" w:color="auto"/>
                            <w:right w:val="none" w:sz="0" w:space="0" w:color="auto"/>
                          </w:divBdr>
                          <w:divsChild>
                            <w:div w:id="21253778">
                              <w:marLeft w:val="0"/>
                              <w:marRight w:val="0"/>
                              <w:marTop w:val="0"/>
                              <w:marBottom w:val="0"/>
                              <w:divBdr>
                                <w:top w:val="none" w:sz="0" w:space="0" w:color="auto"/>
                                <w:left w:val="none" w:sz="0" w:space="0" w:color="auto"/>
                                <w:bottom w:val="none" w:sz="0" w:space="0" w:color="auto"/>
                                <w:right w:val="none" w:sz="0" w:space="0" w:color="auto"/>
                              </w:divBdr>
                              <w:divsChild>
                                <w:div w:id="34549263">
                                  <w:marLeft w:val="0"/>
                                  <w:marRight w:val="0"/>
                                  <w:marTop w:val="0"/>
                                  <w:marBottom w:val="0"/>
                                  <w:divBdr>
                                    <w:top w:val="none" w:sz="0" w:space="0" w:color="auto"/>
                                    <w:left w:val="none" w:sz="0" w:space="0" w:color="auto"/>
                                    <w:bottom w:val="none" w:sz="0" w:space="0" w:color="auto"/>
                                    <w:right w:val="none" w:sz="0" w:space="0" w:color="auto"/>
                                  </w:divBdr>
                                  <w:divsChild>
                                    <w:div w:id="179393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7300658">
          <w:marLeft w:val="0"/>
          <w:marRight w:val="0"/>
          <w:marTop w:val="0"/>
          <w:marBottom w:val="0"/>
          <w:divBdr>
            <w:top w:val="none" w:sz="0" w:space="0" w:color="auto"/>
            <w:left w:val="none" w:sz="0" w:space="0" w:color="auto"/>
            <w:bottom w:val="none" w:sz="0" w:space="0" w:color="auto"/>
            <w:right w:val="none" w:sz="0" w:space="0" w:color="auto"/>
          </w:divBdr>
          <w:divsChild>
            <w:div w:id="602804508">
              <w:marLeft w:val="0"/>
              <w:marRight w:val="0"/>
              <w:marTop w:val="0"/>
              <w:marBottom w:val="0"/>
              <w:divBdr>
                <w:top w:val="none" w:sz="0" w:space="0" w:color="auto"/>
                <w:left w:val="none" w:sz="0" w:space="0" w:color="auto"/>
                <w:bottom w:val="none" w:sz="0" w:space="0" w:color="auto"/>
                <w:right w:val="none" w:sz="0" w:space="0" w:color="auto"/>
              </w:divBdr>
              <w:divsChild>
                <w:div w:id="836001739">
                  <w:marLeft w:val="0"/>
                  <w:marRight w:val="0"/>
                  <w:marTop w:val="0"/>
                  <w:marBottom w:val="0"/>
                  <w:divBdr>
                    <w:top w:val="none" w:sz="0" w:space="0" w:color="auto"/>
                    <w:left w:val="none" w:sz="0" w:space="0" w:color="auto"/>
                    <w:bottom w:val="none" w:sz="0" w:space="0" w:color="auto"/>
                    <w:right w:val="none" w:sz="0" w:space="0" w:color="auto"/>
                  </w:divBdr>
                  <w:divsChild>
                    <w:div w:id="926227095">
                      <w:marLeft w:val="0"/>
                      <w:marRight w:val="0"/>
                      <w:marTop w:val="0"/>
                      <w:marBottom w:val="0"/>
                      <w:divBdr>
                        <w:top w:val="none" w:sz="0" w:space="0" w:color="auto"/>
                        <w:left w:val="none" w:sz="0" w:space="0" w:color="auto"/>
                        <w:bottom w:val="none" w:sz="0" w:space="0" w:color="auto"/>
                        <w:right w:val="none" w:sz="0" w:space="0" w:color="auto"/>
                      </w:divBdr>
                      <w:divsChild>
                        <w:div w:id="1965378400">
                          <w:marLeft w:val="0"/>
                          <w:marRight w:val="0"/>
                          <w:marTop w:val="0"/>
                          <w:marBottom w:val="0"/>
                          <w:divBdr>
                            <w:top w:val="none" w:sz="0" w:space="0" w:color="auto"/>
                            <w:left w:val="none" w:sz="0" w:space="0" w:color="auto"/>
                            <w:bottom w:val="none" w:sz="0" w:space="0" w:color="auto"/>
                            <w:right w:val="none" w:sz="0" w:space="0" w:color="auto"/>
                          </w:divBdr>
                          <w:divsChild>
                            <w:div w:id="2026200410">
                              <w:marLeft w:val="0"/>
                              <w:marRight w:val="0"/>
                              <w:marTop w:val="0"/>
                              <w:marBottom w:val="0"/>
                              <w:divBdr>
                                <w:top w:val="none" w:sz="0" w:space="0" w:color="auto"/>
                                <w:left w:val="none" w:sz="0" w:space="0" w:color="auto"/>
                                <w:bottom w:val="none" w:sz="0" w:space="0" w:color="auto"/>
                                <w:right w:val="none" w:sz="0" w:space="0" w:color="auto"/>
                              </w:divBdr>
                              <w:divsChild>
                                <w:div w:id="508057392">
                                  <w:marLeft w:val="0"/>
                                  <w:marRight w:val="0"/>
                                  <w:marTop w:val="0"/>
                                  <w:marBottom w:val="0"/>
                                  <w:divBdr>
                                    <w:top w:val="none" w:sz="0" w:space="0" w:color="auto"/>
                                    <w:left w:val="none" w:sz="0" w:space="0" w:color="auto"/>
                                    <w:bottom w:val="none" w:sz="0" w:space="0" w:color="auto"/>
                                    <w:right w:val="none" w:sz="0" w:space="0" w:color="auto"/>
                                  </w:divBdr>
                                  <w:divsChild>
                                    <w:div w:id="1149437433">
                                      <w:marLeft w:val="0"/>
                                      <w:marRight w:val="0"/>
                                      <w:marTop w:val="0"/>
                                      <w:marBottom w:val="0"/>
                                      <w:divBdr>
                                        <w:top w:val="none" w:sz="0" w:space="0" w:color="auto"/>
                                        <w:left w:val="none" w:sz="0" w:space="0" w:color="auto"/>
                                        <w:bottom w:val="none" w:sz="0" w:space="0" w:color="auto"/>
                                        <w:right w:val="none" w:sz="0" w:space="0" w:color="auto"/>
                                      </w:divBdr>
                                      <w:divsChild>
                                        <w:div w:id="7074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5281649">
          <w:marLeft w:val="0"/>
          <w:marRight w:val="0"/>
          <w:marTop w:val="0"/>
          <w:marBottom w:val="0"/>
          <w:divBdr>
            <w:top w:val="none" w:sz="0" w:space="0" w:color="auto"/>
            <w:left w:val="none" w:sz="0" w:space="0" w:color="auto"/>
            <w:bottom w:val="none" w:sz="0" w:space="0" w:color="auto"/>
            <w:right w:val="none" w:sz="0" w:space="0" w:color="auto"/>
          </w:divBdr>
          <w:divsChild>
            <w:div w:id="1100032525">
              <w:marLeft w:val="0"/>
              <w:marRight w:val="0"/>
              <w:marTop w:val="0"/>
              <w:marBottom w:val="0"/>
              <w:divBdr>
                <w:top w:val="none" w:sz="0" w:space="0" w:color="auto"/>
                <w:left w:val="none" w:sz="0" w:space="0" w:color="auto"/>
                <w:bottom w:val="none" w:sz="0" w:space="0" w:color="auto"/>
                <w:right w:val="none" w:sz="0" w:space="0" w:color="auto"/>
              </w:divBdr>
              <w:divsChild>
                <w:div w:id="1966112081">
                  <w:marLeft w:val="0"/>
                  <w:marRight w:val="0"/>
                  <w:marTop w:val="0"/>
                  <w:marBottom w:val="0"/>
                  <w:divBdr>
                    <w:top w:val="none" w:sz="0" w:space="0" w:color="auto"/>
                    <w:left w:val="none" w:sz="0" w:space="0" w:color="auto"/>
                    <w:bottom w:val="none" w:sz="0" w:space="0" w:color="auto"/>
                    <w:right w:val="none" w:sz="0" w:space="0" w:color="auto"/>
                  </w:divBdr>
                  <w:divsChild>
                    <w:div w:id="1253507882">
                      <w:marLeft w:val="0"/>
                      <w:marRight w:val="0"/>
                      <w:marTop w:val="0"/>
                      <w:marBottom w:val="0"/>
                      <w:divBdr>
                        <w:top w:val="none" w:sz="0" w:space="0" w:color="auto"/>
                        <w:left w:val="none" w:sz="0" w:space="0" w:color="auto"/>
                        <w:bottom w:val="none" w:sz="0" w:space="0" w:color="auto"/>
                        <w:right w:val="none" w:sz="0" w:space="0" w:color="auto"/>
                      </w:divBdr>
                      <w:divsChild>
                        <w:div w:id="268705966">
                          <w:marLeft w:val="0"/>
                          <w:marRight w:val="0"/>
                          <w:marTop w:val="0"/>
                          <w:marBottom w:val="0"/>
                          <w:divBdr>
                            <w:top w:val="none" w:sz="0" w:space="0" w:color="auto"/>
                            <w:left w:val="none" w:sz="0" w:space="0" w:color="auto"/>
                            <w:bottom w:val="none" w:sz="0" w:space="0" w:color="auto"/>
                            <w:right w:val="none" w:sz="0" w:space="0" w:color="auto"/>
                          </w:divBdr>
                          <w:divsChild>
                            <w:div w:id="1874226050">
                              <w:marLeft w:val="0"/>
                              <w:marRight w:val="0"/>
                              <w:marTop w:val="0"/>
                              <w:marBottom w:val="0"/>
                              <w:divBdr>
                                <w:top w:val="none" w:sz="0" w:space="0" w:color="auto"/>
                                <w:left w:val="none" w:sz="0" w:space="0" w:color="auto"/>
                                <w:bottom w:val="none" w:sz="0" w:space="0" w:color="auto"/>
                                <w:right w:val="none" w:sz="0" w:space="0" w:color="auto"/>
                              </w:divBdr>
                              <w:divsChild>
                                <w:div w:id="231962905">
                                  <w:marLeft w:val="0"/>
                                  <w:marRight w:val="0"/>
                                  <w:marTop w:val="0"/>
                                  <w:marBottom w:val="0"/>
                                  <w:divBdr>
                                    <w:top w:val="none" w:sz="0" w:space="0" w:color="auto"/>
                                    <w:left w:val="none" w:sz="0" w:space="0" w:color="auto"/>
                                    <w:bottom w:val="none" w:sz="0" w:space="0" w:color="auto"/>
                                    <w:right w:val="none" w:sz="0" w:space="0" w:color="auto"/>
                                  </w:divBdr>
                                  <w:divsChild>
                                    <w:div w:id="70356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161671">
          <w:marLeft w:val="0"/>
          <w:marRight w:val="0"/>
          <w:marTop w:val="0"/>
          <w:marBottom w:val="0"/>
          <w:divBdr>
            <w:top w:val="none" w:sz="0" w:space="0" w:color="auto"/>
            <w:left w:val="none" w:sz="0" w:space="0" w:color="auto"/>
            <w:bottom w:val="none" w:sz="0" w:space="0" w:color="auto"/>
            <w:right w:val="none" w:sz="0" w:space="0" w:color="auto"/>
          </w:divBdr>
          <w:divsChild>
            <w:div w:id="2019000281">
              <w:marLeft w:val="0"/>
              <w:marRight w:val="0"/>
              <w:marTop w:val="0"/>
              <w:marBottom w:val="0"/>
              <w:divBdr>
                <w:top w:val="none" w:sz="0" w:space="0" w:color="auto"/>
                <w:left w:val="none" w:sz="0" w:space="0" w:color="auto"/>
                <w:bottom w:val="none" w:sz="0" w:space="0" w:color="auto"/>
                <w:right w:val="none" w:sz="0" w:space="0" w:color="auto"/>
              </w:divBdr>
              <w:divsChild>
                <w:div w:id="579406692">
                  <w:marLeft w:val="0"/>
                  <w:marRight w:val="0"/>
                  <w:marTop w:val="0"/>
                  <w:marBottom w:val="0"/>
                  <w:divBdr>
                    <w:top w:val="none" w:sz="0" w:space="0" w:color="auto"/>
                    <w:left w:val="none" w:sz="0" w:space="0" w:color="auto"/>
                    <w:bottom w:val="none" w:sz="0" w:space="0" w:color="auto"/>
                    <w:right w:val="none" w:sz="0" w:space="0" w:color="auto"/>
                  </w:divBdr>
                  <w:divsChild>
                    <w:div w:id="1135291746">
                      <w:marLeft w:val="0"/>
                      <w:marRight w:val="0"/>
                      <w:marTop w:val="0"/>
                      <w:marBottom w:val="0"/>
                      <w:divBdr>
                        <w:top w:val="none" w:sz="0" w:space="0" w:color="auto"/>
                        <w:left w:val="none" w:sz="0" w:space="0" w:color="auto"/>
                        <w:bottom w:val="none" w:sz="0" w:space="0" w:color="auto"/>
                        <w:right w:val="none" w:sz="0" w:space="0" w:color="auto"/>
                      </w:divBdr>
                      <w:divsChild>
                        <w:div w:id="262688141">
                          <w:marLeft w:val="0"/>
                          <w:marRight w:val="0"/>
                          <w:marTop w:val="0"/>
                          <w:marBottom w:val="0"/>
                          <w:divBdr>
                            <w:top w:val="none" w:sz="0" w:space="0" w:color="auto"/>
                            <w:left w:val="none" w:sz="0" w:space="0" w:color="auto"/>
                            <w:bottom w:val="none" w:sz="0" w:space="0" w:color="auto"/>
                            <w:right w:val="none" w:sz="0" w:space="0" w:color="auto"/>
                          </w:divBdr>
                          <w:divsChild>
                            <w:div w:id="722215512">
                              <w:marLeft w:val="0"/>
                              <w:marRight w:val="0"/>
                              <w:marTop w:val="0"/>
                              <w:marBottom w:val="0"/>
                              <w:divBdr>
                                <w:top w:val="none" w:sz="0" w:space="0" w:color="auto"/>
                                <w:left w:val="none" w:sz="0" w:space="0" w:color="auto"/>
                                <w:bottom w:val="none" w:sz="0" w:space="0" w:color="auto"/>
                                <w:right w:val="none" w:sz="0" w:space="0" w:color="auto"/>
                              </w:divBdr>
                              <w:divsChild>
                                <w:div w:id="1634289877">
                                  <w:marLeft w:val="0"/>
                                  <w:marRight w:val="0"/>
                                  <w:marTop w:val="0"/>
                                  <w:marBottom w:val="0"/>
                                  <w:divBdr>
                                    <w:top w:val="none" w:sz="0" w:space="0" w:color="auto"/>
                                    <w:left w:val="none" w:sz="0" w:space="0" w:color="auto"/>
                                    <w:bottom w:val="none" w:sz="0" w:space="0" w:color="auto"/>
                                    <w:right w:val="none" w:sz="0" w:space="0" w:color="auto"/>
                                  </w:divBdr>
                                  <w:divsChild>
                                    <w:div w:id="1385060237">
                                      <w:marLeft w:val="0"/>
                                      <w:marRight w:val="0"/>
                                      <w:marTop w:val="0"/>
                                      <w:marBottom w:val="0"/>
                                      <w:divBdr>
                                        <w:top w:val="none" w:sz="0" w:space="0" w:color="auto"/>
                                        <w:left w:val="none" w:sz="0" w:space="0" w:color="auto"/>
                                        <w:bottom w:val="none" w:sz="0" w:space="0" w:color="auto"/>
                                        <w:right w:val="none" w:sz="0" w:space="0" w:color="auto"/>
                                      </w:divBdr>
                                      <w:divsChild>
                                        <w:div w:id="175643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3929512">
          <w:marLeft w:val="0"/>
          <w:marRight w:val="0"/>
          <w:marTop w:val="0"/>
          <w:marBottom w:val="0"/>
          <w:divBdr>
            <w:top w:val="none" w:sz="0" w:space="0" w:color="auto"/>
            <w:left w:val="none" w:sz="0" w:space="0" w:color="auto"/>
            <w:bottom w:val="none" w:sz="0" w:space="0" w:color="auto"/>
            <w:right w:val="none" w:sz="0" w:space="0" w:color="auto"/>
          </w:divBdr>
          <w:divsChild>
            <w:div w:id="1961834344">
              <w:marLeft w:val="0"/>
              <w:marRight w:val="0"/>
              <w:marTop w:val="0"/>
              <w:marBottom w:val="0"/>
              <w:divBdr>
                <w:top w:val="none" w:sz="0" w:space="0" w:color="auto"/>
                <w:left w:val="none" w:sz="0" w:space="0" w:color="auto"/>
                <w:bottom w:val="none" w:sz="0" w:space="0" w:color="auto"/>
                <w:right w:val="none" w:sz="0" w:space="0" w:color="auto"/>
              </w:divBdr>
              <w:divsChild>
                <w:div w:id="190848796">
                  <w:marLeft w:val="0"/>
                  <w:marRight w:val="0"/>
                  <w:marTop w:val="0"/>
                  <w:marBottom w:val="0"/>
                  <w:divBdr>
                    <w:top w:val="none" w:sz="0" w:space="0" w:color="auto"/>
                    <w:left w:val="none" w:sz="0" w:space="0" w:color="auto"/>
                    <w:bottom w:val="none" w:sz="0" w:space="0" w:color="auto"/>
                    <w:right w:val="none" w:sz="0" w:space="0" w:color="auto"/>
                  </w:divBdr>
                  <w:divsChild>
                    <w:div w:id="557009572">
                      <w:marLeft w:val="0"/>
                      <w:marRight w:val="0"/>
                      <w:marTop w:val="0"/>
                      <w:marBottom w:val="0"/>
                      <w:divBdr>
                        <w:top w:val="none" w:sz="0" w:space="0" w:color="auto"/>
                        <w:left w:val="none" w:sz="0" w:space="0" w:color="auto"/>
                        <w:bottom w:val="none" w:sz="0" w:space="0" w:color="auto"/>
                        <w:right w:val="none" w:sz="0" w:space="0" w:color="auto"/>
                      </w:divBdr>
                      <w:divsChild>
                        <w:div w:id="1982223640">
                          <w:marLeft w:val="0"/>
                          <w:marRight w:val="0"/>
                          <w:marTop w:val="0"/>
                          <w:marBottom w:val="0"/>
                          <w:divBdr>
                            <w:top w:val="none" w:sz="0" w:space="0" w:color="auto"/>
                            <w:left w:val="none" w:sz="0" w:space="0" w:color="auto"/>
                            <w:bottom w:val="none" w:sz="0" w:space="0" w:color="auto"/>
                            <w:right w:val="none" w:sz="0" w:space="0" w:color="auto"/>
                          </w:divBdr>
                          <w:divsChild>
                            <w:div w:id="1409379085">
                              <w:marLeft w:val="0"/>
                              <w:marRight w:val="0"/>
                              <w:marTop w:val="0"/>
                              <w:marBottom w:val="0"/>
                              <w:divBdr>
                                <w:top w:val="none" w:sz="0" w:space="0" w:color="auto"/>
                                <w:left w:val="none" w:sz="0" w:space="0" w:color="auto"/>
                                <w:bottom w:val="none" w:sz="0" w:space="0" w:color="auto"/>
                                <w:right w:val="none" w:sz="0" w:space="0" w:color="auto"/>
                              </w:divBdr>
                              <w:divsChild>
                                <w:div w:id="726949927">
                                  <w:marLeft w:val="0"/>
                                  <w:marRight w:val="0"/>
                                  <w:marTop w:val="0"/>
                                  <w:marBottom w:val="0"/>
                                  <w:divBdr>
                                    <w:top w:val="none" w:sz="0" w:space="0" w:color="auto"/>
                                    <w:left w:val="none" w:sz="0" w:space="0" w:color="auto"/>
                                    <w:bottom w:val="none" w:sz="0" w:space="0" w:color="auto"/>
                                    <w:right w:val="none" w:sz="0" w:space="0" w:color="auto"/>
                                  </w:divBdr>
                                  <w:divsChild>
                                    <w:div w:id="197698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970865">
          <w:marLeft w:val="0"/>
          <w:marRight w:val="0"/>
          <w:marTop w:val="0"/>
          <w:marBottom w:val="0"/>
          <w:divBdr>
            <w:top w:val="none" w:sz="0" w:space="0" w:color="auto"/>
            <w:left w:val="none" w:sz="0" w:space="0" w:color="auto"/>
            <w:bottom w:val="none" w:sz="0" w:space="0" w:color="auto"/>
            <w:right w:val="none" w:sz="0" w:space="0" w:color="auto"/>
          </w:divBdr>
          <w:divsChild>
            <w:div w:id="676275932">
              <w:marLeft w:val="0"/>
              <w:marRight w:val="0"/>
              <w:marTop w:val="0"/>
              <w:marBottom w:val="0"/>
              <w:divBdr>
                <w:top w:val="none" w:sz="0" w:space="0" w:color="auto"/>
                <w:left w:val="none" w:sz="0" w:space="0" w:color="auto"/>
                <w:bottom w:val="none" w:sz="0" w:space="0" w:color="auto"/>
                <w:right w:val="none" w:sz="0" w:space="0" w:color="auto"/>
              </w:divBdr>
              <w:divsChild>
                <w:div w:id="406073475">
                  <w:marLeft w:val="0"/>
                  <w:marRight w:val="0"/>
                  <w:marTop w:val="0"/>
                  <w:marBottom w:val="0"/>
                  <w:divBdr>
                    <w:top w:val="none" w:sz="0" w:space="0" w:color="auto"/>
                    <w:left w:val="none" w:sz="0" w:space="0" w:color="auto"/>
                    <w:bottom w:val="none" w:sz="0" w:space="0" w:color="auto"/>
                    <w:right w:val="none" w:sz="0" w:space="0" w:color="auto"/>
                  </w:divBdr>
                  <w:divsChild>
                    <w:div w:id="1297180833">
                      <w:marLeft w:val="0"/>
                      <w:marRight w:val="0"/>
                      <w:marTop w:val="0"/>
                      <w:marBottom w:val="0"/>
                      <w:divBdr>
                        <w:top w:val="none" w:sz="0" w:space="0" w:color="auto"/>
                        <w:left w:val="none" w:sz="0" w:space="0" w:color="auto"/>
                        <w:bottom w:val="none" w:sz="0" w:space="0" w:color="auto"/>
                        <w:right w:val="none" w:sz="0" w:space="0" w:color="auto"/>
                      </w:divBdr>
                      <w:divsChild>
                        <w:div w:id="1917087947">
                          <w:marLeft w:val="0"/>
                          <w:marRight w:val="0"/>
                          <w:marTop w:val="0"/>
                          <w:marBottom w:val="0"/>
                          <w:divBdr>
                            <w:top w:val="none" w:sz="0" w:space="0" w:color="auto"/>
                            <w:left w:val="none" w:sz="0" w:space="0" w:color="auto"/>
                            <w:bottom w:val="none" w:sz="0" w:space="0" w:color="auto"/>
                            <w:right w:val="none" w:sz="0" w:space="0" w:color="auto"/>
                          </w:divBdr>
                          <w:divsChild>
                            <w:div w:id="1566138938">
                              <w:marLeft w:val="0"/>
                              <w:marRight w:val="0"/>
                              <w:marTop w:val="0"/>
                              <w:marBottom w:val="0"/>
                              <w:divBdr>
                                <w:top w:val="none" w:sz="0" w:space="0" w:color="auto"/>
                                <w:left w:val="none" w:sz="0" w:space="0" w:color="auto"/>
                                <w:bottom w:val="none" w:sz="0" w:space="0" w:color="auto"/>
                                <w:right w:val="none" w:sz="0" w:space="0" w:color="auto"/>
                              </w:divBdr>
                              <w:divsChild>
                                <w:div w:id="512039643">
                                  <w:marLeft w:val="0"/>
                                  <w:marRight w:val="0"/>
                                  <w:marTop w:val="0"/>
                                  <w:marBottom w:val="0"/>
                                  <w:divBdr>
                                    <w:top w:val="none" w:sz="0" w:space="0" w:color="auto"/>
                                    <w:left w:val="none" w:sz="0" w:space="0" w:color="auto"/>
                                    <w:bottom w:val="none" w:sz="0" w:space="0" w:color="auto"/>
                                    <w:right w:val="none" w:sz="0" w:space="0" w:color="auto"/>
                                  </w:divBdr>
                                  <w:divsChild>
                                    <w:div w:id="1064645523">
                                      <w:marLeft w:val="0"/>
                                      <w:marRight w:val="0"/>
                                      <w:marTop w:val="0"/>
                                      <w:marBottom w:val="0"/>
                                      <w:divBdr>
                                        <w:top w:val="none" w:sz="0" w:space="0" w:color="auto"/>
                                        <w:left w:val="none" w:sz="0" w:space="0" w:color="auto"/>
                                        <w:bottom w:val="none" w:sz="0" w:space="0" w:color="auto"/>
                                        <w:right w:val="none" w:sz="0" w:space="0" w:color="auto"/>
                                      </w:divBdr>
                                      <w:divsChild>
                                        <w:div w:id="20376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707490">
          <w:marLeft w:val="0"/>
          <w:marRight w:val="0"/>
          <w:marTop w:val="0"/>
          <w:marBottom w:val="0"/>
          <w:divBdr>
            <w:top w:val="none" w:sz="0" w:space="0" w:color="auto"/>
            <w:left w:val="none" w:sz="0" w:space="0" w:color="auto"/>
            <w:bottom w:val="none" w:sz="0" w:space="0" w:color="auto"/>
            <w:right w:val="none" w:sz="0" w:space="0" w:color="auto"/>
          </w:divBdr>
          <w:divsChild>
            <w:div w:id="831602031">
              <w:marLeft w:val="0"/>
              <w:marRight w:val="0"/>
              <w:marTop w:val="0"/>
              <w:marBottom w:val="0"/>
              <w:divBdr>
                <w:top w:val="none" w:sz="0" w:space="0" w:color="auto"/>
                <w:left w:val="none" w:sz="0" w:space="0" w:color="auto"/>
                <w:bottom w:val="none" w:sz="0" w:space="0" w:color="auto"/>
                <w:right w:val="none" w:sz="0" w:space="0" w:color="auto"/>
              </w:divBdr>
              <w:divsChild>
                <w:div w:id="539242767">
                  <w:marLeft w:val="0"/>
                  <w:marRight w:val="0"/>
                  <w:marTop w:val="0"/>
                  <w:marBottom w:val="0"/>
                  <w:divBdr>
                    <w:top w:val="none" w:sz="0" w:space="0" w:color="auto"/>
                    <w:left w:val="none" w:sz="0" w:space="0" w:color="auto"/>
                    <w:bottom w:val="none" w:sz="0" w:space="0" w:color="auto"/>
                    <w:right w:val="none" w:sz="0" w:space="0" w:color="auto"/>
                  </w:divBdr>
                  <w:divsChild>
                    <w:div w:id="71851559">
                      <w:marLeft w:val="0"/>
                      <w:marRight w:val="0"/>
                      <w:marTop w:val="0"/>
                      <w:marBottom w:val="0"/>
                      <w:divBdr>
                        <w:top w:val="none" w:sz="0" w:space="0" w:color="auto"/>
                        <w:left w:val="none" w:sz="0" w:space="0" w:color="auto"/>
                        <w:bottom w:val="none" w:sz="0" w:space="0" w:color="auto"/>
                        <w:right w:val="none" w:sz="0" w:space="0" w:color="auto"/>
                      </w:divBdr>
                      <w:divsChild>
                        <w:div w:id="1176656405">
                          <w:marLeft w:val="0"/>
                          <w:marRight w:val="0"/>
                          <w:marTop w:val="0"/>
                          <w:marBottom w:val="0"/>
                          <w:divBdr>
                            <w:top w:val="none" w:sz="0" w:space="0" w:color="auto"/>
                            <w:left w:val="none" w:sz="0" w:space="0" w:color="auto"/>
                            <w:bottom w:val="none" w:sz="0" w:space="0" w:color="auto"/>
                            <w:right w:val="none" w:sz="0" w:space="0" w:color="auto"/>
                          </w:divBdr>
                          <w:divsChild>
                            <w:div w:id="625506187">
                              <w:marLeft w:val="0"/>
                              <w:marRight w:val="0"/>
                              <w:marTop w:val="0"/>
                              <w:marBottom w:val="0"/>
                              <w:divBdr>
                                <w:top w:val="none" w:sz="0" w:space="0" w:color="auto"/>
                                <w:left w:val="none" w:sz="0" w:space="0" w:color="auto"/>
                                <w:bottom w:val="none" w:sz="0" w:space="0" w:color="auto"/>
                                <w:right w:val="none" w:sz="0" w:space="0" w:color="auto"/>
                              </w:divBdr>
                              <w:divsChild>
                                <w:div w:id="293828694">
                                  <w:marLeft w:val="0"/>
                                  <w:marRight w:val="0"/>
                                  <w:marTop w:val="0"/>
                                  <w:marBottom w:val="0"/>
                                  <w:divBdr>
                                    <w:top w:val="none" w:sz="0" w:space="0" w:color="auto"/>
                                    <w:left w:val="none" w:sz="0" w:space="0" w:color="auto"/>
                                    <w:bottom w:val="none" w:sz="0" w:space="0" w:color="auto"/>
                                    <w:right w:val="none" w:sz="0" w:space="0" w:color="auto"/>
                                  </w:divBdr>
                                  <w:divsChild>
                                    <w:div w:id="188586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877479">
          <w:marLeft w:val="0"/>
          <w:marRight w:val="0"/>
          <w:marTop w:val="0"/>
          <w:marBottom w:val="0"/>
          <w:divBdr>
            <w:top w:val="none" w:sz="0" w:space="0" w:color="auto"/>
            <w:left w:val="none" w:sz="0" w:space="0" w:color="auto"/>
            <w:bottom w:val="none" w:sz="0" w:space="0" w:color="auto"/>
            <w:right w:val="none" w:sz="0" w:space="0" w:color="auto"/>
          </w:divBdr>
          <w:divsChild>
            <w:div w:id="1544252573">
              <w:marLeft w:val="0"/>
              <w:marRight w:val="0"/>
              <w:marTop w:val="0"/>
              <w:marBottom w:val="0"/>
              <w:divBdr>
                <w:top w:val="none" w:sz="0" w:space="0" w:color="auto"/>
                <w:left w:val="none" w:sz="0" w:space="0" w:color="auto"/>
                <w:bottom w:val="none" w:sz="0" w:space="0" w:color="auto"/>
                <w:right w:val="none" w:sz="0" w:space="0" w:color="auto"/>
              </w:divBdr>
              <w:divsChild>
                <w:div w:id="881137301">
                  <w:marLeft w:val="0"/>
                  <w:marRight w:val="0"/>
                  <w:marTop w:val="0"/>
                  <w:marBottom w:val="0"/>
                  <w:divBdr>
                    <w:top w:val="none" w:sz="0" w:space="0" w:color="auto"/>
                    <w:left w:val="none" w:sz="0" w:space="0" w:color="auto"/>
                    <w:bottom w:val="none" w:sz="0" w:space="0" w:color="auto"/>
                    <w:right w:val="none" w:sz="0" w:space="0" w:color="auto"/>
                  </w:divBdr>
                  <w:divsChild>
                    <w:div w:id="199323393">
                      <w:marLeft w:val="0"/>
                      <w:marRight w:val="0"/>
                      <w:marTop w:val="0"/>
                      <w:marBottom w:val="0"/>
                      <w:divBdr>
                        <w:top w:val="none" w:sz="0" w:space="0" w:color="auto"/>
                        <w:left w:val="none" w:sz="0" w:space="0" w:color="auto"/>
                        <w:bottom w:val="none" w:sz="0" w:space="0" w:color="auto"/>
                        <w:right w:val="none" w:sz="0" w:space="0" w:color="auto"/>
                      </w:divBdr>
                      <w:divsChild>
                        <w:div w:id="2001620234">
                          <w:marLeft w:val="0"/>
                          <w:marRight w:val="0"/>
                          <w:marTop w:val="0"/>
                          <w:marBottom w:val="0"/>
                          <w:divBdr>
                            <w:top w:val="none" w:sz="0" w:space="0" w:color="auto"/>
                            <w:left w:val="none" w:sz="0" w:space="0" w:color="auto"/>
                            <w:bottom w:val="none" w:sz="0" w:space="0" w:color="auto"/>
                            <w:right w:val="none" w:sz="0" w:space="0" w:color="auto"/>
                          </w:divBdr>
                          <w:divsChild>
                            <w:div w:id="1932808868">
                              <w:marLeft w:val="0"/>
                              <w:marRight w:val="0"/>
                              <w:marTop w:val="0"/>
                              <w:marBottom w:val="0"/>
                              <w:divBdr>
                                <w:top w:val="none" w:sz="0" w:space="0" w:color="auto"/>
                                <w:left w:val="none" w:sz="0" w:space="0" w:color="auto"/>
                                <w:bottom w:val="none" w:sz="0" w:space="0" w:color="auto"/>
                                <w:right w:val="none" w:sz="0" w:space="0" w:color="auto"/>
                              </w:divBdr>
                              <w:divsChild>
                                <w:div w:id="506672615">
                                  <w:marLeft w:val="0"/>
                                  <w:marRight w:val="0"/>
                                  <w:marTop w:val="0"/>
                                  <w:marBottom w:val="0"/>
                                  <w:divBdr>
                                    <w:top w:val="none" w:sz="0" w:space="0" w:color="auto"/>
                                    <w:left w:val="none" w:sz="0" w:space="0" w:color="auto"/>
                                    <w:bottom w:val="none" w:sz="0" w:space="0" w:color="auto"/>
                                    <w:right w:val="none" w:sz="0" w:space="0" w:color="auto"/>
                                  </w:divBdr>
                                  <w:divsChild>
                                    <w:div w:id="864556698">
                                      <w:marLeft w:val="0"/>
                                      <w:marRight w:val="0"/>
                                      <w:marTop w:val="0"/>
                                      <w:marBottom w:val="0"/>
                                      <w:divBdr>
                                        <w:top w:val="none" w:sz="0" w:space="0" w:color="auto"/>
                                        <w:left w:val="none" w:sz="0" w:space="0" w:color="auto"/>
                                        <w:bottom w:val="none" w:sz="0" w:space="0" w:color="auto"/>
                                        <w:right w:val="none" w:sz="0" w:space="0" w:color="auto"/>
                                      </w:divBdr>
                                      <w:divsChild>
                                        <w:div w:id="126360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272864">
          <w:marLeft w:val="0"/>
          <w:marRight w:val="0"/>
          <w:marTop w:val="0"/>
          <w:marBottom w:val="0"/>
          <w:divBdr>
            <w:top w:val="none" w:sz="0" w:space="0" w:color="auto"/>
            <w:left w:val="none" w:sz="0" w:space="0" w:color="auto"/>
            <w:bottom w:val="none" w:sz="0" w:space="0" w:color="auto"/>
            <w:right w:val="none" w:sz="0" w:space="0" w:color="auto"/>
          </w:divBdr>
          <w:divsChild>
            <w:div w:id="1362166432">
              <w:marLeft w:val="0"/>
              <w:marRight w:val="0"/>
              <w:marTop w:val="0"/>
              <w:marBottom w:val="0"/>
              <w:divBdr>
                <w:top w:val="none" w:sz="0" w:space="0" w:color="auto"/>
                <w:left w:val="none" w:sz="0" w:space="0" w:color="auto"/>
                <w:bottom w:val="none" w:sz="0" w:space="0" w:color="auto"/>
                <w:right w:val="none" w:sz="0" w:space="0" w:color="auto"/>
              </w:divBdr>
              <w:divsChild>
                <w:div w:id="1228030856">
                  <w:marLeft w:val="0"/>
                  <w:marRight w:val="0"/>
                  <w:marTop w:val="0"/>
                  <w:marBottom w:val="0"/>
                  <w:divBdr>
                    <w:top w:val="none" w:sz="0" w:space="0" w:color="auto"/>
                    <w:left w:val="none" w:sz="0" w:space="0" w:color="auto"/>
                    <w:bottom w:val="none" w:sz="0" w:space="0" w:color="auto"/>
                    <w:right w:val="none" w:sz="0" w:space="0" w:color="auto"/>
                  </w:divBdr>
                  <w:divsChild>
                    <w:div w:id="2107921829">
                      <w:marLeft w:val="0"/>
                      <w:marRight w:val="0"/>
                      <w:marTop w:val="0"/>
                      <w:marBottom w:val="0"/>
                      <w:divBdr>
                        <w:top w:val="none" w:sz="0" w:space="0" w:color="auto"/>
                        <w:left w:val="none" w:sz="0" w:space="0" w:color="auto"/>
                        <w:bottom w:val="none" w:sz="0" w:space="0" w:color="auto"/>
                        <w:right w:val="none" w:sz="0" w:space="0" w:color="auto"/>
                      </w:divBdr>
                      <w:divsChild>
                        <w:div w:id="30302541">
                          <w:marLeft w:val="0"/>
                          <w:marRight w:val="0"/>
                          <w:marTop w:val="0"/>
                          <w:marBottom w:val="0"/>
                          <w:divBdr>
                            <w:top w:val="none" w:sz="0" w:space="0" w:color="auto"/>
                            <w:left w:val="none" w:sz="0" w:space="0" w:color="auto"/>
                            <w:bottom w:val="none" w:sz="0" w:space="0" w:color="auto"/>
                            <w:right w:val="none" w:sz="0" w:space="0" w:color="auto"/>
                          </w:divBdr>
                          <w:divsChild>
                            <w:div w:id="217329177">
                              <w:marLeft w:val="0"/>
                              <w:marRight w:val="0"/>
                              <w:marTop w:val="0"/>
                              <w:marBottom w:val="0"/>
                              <w:divBdr>
                                <w:top w:val="none" w:sz="0" w:space="0" w:color="auto"/>
                                <w:left w:val="none" w:sz="0" w:space="0" w:color="auto"/>
                                <w:bottom w:val="none" w:sz="0" w:space="0" w:color="auto"/>
                                <w:right w:val="none" w:sz="0" w:space="0" w:color="auto"/>
                              </w:divBdr>
                              <w:divsChild>
                                <w:div w:id="988166572">
                                  <w:marLeft w:val="0"/>
                                  <w:marRight w:val="0"/>
                                  <w:marTop w:val="0"/>
                                  <w:marBottom w:val="0"/>
                                  <w:divBdr>
                                    <w:top w:val="none" w:sz="0" w:space="0" w:color="auto"/>
                                    <w:left w:val="none" w:sz="0" w:space="0" w:color="auto"/>
                                    <w:bottom w:val="none" w:sz="0" w:space="0" w:color="auto"/>
                                    <w:right w:val="none" w:sz="0" w:space="0" w:color="auto"/>
                                  </w:divBdr>
                                  <w:divsChild>
                                    <w:div w:id="156795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3091865">
          <w:marLeft w:val="0"/>
          <w:marRight w:val="0"/>
          <w:marTop w:val="0"/>
          <w:marBottom w:val="0"/>
          <w:divBdr>
            <w:top w:val="none" w:sz="0" w:space="0" w:color="auto"/>
            <w:left w:val="none" w:sz="0" w:space="0" w:color="auto"/>
            <w:bottom w:val="none" w:sz="0" w:space="0" w:color="auto"/>
            <w:right w:val="none" w:sz="0" w:space="0" w:color="auto"/>
          </w:divBdr>
          <w:divsChild>
            <w:div w:id="2116174547">
              <w:marLeft w:val="0"/>
              <w:marRight w:val="0"/>
              <w:marTop w:val="0"/>
              <w:marBottom w:val="0"/>
              <w:divBdr>
                <w:top w:val="none" w:sz="0" w:space="0" w:color="auto"/>
                <w:left w:val="none" w:sz="0" w:space="0" w:color="auto"/>
                <w:bottom w:val="none" w:sz="0" w:space="0" w:color="auto"/>
                <w:right w:val="none" w:sz="0" w:space="0" w:color="auto"/>
              </w:divBdr>
              <w:divsChild>
                <w:div w:id="636616774">
                  <w:marLeft w:val="0"/>
                  <w:marRight w:val="0"/>
                  <w:marTop w:val="0"/>
                  <w:marBottom w:val="0"/>
                  <w:divBdr>
                    <w:top w:val="none" w:sz="0" w:space="0" w:color="auto"/>
                    <w:left w:val="none" w:sz="0" w:space="0" w:color="auto"/>
                    <w:bottom w:val="none" w:sz="0" w:space="0" w:color="auto"/>
                    <w:right w:val="none" w:sz="0" w:space="0" w:color="auto"/>
                  </w:divBdr>
                  <w:divsChild>
                    <w:div w:id="1015575528">
                      <w:marLeft w:val="0"/>
                      <w:marRight w:val="0"/>
                      <w:marTop w:val="0"/>
                      <w:marBottom w:val="0"/>
                      <w:divBdr>
                        <w:top w:val="none" w:sz="0" w:space="0" w:color="auto"/>
                        <w:left w:val="none" w:sz="0" w:space="0" w:color="auto"/>
                        <w:bottom w:val="none" w:sz="0" w:space="0" w:color="auto"/>
                        <w:right w:val="none" w:sz="0" w:space="0" w:color="auto"/>
                      </w:divBdr>
                      <w:divsChild>
                        <w:div w:id="718551736">
                          <w:marLeft w:val="0"/>
                          <w:marRight w:val="0"/>
                          <w:marTop w:val="0"/>
                          <w:marBottom w:val="0"/>
                          <w:divBdr>
                            <w:top w:val="none" w:sz="0" w:space="0" w:color="auto"/>
                            <w:left w:val="none" w:sz="0" w:space="0" w:color="auto"/>
                            <w:bottom w:val="none" w:sz="0" w:space="0" w:color="auto"/>
                            <w:right w:val="none" w:sz="0" w:space="0" w:color="auto"/>
                          </w:divBdr>
                          <w:divsChild>
                            <w:div w:id="105321591">
                              <w:marLeft w:val="0"/>
                              <w:marRight w:val="0"/>
                              <w:marTop w:val="0"/>
                              <w:marBottom w:val="0"/>
                              <w:divBdr>
                                <w:top w:val="none" w:sz="0" w:space="0" w:color="auto"/>
                                <w:left w:val="none" w:sz="0" w:space="0" w:color="auto"/>
                                <w:bottom w:val="none" w:sz="0" w:space="0" w:color="auto"/>
                                <w:right w:val="none" w:sz="0" w:space="0" w:color="auto"/>
                              </w:divBdr>
                              <w:divsChild>
                                <w:div w:id="1317299627">
                                  <w:marLeft w:val="0"/>
                                  <w:marRight w:val="0"/>
                                  <w:marTop w:val="0"/>
                                  <w:marBottom w:val="0"/>
                                  <w:divBdr>
                                    <w:top w:val="none" w:sz="0" w:space="0" w:color="auto"/>
                                    <w:left w:val="none" w:sz="0" w:space="0" w:color="auto"/>
                                    <w:bottom w:val="none" w:sz="0" w:space="0" w:color="auto"/>
                                    <w:right w:val="none" w:sz="0" w:space="0" w:color="auto"/>
                                  </w:divBdr>
                                  <w:divsChild>
                                    <w:div w:id="1941983189">
                                      <w:marLeft w:val="0"/>
                                      <w:marRight w:val="0"/>
                                      <w:marTop w:val="0"/>
                                      <w:marBottom w:val="0"/>
                                      <w:divBdr>
                                        <w:top w:val="none" w:sz="0" w:space="0" w:color="auto"/>
                                        <w:left w:val="none" w:sz="0" w:space="0" w:color="auto"/>
                                        <w:bottom w:val="none" w:sz="0" w:space="0" w:color="auto"/>
                                        <w:right w:val="none" w:sz="0" w:space="0" w:color="auto"/>
                                      </w:divBdr>
                                      <w:divsChild>
                                        <w:div w:id="6154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8221977">
          <w:marLeft w:val="0"/>
          <w:marRight w:val="0"/>
          <w:marTop w:val="0"/>
          <w:marBottom w:val="0"/>
          <w:divBdr>
            <w:top w:val="none" w:sz="0" w:space="0" w:color="auto"/>
            <w:left w:val="none" w:sz="0" w:space="0" w:color="auto"/>
            <w:bottom w:val="none" w:sz="0" w:space="0" w:color="auto"/>
            <w:right w:val="none" w:sz="0" w:space="0" w:color="auto"/>
          </w:divBdr>
          <w:divsChild>
            <w:div w:id="420758711">
              <w:marLeft w:val="0"/>
              <w:marRight w:val="0"/>
              <w:marTop w:val="0"/>
              <w:marBottom w:val="0"/>
              <w:divBdr>
                <w:top w:val="none" w:sz="0" w:space="0" w:color="auto"/>
                <w:left w:val="none" w:sz="0" w:space="0" w:color="auto"/>
                <w:bottom w:val="none" w:sz="0" w:space="0" w:color="auto"/>
                <w:right w:val="none" w:sz="0" w:space="0" w:color="auto"/>
              </w:divBdr>
              <w:divsChild>
                <w:div w:id="1320229730">
                  <w:marLeft w:val="0"/>
                  <w:marRight w:val="0"/>
                  <w:marTop w:val="0"/>
                  <w:marBottom w:val="0"/>
                  <w:divBdr>
                    <w:top w:val="none" w:sz="0" w:space="0" w:color="auto"/>
                    <w:left w:val="none" w:sz="0" w:space="0" w:color="auto"/>
                    <w:bottom w:val="none" w:sz="0" w:space="0" w:color="auto"/>
                    <w:right w:val="none" w:sz="0" w:space="0" w:color="auto"/>
                  </w:divBdr>
                  <w:divsChild>
                    <w:div w:id="1354922648">
                      <w:marLeft w:val="0"/>
                      <w:marRight w:val="0"/>
                      <w:marTop w:val="0"/>
                      <w:marBottom w:val="0"/>
                      <w:divBdr>
                        <w:top w:val="none" w:sz="0" w:space="0" w:color="auto"/>
                        <w:left w:val="none" w:sz="0" w:space="0" w:color="auto"/>
                        <w:bottom w:val="none" w:sz="0" w:space="0" w:color="auto"/>
                        <w:right w:val="none" w:sz="0" w:space="0" w:color="auto"/>
                      </w:divBdr>
                      <w:divsChild>
                        <w:div w:id="1497722690">
                          <w:marLeft w:val="0"/>
                          <w:marRight w:val="0"/>
                          <w:marTop w:val="0"/>
                          <w:marBottom w:val="0"/>
                          <w:divBdr>
                            <w:top w:val="none" w:sz="0" w:space="0" w:color="auto"/>
                            <w:left w:val="none" w:sz="0" w:space="0" w:color="auto"/>
                            <w:bottom w:val="none" w:sz="0" w:space="0" w:color="auto"/>
                            <w:right w:val="none" w:sz="0" w:space="0" w:color="auto"/>
                          </w:divBdr>
                          <w:divsChild>
                            <w:div w:id="278953695">
                              <w:marLeft w:val="0"/>
                              <w:marRight w:val="0"/>
                              <w:marTop w:val="0"/>
                              <w:marBottom w:val="0"/>
                              <w:divBdr>
                                <w:top w:val="none" w:sz="0" w:space="0" w:color="auto"/>
                                <w:left w:val="none" w:sz="0" w:space="0" w:color="auto"/>
                                <w:bottom w:val="none" w:sz="0" w:space="0" w:color="auto"/>
                                <w:right w:val="none" w:sz="0" w:space="0" w:color="auto"/>
                              </w:divBdr>
                              <w:divsChild>
                                <w:div w:id="1274896348">
                                  <w:marLeft w:val="0"/>
                                  <w:marRight w:val="0"/>
                                  <w:marTop w:val="0"/>
                                  <w:marBottom w:val="0"/>
                                  <w:divBdr>
                                    <w:top w:val="none" w:sz="0" w:space="0" w:color="auto"/>
                                    <w:left w:val="none" w:sz="0" w:space="0" w:color="auto"/>
                                    <w:bottom w:val="none" w:sz="0" w:space="0" w:color="auto"/>
                                    <w:right w:val="none" w:sz="0" w:space="0" w:color="auto"/>
                                  </w:divBdr>
                                  <w:divsChild>
                                    <w:div w:id="2059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2991">
          <w:marLeft w:val="0"/>
          <w:marRight w:val="0"/>
          <w:marTop w:val="0"/>
          <w:marBottom w:val="0"/>
          <w:divBdr>
            <w:top w:val="none" w:sz="0" w:space="0" w:color="auto"/>
            <w:left w:val="none" w:sz="0" w:space="0" w:color="auto"/>
            <w:bottom w:val="none" w:sz="0" w:space="0" w:color="auto"/>
            <w:right w:val="none" w:sz="0" w:space="0" w:color="auto"/>
          </w:divBdr>
          <w:divsChild>
            <w:div w:id="55934464">
              <w:marLeft w:val="0"/>
              <w:marRight w:val="0"/>
              <w:marTop w:val="0"/>
              <w:marBottom w:val="0"/>
              <w:divBdr>
                <w:top w:val="none" w:sz="0" w:space="0" w:color="auto"/>
                <w:left w:val="none" w:sz="0" w:space="0" w:color="auto"/>
                <w:bottom w:val="none" w:sz="0" w:space="0" w:color="auto"/>
                <w:right w:val="none" w:sz="0" w:space="0" w:color="auto"/>
              </w:divBdr>
              <w:divsChild>
                <w:div w:id="408356841">
                  <w:marLeft w:val="0"/>
                  <w:marRight w:val="0"/>
                  <w:marTop w:val="0"/>
                  <w:marBottom w:val="0"/>
                  <w:divBdr>
                    <w:top w:val="none" w:sz="0" w:space="0" w:color="auto"/>
                    <w:left w:val="none" w:sz="0" w:space="0" w:color="auto"/>
                    <w:bottom w:val="none" w:sz="0" w:space="0" w:color="auto"/>
                    <w:right w:val="none" w:sz="0" w:space="0" w:color="auto"/>
                  </w:divBdr>
                  <w:divsChild>
                    <w:div w:id="1916208105">
                      <w:marLeft w:val="0"/>
                      <w:marRight w:val="0"/>
                      <w:marTop w:val="0"/>
                      <w:marBottom w:val="0"/>
                      <w:divBdr>
                        <w:top w:val="none" w:sz="0" w:space="0" w:color="auto"/>
                        <w:left w:val="none" w:sz="0" w:space="0" w:color="auto"/>
                        <w:bottom w:val="none" w:sz="0" w:space="0" w:color="auto"/>
                        <w:right w:val="none" w:sz="0" w:space="0" w:color="auto"/>
                      </w:divBdr>
                      <w:divsChild>
                        <w:div w:id="1117986738">
                          <w:marLeft w:val="0"/>
                          <w:marRight w:val="0"/>
                          <w:marTop w:val="0"/>
                          <w:marBottom w:val="0"/>
                          <w:divBdr>
                            <w:top w:val="none" w:sz="0" w:space="0" w:color="auto"/>
                            <w:left w:val="none" w:sz="0" w:space="0" w:color="auto"/>
                            <w:bottom w:val="none" w:sz="0" w:space="0" w:color="auto"/>
                            <w:right w:val="none" w:sz="0" w:space="0" w:color="auto"/>
                          </w:divBdr>
                          <w:divsChild>
                            <w:div w:id="133648558">
                              <w:marLeft w:val="0"/>
                              <w:marRight w:val="0"/>
                              <w:marTop w:val="0"/>
                              <w:marBottom w:val="0"/>
                              <w:divBdr>
                                <w:top w:val="none" w:sz="0" w:space="0" w:color="auto"/>
                                <w:left w:val="none" w:sz="0" w:space="0" w:color="auto"/>
                                <w:bottom w:val="none" w:sz="0" w:space="0" w:color="auto"/>
                                <w:right w:val="none" w:sz="0" w:space="0" w:color="auto"/>
                              </w:divBdr>
                              <w:divsChild>
                                <w:div w:id="166143112">
                                  <w:marLeft w:val="0"/>
                                  <w:marRight w:val="0"/>
                                  <w:marTop w:val="0"/>
                                  <w:marBottom w:val="0"/>
                                  <w:divBdr>
                                    <w:top w:val="none" w:sz="0" w:space="0" w:color="auto"/>
                                    <w:left w:val="none" w:sz="0" w:space="0" w:color="auto"/>
                                    <w:bottom w:val="none" w:sz="0" w:space="0" w:color="auto"/>
                                    <w:right w:val="none" w:sz="0" w:space="0" w:color="auto"/>
                                  </w:divBdr>
                                  <w:divsChild>
                                    <w:div w:id="830406769">
                                      <w:marLeft w:val="0"/>
                                      <w:marRight w:val="0"/>
                                      <w:marTop w:val="0"/>
                                      <w:marBottom w:val="0"/>
                                      <w:divBdr>
                                        <w:top w:val="none" w:sz="0" w:space="0" w:color="auto"/>
                                        <w:left w:val="none" w:sz="0" w:space="0" w:color="auto"/>
                                        <w:bottom w:val="none" w:sz="0" w:space="0" w:color="auto"/>
                                        <w:right w:val="none" w:sz="0" w:space="0" w:color="auto"/>
                                      </w:divBdr>
                                      <w:divsChild>
                                        <w:div w:id="71100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3175706">
          <w:marLeft w:val="0"/>
          <w:marRight w:val="0"/>
          <w:marTop w:val="0"/>
          <w:marBottom w:val="0"/>
          <w:divBdr>
            <w:top w:val="none" w:sz="0" w:space="0" w:color="auto"/>
            <w:left w:val="none" w:sz="0" w:space="0" w:color="auto"/>
            <w:bottom w:val="none" w:sz="0" w:space="0" w:color="auto"/>
            <w:right w:val="none" w:sz="0" w:space="0" w:color="auto"/>
          </w:divBdr>
          <w:divsChild>
            <w:div w:id="1776367846">
              <w:marLeft w:val="0"/>
              <w:marRight w:val="0"/>
              <w:marTop w:val="0"/>
              <w:marBottom w:val="0"/>
              <w:divBdr>
                <w:top w:val="none" w:sz="0" w:space="0" w:color="auto"/>
                <w:left w:val="none" w:sz="0" w:space="0" w:color="auto"/>
                <w:bottom w:val="none" w:sz="0" w:space="0" w:color="auto"/>
                <w:right w:val="none" w:sz="0" w:space="0" w:color="auto"/>
              </w:divBdr>
              <w:divsChild>
                <w:div w:id="1719475351">
                  <w:marLeft w:val="0"/>
                  <w:marRight w:val="0"/>
                  <w:marTop w:val="0"/>
                  <w:marBottom w:val="0"/>
                  <w:divBdr>
                    <w:top w:val="none" w:sz="0" w:space="0" w:color="auto"/>
                    <w:left w:val="none" w:sz="0" w:space="0" w:color="auto"/>
                    <w:bottom w:val="none" w:sz="0" w:space="0" w:color="auto"/>
                    <w:right w:val="none" w:sz="0" w:space="0" w:color="auto"/>
                  </w:divBdr>
                  <w:divsChild>
                    <w:div w:id="886601138">
                      <w:marLeft w:val="0"/>
                      <w:marRight w:val="0"/>
                      <w:marTop w:val="0"/>
                      <w:marBottom w:val="0"/>
                      <w:divBdr>
                        <w:top w:val="none" w:sz="0" w:space="0" w:color="auto"/>
                        <w:left w:val="none" w:sz="0" w:space="0" w:color="auto"/>
                        <w:bottom w:val="none" w:sz="0" w:space="0" w:color="auto"/>
                        <w:right w:val="none" w:sz="0" w:space="0" w:color="auto"/>
                      </w:divBdr>
                      <w:divsChild>
                        <w:div w:id="268003900">
                          <w:marLeft w:val="0"/>
                          <w:marRight w:val="0"/>
                          <w:marTop w:val="0"/>
                          <w:marBottom w:val="0"/>
                          <w:divBdr>
                            <w:top w:val="none" w:sz="0" w:space="0" w:color="auto"/>
                            <w:left w:val="none" w:sz="0" w:space="0" w:color="auto"/>
                            <w:bottom w:val="none" w:sz="0" w:space="0" w:color="auto"/>
                            <w:right w:val="none" w:sz="0" w:space="0" w:color="auto"/>
                          </w:divBdr>
                          <w:divsChild>
                            <w:div w:id="1500920760">
                              <w:marLeft w:val="0"/>
                              <w:marRight w:val="0"/>
                              <w:marTop w:val="0"/>
                              <w:marBottom w:val="0"/>
                              <w:divBdr>
                                <w:top w:val="none" w:sz="0" w:space="0" w:color="auto"/>
                                <w:left w:val="none" w:sz="0" w:space="0" w:color="auto"/>
                                <w:bottom w:val="none" w:sz="0" w:space="0" w:color="auto"/>
                                <w:right w:val="none" w:sz="0" w:space="0" w:color="auto"/>
                              </w:divBdr>
                              <w:divsChild>
                                <w:div w:id="1401489678">
                                  <w:marLeft w:val="0"/>
                                  <w:marRight w:val="0"/>
                                  <w:marTop w:val="0"/>
                                  <w:marBottom w:val="0"/>
                                  <w:divBdr>
                                    <w:top w:val="none" w:sz="0" w:space="0" w:color="auto"/>
                                    <w:left w:val="none" w:sz="0" w:space="0" w:color="auto"/>
                                    <w:bottom w:val="none" w:sz="0" w:space="0" w:color="auto"/>
                                    <w:right w:val="none" w:sz="0" w:space="0" w:color="auto"/>
                                  </w:divBdr>
                                  <w:divsChild>
                                    <w:div w:id="201792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7063571">
          <w:marLeft w:val="0"/>
          <w:marRight w:val="0"/>
          <w:marTop w:val="0"/>
          <w:marBottom w:val="0"/>
          <w:divBdr>
            <w:top w:val="none" w:sz="0" w:space="0" w:color="auto"/>
            <w:left w:val="none" w:sz="0" w:space="0" w:color="auto"/>
            <w:bottom w:val="none" w:sz="0" w:space="0" w:color="auto"/>
            <w:right w:val="none" w:sz="0" w:space="0" w:color="auto"/>
          </w:divBdr>
          <w:divsChild>
            <w:div w:id="1118523518">
              <w:marLeft w:val="0"/>
              <w:marRight w:val="0"/>
              <w:marTop w:val="0"/>
              <w:marBottom w:val="0"/>
              <w:divBdr>
                <w:top w:val="none" w:sz="0" w:space="0" w:color="auto"/>
                <w:left w:val="none" w:sz="0" w:space="0" w:color="auto"/>
                <w:bottom w:val="none" w:sz="0" w:space="0" w:color="auto"/>
                <w:right w:val="none" w:sz="0" w:space="0" w:color="auto"/>
              </w:divBdr>
              <w:divsChild>
                <w:div w:id="856970528">
                  <w:marLeft w:val="0"/>
                  <w:marRight w:val="0"/>
                  <w:marTop w:val="0"/>
                  <w:marBottom w:val="0"/>
                  <w:divBdr>
                    <w:top w:val="none" w:sz="0" w:space="0" w:color="auto"/>
                    <w:left w:val="none" w:sz="0" w:space="0" w:color="auto"/>
                    <w:bottom w:val="none" w:sz="0" w:space="0" w:color="auto"/>
                    <w:right w:val="none" w:sz="0" w:space="0" w:color="auto"/>
                  </w:divBdr>
                  <w:divsChild>
                    <w:div w:id="281619554">
                      <w:marLeft w:val="0"/>
                      <w:marRight w:val="0"/>
                      <w:marTop w:val="0"/>
                      <w:marBottom w:val="0"/>
                      <w:divBdr>
                        <w:top w:val="none" w:sz="0" w:space="0" w:color="auto"/>
                        <w:left w:val="none" w:sz="0" w:space="0" w:color="auto"/>
                        <w:bottom w:val="none" w:sz="0" w:space="0" w:color="auto"/>
                        <w:right w:val="none" w:sz="0" w:space="0" w:color="auto"/>
                      </w:divBdr>
                      <w:divsChild>
                        <w:div w:id="1411343995">
                          <w:marLeft w:val="0"/>
                          <w:marRight w:val="0"/>
                          <w:marTop w:val="0"/>
                          <w:marBottom w:val="0"/>
                          <w:divBdr>
                            <w:top w:val="none" w:sz="0" w:space="0" w:color="auto"/>
                            <w:left w:val="none" w:sz="0" w:space="0" w:color="auto"/>
                            <w:bottom w:val="none" w:sz="0" w:space="0" w:color="auto"/>
                            <w:right w:val="none" w:sz="0" w:space="0" w:color="auto"/>
                          </w:divBdr>
                          <w:divsChild>
                            <w:div w:id="760637746">
                              <w:marLeft w:val="0"/>
                              <w:marRight w:val="0"/>
                              <w:marTop w:val="0"/>
                              <w:marBottom w:val="0"/>
                              <w:divBdr>
                                <w:top w:val="none" w:sz="0" w:space="0" w:color="auto"/>
                                <w:left w:val="none" w:sz="0" w:space="0" w:color="auto"/>
                                <w:bottom w:val="none" w:sz="0" w:space="0" w:color="auto"/>
                                <w:right w:val="none" w:sz="0" w:space="0" w:color="auto"/>
                              </w:divBdr>
                              <w:divsChild>
                                <w:div w:id="1642736551">
                                  <w:marLeft w:val="0"/>
                                  <w:marRight w:val="0"/>
                                  <w:marTop w:val="0"/>
                                  <w:marBottom w:val="0"/>
                                  <w:divBdr>
                                    <w:top w:val="none" w:sz="0" w:space="0" w:color="auto"/>
                                    <w:left w:val="none" w:sz="0" w:space="0" w:color="auto"/>
                                    <w:bottom w:val="none" w:sz="0" w:space="0" w:color="auto"/>
                                    <w:right w:val="none" w:sz="0" w:space="0" w:color="auto"/>
                                  </w:divBdr>
                                  <w:divsChild>
                                    <w:div w:id="1776898863">
                                      <w:marLeft w:val="0"/>
                                      <w:marRight w:val="0"/>
                                      <w:marTop w:val="0"/>
                                      <w:marBottom w:val="0"/>
                                      <w:divBdr>
                                        <w:top w:val="none" w:sz="0" w:space="0" w:color="auto"/>
                                        <w:left w:val="none" w:sz="0" w:space="0" w:color="auto"/>
                                        <w:bottom w:val="none" w:sz="0" w:space="0" w:color="auto"/>
                                        <w:right w:val="none" w:sz="0" w:space="0" w:color="auto"/>
                                      </w:divBdr>
                                      <w:divsChild>
                                        <w:div w:id="1898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9679020">
          <w:marLeft w:val="0"/>
          <w:marRight w:val="0"/>
          <w:marTop w:val="0"/>
          <w:marBottom w:val="0"/>
          <w:divBdr>
            <w:top w:val="none" w:sz="0" w:space="0" w:color="auto"/>
            <w:left w:val="none" w:sz="0" w:space="0" w:color="auto"/>
            <w:bottom w:val="none" w:sz="0" w:space="0" w:color="auto"/>
            <w:right w:val="none" w:sz="0" w:space="0" w:color="auto"/>
          </w:divBdr>
          <w:divsChild>
            <w:div w:id="1076316584">
              <w:marLeft w:val="0"/>
              <w:marRight w:val="0"/>
              <w:marTop w:val="0"/>
              <w:marBottom w:val="0"/>
              <w:divBdr>
                <w:top w:val="none" w:sz="0" w:space="0" w:color="auto"/>
                <w:left w:val="none" w:sz="0" w:space="0" w:color="auto"/>
                <w:bottom w:val="none" w:sz="0" w:space="0" w:color="auto"/>
                <w:right w:val="none" w:sz="0" w:space="0" w:color="auto"/>
              </w:divBdr>
              <w:divsChild>
                <w:div w:id="848837855">
                  <w:marLeft w:val="0"/>
                  <w:marRight w:val="0"/>
                  <w:marTop w:val="0"/>
                  <w:marBottom w:val="0"/>
                  <w:divBdr>
                    <w:top w:val="none" w:sz="0" w:space="0" w:color="auto"/>
                    <w:left w:val="none" w:sz="0" w:space="0" w:color="auto"/>
                    <w:bottom w:val="none" w:sz="0" w:space="0" w:color="auto"/>
                    <w:right w:val="none" w:sz="0" w:space="0" w:color="auto"/>
                  </w:divBdr>
                  <w:divsChild>
                    <w:div w:id="457843779">
                      <w:marLeft w:val="0"/>
                      <w:marRight w:val="0"/>
                      <w:marTop w:val="0"/>
                      <w:marBottom w:val="0"/>
                      <w:divBdr>
                        <w:top w:val="none" w:sz="0" w:space="0" w:color="auto"/>
                        <w:left w:val="none" w:sz="0" w:space="0" w:color="auto"/>
                        <w:bottom w:val="none" w:sz="0" w:space="0" w:color="auto"/>
                        <w:right w:val="none" w:sz="0" w:space="0" w:color="auto"/>
                      </w:divBdr>
                      <w:divsChild>
                        <w:div w:id="1811902806">
                          <w:marLeft w:val="0"/>
                          <w:marRight w:val="0"/>
                          <w:marTop w:val="0"/>
                          <w:marBottom w:val="0"/>
                          <w:divBdr>
                            <w:top w:val="none" w:sz="0" w:space="0" w:color="auto"/>
                            <w:left w:val="none" w:sz="0" w:space="0" w:color="auto"/>
                            <w:bottom w:val="none" w:sz="0" w:space="0" w:color="auto"/>
                            <w:right w:val="none" w:sz="0" w:space="0" w:color="auto"/>
                          </w:divBdr>
                          <w:divsChild>
                            <w:div w:id="357701313">
                              <w:marLeft w:val="0"/>
                              <w:marRight w:val="0"/>
                              <w:marTop w:val="0"/>
                              <w:marBottom w:val="0"/>
                              <w:divBdr>
                                <w:top w:val="none" w:sz="0" w:space="0" w:color="auto"/>
                                <w:left w:val="none" w:sz="0" w:space="0" w:color="auto"/>
                                <w:bottom w:val="none" w:sz="0" w:space="0" w:color="auto"/>
                                <w:right w:val="none" w:sz="0" w:space="0" w:color="auto"/>
                              </w:divBdr>
                              <w:divsChild>
                                <w:div w:id="1750273059">
                                  <w:marLeft w:val="0"/>
                                  <w:marRight w:val="0"/>
                                  <w:marTop w:val="0"/>
                                  <w:marBottom w:val="0"/>
                                  <w:divBdr>
                                    <w:top w:val="none" w:sz="0" w:space="0" w:color="auto"/>
                                    <w:left w:val="none" w:sz="0" w:space="0" w:color="auto"/>
                                    <w:bottom w:val="none" w:sz="0" w:space="0" w:color="auto"/>
                                    <w:right w:val="none" w:sz="0" w:space="0" w:color="auto"/>
                                  </w:divBdr>
                                  <w:divsChild>
                                    <w:div w:id="51499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3241319">
          <w:marLeft w:val="0"/>
          <w:marRight w:val="0"/>
          <w:marTop w:val="0"/>
          <w:marBottom w:val="0"/>
          <w:divBdr>
            <w:top w:val="none" w:sz="0" w:space="0" w:color="auto"/>
            <w:left w:val="none" w:sz="0" w:space="0" w:color="auto"/>
            <w:bottom w:val="none" w:sz="0" w:space="0" w:color="auto"/>
            <w:right w:val="none" w:sz="0" w:space="0" w:color="auto"/>
          </w:divBdr>
          <w:divsChild>
            <w:div w:id="849222728">
              <w:marLeft w:val="0"/>
              <w:marRight w:val="0"/>
              <w:marTop w:val="0"/>
              <w:marBottom w:val="0"/>
              <w:divBdr>
                <w:top w:val="none" w:sz="0" w:space="0" w:color="auto"/>
                <w:left w:val="none" w:sz="0" w:space="0" w:color="auto"/>
                <w:bottom w:val="none" w:sz="0" w:space="0" w:color="auto"/>
                <w:right w:val="none" w:sz="0" w:space="0" w:color="auto"/>
              </w:divBdr>
              <w:divsChild>
                <w:div w:id="550308112">
                  <w:marLeft w:val="0"/>
                  <w:marRight w:val="0"/>
                  <w:marTop w:val="0"/>
                  <w:marBottom w:val="0"/>
                  <w:divBdr>
                    <w:top w:val="none" w:sz="0" w:space="0" w:color="auto"/>
                    <w:left w:val="none" w:sz="0" w:space="0" w:color="auto"/>
                    <w:bottom w:val="none" w:sz="0" w:space="0" w:color="auto"/>
                    <w:right w:val="none" w:sz="0" w:space="0" w:color="auto"/>
                  </w:divBdr>
                  <w:divsChild>
                    <w:div w:id="170993881">
                      <w:marLeft w:val="0"/>
                      <w:marRight w:val="0"/>
                      <w:marTop w:val="0"/>
                      <w:marBottom w:val="0"/>
                      <w:divBdr>
                        <w:top w:val="none" w:sz="0" w:space="0" w:color="auto"/>
                        <w:left w:val="none" w:sz="0" w:space="0" w:color="auto"/>
                        <w:bottom w:val="none" w:sz="0" w:space="0" w:color="auto"/>
                        <w:right w:val="none" w:sz="0" w:space="0" w:color="auto"/>
                      </w:divBdr>
                      <w:divsChild>
                        <w:div w:id="864825227">
                          <w:marLeft w:val="0"/>
                          <w:marRight w:val="0"/>
                          <w:marTop w:val="0"/>
                          <w:marBottom w:val="0"/>
                          <w:divBdr>
                            <w:top w:val="none" w:sz="0" w:space="0" w:color="auto"/>
                            <w:left w:val="none" w:sz="0" w:space="0" w:color="auto"/>
                            <w:bottom w:val="none" w:sz="0" w:space="0" w:color="auto"/>
                            <w:right w:val="none" w:sz="0" w:space="0" w:color="auto"/>
                          </w:divBdr>
                          <w:divsChild>
                            <w:div w:id="1657950865">
                              <w:marLeft w:val="0"/>
                              <w:marRight w:val="0"/>
                              <w:marTop w:val="0"/>
                              <w:marBottom w:val="0"/>
                              <w:divBdr>
                                <w:top w:val="none" w:sz="0" w:space="0" w:color="auto"/>
                                <w:left w:val="none" w:sz="0" w:space="0" w:color="auto"/>
                                <w:bottom w:val="none" w:sz="0" w:space="0" w:color="auto"/>
                                <w:right w:val="none" w:sz="0" w:space="0" w:color="auto"/>
                              </w:divBdr>
                              <w:divsChild>
                                <w:div w:id="1455636157">
                                  <w:marLeft w:val="0"/>
                                  <w:marRight w:val="0"/>
                                  <w:marTop w:val="0"/>
                                  <w:marBottom w:val="0"/>
                                  <w:divBdr>
                                    <w:top w:val="none" w:sz="0" w:space="0" w:color="auto"/>
                                    <w:left w:val="none" w:sz="0" w:space="0" w:color="auto"/>
                                    <w:bottom w:val="none" w:sz="0" w:space="0" w:color="auto"/>
                                    <w:right w:val="none" w:sz="0" w:space="0" w:color="auto"/>
                                  </w:divBdr>
                                  <w:divsChild>
                                    <w:div w:id="362362125">
                                      <w:marLeft w:val="0"/>
                                      <w:marRight w:val="0"/>
                                      <w:marTop w:val="0"/>
                                      <w:marBottom w:val="0"/>
                                      <w:divBdr>
                                        <w:top w:val="none" w:sz="0" w:space="0" w:color="auto"/>
                                        <w:left w:val="none" w:sz="0" w:space="0" w:color="auto"/>
                                        <w:bottom w:val="none" w:sz="0" w:space="0" w:color="auto"/>
                                        <w:right w:val="none" w:sz="0" w:space="0" w:color="auto"/>
                                      </w:divBdr>
                                      <w:divsChild>
                                        <w:div w:id="68139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8871871">
          <w:marLeft w:val="0"/>
          <w:marRight w:val="0"/>
          <w:marTop w:val="0"/>
          <w:marBottom w:val="0"/>
          <w:divBdr>
            <w:top w:val="none" w:sz="0" w:space="0" w:color="auto"/>
            <w:left w:val="none" w:sz="0" w:space="0" w:color="auto"/>
            <w:bottom w:val="none" w:sz="0" w:space="0" w:color="auto"/>
            <w:right w:val="none" w:sz="0" w:space="0" w:color="auto"/>
          </w:divBdr>
          <w:divsChild>
            <w:div w:id="2017923410">
              <w:marLeft w:val="0"/>
              <w:marRight w:val="0"/>
              <w:marTop w:val="0"/>
              <w:marBottom w:val="0"/>
              <w:divBdr>
                <w:top w:val="none" w:sz="0" w:space="0" w:color="auto"/>
                <w:left w:val="none" w:sz="0" w:space="0" w:color="auto"/>
                <w:bottom w:val="none" w:sz="0" w:space="0" w:color="auto"/>
                <w:right w:val="none" w:sz="0" w:space="0" w:color="auto"/>
              </w:divBdr>
              <w:divsChild>
                <w:div w:id="1257791101">
                  <w:marLeft w:val="0"/>
                  <w:marRight w:val="0"/>
                  <w:marTop w:val="0"/>
                  <w:marBottom w:val="0"/>
                  <w:divBdr>
                    <w:top w:val="none" w:sz="0" w:space="0" w:color="auto"/>
                    <w:left w:val="none" w:sz="0" w:space="0" w:color="auto"/>
                    <w:bottom w:val="none" w:sz="0" w:space="0" w:color="auto"/>
                    <w:right w:val="none" w:sz="0" w:space="0" w:color="auto"/>
                  </w:divBdr>
                  <w:divsChild>
                    <w:div w:id="1803770595">
                      <w:marLeft w:val="0"/>
                      <w:marRight w:val="0"/>
                      <w:marTop w:val="0"/>
                      <w:marBottom w:val="0"/>
                      <w:divBdr>
                        <w:top w:val="none" w:sz="0" w:space="0" w:color="auto"/>
                        <w:left w:val="none" w:sz="0" w:space="0" w:color="auto"/>
                        <w:bottom w:val="none" w:sz="0" w:space="0" w:color="auto"/>
                        <w:right w:val="none" w:sz="0" w:space="0" w:color="auto"/>
                      </w:divBdr>
                      <w:divsChild>
                        <w:div w:id="2109616064">
                          <w:marLeft w:val="0"/>
                          <w:marRight w:val="0"/>
                          <w:marTop w:val="0"/>
                          <w:marBottom w:val="0"/>
                          <w:divBdr>
                            <w:top w:val="none" w:sz="0" w:space="0" w:color="auto"/>
                            <w:left w:val="none" w:sz="0" w:space="0" w:color="auto"/>
                            <w:bottom w:val="none" w:sz="0" w:space="0" w:color="auto"/>
                            <w:right w:val="none" w:sz="0" w:space="0" w:color="auto"/>
                          </w:divBdr>
                          <w:divsChild>
                            <w:div w:id="1485198745">
                              <w:marLeft w:val="0"/>
                              <w:marRight w:val="0"/>
                              <w:marTop w:val="0"/>
                              <w:marBottom w:val="0"/>
                              <w:divBdr>
                                <w:top w:val="none" w:sz="0" w:space="0" w:color="auto"/>
                                <w:left w:val="none" w:sz="0" w:space="0" w:color="auto"/>
                                <w:bottom w:val="none" w:sz="0" w:space="0" w:color="auto"/>
                                <w:right w:val="none" w:sz="0" w:space="0" w:color="auto"/>
                              </w:divBdr>
                              <w:divsChild>
                                <w:div w:id="242253638">
                                  <w:marLeft w:val="0"/>
                                  <w:marRight w:val="0"/>
                                  <w:marTop w:val="0"/>
                                  <w:marBottom w:val="0"/>
                                  <w:divBdr>
                                    <w:top w:val="none" w:sz="0" w:space="0" w:color="auto"/>
                                    <w:left w:val="none" w:sz="0" w:space="0" w:color="auto"/>
                                    <w:bottom w:val="none" w:sz="0" w:space="0" w:color="auto"/>
                                    <w:right w:val="none" w:sz="0" w:space="0" w:color="auto"/>
                                  </w:divBdr>
                                  <w:divsChild>
                                    <w:div w:id="43024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8190686">
          <w:marLeft w:val="0"/>
          <w:marRight w:val="0"/>
          <w:marTop w:val="0"/>
          <w:marBottom w:val="0"/>
          <w:divBdr>
            <w:top w:val="none" w:sz="0" w:space="0" w:color="auto"/>
            <w:left w:val="none" w:sz="0" w:space="0" w:color="auto"/>
            <w:bottom w:val="none" w:sz="0" w:space="0" w:color="auto"/>
            <w:right w:val="none" w:sz="0" w:space="0" w:color="auto"/>
          </w:divBdr>
          <w:divsChild>
            <w:div w:id="653601754">
              <w:marLeft w:val="0"/>
              <w:marRight w:val="0"/>
              <w:marTop w:val="0"/>
              <w:marBottom w:val="0"/>
              <w:divBdr>
                <w:top w:val="none" w:sz="0" w:space="0" w:color="auto"/>
                <w:left w:val="none" w:sz="0" w:space="0" w:color="auto"/>
                <w:bottom w:val="none" w:sz="0" w:space="0" w:color="auto"/>
                <w:right w:val="none" w:sz="0" w:space="0" w:color="auto"/>
              </w:divBdr>
              <w:divsChild>
                <w:div w:id="358704796">
                  <w:marLeft w:val="0"/>
                  <w:marRight w:val="0"/>
                  <w:marTop w:val="0"/>
                  <w:marBottom w:val="0"/>
                  <w:divBdr>
                    <w:top w:val="none" w:sz="0" w:space="0" w:color="auto"/>
                    <w:left w:val="none" w:sz="0" w:space="0" w:color="auto"/>
                    <w:bottom w:val="none" w:sz="0" w:space="0" w:color="auto"/>
                    <w:right w:val="none" w:sz="0" w:space="0" w:color="auto"/>
                  </w:divBdr>
                  <w:divsChild>
                    <w:div w:id="672686441">
                      <w:marLeft w:val="0"/>
                      <w:marRight w:val="0"/>
                      <w:marTop w:val="0"/>
                      <w:marBottom w:val="0"/>
                      <w:divBdr>
                        <w:top w:val="none" w:sz="0" w:space="0" w:color="auto"/>
                        <w:left w:val="none" w:sz="0" w:space="0" w:color="auto"/>
                        <w:bottom w:val="none" w:sz="0" w:space="0" w:color="auto"/>
                        <w:right w:val="none" w:sz="0" w:space="0" w:color="auto"/>
                      </w:divBdr>
                      <w:divsChild>
                        <w:div w:id="454838882">
                          <w:marLeft w:val="0"/>
                          <w:marRight w:val="0"/>
                          <w:marTop w:val="0"/>
                          <w:marBottom w:val="0"/>
                          <w:divBdr>
                            <w:top w:val="none" w:sz="0" w:space="0" w:color="auto"/>
                            <w:left w:val="none" w:sz="0" w:space="0" w:color="auto"/>
                            <w:bottom w:val="none" w:sz="0" w:space="0" w:color="auto"/>
                            <w:right w:val="none" w:sz="0" w:space="0" w:color="auto"/>
                          </w:divBdr>
                          <w:divsChild>
                            <w:div w:id="953445421">
                              <w:marLeft w:val="0"/>
                              <w:marRight w:val="0"/>
                              <w:marTop w:val="0"/>
                              <w:marBottom w:val="0"/>
                              <w:divBdr>
                                <w:top w:val="none" w:sz="0" w:space="0" w:color="auto"/>
                                <w:left w:val="none" w:sz="0" w:space="0" w:color="auto"/>
                                <w:bottom w:val="none" w:sz="0" w:space="0" w:color="auto"/>
                                <w:right w:val="none" w:sz="0" w:space="0" w:color="auto"/>
                              </w:divBdr>
                              <w:divsChild>
                                <w:div w:id="1962420568">
                                  <w:marLeft w:val="0"/>
                                  <w:marRight w:val="0"/>
                                  <w:marTop w:val="0"/>
                                  <w:marBottom w:val="0"/>
                                  <w:divBdr>
                                    <w:top w:val="none" w:sz="0" w:space="0" w:color="auto"/>
                                    <w:left w:val="none" w:sz="0" w:space="0" w:color="auto"/>
                                    <w:bottom w:val="none" w:sz="0" w:space="0" w:color="auto"/>
                                    <w:right w:val="none" w:sz="0" w:space="0" w:color="auto"/>
                                  </w:divBdr>
                                  <w:divsChild>
                                    <w:div w:id="1421754085">
                                      <w:marLeft w:val="0"/>
                                      <w:marRight w:val="0"/>
                                      <w:marTop w:val="0"/>
                                      <w:marBottom w:val="0"/>
                                      <w:divBdr>
                                        <w:top w:val="none" w:sz="0" w:space="0" w:color="auto"/>
                                        <w:left w:val="none" w:sz="0" w:space="0" w:color="auto"/>
                                        <w:bottom w:val="none" w:sz="0" w:space="0" w:color="auto"/>
                                        <w:right w:val="none" w:sz="0" w:space="0" w:color="auto"/>
                                      </w:divBdr>
                                      <w:divsChild>
                                        <w:div w:id="19721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2933717">
          <w:marLeft w:val="0"/>
          <w:marRight w:val="0"/>
          <w:marTop w:val="0"/>
          <w:marBottom w:val="0"/>
          <w:divBdr>
            <w:top w:val="none" w:sz="0" w:space="0" w:color="auto"/>
            <w:left w:val="none" w:sz="0" w:space="0" w:color="auto"/>
            <w:bottom w:val="none" w:sz="0" w:space="0" w:color="auto"/>
            <w:right w:val="none" w:sz="0" w:space="0" w:color="auto"/>
          </w:divBdr>
          <w:divsChild>
            <w:div w:id="1123770667">
              <w:marLeft w:val="0"/>
              <w:marRight w:val="0"/>
              <w:marTop w:val="0"/>
              <w:marBottom w:val="0"/>
              <w:divBdr>
                <w:top w:val="none" w:sz="0" w:space="0" w:color="auto"/>
                <w:left w:val="none" w:sz="0" w:space="0" w:color="auto"/>
                <w:bottom w:val="none" w:sz="0" w:space="0" w:color="auto"/>
                <w:right w:val="none" w:sz="0" w:space="0" w:color="auto"/>
              </w:divBdr>
              <w:divsChild>
                <w:div w:id="1413818035">
                  <w:marLeft w:val="0"/>
                  <w:marRight w:val="0"/>
                  <w:marTop w:val="0"/>
                  <w:marBottom w:val="0"/>
                  <w:divBdr>
                    <w:top w:val="none" w:sz="0" w:space="0" w:color="auto"/>
                    <w:left w:val="none" w:sz="0" w:space="0" w:color="auto"/>
                    <w:bottom w:val="none" w:sz="0" w:space="0" w:color="auto"/>
                    <w:right w:val="none" w:sz="0" w:space="0" w:color="auto"/>
                  </w:divBdr>
                  <w:divsChild>
                    <w:div w:id="1864321061">
                      <w:marLeft w:val="0"/>
                      <w:marRight w:val="0"/>
                      <w:marTop w:val="0"/>
                      <w:marBottom w:val="0"/>
                      <w:divBdr>
                        <w:top w:val="none" w:sz="0" w:space="0" w:color="auto"/>
                        <w:left w:val="none" w:sz="0" w:space="0" w:color="auto"/>
                        <w:bottom w:val="none" w:sz="0" w:space="0" w:color="auto"/>
                        <w:right w:val="none" w:sz="0" w:space="0" w:color="auto"/>
                      </w:divBdr>
                      <w:divsChild>
                        <w:div w:id="584001521">
                          <w:marLeft w:val="0"/>
                          <w:marRight w:val="0"/>
                          <w:marTop w:val="0"/>
                          <w:marBottom w:val="0"/>
                          <w:divBdr>
                            <w:top w:val="none" w:sz="0" w:space="0" w:color="auto"/>
                            <w:left w:val="none" w:sz="0" w:space="0" w:color="auto"/>
                            <w:bottom w:val="none" w:sz="0" w:space="0" w:color="auto"/>
                            <w:right w:val="none" w:sz="0" w:space="0" w:color="auto"/>
                          </w:divBdr>
                          <w:divsChild>
                            <w:div w:id="1495149875">
                              <w:marLeft w:val="0"/>
                              <w:marRight w:val="0"/>
                              <w:marTop w:val="0"/>
                              <w:marBottom w:val="0"/>
                              <w:divBdr>
                                <w:top w:val="none" w:sz="0" w:space="0" w:color="auto"/>
                                <w:left w:val="none" w:sz="0" w:space="0" w:color="auto"/>
                                <w:bottom w:val="none" w:sz="0" w:space="0" w:color="auto"/>
                                <w:right w:val="none" w:sz="0" w:space="0" w:color="auto"/>
                              </w:divBdr>
                              <w:divsChild>
                                <w:div w:id="493692796">
                                  <w:marLeft w:val="0"/>
                                  <w:marRight w:val="0"/>
                                  <w:marTop w:val="0"/>
                                  <w:marBottom w:val="0"/>
                                  <w:divBdr>
                                    <w:top w:val="none" w:sz="0" w:space="0" w:color="auto"/>
                                    <w:left w:val="none" w:sz="0" w:space="0" w:color="auto"/>
                                    <w:bottom w:val="none" w:sz="0" w:space="0" w:color="auto"/>
                                    <w:right w:val="none" w:sz="0" w:space="0" w:color="auto"/>
                                  </w:divBdr>
                                  <w:divsChild>
                                    <w:div w:id="123990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474940">
          <w:marLeft w:val="0"/>
          <w:marRight w:val="0"/>
          <w:marTop w:val="0"/>
          <w:marBottom w:val="0"/>
          <w:divBdr>
            <w:top w:val="none" w:sz="0" w:space="0" w:color="auto"/>
            <w:left w:val="none" w:sz="0" w:space="0" w:color="auto"/>
            <w:bottom w:val="none" w:sz="0" w:space="0" w:color="auto"/>
            <w:right w:val="none" w:sz="0" w:space="0" w:color="auto"/>
          </w:divBdr>
          <w:divsChild>
            <w:div w:id="1574510673">
              <w:marLeft w:val="0"/>
              <w:marRight w:val="0"/>
              <w:marTop w:val="0"/>
              <w:marBottom w:val="0"/>
              <w:divBdr>
                <w:top w:val="none" w:sz="0" w:space="0" w:color="auto"/>
                <w:left w:val="none" w:sz="0" w:space="0" w:color="auto"/>
                <w:bottom w:val="none" w:sz="0" w:space="0" w:color="auto"/>
                <w:right w:val="none" w:sz="0" w:space="0" w:color="auto"/>
              </w:divBdr>
              <w:divsChild>
                <w:div w:id="1498185546">
                  <w:marLeft w:val="0"/>
                  <w:marRight w:val="0"/>
                  <w:marTop w:val="0"/>
                  <w:marBottom w:val="0"/>
                  <w:divBdr>
                    <w:top w:val="none" w:sz="0" w:space="0" w:color="auto"/>
                    <w:left w:val="none" w:sz="0" w:space="0" w:color="auto"/>
                    <w:bottom w:val="none" w:sz="0" w:space="0" w:color="auto"/>
                    <w:right w:val="none" w:sz="0" w:space="0" w:color="auto"/>
                  </w:divBdr>
                  <w:divsChild>
                    <w:div w:id="855116426">
                      <w:marLeft w:val="0"/>
                      <w:marRight w:val="0"/>
                      <w:marTop w:val="0"/>
                      <w:marBottom w:val="0"/>
                      <w:divBdr>
                        <w:top w:val="none" w:sz="0" w:space="0" w:color="auto"/>
                        <w:left w:val="none" w:sz="0" w:space="0" w:color="auto"/>
                        <w:bottom w:val="none" w:sz="0" w:space="0" w:color="auto"/>
                        <w:right w:val="none" w:sz="0" w:space="0" w:color="auto"/>
                      </w:divBdr>
                      <w:divsChild>
                        <w:div w:id="1913276385">
                          <w:marLeft w:val="0"/>
                          <w:marRight w:val="0"/>
                          <w:marTop w:val="0"/>
                          <w:marBottom w:val="0"/>
                          <w:divBdr>
                            <w:top w:val="none" w:sz="0" w:space="0" w:color="auto"/>
                            <w:left w:val="none" w:sz="0" w:space="0" w:color="auto"/>
                            <w:bottom w:val="none" w:sz="0" w:space="0" w:color="auto"/>
                            <w:right w:val="none" w:sz="0" w:space="0" w:color="auto"/>
                          </w:divBdr>
                          <w:divsChild>
                            <w:div w:id="2097169983">
                              <w:marLeft w:val="0"/>
                              <w:marRight w:val="0"/>
                              <w:marTop w:val="0"/>
                              <w:marBottom w:val="0"/>
                              <w:divBdr>
                                <w:top w:val="none" w:sz="0" w:space="0" w:color="auto"/>
                                <w:left w:val="none" w:sz="0" w:space="0" w:color="auto"/>
                                <w:bottom w:val="none" w:sz="0" w:space="0" w:color="auto"/>
                                <w:right w:val="none" w:sz="0" w:space="0" w:color="auto"/>
                              </w:divBdr>
                              <w:divsChild>
                                <w:div w:id="1545483347">
                                  <w:marLeft w:val="0"/>
                                  <w:marRight w:val="0"/>
                                  <w:marTop w:val="0"/>
                                  <w:marBottom w:val="0"/>
                                  <w:divBdr>
                                    <w:top w:val="none" w:sz="0" w:space="0" w:color="auto"/>
                                    <w:left w:val="none" w:sz="0" w:space="0" w:color="auto"/>
                                    <w:bottom w:val="none" w:sz="0" w:space="0" w:color="auto"/>
                                    <w:right w:val="none" w:sz="0" w:space="0" w:color="auto"/>
                                  </w:divBdr>
                                  <w:divsChild>
                                    <w:div w:id="1504735035">
                                      <w:marLeft w:val="0"/>
                                      <w:marRight w:val="0"/>
                                      <w:marTop w:val="0"/>
                                      <w:marBottom w:val="0"/>
                                      <w:divBdr>
                                        <w:top w:val="none" w:sz="0" w:space="0" w:color="auto"/>
                                        <w:left w:val="none" w:sz="0" w:space="0" w:color="auto"/>
                                        <w:bottom w:val="none" w:sz="0" w:space="0" w:color="auto"/>
                                        <w:right w:val="none" w:sz="0" w:space="0" w:color="auto"/>
                                      </w:divBdr>
                                      <w:divsChild>
                                        <w:div w:id="116373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959217">
          <w:marLeft w:val="0"/>
          <w:marRight w:val="0"/>
          <w:marTop w:val="0"/>
          <w:marBottom w:val="0"/>
          <w:divBdr>
            <w:top w:val="none" w:sz="0" w:space="0" w:color="auto"/>
            <w:left w:val="none" w:sz="0" w:space="0" w:color="auto"/>
            <w:bottom w:val="none" w:sz="0" w:space="0" w:color="auto"/>
            <w:right w:val="none" w:sz="0" w:space="0" w:color="auto"/>
          </w:divBdr>
          <w:divsChild>
            <w:div w:id="1372997127">
              <w:marLeft w:val="0"/>
              <w:marRight w:val="0"/>
              <w:marTop w:val="0"/>
              <w:marBottom w:val="0"/>
              <w:divBdr>
                <w:top w:val="none" w:sz="0" w:space="0" w:color="auto"/>
                <w:left w:val="none" w:sz="0" w:space="0" w:color="auto"/>
                <w:bottom w:val="none" w:sz="0" w:space="0" w:color="auto"/>
                <w:right w:val="none" w:sz="0" w:space="0" w:color="auto"/>
              </w:divBdr>
              <w:divsChild>
                <w:div w:id="1279067559">
                  <w:marLeft w:val="0"/>
                  <w:marRight w:val="0"/>
                  <w:marTop w:val="0"/>
                  <w:marBottom w:val="0"/>
                  <w:divBdr>
                    <w:top w:val="none" w:sz="0" w:space="0" w:color="auto"/>
                    <w:left w:val="none" w:sz="0" w:space="0" w:color="auto"/>
                    <w:bottom w:val="none" w:sz="0" w:space="0" w:color="auto"/>
                    <w:right w:val="none" w:sz="0" w:space="0" w:color="auto"/>
                  </w:divBdr>
                  <w:divsChild>
                    <w:div w:id="826285864">
                      <w:marLeft w:val="0"/>
                      <w:marRight w:val="0"/>
                      <w:marTop w:val="0"/>
                      <w:marBottom w:val="0"/>
                      <w:divBdr>
                        <w:top w:val="none" w:sz="0" w:space="0" w:color="auto"/>
                        <w:left w:val="none" w:sz="0" w:space="0" w:color="auto"/>
                        <w:bottom w:val="none" w:sz="0" w:space="0" w:color="auto"/>
                        <w:right w:val="none" w:sz="0" w:space="0" w:color="auto"/>
                      </w:divBdr>
                      <w:divsChild>
                        <w:div w:id="106657341">
                          <w:marLeft w:val="0"/>
                          <w:marRight w:val="0"/>
                          <w:marTop w:val="0"/>
                          <w:marBottom w:val="0"/>
                          <w:divBdr>
                            <w:top w:val="none" w:sz="0" w:space="0" w:color="auto"/>
                            <w:left w:val="none" w:sz="0" w:space="0" w:color="auto"/>
                            <w:bottom w:val="none" w:sz="0" w:space="0" w:color="auto"/>
                            <w:right w:val="none" w:sz="0" w:space="0" w:color="auto"/>
                          </w:divBdr>
                          <w:divsChild>
                            <w:div w:id="2135367842">
                              <w:marLeft w:val="0"/>
                              <w:marRight w:val="0"/>
                              <w:marTop w:val="0"/>
                              <w:marBottom w:val="0"/>
                              <w:divBdr>
                                <w:top w:val="none" w:sz="0" w:space="0" w:color="auto"/>
                                <w:left w:val="none" w:sz="0" w:space="0" w:color="auto"/>
                                <w:bottom w:val="none" w:sz="0" w:space="0" w:color="auto"/>
                                <w:right w:val="none" w:sz="0" w:space="0" w:color="auto"/>
                              </w:divBdr>
                              <w:divsChild>
                                <w:div w:id="1655454450">
                                  <w:marLeft w:val="0"/>
                                  <w:marRight w:val="0"/>
                                  <w:marTop w:val="0"/>
                                  <w:marBottom w:val="0"/>
                                  <w:divBdr>
                                    <w:top w:val="none" w:sz="0" w:space="0" w:color="auto"/>
                                    <w:left w:val="none" w:sz="0" w:space="0" w:color="auto"/>
                                    <w:bottom w:val="none" w:sz="0" w:space="0" w:color="auto"/>
                                    <w:right w:val="none" w:sz="0" w:space="0" w:color="auto"/>
                                  </w:divBdr>
                                  <w:divsChild>
                                    <w:div w:id="34474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02236">
          <w:marLeft w:val="0"/>
          <w:marRight w:val="0"/>
          <w:marTop w:val="0"/>
          <w:marBottom w:val="0"/>
          <w:divBdr>
            <w:top w:val="none" w:sz="0" w:space="0" w:color="auto"/>
            <w:left w:val="none" w:sz="0" w:space="0" w:color="auto"/>
            <w:bottom w:val="none" w:sz="0" w:space="0" w:color="auto"/>
            <w:right w:val="none" w:sz="0" w:space="0" w:color="auto"/>
          </w:divBdr>
          <w:divsChild>
            <w:div w:id="323899022">
              <w:marLeft w:val="0"/>
              <w:marRight w:val="0"/>
              <w:marTop w:val="0"/>
              <w:marBottom w:val="0"/>
              <w:divBdr>
                <w:top w:val="none" w:sz="0" w:space="0" w:color="auto"/>
                <w:left w:val="none" w:sz="0" w:space="0" w:color="auto"/>
                <w:bottom w:val="none" w:sz="0" w:space="0" w:color="auto"/>
                <w:right w:val="none" w:sz="0" w:space="0" w:color="auto"/>
              </w:divBdr>
              <w:divsChild>
                <w:div w:id="2016415729">
                  <w:marLeft w:val="0"/>
                  <w:marRight w:val="0"/>
                  <w:marTop w:val="0"/>
                  <w:marBottom w:val="0"/>
                  <w:divBdr>
                    <w:top w:val="none" w:sz="0" w:space="0" w:color="auto"/>
                    <w:left w:val="none" w:sz="0" w:space="0" w:color="auto"/>
                    <w:bottom w:val="none" w:sz="0" w:space="0" w:color="auto"/>
                    <w:right w:val="none" w:sz="0" w:space="0" w:color="auto"/>
                  </w:divBdr>
                  <w:divsChild>
                    <w:div w:id="1027833648">
                      <w:marLeft w:val="0"/>
                      <w:marRight w:val="0"/>
                      <w:marTop w:val="0"/>
                      <w:marBottom w:val="0"/>
                      <w:divBdr>
                        <w:top w:val="none" w:sz="0" w:space="0" w:color="auto"/>
                        <w:left w:val="none" w:sz="0" w:space="0" w:color="auto"/>
                        <w:bottom w:val="none" w:sz="0" w:space="0" w:color="auto"/>
                        <w:right w:val="none" w:sz="0" w:space="0" w:color="auto"/>
                      </w:divBdr>
                      <w:divsChild>
                        <w:div w:id="1671954617">
                          <w:marLeft w:val="0"/>
                          <w:marRight w:val="0"/>
                          <w:marTop w:val="0"/>
                          <w:marBottom w:val="0"/>
                          <w:divBdr>
                            <w:top w:val="none" w:sz="0" w:space="0" w:color="auto"/>
                            <w:left w:val="none" w:sz="0" w:space="0" w:color="auto"/>
                            <w:bottom w:val="none" w:sz="0" w:space="0" w:color="auto"/>
                            <w:right w:val="none" w:sz="0" w:space="0" w:color="auto"/>
                          </w:divBdr>
                          <w:divsChild>
                            <w:div w:id="737292344">
                              <w:marLeft w:val="0"/>
                              <w:marRight w:val="0"/>
                              <w:marTop w:val="0"/>
                              <w:marBottom w:val="0"/>
                              <w:divBdr>
                                <w:top w:val="none" w:sz="0" w:space="0" w:color="auto"/>
                                <w:left w:val="none" w:sz="0" w:space="0" w:color="auto"/>
                                <w:bottom w:val="none" w:sz="0" w:space="0" w:color="auto"/>
                                <w:right w:val="none" w:sz="0" w:space="0" w:color="auto"/>
                              </w:divBdr>
                              <w:divsChild>
                                <w:div w:id="1119378940">
                                  <w:marLeft w:val="0"/>
                                  <w:marRight w:val="0"/>
                                  <w:marTop w:val="0"/>
                                  <w:marBottom w:val="0"/>
                                  <w:divBdr>
                                    <w:top w:val="none" w:sz="0" w:space="0" w:color="auto"/>
                                    <w:left w:val="none" w:sz="0" w:space="0" w:color="auto"/>
                                    <w:bottom w:val="none" w:sz="0" w:space="0" w:color="auto"/>
                                    <w:right w:val="none" w:sz="0" w:space="0" w:color="auto"/>
                                  </w:divBdr>
                                  <w:divsChild>
                                    <w:div w:id="1579437870">
                                      <w:marLeft w:val="0"/>
                                      <w:marRight w:val="0"/>
                                      <w:marTop w:val="0"/>
                                      <w:marBottom w:val="0"/>
                                      <w:divBdr>
                                        <w:top w:val="none" w:sz="0" w:space="0" w:color="auto"/>
                                        <w:left w:val="none" w:sz="0" w:space="0" w:color="auto"/>
                                        <w:bottom w:val="none" w:sz="0" w:space="0" w:color="auto"/>
                                        <w:right w:val="none" w:sz="0" w:space="0" w:color="auto"/>
                                      </w:divBdr>
                                      <w:divsChild>
                                        <w:div w:id="140452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5796570">
          <w:marLeft w:val="0"/>
          <w:marRight w:val="0"/>
          <w:marTop w:val="0"/>
          <w:marBottom w:val="0"/>
          <w:divBdr>
            <w:top w:val="none" w:sz="0" w:space="0" w:color="auto"/>
            <w:left w:val="none" w:sz="0" w:space="0" w:color="auto"/>
            <w:bottom w:val="none" w:sz="0" w:space="0" w:color="auto"/>
            <w:right w:val="none" w:sz="0" w:space="0" w:color="auto"/>
          </w:divBdr>
          <w:divsChild>
            <w:div w:id="518159075">
              <w:marLeft w:val="0"/>
              <w:marRight w:val="0"/>
              <w:marTop w:val="0"/>
              <w:marBottom w:val="0"/>
              <w:divBdr>
                <w:top w:val="none" w:sz="0" w:space="0" w:color="auto"/>
                <w:left w:val="none" w:sz="0" w:space="0" w:color="auto"/>
                <w:bottom w:val="none" w:sz="0" w:space="0" w:color="auto"/>
                <w:right w:val="none" w:sz="0" w:space="0" w:color="auto"/>
              </w:divBdr>
              <w:divsChild>
                <w:div w:id="1851067784">
                  <w:marLeft w:val="0"/>
                  <w:marRight w:val="0"/>
                  <w:marTop w:val="0"/>
                  <w:marBottom w:val="0"/>
                  <w:divBdr>
                    <w:top w:val="none" w:sz="0" w:space="0" w:color="auto"/>
                    <w:left w:val="none" w:sz="0" w:space="0" w:color="auto"/>
                    <w:bottom w:val="none" w:sz="0" w:space="0" w:color="auto"/>
                    <w:right w:val="none" w:sz="0" w:space="0" w:color="auto"/>
                  </w:divBdr>
                  <w:divsChild>
                    <w:div w:id="890461473">
                      <w:marLeft w:val="0"/>
                      <w:marRight w:val="0"/>
                      <w:marTop w:val="0"/>
                      <w:marBottom w:val="0"/>
                      <w:divBdr>
                        <w:top w:val="none" w:sz="0" w:space="0" w:color="auto"/>
                        <w:left w:val="none" w:sz="0" w:space="0" w:color="auto"/>
                        <w:bottom w:val="none" w:sz="0" w:space="0" w:color="auto"/>
                        <w:right w:val="none" w:sz="0" w:space="0" w:color="auto"/>
                      </w:divBdr>
                      <w:divsChild>
                        <w:div w:id="1281375468">
                          <w:marLeft w:val="0"/>
                          <w:marRight w:val="0"/>
                          <w:marTop w:val="0"/>
                          <w:marBottom w:val="0"/>
                          <w:divBdr>
                            <w:top w:val="none" w:sz="0" w:space="0" w:color="auto"/>
                            <w:left w:val="none" w:sz="0" w:space="0" w:color="auto"/>
                            <w:bottom w:val="none" w:sz="0" w:space="0" w:color="auto"/>
                            <w:right w:val="none" w:sz="0" w:space="0" w:color="auto"/>
                          </w:divBdr>
                          <w:divsChild>
                            <w:div w:id="1341128879">
                              <w:marLeft w:val="0"/>
                              <w:marRight w:val="0"/>
                              <w:marTop w:val="0"/>
                              <w:marBottom w:val="0"/>
                              <w:divBdr>
                                <w:top w:val="none" w:sz="0" w:space="0" w:color="auto"/>
                                <w:left w:val="none" w:sz="0" w:space="0" w:color="auto"/>
                                <w:bottom w:val="none" w:sz="0" w:space="0" w:color="auto"/>
                                <w:right w:val="none" w:sz="0" w:space="0" w:color="auto"/>
                              </w:divBdr>
                              <w:divsChild>
                                <w:div w:id="1012221675">
                                  <w:marLeft w:val="0"/>
                                  <w:marRight w:val="0"/>
                                  <w:marTop w:val="0"/>
                                  <w:marBottom w:val="0"/>
                                  <w:divBdr>
                                    <w:top w:val="none" w:sz="0" w:space="0" w:color="auto"/>
                                    <w:left w:val="none" w:sz="0" w:space="0" w:color="auto"/>
                                    <w:bottom w:val="none" w:sz="0" w:space="0" w:color="auto"/>
                                    <w:right w:val="none" w:sz="0" w:space="0" w:color="auto"/>
                                  </w:divBdr>
                                  <w:divsChild>
                                    <w:div w:id="25185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4642652">
          <w:marLeft w:val="0"/>
          <w:marRight w:val="0"/>
          <w:marTop w:val="0"/>
          <w:marBottom w:val="0"/>
          <w:divBdr>
            <w:top w:val="none" w:sz="0" w:space="0" w:color="auto"/>
            <w:left w:val="none" w:sz="0" w:space="0" w:color="auto"/>
            <w:bottom w:val="none" w:sz="0" w:space="0" w:color="auto"/>
            <w:right w:val="none" w:sz="0" w:space="0" w:color="auto"/>
          </w:divBdr>
          <w:divsChild>
            <w:div w:id="1294364389">
              <w:marLeft w:val="0"/>
              <w:marRight w:val="0"/>
              <w:marTop w:val="0"/>
              <w:marBottom w:val="0"/>
              <w:divBdr>
                <w:top w:val="none" w:sz="0" w:space="0" w:color="auto"/>
                <w:left w:val="none" w:sz="0" w:space="0" w:color="auto"/>
                <w:bottom w:val="none" w:sz="0" w:space="0" w:color="auto"/>
                <w:right w:val="none" w:sz="0" w:space="0" w:color="auto"/>
              </w:divBdr>
              <w:divsChild>
                <w:div w:id="225536293">
                  <w:marLeft w:val="0"/>
                  <w:marRight w:val="0"/>
                  <w:marTop w:val="0"/>
                  <w:marBottom w:val="0"/>
                  <w:divBdr>
                    <w:top w:val="none" w:sz="0" w:space="0" w:color="auto"/>
                    <w:left w:val="none" w:sz="0" w:space="0" w:color="auto"/>
                    <w:bottom w:val="none" w:sz="0" w:space="0" w:color="auto"/>
                    <w:right w:val="none" w:sz="0" w:space="0" w:color="auto"/>
                  </w:divBdr>
                  <w:divsChild>
                    <w:div w:id="810633925">
                      <w:marLeft w:val="0"/>
                      <w:marRight w:val="0"/>
                      <w:marTop w:val="0"/>
                      <w:marBottom w:val="0"/>
                      <w:divBdr>
                        <w:top w:val="none" w:sz="0" w:space="0" w:color="auto"/>
                        <w:left w:val="none" w:sz="0" w:space="0" w:color="auto"/>
                        <w:bottom w:val="none" w:sz="0" w:space="0" w:color="auto"/>
                        <w:right w:val="none" w:sz="0" w:space="0" w:color="auto"/>
                      </w:divBdr>
                      <w:divsChild>
                        <w:div w:id="1083261334">
                          <w:marLeft w:val="0"/>
                          <w:marRight w:val="0"/>
                          <w:marTop w:val="0"/>
                          <w:marBottom w:val="0"/>
                          <w:divBdr>
                            <w:top w:val="none" w:sz="0" w:space="0" w:color="auto"/>
                            <w:left w:val="none" w:sz="0" w:space="0" w:color="auto"/>
                            <w:bottom w:val="none" w:sz="0" w:space="0" w:color="auto"/>
                            <w:right w:val="none" w:sz="0" w:space="0" w:color="auto"/>
                          </w:divBdr>
                          <w:divsChild>
                            <w:div w:id="1515147331">
                              <w:marLeft w:val="0"/>
                              <w:marRight w:val="0"/>
                              <w:marTop w:val="0"/>
                              <w:marBottom w:val="0"/>
                              <w:divBdr>
                                <w:top w:val="none" w:sz="0" w:space="0" w:color="auto"/>
                                <w:left w:val="none" w:sz="0" w:space="0" w:color="auto"/>
                                <w:bottom w:val="none" w:sz="0" w:space="0" w:color="auto"/>
                                <w:right w:val="none" w:sz="0" w:space="0" w:color="auto"/>
                              </w:divBdr>
                              <w:divsChild>
                                <w:div w:id="1206715651">
                                  <w:marLeft w:val="0"/>
                                  <w:marRight w:val="0"/>
                                  <w:marTop w:val="0"/>
                                  <w:marBottom w:val="0"/>
                                  <w:divBdr>
                                    <w:top w:val="none" w:sz="0" w:space="0" w:color="auto"/>
                                    <w:left w:val="none" w:sz="0" w:space="0" w:color="auto"/>
                                    <w:bottom w:val="none" w:sz="0" w:space="0" w:color="auto"/>
                                    <w:right w:val="none" w:sz="0" w:space="0" w:color="auto"/>
                                  </w:divBdr>
                                  <w:divsChild>
                                    <w:div w:id="1098793667">
                                      <w:marLeft w:val="0"/>
                                      <w:marRight w:val="0"/>
                                      <w:marTop w:val="0"/>
                                      <w:marBottom w:val="0"/>
                                      <w:divBdr>
                                        <w:top w:val="none" w:sz="0" w:space="0" w:color="auto"/>
                                        <w:left w:val="none" w:sz="0" w:space="0" w:color="auto"/>
                                        <w:bottom w:val="none" w:sz="0" w:space="0" w:color="auto"/>
                                        <w:right w:val="none" w:sz="0" w:space="0" w:color="auto"/>
                                      </w:divBdr>
                                      <w:divsChild>
                                        <w:div w:id="146677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4131551">
          <w:marLeft w:val="0"/>
          <w:marRight w:val="0"/>
          <w:marTop w:val="0"/>
          <w:marBottom w:val="0"/>
          <w:divBdr>
            <w:top w:val="none" w:sz="0" w:space="0" w:color="auto"/>
            <w:left w:val="none" w:sz="0" w:space="0" w:color="auto"/>
            <w:bottom w:val="none" w:sz="0" w:space="0" w:color="auto"/>
            <w:right w:val="none" w:sz="0" w:space="0" w:color="auto"/>
          </w:divBdr>
          <w:divsChild>
            <w:div w:id="2086370913">
              <w:marLeft w:val="0"/>
              <w:marRight w:val="0"/>
              <w:marTop w:val="0"/>
              <w:marBottom w:val="0"/>
              <w:divBdr>
                <w:top w:val="none" w:sz="0" w:space="0" w:color="auto"/>
                <w:left w:val="none" w:sz="0" w:space="0" w:color="auto"/>
                <w:bottom w:val="none" w:sz="0" w:space="0" w:color="auto"/>
                <w:right w:val="none" w:sz="0" w:space="0" w:color="auto"/>
              </w:divBdr>
              <w:divsChild>
                <w:div w:id="731344153">
                  <w:marLeft w:val="0"/>
                  <w:marRight w:val="0"/>
                  <w:marTop w:val="0"/>
                  <w:marBottom w:val="0"/>
                  <w:divBdr>
                    <w:top w:val="none" w:sz="0" w:space="0" w:color="auto"/>
                    <w:left w:val="none" w:sz="0" w:space="0" w:color="auto"/>
                    <w:bottom w:val="none" w:sz="0" w:space="0" w:color="auto"/>
                    <w:right w:val="none" w:sz="0" w:space="0" w:color="auto"/>
                  </w:divBdr>
                  <w:divsChild>
                    <w:div w:id="2004888156">
                      <w:marLeft w:val="0"/>
                      <w:marRight w:val="0"/>
                      <w:marTop w:val="0"/>
                      <w:marBottom w:val="0"/>
                      <w:divBdr>
                        <w:top w:val="none" w:sz="0" w:space="0" w:color="auto"/>
                        <w:left w:val="none" w:sz="0" w:space="0" w:color="auto"/>
                        <w:bottom w:val="none" w:sz="0" w:space="0" w:color="auto"/>
                        <w:right w:val="none" w:sz="0" w:space="0" w:color="auto"/>
                      </w:divBdr>
                      <w:divsChild>
                        <w:div w:id="2069261413">
                          <w:marLeft w:val="0"/>
                          <w:marRight w:val="0"/>
                          <w:marTop w:val="0"/>
                          <w:marBottom w:val="0"/>
                          <w:divBdr>
                            <w:top w:val="none" w:sz="0" w:space="0" w:color="auto"/>
                            <w:left w:val="none" w:sz="0" w:space="0" w:color="auto"/>
                            <w:bottom w:val="none" w:sz="0" w:space="0" w:color="auto"/>
                            <w:right w:val="none" w:sz="0" w:space="0" w:color="auto"/>
                          </w:divBdr>
                          <w:divsChild>
                            <w:div w:id="1158350515">
                              <w:marLeft w:val="0"/>
                              <w:marRight w:val="0"/>
                              <w:marTop w:val="0"/>
                              <w:marBottom w:val="0"/>
                              <w:divBdr>
                                <w:top w:val="none" w:sz="0" w:space="0" w:color="auto"/>
                                <w:left w:val="none" w:sz="0" w:space="0" w:color="auto"/>
                                <w:bottom w:val="none" w:sz="0" w:space="0" w:color="auto"/>
                                <w:right w:val="none" w:sz="0" w:space="0" w:color="auto"/>
                              </w:divBdr>
                              <w:divsChild>
                                <w:div w:id="738140741">
                                  <w:marLeft w:val="0"/>
                                  <w:marRight w:val="0"/>
                                  <w:marTop w:val="0"/>
                                  <w:marBottom w:val="0"/>
                                  <w:divBdr>
                                    <w:top w:val="none" w:sz="0" w:space="0" w:color="auto"/>
                                    <w:left w:val="none" w:sz="0" w:space="0" w:color="auto"/>
                                    <w:bottom w:val="none" w:sz="0" w:space="0" w:color="auto"/>
                                    <w:right w:val="none" w:sz="0" w:space="0" w:color="auto"/>
                                  </w:divBdr>
                                  <w:divsChild>
                                    <w:div w:id="129637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666391">
          <w:marLeft w:val="0"/>
          <w:marRight w:val="0"/>
          <w:marTop w:val="0"/>
          <w:marBottom w:val="0"/>
          <w:divBdr>
            <w:top w:val="none" w:sz="0" w:space="0" w:color="auto"/>
            <w:left w:val="none" w:sz="0" w:space="0" w:color="auto"/>
            <w:bottom w:val="none" w:sz="0" w:space="0" w:color="auto"/>
            <w:right w:val="none" w:sz="0" w:space="0" w:color="auto"/>
          </w:divBdr>
          <w:divsChild>
            <w:div w:id="1729718202">
              <w:marLeft w:val="0"/>
              <w:marRight w:val="0"/>
              <w:marTop w:val="0"/>
              <w:marBottom w:val="0"/>
              <w:divBdr>
                <w:top w:val="none" w:sz="0" w:space="0" w:color="auto"/>
                <w:left w:val="none" w:sz="0" w:space="0" w:color="auto"/>
                <w:bottom w:val="none" w:sz="0" w:space="0" w:color="auto"/>
                <w:right w:val="none" w:sz="0" w:space="0" w:color="auto"/>
              </w:divBdr>
              <w:divsChild>
                <w:div w:id="1031807932">
                  <w:marLeft w:val="0"/>
                  <w:marRight w:val="0"/>
                  <w:marTop w:val="0"/>
                  <w:marBottom w:val="0"/>
                  <w:divBdr>
                    <w:top w:val="none" w:sz="0" w:space="0" w:color="auto"/>
                    <w:left w:val="none" w:sz="0" w:space="0" w:color="auto"/>
                    <w:bottom w:val="none" w:sz="0" w:space="0" w:color="auto"/>
                    <w:right w:val="none" w:sz="0" w:space="0" w:color="auto"/>
                  </w:divBdr>
                  <w:divsChild>
                    <w:div w:id="1227373370">
                      <w:marLeft w:val="0"/>
                      <w:marRight w:val="0"/>
                      <w:marTop w:val="0"/>
                      <w:marBottom w:val="0"/>
                      <w:divBdr>
                        <w:top w:val="none" w:sz="0" w:space="0" w:color="auto"/>
                        <w:left w:val="none" w:sz="0" w:space="0" w:color="auto"/>
                        <w:bottom w:val="none" w:sz="0" w:space="0" w:color="auto"/>
                        <w:right w:val="none" w:sz="0" w:space="0" w:color="auto"/>
                      </w:divBdr>
                      <w:divsChild>
                        <w:div w:id="925848240">
                          <w:marLeft w:val="0"/>
                          <w:marRight w:val="0"/>
                          <w:marTop w:val="0"/>
                          <w:marBottom w:val="0"/>
                          <w:divBdr>
                            <w:top w:val="none" w:sz="0" w:space="0" w:color="auto"/>
                            <w:left w:val="none" w:sz="0" w:space="0" w:color="auto"/>
                            <w:bottom w:val="none" w:sz="0" w:space="0" w:color="auto"/>
                            <w:right w:val="none" w:sz="0" w:space="0" w:color="auto"/>
                          </w:divBdr>
                          <w:divsChild>
                            <w:div w:id="1683242637">
                              <w:marLeft w:val="0"/>
                              <w:marRight w:val="0"/>
                              <w:marTop w:val="0"/>
                              <w:marBottom w:val="0"/>
                              <w:divBdr>
                                <w:top w:val="none" w:sz="0" w:space="0" w:color="auto"/>
                                <w:left w:val="none" w:sz="0" w:space="0" w:color="auto"/>
                                <w:bottom w:val="none" w:sz="0" w:space="0" w:color="auto"/>
                                <w:right w:val="none" w:sz="0" w:space="0" w:color="auto"/>
                              </w:divBdr>
                              <w:divsChild>
                                <w:div w:id="1395621215">
                                  <w:marLeft w:val="0"/>
                                  <w:marRight w:val="0"/>
                                  <w:marTop w:val="0"/>
                                  <w:marBottom w:val="0"/>
                                  <w:divBdr>
                                    <w:top w:val="none" w:sz="0" w:space="0" w:color="auto"/>
                                    <w:left w:val="none" w:sz="0" w:space="0" w:color="auto"/>
                                    <w:bottom w:val="none" w:sz="0" w:space="0" w:color="auto"/>
                                    <w:right w:val="none" w:sz="0" w:space="0" w:color="auto"/>
                                  </w:divBdr>
                                  <w:divsChild>
                                    <w:div w:id="1732537480">
                                      <w:marLeft w:val="0"/>
                                      <w:marRight w:val="0"/>
                                      <w:marTop w:val="0"/>
                                      <w:marBottom w:val="0"/>
                                      <w:divBdr>
                                        <w:top w:val="none" w:sz="0" w:space="0" w:color="auto"/>
                                        <w:left w:val="none" w:sz="0" w:space="0" w:color="auto"/>
                                        <w:bottom w:val="none" w:sz="0" w:space="0" w:color="auto"/>
                                        <w:right w:val="none" w:sz="0" w:space="0" w:color="auto"/>
                                      </w:divBdr>
                                      <w:divsChild>
                                        <w:div w:id="161555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903830">
          <w:marLeft w:val="0"/>
          <w:marRight w:val="0"/>
          <w:marTop w:val="0"/>
          <w:marBottom w:val="0"/>
          <w:divBdr>
            <w:top w:val="none" w:sz="0" w:space="0" w:color="auto"/>
            <w:left w:val="none" w:sz="0" w:space="0" w:color="auto"/>
            <w:bottom w:val="none" w:sz="0" w:space="0" w:color="auto"/>
            <w:right w:val="none" w:sz="0" w:space="0" w:color="auto"/>
          </w:divBdr>
          <w:divsChild>
            <w:div w:id="912593063">
              <w:marLeft w:val="0"/>
              <w:marRight w:val="0"/>
              <w:marTop w:val="0"/>
              <w:marBottom w:val="0"/>
              <w:divBdr>
                <w:top w:val="none" w:sz="0" w:space="0" w:color="auto"/>
                <w:left w:val="none" w:sz="0" w:space="0" w:color="auto"/>
                <w:bottom w:val="none" w:sz="0" w:space="0" w:color="auto"/>
                <w:right w:val="none" w:sz="0" w:space="0" w:color="auto"/>
              </w:divBdr>
              <w:divsChild>
                <w:div w:id="289437739">
                  <w:marLeft w:val="0"/>
                  <w:marRight w:val="0"/>
                  <w:marTop w:val="0"/>
                  <w:marBottom w:val="0"/>
                  <w:divBdr>
                    <w:top w:val="none" w:sz="0" w:space="0" w:color="auto"/>
                    <w:left w:val="none" w:sz="0" w:space="0" w:color="auto"/>
                    <w:bottom w:val="none" w:sz="0" w:space="0" w:color="auto"/>
                    <w:right w:val="none" w:sz="0" w:space="0" w:color="auto"/>
                  </w:divBdr>
                  <w:divsChild>
                    <w:div w:id="884754631">
                      <w:marLeft w:val="0"/>
                      <w:marRight w:val="0"/>
                      <w:marTop w:val="0"/>
                      <w:marBottom w:val="0"/>
                      <w:divBdr>
                        <w:top w:val="none" w:sz="0" w:space="0" w:color="auto"/>
                        <w:left w:val="none" w:sz="0" w:space="0" w:color="auto"/>
                        <w:bottom w:val="none" w:sz="0" w:space="0" w:color="auto"/>
                        <w:right w:val="none" w:sz="0" w:space="0" w:color="auto"/>
                      </w:divBdr>
                      <w:divsChild>
                        <w:div w:id="1903523723">
                          <w:marLeft w:val="0"/>
                          <w:marRight w:val="0"/>
                          <w:marTop w:val="0"/>
                          <w:marBottom w:val="0"/>
                          <w:divBdr>
                            <w:top w:val="none" w:sz="0" w:space="0" w:color="auto"/>
                            <w:left w:val="none" w:sz="0" w:space="0" w:color="auto"/>
                            <w:bottom w:val="none" w:sz="0" w:space="0" w:color="auto"/>
                            <w:right w:val="none" w:sz="0" w:space="0" w:color="auto"/>
                          </w:divBdr>
                          <w:divsChild>
                            <w:div w:id="2041006088">
                              <w:marLeft w:val="0"/>
                              <w:marRight w:val="0"/>
                              <w:marTop w:val="0"/>
                              <w:marBottom w:val="0"/>
                              <w:divBdr>
                                <w:top w:val="none" w:sz="0" w:space="0" w:color="auto"/>
                                <w:left w:val="none" w:sz="0" w:space="0" w:color="auto"/>
                                <w:bottom w:val="none" w:sz="0" w:space="0" w:color="auto"/>
                                <w:right w:val="none" w:sz="0" w:space="0" w:color="auto"/>
                              </w:divBdr>
                              <w:divsChild>
                                <w:div w:id="707217139">
                                  <w:marLeft w:val="0"/>
                                  <w:marRight w:val="0"/>
                                  <w:marTop w:val="0"/>
                                  <w:marBottom w:val="0"/>
                                  <w:divBdr>
                                    <w:top w:val="none" w:sz="0" w:space="0" w:color="auto"/>
                                    <w:left w:val="none" w:sz="0" w:space="0" w:color="auto"/>
                                    <w:bottom w:val="none" w:sz="0" w:space="0" w:color="auto"/>
                                    <w:right w:val="none" w:sz="0" w:space="0" w:color="auto"/>
                                  </w:divBdr>
                                  <w:divsChild>
                                    <w:div w:id="8423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150732">
          <w:marLeft w:val="0"/>
          <w:marRight w:val="0"/>
          <w:marTop w:val="0"/>
          <w:marBottom w:val="0"/>
          <w:divBdr>
            <w:top w:val="none" w:sz="0" w:space="0" w:color="auto"/>
            <w:left w:val="none" w:sz="0" w:space="0" w:color="auto"/>
            <w:bottom w:val="none" w:sz="0" w:space="0" w:color="auto"/>
            <w:right w:val="none" w:sz="0" w:space="0" w:color="auto"/>
          </w:divBdr>
          <w:divsChild>
            <w:div w:id="1643459098">
              <w:marLeft w:val="0"/>
              <w:marRight w:val="0"/>
              <w:marTop w:val="0"/>
              <w:marBottom w:val="0"/>
              <w:divBdr>
                <w:top w:val="none" w:sz="0" w:space="0" w:color="auto"/>
                <w:left w:val="none" w:sz="0" w:space="0" w:color="auto"/>
                <w:bottom w:val="none" w:sz="0" w:space="0" w:color="auto"/>
                <w:right w:val="none" w:sz="0" w:space="0" w:color="auto"/>
              </w:divBdr>
              <w:divsChild>
                <w:div w:id="1681394971">
                  <w:marLeft w:val="0"/>
                  <w:marRight w:val="0"/>
                  <w:marTop w:val="0"/>
                  <w:marBottom w:val="0"/>
                  <w:divBdr>
                    <w:top w:val="none" w:sz="0" w:space="0" w:color="auto"/>
                    <w:left w:val="none" w:sz="0" w:space="0" w:color="auto"/>
                    <w:bottom w:val="none" w:sz="0" w:space="0" w:color="auto"/>
                    <w:right w:val="none" w:sz="0" w:space="0" w:color="auto"/>
                  </w:divBdr>
                  <w:divsChild>
                    <w:div w:id="626543250">
                      <w:marLeft w:val="0"/>
                      <w:marRight w:val="0"/>
                      <w:marTop w:val="0"/>
                      <w:marBottom w:val="0"/>
                      <w:divBdr>
                        <w:top w:val="none" w:sz="0" w:space="0" w:color="auto"/>
                        <w:left w:val="none" w:sz="0" w:space="0" w:color="auto"/>
                        <w:bottom w:val="none" w:sz="0" w:space="0" w:color="auto"/>
                        <w:right w:val="none" w:sz="0" w:space="0" w:color="auto"/>
                      </w:divBdr>
                      <w:divsChild>
                        <w:div w:id="1290043248">
                          <w:marLeft w:val="0"/>
                          <w:marRight w:val="0"/>
                          <w:marTop w:val="0"/>
                          <w:marBottom w:val="0"/>
                          <w:divBdr>
                            <w:top w:val="none" w:sz="0" w:space="0" w:color="auto"/>
                            <w:left w:val="none" w:sz="0" w:space="0" w:color="auto"/>
                            <w:bottom w:val="none" w:sz="0" w:space="0" w:color="auto"/>
                            <w:right w:val="none" w:sz="0" w:space="0" w:color="auto"/>
                          </w:divBdr>
                          <w:divsChild>
                            <w:div w:id="1232501213">
                              <w:marLeft w:val="0"/>
                              <w:marRight w:val="0"/>
                              <w:marTop w:val="0"/>
                              <w:marBottom w:val="0"/>
                              <w:divBdr>
                                <w:top w:val="none" w:sz="0" w:space="0" w:color="auto"/>
                                <w:left w:val="none" w:sz="0" w:space="0" w:color="auto"/>
                                <w:bottom w:val="none" w:sz="0" w:space="0" w:color="auto"/>
                                <w:right w:val="none" w:sz="0" w:space="0" w:color="auto"/>
                              </w:divBdr>
                              <w:divsChild>
                                <w:div w:id="746806811">
                                  <w:marLeft w:val="0"/>
                                  <w:marRight w:val="0"/>
                                  <w:marTop w:val="0"/>
                                  <w:marBottom w:val="0"/>
                                  <w:divBdr>
                                    <w:top w:val="none" w:sz="0" w:space="0" w:color="auto"/>
                                    <w:left w:val="none" w:sz="0" w:space="0" w:color="auto"/>
                                    <w:bottom w:val="none" w:sz="0" w:space="0" w:color="auto"/>
                                    <w:right w:val="none" w:sz="0" w:space="0" w:color="auto"/>
                                  </w:divBdr>
                                  <w:divsChild>
                                    <w:div w:id="2133089067">
                                      <w:marLeft w:val="0"/>
                                      <w:marRight w:val="0"/>
                                      <w:marTop w:val="0"/>
                                      <w:marBottom w:val="0"/>
                                      <w:divBdr>
                                        <w:top w:val="none" w:sz="0" w:space="0" w:color="auto"/>
                                        <w:left w:val="none" w:sz="0" w:space="0" w:color="auto"/>
                                        <w:bottom w:val="none" w:sz="0" w:space="0" w:color="auto"/>
                                        <w:right w:val="none" w:sz="0" w:space="0" w:color="auto"/>
                                      </w:divBdr>
                                      <w:divsChild>
                                        <w:div w:id="47456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0847797">
          <w:marLeft w:val="0"/>
          <w:marRight w:val="0"/>
          <w:marTop w:val="0"/>
          <w:marBottom w:val="0"/>
          <w:divBdr>
            <w:top w:val="none" w:sz="0" w:space="0" w:color="auto"/>
            <w:left w:val="none" w:sz="0" w:space="0" w:color="auto"/>
            <w:bottom w:val="none" w:sz="0" w:space="0" w:color="auto"/>
            <w:right w:val="none" w:sz="0" w:space="0" w:color="auto"/>
          </w:divBdr>
          <w:divsChild>
            <w:div w:id="1305813382">
              <w:marLeft w:val="0"/>
              <w:marRight w:val="0"/>
              <w:marTop w:val="0"/>
              <w:marBottom w:val="0"/>
              <w:divBdr>
                <w:top w:val="none" w:sz="0" w:space="0" w:color="auto"/>
                <w:left w:val="none" w:sz="0" w:space="0" w:color="auto"/>
                <w:bottom w:val="none" w:sz="0" w:space="0" w:color="auto"/>
                <w:right w:val="none" w:sz="0" w:space="0" w:color="auto"/>
              </w:divBdr>
              <w:divsChild>
                <w:div w:id="1996300469">
                  <w:marLeft w:val="0"/>
                  <w:marRight w:val="0"/>
                  <w:marTop w:val="0"/>
                  <w:marBottom w:val="0"/>
                  <w:divBdr>
                    <w:top w:val="none" w:sz="0" w:space="0" w:color="auto"/>
                    <w:left w:val="none" w:sz="0" w:space="0" w:color="auto"/>
                    <w:bottom w:val="none" w:sz="0" w:space="0" w:color="auto"/>
                    <w:right w:val="none" w:sz="0" w:space="0" w:color="auto"/>
                  </w:divBdr>
                  <w:divsChild>
                    <w:div w:id="957640751">
                      <w:marLeft w:val="0"/>
                      <w:marRight w:val="0"/>
                      <w:marTop w:val="0"/>
                      <w:marBottom w:val="0"/>
                      <w:divBdr>
                        <w:top w:val="none" w:sz="0" w:space="0" w:color="auto"/>
                        <w:left w:val="none" w:sz="0" w:space="0" w:color="auto"/>
                        <w:bottom w:val="none" w:sz="0" w:space="0" w:color="auto"/>
                        <w:right w:val="none" w:sz="0" w:space="0" w:color="auto"/>
                      </w:divBdr>
                      <w:divsChild>
                        <w:div w:id="515733594">
                          <w:marLeft w:val="0"/>
                          <w:marRight w:val="0"/>
                          <w:marTop w:val="0"/>
                          <w:marBottom w:val="0"/>
                          <w:divBdr>
                            <w:top w:val="none" w:sz="0" w:space="0" w:color="auto"/>
                            <w:left w:val="none" w:sz="0" w:space="0" w:color="auto"/>
                            <w:bottom w:val="none" w:sz="0" w:space="0" w:color="auto"/>
                            <w:right w:val="none" w:sz="0" w:space="0" w:color="auto"/>
                          </w:divBdr>
                          <w:divsChild>
                            <w:div w:id="824273848">
                              <w:marLeft w:val="0"/>
                              <w:marRight w:val="0"/>
                              <w:marTop w:val="0"/>
                              <w:marBottom w:val="0"/>
                              <w:divBdr>
                                <w:top w:val="none" w:sz="0" w:space="0" w:color="auto"/>
                                <w:left w:val="none" w:sz="0" w:space="0" w:color="auto"/>
                                <w:bottom w:val="none" w:sz="0" w:space="0" w:color="auto"/>
                                <w:right w:val="none" w:sz="0" w:space="0" w:color="auto"/>
                              </w:divBdr>
                              <w:divsChild>
                                <w:div w:id="265044704">
                                  <w:marLeft w:val="0"/>
                                  <w:marRight w:val="0"/>
                                  <w:marTop w:val="0"/>
                                  <w:marBottom w:val="0"/>
                                  <w:divBdr>
                                    <w:top w:val="none" w:sz="0" w:space="0" w:color="auto"/>
                                    <w:left w:val="none" w:sz="0" w:space="0" w:color="auto"/>
                                    <w:bottom w:val="none" w:sz="0" w:space="0" w:color="auto"/>
                                    <w:right w:val="none" w:sz="0" w:space="0" w:color="auto"/>
                                  </w:divBdr>
                                  <w:divsChild>
                                    <w:div w:id="44893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374430">
          <w:marLeft w:val="0"/>
          <w:marRight w:val="0"/>
          <w:marTop w:val="0"/>
          <w:marBottom w:val="0"/>
          <w:divBdr>
            <w:top w:val="none" w:sz="0" w:space="0" w:color="auto"/>
            <w:left w:val="none" w:sz="0" w:space="0" w:color="auto"/>
            <w:bottom w:val="none" w:sz="0" w:space="0" w:color="auto"/>
            <w:right w:val="none" w:sz="0" w:space="0" w:color="auto"/>
          </w:divBdr>
          <w:divsChild>
            <w:div w:id="1504585817">
              <w:marLeft w:val="0"/>
              <w:marRight w:val="0"/>
              <w:marTop w:val="0"/>
              <w:marBottom w:val="0"/>
              <w:divBdr>
                <w:top w:val="none" w:sz="0" w:space="0" w:color="auto"/>
                <w:left w:val="none" w:sz="0" w:space="0" w:color="auto"/>
                <w:bottom w:val="none" w:sz="0" w:space="0" w:color="auto"/>
                <w:right w:val="none" w:sz="0" w:space="0" w:color="auto"/>
              </w:divBdr>
              <w:divsChild>
                <w:div w:id="1026758473">
                  <w:marLeft w:val="0"/>
                  <w:marRight w:val="0"/>
                  <w:marTop w:val="0"/>
                  <w:marBottom w:val="0"/>
                  <w:divBdr>
                    <w:top w:val="none" w:sz="0" w:space="0" w:color="auto"/>
                    <w:left w:val="none" w:sz="0" w:space="0" w:color="auto"/>
                    <w:bottom w:val="none" w:sz="0" w:space="0" w:color="auto"/>
                    <w:right w:val="none" w:sz="0" w:space="0" w:color="auto"/>
                  </w:divBdr>
                  <w:divsChild>
                    <w:div w:id="1384019120">
                      <w:marLeft w:val="0"/>
                      <w:marRight w:val="0"/>
                      <w:marTop w:val="0"/>
                      <w:marBottom w:val="0"/>
                      <w:divBdr>
                        <w:top w:val="none" w:sz="0" w:space="0" w:color="auto"/>
                        <w:left w:val="none" w:sz="0" w:space="0" w:color="auto"/>
                        <w:bottom w:val="none" w:sz="0" w:space="0" w:color="auto"/>
                        <w:right w:val="none" w:sz="0" w:space="0" w:color="auto"/>
                      </w:divBdr>
                      <w:divsChild>
                        <w:div w:id="2131900779">
                          <w:marLeft w:val="0"/>
                          <w:marRight w:val="0"/>
                          <w:marTop w:val="0"/>
                          <w:marBottom w:val="0"/>
                          <w:divBdr>
                            <w:top w:val="none" w:sz="0" w:space="0" w:color="auto"/>
                            <w:left w:val="none" w:sz="0" w:space="0" w:color="auto"/>
                            <w:bottom w:val="none" w:sz="0" w:space="0" w:color="auto"/>
                            <w:right w:val="none" w:sz="0" w:space="0" w:color="auto"/>
                          </w:divBdr>
                          <w:divsChild>
                            <w:div w:id="221598042">
                              <w:marLeft w:val="0"/>
                              <w:marRight w:val="0"/>
                              <w:marTop w:val="0"/>
                              <w:marBottom w:val="0"/>
                              <w:divBdr>
                                <w:top w:val="none" w:sz="0" w:space="0" w:color="auto"/>
                                <w:left w:val="none" w:sz="0" w:space="0" w:color="auto"/>
                                <w:bottom w:val="none" w:sz="0" w:space="0" w:color="auto"/>
                                <w:right w:val="none" w:sz="0" w:space="0" w:color="auto"/>
                              </w:divBdr>
                              <w:divsChild>
                                <w:div w:id="2142729081">
                                  <w:marLeft w:val="0"/>
                                  <w:marRight w:val="0"/>
                                  <w:marTop w:val="0"/>
                                  <w:marBottom w:val="0"/>
                                  <w:divBdr>
                                    <w:top w:val="none" w:sz="0" w:space="0" w:color="auto"/>
                                    <w:left w:val="none" w:sz="0" w:space="0" w:color="auto"/>
                                    <w:bottom w:val="none" w:sz="0" w:space="0" w:color="auto"/>
                                    <w:right w:val="none" w:sz="0" w:space="0" w:color="auto"/>
                                  </w:divBdr>
                                  <w:divsChild>
                                    <w:div w:id="1859926020">
                                      <w:marLeft w:val="0"/>
                                      <w:marRight w:val="0"/>
                                      <w:marTop w:val="0"/>
                                      <w:marBottom w:val="0"/>
                                      <w:divBdr>
                                        <w:top w:val="none" w:sz="0" w:space="0" w:color="auto"/>
                                        <w:left w:val="none" w:sz="0" w:space="0" w:color="auto"/>
                                        <w:bottom w:val="none" w:sz="0" w:space="0" w:color="auto"/>
                                        <w:right w:val="none" w:sz="0" w:space="0" w:color="auto"/>
                                      </w:divBdr>
                                      <w:divsChild>
                                        <w:div w:id="111228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1678286">
          <w:marLeft w:val="0"/>
          <w:marRight w:val="0"/>
          <w:marTop w:val="0"/>
          <w:marBottom w:val="0"/>
          <w:divBdr>
            <w:top w:val="none" w:sz="0" w:space="0" w:color="auto"/>
            <w:left w:val="none" w:sz="0" w:space="0" w:color="auto"/>
            <w:bottom w:val="none" w:sz="0" w:space="0" w:color="auto"/>
            <w:right w:val="none" w:sz="0" w:space="0" w:color="auto"/>
          </w:divBdr>
          <w:divsChild>
            <w:div w:id="1946572154">
              <w:marLeft w:val="0"/>
              <w:marRight w:val="0"/>
              <w:marTop w:val="0"/>
              <w:marBottom w:val="0"/>
              <w:divBdr>
                <w:top w:val="none" w:sz="0" w:space="0" w:color="auto"/>
                <w:left w:val="none" w:sz="0" w:space="0" w:color="auto"/>
                <w:bottom w:val="none" w:sz="0" w:space="0" w:color="auto"/>
                <w:right w:val="none" w:sz="0" w:space="0" w:color="auto"/>
              </w:divBdr>
              <w:divsChild>
                <w:div w:id="336226197">
                  <w:marLeft w:val="0"/>
                  <w:marRight w:val="0"/>
                  <w:marTop w:val="0"/>
                  <w:marBottom w:val="0"/>
                  <w:divBdr>
                    <w:top w:val="none" w:sz="0" w:space="0" w:color="auto"/>
                    <w:left w:val="none" w:sz="0" w:space="0" w:color="auto"/>
                    <w:bottom w:val="none" w:sz="0" w:space="0" w:color="auto"/>
                    <w:right w:val="none" w:sz="0" w:space="0" w:color="auto"/>
                  </w:divBdr>
                  <w:divsChild>
                    <w:div w:id="1580359530">
                      <w:marLeft w:val="0"/>
                      <w:marRight w:val="0"/>
                      <w:marTop w:val="0"/>
                      <w:marBottom w:val="0"/>
                      <w:divBdr>
                        <w:top w:val="none" w:sz="0" w:space="0" w:color="auto"/>
                        <w:left w:val="none" w:sz="0" w:space="0" w:color="auto"/>
                        <w:bottom w:val="none" w:sz="0" w:space="0" w:color="auto"/>
                        <w:right w:val="none" w:sz="0" w:space="0" w:color="auto"/>
                      </w:divBdr>
                      <w:divsChild>
                        <w:div w:id="232856757">
                          <w:marLeft w:val="0"/>
                          <w:marRight w:val="0"/>
                          <w:marTop w:val="0"/>
                          <w:marBottom w:val="0"/>
                          <w:divBdr>
                            <w:top w:val="none" w:sz="0" w:space="0" w:color="auto"/>
                            <w:left w:val="none" w:sz="0" w:space="0" w:color="auto"/>
                            <w:bottom w:val="none" w:sz="0" w:space="0" w:color="auto"/>
                            <w:right w:val="none" w:sz="0" w:space="0" w:color="auto"/>
                          </w:divBdr>
                          <w:divsChild>
                            <w:div w:id="1233465931">
                              <w:marLeft w:val="0"/>
                              <w:marRight w:val="0"/>
                              <w:marTop w:val="0"/>
                              <w:marBottom w:val="0"/>
                              <w:divBdr>
                                <w:top w:val="none" w:sz="0" w:space="0" w:color="auto"/>
                                <w:left w:val="none" w:sz="0" w:space="0" w:color="auto"/>
                                <w:bottom w:val="none" w:sz="0" w:space="0" w:color="auto"/>
                                <w:right w:val="none" w:sz="0" w:space="0" w:color="auto"/>
                              </w:divBdr>
                              <w:divsChild>
                                <w:div w:id="93981962">
                                  <w:marLeft w:val="0"/>
                                  <w:marRight w:val="0"/>
                                  <w:marTop w:val="0"/>
                                  <w:marBottom w:val="0"/>
                                  <w:divBdr>
                                    <w:top w:val="none" w:sz="0" w:space="0" w:color="auto"/>
                                    <w:left w:val="none" w:sz="0" w:space="0" w:color="auto"/>
                                    <w:bottom w:val="none" w:sz="0" w:space="0" w:color="auto"/>
                                    <w:right w:val="none" w:sz="0" w:space="0" w:color="auto"/>
                                  </w:divBdr>
                                  <w:divsChild>
                                    <w:div w:id="13647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0482989">
          <w:marLeft w:val="0"/>
          <w:marRight w:val="0"/>
          <w:marTop w:val="0"/>
          <w:marBottom w:val="0"/>
          <w:divBdr>
            <w:top w:val="none" w:sz="0" w:space="0" w:color="auto"/>
            <w:left w:val="none" w:sz="0" w:space="0" w:color="auto"/>
            <w:bottom w:val="none" w:sz="0" w:space="0" w:color="auto"/>
            <w:right w:val="none" w:sz="0" w:space="0" w:color="auto"/>
          </w:divBdr>
          <w:divsChild>
            <w:div w:id="406343247">
              <w:marLeft w:val="0"/>
              <w:marRight w:val="0"/>
              <w:marTop w:val="0"/>
              <w:marBottom w:val="0"/>
              <w:divBdr>
                <w:top w:val="none" w:sz="0" w:space="0" w:color="auto"/>
                <w:left w:val="none" w:sz="0" w:space="0" w:color="auto"/>
                <w:bottom w:val="none" w:sz="0" w:space="0" w:color="auto"/>
                <w:right w:val="none" w:sz="0" w:space="0" w:color="auto"/>
              </w:divBdr>
              <w:divsChild>
                <w:div w:id="560673886">
                  <w:marLeft w:val="0"/>
                  <w:marRight w:val="0"/>
                  <w:marTop w:val="0"/>
                  <w:marBottom w:val="0"/>
                  <w:divBdr>
                    <w:top w:val="none" w:sz="0" w:space="0" w:color="auto"/>
                    <w:left w:val="none" w:sz="0" w:space="0" w:color="auto"/>
                    <w:bottom w:val="none" w:sz="0" w:space="0" w:color="auto"/>
                    <w:right w:val="none" w:sz="0" w:space="0" w:color="auto"/>
                  </w:divBdr>
                  <w:divsChild>
                    <w:div w:id="1641105310">
                      <w:marLeft w:val="0"/>
                      <w:marRight w:val="0"/>
                      <w:marTop w:val="0"/>
                      <w:marBottom w:val="0"/>
                      <w:divBdr>
                        <w:top w:val="none" w:sz="0" w:space="0" w:color="auto"/>
                        <w:left w:val="none" w:sz="0" w:space="0" w:color="auto"/>
                        <w:bottom w:val="none" w:sz="0" w:space="0" w:color="auto"/>
                        <w:right w:val="none" w:sz="0" w:space="0" w:color="auto"/>
                      </w:divBdr>
                      <w:divsChild>
                        <w:div w:id="1971783136">
                          <w:marLeft w:val="0"/>
                          <w:marRight w:val="0"/>
                          <w:marTop w:val="0"/>
                          <w:marBottom w:val="0"/>
                          <w:divBdr>
                            <w:top w:val="none" w:sz="0" w:space="0" w:color="auto"/>
                            <w:left w:val="none" w:sz="0" w:space="0" w:color="auto"/>
                            <w:bottom w:val="none" w:sz="0" w:space="0" w:color="auto"/>
                            <w:right w:val="none" w:sz="0" w:space="0" w:color="auto"/>
                          </w:divBdr>
                          <w:divsChild>
                            <w:div w:id="793257533">
                              <w:marLeft w:val="0"/>
                              <w:marRight w:val="0"/>
                              <w:marTop w:val="0"/>
                              <w:marBottom w:val="0"/>
                              <w:divBdr>
                                <w:top w:val="none" w:sz="0" w:space="0" w:color="auto"/>
                                <w:left w:val="none" w:sz="0" w:space="0" w:color="auto"/>
                                <w:bottom w:val="none" w:sz="0" w:space="0" w:color="auto"/>
                                <w:right w:val="none" w:sz="0" w:space="0" w:color="auto"/>
                              </w:divBdr>
                              <w:divsChild>
                                <w:div w:id="2015953317">
                                  <w:marLeft w:val="0"/>
                                  <w:marRight w:val="0"/>
                                  <w:marTop w:val="0"/>
                                  <w:marBottom w:val="0"/>
                                  <w:divBdr>
                                    <w:top w:val="none" w:sz="0" w:space="0" w:color="auto"/>
                                    <w:left w:val="none" w:sz="0" w:space="0" w:color="auto"/>
                                    <w:bottom w:val="none" w:sz="0" w:space="0" w:color="auto"/>
                                    <w:right w:val="none" w:sz="0" w:space="0" w:color="auto"/>
                                  </w:divBdr>
                                  <w:divsChild>
                                    <w:div w:id="930546341">
                                      <w:marLeft w:val="0"/>
                                      <w:marRight w:val="0"/>
                                      <w:marTop w:val="0"/>
                                      <w:marBottom w:val="0"/>
                                      <w:divBdr>
                                        <w:top w:val="none" w:sz="0" w:space="0" w:color="auto"/>
                                        <w:left w:val="none" w:sz="0" w:space="0" w:color="auto"/>
                                        <w:bottom w:val="none" w:sz="0" w:space="0" w:color="auto"/>
                                        <w:right w:val="none" w:sz="0" w:space="0" w:color="auto"/>
                                      </w:divBdr>
                                      <w:divsChild>
                                        <w:div w:id="131571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5428352">
          <w:marLeft w:val="0"/>
          <w:marRight w:val="0"/>
          <w:marTop w:val="0"/>
          <w:marBottom w:val="0"/>
          <w:divBdr>
            <w:top w:val="none" w:sz="0" w:space="0" w:color="auto"/>
            <w:left w:val="none" w:sz="0" w:space="0" w:color="auto"/>
            <w:bottom w:val="none" w:sz="0" w:space="0" w:color="auto"/>
            <w:right w:val="none" w:sz="0" w:space="0" w:color="auto"/>
          </w:divBdr>
          <w:divsChild>
            <w:div w:id="2063478830">
              <w:marLeft w:val="0"/>
              <w:marRight w:val="0"/>
              <w:marTop w:val="0"/>
              <w:marBottom w:val="0"/>
              <w:divBdr>
                <w:top w:val="none" w:sz="0" w:space="0" w:color="auto"/>
                <w:left w:val="none" w:sz="0" w:space="0" w:color="auto"/>
                <w:bottom w:val="none" w:sz="0" w:space="0" w:color="auto"/>
                <w:right w:val="none" w:sz="0" w:space="0" w:color="auto"/>
              </w:divBdr>
              <w:divsChild>
                <w:div w:id="630399408">
                  <w:marLeft w:val="0"/>
                  <w:marRight w:val="0"/>
                  <w:marTop w:val="0"/>
                  <w:marBottom w:val="0"/>
                  <w:divBdr>
                    <w:top w:val="none" w:sz="0" w:space="0" w:color="auto"/>
                    <w:left w:val="none" w:sz="0" w:space="0" w:color="auto"/>
                    <w:bottom w:val="none" w:sz="0" w:space="0" w:color="auto"/>
                    <w:right w:val="none" w:sz="0" w:space="0" w:color="auto"/>
                  </w:divBdr>
                  <w:divsChild>
                    <w:div w:id="1906909314">
                      <w:marLeft w:val="0"/>
                      <w:marRight w:val="0"/>
                      <w:marTop w:val="0"/>
                      <w:marBottom w:val="0"/>
                      <w:divBdr>
                        <w:top w:val="none" w:sz="0" w:space="0" w:color="auto"/>
                        <w:left w:val="none" w:sz="0" w:space="0" w:color="auto"/>
                        <w:bottom w:val="none" w:sz="0" w:space="0" w:color="auto"/>
                        <w:right w:val="none" w:sz="0" w:space="0" w:color="auto"/>
                      </w:divBdr>
                      <w:divsChild>
                        <w:div w:id="1386490128">
                          <w:marLeft w:val="0"/>
                          <w:marRight w:val="0"/>
                          <w:marTop w:val="0"/>
                          <w:marBottom w:val="0"/>
                          <w:divBdr>
                            <w:top w:val="none" w:sz="0" w:space="0" w:color="auto"/>
                            <w:left w:val="none" w:sz="0" w:space="0" w:color="auto"/>
                            <w:bottom w:val="none" w:sz="0" w:space="0" w:color="auto"/>
                            <w:right w:val="none" w:sz="0" w:space="0" w:color="auto"/>
                          </w:divBdr>
                          <w:divsChild>
                            <w:div w:id="174732274">
                              <w:marLeft w:val="0"/>
                              <w:marRight w:val="0"/>
                              <w:marTop w:val="0"/>
                              <w:marBottom w:val="0"/>
                              <w:divBdr>
                                <w:top w:val="none" w:sz="0" w:space="0" w:color="auto"/>
                                <w:left w:val="none" w:sz="0" w:space="0" w:color="auto"/>
                                <w:bottom w:val="none" w:sz="0" w:space="0" w:color="auto"/>
                                <w:right w:val="none" w:sz="0" w:space="0" w:color="auto"/>
                              </w:divBdr>
                              <w:divsChild>
                                <w:div w:id="577592720">
                                  <w:marLeft w:val="0"/>
                                  <w:marRight w:val="0"/>
                                  <w:marTop w:val="0"/>
                                  <w:marBottom w:val="0"/>
                                  <w:divBdr>
                                    <w:top w:val="none" w:sz="0" w:space="0" w:color="auto"/>
                                    <w:left w:val="none" w:sz="0" w:space="0" w:color="auto"/>
                                    <w:bottom w:val="none" w:sz="0" w:space="0" w:color="auto"/>
                                    <w:right w:val="none" w:sz="0" w:space="0" w:color="auto"/>
                                  </w:divBdr>
                                  <w:divsChild>
                                    <w:div w:id="62307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6220547">
          <w:marLeft w:val="0"/>
          <w:marRight w:val="0"/>
          <w:marTop w:val="0"/>
          <w:marBottom w:val="0"/>
          <w:divBdr>
            <w:top w:val="none" w:sz="0" w:space="0" w:color="auto"/>
            <w:left w:val="none" w:sz="0" w:space="0" w:color="auto"/>
            <w:bottom w:val="none" w:sz="0" w:space="0" w:color="auto"/>
            <w:right w:val="none" w:sz="0" w:space="0" w:color="auto"/>
          </w:divBdr>
          <w:divsChild>
            <w:div w:id="104807581">
              <w:marLeft w:val="0"/>
              <w:marRight w:val="0"/>
              <w:marTop w:val="0"/>
              <w:marBottom w:val="0"/>
              <w:divBdr>
                <w:top w:val="none" w:sz="0" w:space="0" w:color="auto"/>
                <w:left w:val="none" w:sz="0" w:space="0" w:color="auto"/>
                <w:bottom w:val="none" w:sz="0" w:space="0" w:color="auto"/>
                <w:right w:val="none" w:sz="0" w:space="0" w:color="auto"/>
              </w:divBdr>
              <w:divsChild>
                <w:div w:id="1443379137">
                  <w:marLeft w:val="0"/>
                  <w:marRight w:val="0"/>
                  <w:marTop w:val="0"/>
                  <w:marBottom w:val="0"/>
                  <w:divBdr>
                    <w:top w:val="none" w:sz="0" w:space="0" w:color="auto"/>
                    <w:left w:val="none" w:sz="0" w:space="0" w:color="auto"/>
                    <w:bottom w:val="none" w:sz="0" w:space="0" w:color="auto"/>
                    <w:right w:val="none" w:sz="0" w:space="0" w:color="auto"/>
                  </w:divBdr>
                  <w:divsChild>
                    <w:div w:id="1431465510">
                      <w:marLeft w:val="0"/>
                      <w:marRight w:val="0"/>
                      <w:marTop w:val="0"/>
                      <w:marBottom w:val="0"/>
                      <w:divBdr>
                        <w:top w:val="none" w:sz="0" w:space="0" w:color="auto"/>
                        <w:left w:val="none" w:sz="0" w:space="0" w:color="auto"/>
                        <w:bottom w:val="none" w:sz="0" w:space="0" w:color="auto"/>
                        <w:right w:val="none" w:sz="0" w:space="0" w:color="auto"/>
                      </w:divBdr>
                      <w:divsChild>
                        <w:div w:id="691539594">
                          <w:marLeft w:val="0"/>
                          <w:marRight w:val="0"/>
                          <w:marTop w:val="0"/>
                          <w:marBottom w:val="0"/>
                          <w:divBdr>
                            <w:top w:val="none" w:sz="0" w:space="0" w:color="auto"/>
                            <w:left w:val="none" w:sz="0" w:space="0" w:color="auto"/>
                            <w:bottom w:val="none" w:sz="0" w:space="0" w:color="auto"/>
                            <w:right w:val="none" w:sz="0" w:space="0" w:color="auto"/>
                          </w:divBdr>
                          <w:divsChild>
                            <w:div w:id="15664399">
                              <w:marLeft w:val="0"/>
                              <w:marRight w:val="0"/>
                              <w:marTop w:val="0"/>
                              <w:marBottom w:val="0"/>
                              <w:divBdr>
                                <w:top w:val="none" w:sz="0" w:space="0" w:color="auto"/>
                                <w:left w:val="none" w:sz="0" w:space="0" w:color="auto"/>
                                <w:bottom w:val="none" w:sz="0" w:space="0" w:color="auto"/>
                                <w:right w:val="none" w:sz="0" w:space="0" w:color="auto"/>
                              </w:divBdr>
                              <w:divsChild>
                                <w:div w:id="1229999913">
                                  <w:marLeft w:val="0"/>
                                  <w:marRight w:val="0"/>
                                  <w:marTop w:val="0"/>
                                  <w:marBottom w:val="0"/>
                                  <w:divBdr>
                                    <w:top w:val="none" w:sz="0" w:space="0" w:color="auto"/>
                                    <w:left w:val="none" w:sz="0" w:space="0" w:color="auto"/>
                                    <w:bottom w:val="none" w:sz="0" w:space="0" w:color="auto"/>
                                    <w:right w:val="none" w:sz="0" w:space="0" w:color="auto"/>
                                  </w:divBdr>
                                  <w:divsChild>
                                    <w:div w:id="1029334138">
                                      <w:marLeft w:val="0"/>
                                      <w:marRight w:val="0"/>
                                      <w:marTop w:val="0"/>
                                      <w:marBottom w:val="0"/>
                                      <w:divBdr>
                                        <w:top w:val="none" w:sz="0" w:space="0" w:color="auto"/>
                                        <w:left w:val="none" w:sz="0" w:space="0" w:color="auto"/>
                                        <w:bottom w:val="none" w:sz="0" w:space="0" w:color="auto"/>
                                        <w:right w:val="none" w:sz="0" w:space="0" w:color="auto"/>
                                      </w:divBdr>
                                      <w:divsChild>
                                        <w:div w:id="6068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156185">
          <w:marLeft w:val="0"/>
          <w:marRight w:val="0"/>
          <w:marTop w:val="0"/>
          <w:marBottom w:val="0"/>
          <w:divBdr>
            <w:top w:val="none" w:sz="0" w:space="0" w:color="auto"/>
            <w:left w:val="none" w:sz="0" w:space="0" w:color="auto"/>
            <w:bottom w:val="none" w:sz="0" w:space="0" w:color="auto"/>
            <w:right w:val="none" w:sz="0" w:space="0" w:color="auto"/>
          </w:divBdr>
          <w:divsChild>
            <w:div w:id="283271280">
              <w:marLeft w:val="0"/>
              <w:marRight w:val="0"/>
              <w:marTop w:val="0"/>
              <w:marBottom w:val="0"/>
              <w:divBdr>
                <w:top w:val="none" w:sz="0" w:space="0" w:color="auto"/>
                <w:left w:val="none" w:sz="0" w:space="0" w:color="auto"/>
                <w:bottom w:val="none" w:sz="0" w:space="0" w:color="auto"/>
                <w:right w:val="none" w:sz="0" w:space="0" w:color="auto"/>
              </w:divBdr>
              <w:divsChild>
                <w:div w:id="1183517577">
                  <w:marLeft w:val="0"/>
                  <w:marRight w:val="0"/>
                  <w:marTop w:val="0"/>
                  <w:marBottom w:val="0"/>
                  <w:divBdr>
                    <w:top w:val="none" w:sz="0" w:space="0" w:color="auto"/>
                    <w:left w:val="none" w:sz="0" w:space="0" w:color="auto"/>
                    <w:bottom w:val="none" w:sz="0" w:space="0" w:color="auto"/>
                    <w:right w:val="none" w:sz="0" w:space="0" w:color="auto"/>
                  </w:divBdr>
                  <w:divsChild>
                    <w:div w:id="1272205032">
                      <w:marLeft w:val="0"/>
                      <w:marRight w:val="0"/>
                      <w:marTop w:val="0"/>
                      <w:marBottom w:val="0"/>
                      <w:divBdr>
                        <w:top w:val="none" w:sz="0" w:space="0" w:color="auto"/>
                        <w:left w:val="none" w:sz="0" w:space="0" w:color="auto"/>
                        <w:bottom w:val="none" w:sz="0" w:space="0" w:color="auto"/>
                        <w:right w:val="none" w:sz="0" w:space="0" w:color="auto"/>
                      </w:divBdr>
                      <w:divsChild>
                        <w:div w:id="345983183">
                          <w:marLeft w:val="0"/>
                          <w:marRight w:val="0"/>
                          <w:marTop w:val="0"/>
                          <w:marBottom w:val="0"/>
                          <w:divBdr>
                            <w:top w:val="none" w:sz="0" w:space="0" w:color="auto"/>
                            <w:left w:val="none" w:sz="0" w:space="0" w:color="auto"/>
                            <w:bottom w:val="none" w:sz="0" w:space="0" w:color="auto"/>
                            <w:right w:val="none" w:sz="0" w:space="0" w:color="auto"/>
                          </w:divBdr>
                          <w:divsChild>
                            <w:div w:id="429856683">
                              <w:marLeft w:val="0"/>
                              <w:marRight w:val="0"/>
                              <w:marTop w:val="0"/>
                              <w:marBottom w:val="0"/>
                              <w:divBdr>
                                <w:top w:val="none" w:sz="0" w:space="0" w:color="auto"/>
                                <w:left w:val="none" w:sz="0" w:space="0" w:color="auto"/>
                                <w:bottom w:val="none" w:sz="0" w:space="0" w:color="auto"/>
                                <w:right w:val="none" w:sz="0" w:space="0" w:color="auto"/>
                              </w:divBdr>
                              <w:divsChild>
                                <w:div w:id="357119724">
                                  <w:marLeft w:val="0"/>
                                  <w:marRight w:val="0"/>
                                  <w:marTop w:val="0"/>
                                  <w:marBottom w:val="0"/>
                                  <w:divBdr>
                                    <w:top w:val="none" w:sz="0" w:space="0" w:color="auto"/>
                                    <w:left w:val="none" w:sz="0" w:space="0" w:color="auto"/>
                                    <w:bottom w:val="none" w:sz="0" w:space="0" w:color="auto"/>
                                    <w:right w:val="none" w:sz="0" w:space="0" w:color="auto"/>
                                  </w:divBdr>
                                  <w:divsChild>
                                    <w:div w:id="176947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222119">
          <w:marLeft w:val="0"/>
          <w:marRight w:val="0"/>
          <w:marTop w:val="0"/>
          <w:marBottom w:val="0"/>
          <w:divBdr>
            <w:top w:val="none" w:sz="0" w:space="0" w:color="auto"/>
            <w:left w:val="none" w:sz="0" w:space="0" w:color="auto"/>
            <w:bottom w:val="none" w:sz="0" w:space="0" w:color="auto"/>
            <w:right w:val="none" w:sz="0" w:space="0" w:color="auto"/>
          </w:divBdr>
          <w:divsChild>
            <w:div w:id="794106724">
              <w:marLeft w:val="0"/>
              <w:marRight w:val="0"/>
              <w:marTop w:val="0"/>
              <w:marBottom w:val="0"/>
              <w:divBdr>
                <w:top w:val="none" w:sz="0" w:space="0" w:color="auto"/>
                <w:left w:val="none" w:sz="0" w:space="0" w:color="auto"/>
                <w:bottom w:val="none" w:sz="0" w:space="0" w:color="auto"/>
                <w:right w:val="none" w:sz="0" w:space="0" w:color="auto"/>
              </w:divBdr>
              <w:divsChild>
                <w:div w:id="322971885">
                  <w:marLeft w:val="0"/>
                  <w:marRight w:val="0"/>
                  <w:marTop w:val="0"/>
                  <w:marBottom w:val="0"/>
                  <w:divBdr>
                    <w:top w:val="none" w:sz="0" w:space="0" w:color="auto"/>
                    <w:left w:val="none" w:sz="0" w:space="0" w:color="auto"/>
                    <w:bottom w:val="none" w:sz="0" w:space="0" w:color="auto"/>
                    <w:right w:val="none" w:sz="0" w:space="0" w:color="auto"/>
                  </w:divBdr>
                  <w:divsChild>
                    <w:div w:id="104008662">
                      <w:marLeft w:val="0"/>
                      <w:marRight w:val="0"/>
                      <w:marTop w:val="0"/>
                      <w:marBottom w:val="0"/>
                      <w:divBdr>
                        <w:top w:val="none" w:sz="0" w:space="0" w:color="auto"/>
                        <w:left w:val="none" w:sz="0" w:space="0" w:color="auto"/>
                        <w:bottom w:val="none" w:sz="0" w:space="0" w:color="auto"/>
                        <w:right w:val="none" w:sz="0" w:space="0" w:color="auto"/>
                      </w:divBdr>
                      <w:divsChild>
                        <w:div w:id="947663699">
                          <w:marLeft w:val="0"/>
                          <w:marRight w:val="0"/>
                          <w:marTop w:val="0"/>
                          <w:marBottom w:val="0"/>
                          <w:divBdr>
                            <w:top w:val="none" w:sz="0" w:space="0" w:color="auto"/>
                            <w:left w:val="none" w:sz="0" w:space="0" w:color="auto"/>
                            <w:bottom w:val="none" w:sz="0" w:space="0" w:color="auto"/>
                            <w:right w:val="none" w:sz="0" w:space="0" w:color="auto"/>
                          </w:divBdr>
                          <w:divsChild>
                            <w:div w:id="1381975276">
                              <w:marLeft w:val="0"/>
                              <w:marRight w:val="0"/>
                              <w:marTop w:val="0"/>
                              <w:marBottom w:val="0"/>
                              <w:divBdr>
                                <w:top w:val="none" w:sz="0" w:space="0" w:color="auto"/>
                                <w:left w:val="none" w:sz="0" w:space="0" w:color="auto"/>
                                <w:bottom w:val="none" w:sz="0" w:space="0" w:color="auto"/>
                                <w:right w:val="none" w:sz="0" w:space="0" w:color="auto"/>
                              </w:divBdr>
                              <w:divsChild>
                                <w:div w:id="1505784141">
                                  <w:marLeft w:val="0"/>
                                  <w:marRight w:val="0"/>
                                  <w:marTop w:val="0"/>
                                  <w:marBottom w:val="0"/>
                                  <w:divBdr>
                                    <w:top w:val="none" w:sz="0" w:space="0" w:color="auto"/>
                                    <w:left w:val="none" w:sz="0" w:space="0" w:color="auto"/>
                                    <w:bottom w:val="none" w:sz="0" w:space="0" w:color="auto"/>
                                    <w:right w:val="none" w:sz="0" w:space="0" w:color="auto"/>
                                  </w:divBdr>
                                  <w:divsChild>
                                    <w:div w:id="110825432">
                                      <w:marLeft w:val="0"/>
                                      <w:marRight w:val="0"/>
                                      <w:marTop w:val="0"/>
                                      <w:marBottom w:val="0"/>
                                      <w:divBdr>
                                        <w:top w:val="none" w:sz="0" w:space="0" w:color="auto"/>
                                        <w:left w:val="none" w:sz="0" w:space="0" w:color="auto"/>
                                        <w:bottom w:val="none" w:sz="0" w:space="0" w:color="auto"/>
                                        <w:right w:val="none" w:sz="0" w:space="0" w:color="auto"/>
                                      </w:divBdr>
                                      <w:divsChild>
                                        <w:div w:id="110075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8462721">
          <w:marLeft w:val="0"/>
          <w:marRight w:val="0"/>
          <w:marTop w:val="0"/>
          <w:marBottom w:val="0"/>
          <w:divBdr>
            <w:top w:val="none" w:sz="0" w:space="0" w:color="auto"/>
            <w:left w:val="none" w:sz="0" w:space="0" w:color="auto"/>
            <w:bottom w:val="none" w:sz="0" w:space="0" w:color="auto"/>
            <w:right w:val="none" w:sz="0" w:space="0" w:color="auto"/>
          </w:divBdr>
          <w:divsChild>
            <w:div w:id="871650234">
              <w:marLeft w:val="0"/>
              <w:marRight w:val="0"/>
              <w:marTop w:val="0"/>
              <w:marBottom w:val="0"/>
              <w:divBdr>
                <w:top w:val="none" w:sz="0" w:space="0" w:color="auto"/>
                <w:left w:val="none" w:sz="0" w:space="0" w:color="auto"/>
                <w:bottom w:val="none" w:sz="0" w:space="0" w:color="auto"/>
                <w:right w:val="none" w:sz="0" w:space="0" w:color="auto"/>
              </w:divBdr>
              <w:divsChild>
                <w:div w:id="362561175">
                  <w:marLeft w:val="0"/>
                  <w:marRight w:val="0"/>
                  <w:marTop w:val="0"/>
                  <w:marBottom w:val="0"/>
                  <w:divBdr>
                    <w:top w:val="none" w:sz="0" w:space="0" w:color="auto"/>
                    <w:left w:val="none" w:sz="0" w:space="0" w:color="auto"/>
                    <w:bottom w:val="none" w:sz="0" w:space="0" w:color="auto"/>
                    <w:right w:val="none" w:sz="0" w:space="0" w:color="auto"/>
                  </w:divBdr>
                  <w:divsChild>
                    <w:div w:id="968047063">
                      <w:marLeft w:val="0"/>
                      <w:marRight w:val="0"/>
                      <w:marTop w:val="0"/>
                      <w:marBottom w:val="0"/>
                      <w:divBdr>
                        <w:top w:val="none" w:sz="0" w:space="0" w:color="auto"/>
                        <w:left w:val="none" w:sz="0" w:space="0" w:color="auto"/>
                        <w:bottom w:val="none" w:sz="0" w:space="0" w:color="auto"/>
                        <w:right w:val="none" w:sz="0" w:space="0" w:color="auto"/>
                      </w:divBdr>
                      <w:divsChild>
                        <w:div w:id="455173625">
                          <w:marLeft w:val="0"/>
                          <w:marRight w:val="0"/>
                          <w:marTop w:val="0"/>
                          <w:marBottom w:val="0"/>
                          <w:divBdr>
                            <w:top w:val="none" w:sz="0" w:space="0" w:color="auto"/>
                            <w:left w:val="none" w:sz="0" w:space="0" w:color="auto"/>
                            <w:bottom w:val="none" w:sz="0" w:space="0" w:color="auto"/>
                            <w:right w:val="none" w:sz="0" w:space="0" w:color="auto"/>
                          </w:divBdr>
                          <w:divsChild>
                            <w:div w:id="1359963424">
                              <w:marLeft w:val="0"/>
                              <w:marRight w:val="0"/>
                              <w:marTop w:val="0"/>
                              <w:marBottom w:val="0"/>
                              <w:divBdr>
                                <w:top w:val="none" w:sz="0" w:space="0" w:color="auto"/>
                                <w:left w:val="none" w:sz="0" w:space="0" w:color="auto"/>
                                <w:bottom w:val="none" w:sz="0" w:space="0" w:color="auto"/>
                                <w:right w:val="none" w:sz="0" w:space="0" w:color="auto"/>
                              </w:divBdr>
                              <w:divsChild>
                                <w:div w:id="212084931">
                                  <w:marLeft w:val="0"/>
                                  <w:marRight w:val="0"/>
                                  <w:marTop w:val="0"/>
                                  <w:marBottom w:val="0"/>
                                  <w:divBdr>
                                    <w:top w:val="none" w:sz="0" w:space="0" w:color="auto"/>
                                    <w:left w:val="none" w:sz="0" w:space="0" w:color="auto"/>
                                    <w:bottom w:val="none" w:sz="0" w:space="0" w:color="auto"/>
                                    <w:right w:val="none" w:sz="0" w:space="0" w:color="auto"/>
                                  </w:divBdr>
                                  <w:divsChild>
                                    <w:div w:id="171750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920438">
          <w:marLeft w:val="0"/>
          <w:marRight w:val="0"/>
          <w:marTop w:val="0"/>
          <w:marBottom w:val="0"/>
          <w:divBdr>
            <w:top w:val="none" w:sz="0" w:space="0" w:color="auto"/>
            <w:left w:val="none" w:sz="0" w:space="0" w:color="auto"/>
            <w:bottom w:val="none" w:sz="0" w:space="0" w:color="auto"/>
            <w:right w:val="none" w:sz="0" w:space="0" w:color="auto"/>
          </w:divBdr>
          <w:divsChild>
            <w:div w:id="237058286">
              <w:marLeft w:val="0"/>
              <w:marRight w:val="0"/>
              <w:marTop w:val="0"/>
              <w:marBottom w:val="0"/>
              <w:divBdr>
                <w:top w:val="none" w:sz="0" w:space="0" w:color="auto"/>
                <w:left w:val="none" w:sz="0" w:space="0" w:color="auto"/>
                <w:bottom w:val="none" w:sz="0" w:space="0" w:color="auto"/>
                <w:right w:val="none" w:sz="0" w:space="0" w:color="auto"/>
              </w:divBdr>
              <w:divsChild>
                <w:div w:id="1602764848">
                  <w:marLeft w:val="0"/>
                  <w:marRight w:val="0"/>
                  <w:marTop w:val="0"/>
                  <w:marBottom w:val="0"/>
                  <w:divBdr>
                    <w:top w:val="none" w:sz="0" w:space="0" w:color="auto"/>
                    <w:left w:val="none" w:sz="0" w:space="0" w:color="auto"/>
                    <w:bottom w:val="none" w:sz="0" w:space="0" w:color="auto"/>
                    <w:right w:val="none" w:sz="0" w:space="0" w:color="auto"/>
                  </w:divBdr>
                  <w:divsChild>
                    <w:div w:id="423696678">
                      <w:marLeft w:val="0"/>
                      <w:marRight w:val="0"/>
                      <w:marTop w:val="0"/>
                      <w:marBottom w:val="0"/>
                      <w:divBdr>
                        <w:top w:val="none" w:sz="0" w:space="0" w:color="auto"/>
                        <w:left w:val="none" w:sz="0" w:space="0" w:color="auto"/>
                        <w:bottom w:val="none" w:sz="0" w:space="0" w:color="auto"/>
                        <w:right w:val="none" w:sz="0" w:space="0" w:color="auto"/>
                      </w:divBdr>
                      <w:divsChild>
                        <w:div w:id="351809863">
                          <w:marLeft w:val="0"/>
                          <w:marRight w:val="0"/>
                          <w:marTop w:val="0"/>
                          <w:marBottom w:val="0"/>
                          <w:divBdr>
                            <w:top w:val="none" w:sz="0" w:space="0" w:color="auto"/>
                            <w:left w:val="none" w:sz="0" w:space="0" w:color="auto"/>
                            <w:bottom w:val="none" w:sz="0" w:space="0" w:color="auto"/>
                            <w:right w:val="none" w:sz="0" w:space="0" w:color="auto"/>
                          </w:divBdr>
                          <w:divsChild>
                            <w:div w:id="1055422893">
                              <w:marLeft w:val="0"/>
                              <w:marRight w:val="0"/>
                              <w:marTop w:val="0"/>
                              <w:marBottom w:val="0"/>
                              <w:divBdr>
                                <w:top w:val="none" w:sz="0" w:space="0" w:color="auto"/>
                                <w:left w:val="none" w:sz="0" w:space="0" w:color="auto"/>
                                <w:bottom w:val="none" w:sz="0" w:space="0" w:color="auto"/>
                                <w:right w:val="none" w:sz="0" w:space="0" w:color="auto"/>
                              </w:divBdr>
                              <w:divsChild>
                                <w:div w:id="1372613131">
                                  <w:marLeft w:val="0"/>
                                  <w:marRight w:val="0"/>
                                  <w:marTop w:val="0"/>
                                  <w:marBottom w:val="0"/>
                                  <w:divBdr>
                                    <w:top w:val="none" w:sz="0" w:space="0" w:color="auto"/>
                                    <w:left w:val="none" w:sz="0" w:space="0" w:color="auto"/>
                                    <w:bottom w:val="none" w:sz="0" w:space="0" w:color="auto"/>
                                    <w:right w:val="none" w:sz="0" w:space="0" w:color="auto"/>
                                  </w:divBdr>
                                  <w:divsChild>
                                    <w:div w:id="1106194317">
                                      <w:marLeft w:val="0"/>
                                      <w:marRight w:val="0"/>
                                      <w:marTop w:val="0"/>
                                      <w:marBottom w:val="0"/>
                                      <w:divBdr>
                                        <w:top w:val="none" w:sz="0" w:space="0" w:color="auto"/>
                                        <w:left w:val="none" w:sz="0" w:space="0" w:color="auto"/>
                                        <w:bottom w:val="none" w:sz="0" w:space="0" w:color="auto"/>
                                        <w:right w:val="none" w:sz="0" w:space="0" w:color="auto"/>
                                      </w:divBdr>
                                      <w:divsChild>
                                        <w:div w:id="23312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8463123">
          <w:marLeft w:val="0"/>
          <w:marRight w:val="0"/>
          <w:marTop w:val="0"/>
          <w:marBottom w:val="0"/>
          <w:divBdr>
            <w:top w:val="none" w:sz="0" w:space="0" w:color="auto"/>
            <w:left w:val="none" w:sz="0" w:space="0" w:color="auto"/>
            <w:bottom w:val="none" w:sz="0" w:space="0" w:color="auto"/>
            <w:right w:val="none" w:sz="0" w:space="0" w:color="auto"/>
          </w:divBdr>
          <w:divsChild>
            <w:div w:id="1676226367">
              <w:marLeft w:val="0"/>
              <w:marRight w:val="0"/>
              <w:marTop w:val="0"/>
              <w:marBottom w:val="0"/>
              <w:divBdr>
                <w:top w:val="none" w:sz="0" w:space="0" w:color="auto"/>
                <w:left w:val="none" w:sz="0" w:space="0" w:color="auto"/>
                <w:bottom w:val="none" w:sz="0" w:space="0" w:color="auto"/>
                <w:right w:val="none" w:sz="0" w:space="0" w:color="auto"/>
              </w:divBdr>
              <w:divsChild>
                <w:div w:id="1218123256">
                  <w:marLeft w:val="0"/>
                  <w:marRight w:val="0"/>
                  <w:marTop w:val="0"/>
                  <w:marBottom w:val="0"/>
                  <w:divBdr>
                    <w:top w:val="none" w:sz="0" w:space="0" w:color="auto"/>
                    <w:left w:val="none" w:sz="0" w:space="0" w:color="auto"/>
                    <w:bottom w:val="none" w:sz="0" w:space="0" w:color="auto"/>
                    <w:right w:val="none" w:sz="0" w:space="0" w:color="auto"/>
                  </w:divBdr>
                  <w:divsChild>
                    <w:div w:id="762340387">
                      <w:marLeft w:val="0"/>
                      <w:marRight w:val="0"/>
                      <w:marTop w:val="0"/>
                      <w:marBottom w:val="0"/>
                      <w:divBdr>
                        <w:top w:val="none" w:sz="0" w:space="0" w:color="auto"/>
                        <w:left w:val="none" w:sz="0" w:space="0" w:color="auto"/>
                        <w:bottom w:val="none" w:sz="0" w:space="0" w:color="auto"/>
                        <w:right w:val="none" w:sz="0" w:space="0" w:color="auto"/>
                      </w:divBdr>
                      <w:divsChild>
                        <w:div w:id="2065639084">
                          <w:marLeft w:val="0"/>
                          <w:marRight w:val="0"/>
                          <w:marTop w:val="0"/>
                          <w:marBottom w:val="0"/>
                          <w:divBdr>
                            <w:top w:val="none" w:sz="0" w:space="0" w:color="auto"/>
                            <w:left w:val="none" w:sz="0" w:space="0" w:color="auto"/>
                            <w:bottom w:val="none" w:sz="0" w:space="0" w:color="auto"/>
                            <w:right w:val="none" w:sz="0" w:space="0" w:color="auto"/>
                          </w:divBdr>
                          <w:divsChild>
                            <w:div w:id="318852254">
                              <w:marLeft w:val="0"/>
                              <w:marRight w:val="0"/>
                              <w:marTop w:val="0"/>
                              <w:marBottom w:val="0"/>
                              <w:divBdr>
                                <w:top w:val="none" w:sz="0" w:space="0" w:color="auto"/>
                                <w:left w:val="none" w:sz="0" w:space="0" w:color="auto"/>
                                <w:bottom w:val="none" w:sz="0" w:space="0" w:color="auto"/>
                                <w:right w:val="none" w:sz="0" w:space="0" w:color="auto"/>
                              </w:divBdr>
                              <w:divsChild>
                                <w:div w:id="614681789">
                                  <w:marLeft w:val="0"/>
                                  <w:marRight w:val="0"/>
                                  <w:marTop w:val="0"/>
                                  <w:marBottom w:val="0"/>
                                  <w:divBdr>
                                    <w:top w:val="none" w:sz="0" w:space="0" w:color="auto"/>
                                    <w:left w:val="none" w:sz="0" w:space="0" w:color="auto"/>
                                    <w:bottom w:val="none" w:sz="0" w:space="0" w:color="auto"/>
                                    <w:right w:val="none" w:sz="0" w:space="0" w:color="auto"/>
                                  </w:divBdr>
                                  <w:divsChild>
                                    <w:div w:id="19535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1122686">
          <w:marLeft w:val="0"/>
          <w:marRight w:val="0"/>
          <w:marTop w:val="0"/>
          <w:marBottom w:val="0"/>
          <w:divBdr>
            <w:top w:val="none" w:sz="0" w:space="0" w:color="auto"/>
            <w:left w:val="none" w:sz="0" w:space="0" w:color="auto"/>
            <w:bottom w:val="none" w:sz="0" w:space="0" w:color="auto"/>
            <w:right w:val="none" w:sz="0" w:space="0" w:color="auto"/>
          </w:divBdr>
          <w:divsChild>
            <w:div w:id="1006398745">
              <w:marLeft w:val="0"/>
              <w:marRight w:val="0"/>
              <w:marTop w:val="0"/>
              <w:marBottom w:val="0"/>
              <w:divBdr>
                <w:top w:val="none" w:sz="0" w:space="0" w:color="auto"/>
                <w:left w:val="none" w:sz="0" w:space="0" w:color="auto"/>
                <w:bottom w:val="none" w:sz="0" w:space="0" w:color="auto"/>
                <w:right w:val="none" w:sz="0" w:space="0" w:color="auto"/>
              </w:divBdr>
              <w:divsChild>
                <w:div w:id="1768311298">
                  <w:marLeft w:val="0"/>
                  <w:marRight w:val="0"/>
                  <w:marTop w:val="0"/>
                  <w:marBottom w:val="0"/>
                  <w:divBdr>
                    <w:top w:val="none" w:sz="0" w:space="0" w:color="auto"/>
                    <w:left w:val="none" w:sz="0" w:space="0" w:color="auto"/>
                    <w:bottom w:val="none" w:sz="0" w:space="0" w:color="auto"/>
                    <w:right w:val="none" w:sz="0" w:space="0" w:color="auto"/>
                  </w:divBdr>
                  <w:divsChild>
                    <w:div w:id="946304331">
                      <w:marLeft w:val="0"/>
                      <w:marRight w:val="0"/>
                      <w:marTop w:val="0"/>
                      <w:marBottom w:val="0"/>
                      <w:divBdr>
                        <w:top w:val="none" w:sz="0" w:space="0" w:color="auto"/>
                        <w:left w:val="none" w:sz="0" w:space="0" w:color="auto"/>
                        <w:bottom w:val="none" w:sz="0" w:space="0" w:color="auto"/>
                        <w:right w:val="none" w:sz="0" w:space="0" w:color="auto"/>
                      </w:divBdr>
                      <w:divsChild>
                        <w:div w:id="782842725">
                          <w:marLeft w:val="0"/>
                          <w:marRight w:val="0"/>
                          <w:marTop w:val="0"/>
                          <w:marBottom w:val="0"/>
                          <w:divBdr>
                            <w:top w:val="none" w:sz="0" w:space="0" w:color="auto"/>
                            <w:left w:val="none" w:sz="0" w:space="0" w:color="auto"/>
                            <w:bottom w:val="none" w:sz="0" w:space="0" w:color="auto"/>
                            <w:right w:val="none" w:sz="0" w:space="0" w:color="auto"/>
                          </w:divBdr>
                          <w:divsChild>
                            <w:div w:id="1138959424">
                              <w:marLeft w:val="0"/>
                              <w:marRight w:val="0"/>
                              <w:marTop w:val="0"/>
                              <w:marBottom w:val="0"/>
                              <w:divBdr>
                                <w:top w:val="none" w:sz="0" w:space="0" w:color="auto"/>
                                <w:left w:val="none" w:sz="0" w:space="0" w:color="auto"/>
                                <w:bottom w:val="none" w:sz="0" w:space="0" w:color="auto"/>
                                <w:right w:val="none" w:sz="0" w:space="0" w:color="auto"/>
                              </w:divBdr>
                              <w:divsChild>
                                <w:div w:id="147406474">
                                  <w:marLeft w:val="0"/>
                                  <w:marRight w:val="0"/>
                                  <w:marTop w:val="0"/>
                                  <w:marBottom w:val="0"/>
                                  <w:divBdr>
                                    <w:top w:val="none" w:sz="0" w:space="0" w:color="auto"/>
                                    <w:left w:val="none" w:sz="0" w:space="0" w:color="auto"/>
                                    <w:bottom w:val="none" w:sz="0" w:space="0" w:color="auto"/>
                                    <w:right w:val="none" w:sz="0" w:space="0" w:color="auto"/>
                                  </w:divBdr>
                                  <w:divsChild>
                                    <w:div w:id="1474980211">
                                      <w:marLeft w:val="0"/>
                                      <w:marRight w:val="0"/>
                                      <w:marTop w:val="0"/>
                                      <w:marBottom w:val="0"/>
                                      <w:divBdr>
                                        <w:top w:val="none" w:sz="0" w:space="0" w:color="auto"/>
                                        <w:left w:val="none" w:sz="0" w:space="0" w:color="auto"/>
                                        <w:bottom w:val="none" w:sz="0" w:space="0" w:color="auto"/>
                                        <w:right w:val="none" w:sz="0" w:space="0" w:color="auto"/>
                                      </w:divBdr>
                                      <w:divsChild>
                                        <w:div w:id="12425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312807">
          <w:marLeft w:val="0"/>
          <w:marRight w:val="0"/>
          <w:marTop w:val="0"/>
          <w:marBottom w:val="0"/>
          <w:divBdr>
            <w:top w:val="none" w:sz="0" w:space="0" w:color="auto"/>
            <w:left w:val="none" w:sz="0" w:space="0" w:color="auto"/>
            <w:bottom w:val="none" w:sz="0" w:space="0" w:color="auto"/>
            <w:right w:val="none" w:sz="0" w:space="0" w:color="auto"/>
          </w:divBdr>
          <w:divsChild>
            <w:div w:id="493566834">
              <w:marLeft w:val="0"/>
              <w:marRight w:val="0"/>
              <w:marTop w:val="0"/>
              <w:marBottom w:val="0"/>
              <w:divBdr>
                <w:top w:val="none" w:sz="0" w:space="0" w:color="auto"/>
                <w:left w:val="none" w:sz="0" w:space="0" w:color="auto"/>
                <w:bottom w:val="none" w:sz="0" w:space="0" w:color="auto"/>
                <w:right w:val="none" w:sz="0" w:space="0" w:color="auto"/>
              </w:divBdr>
              <w:divsChild>
                <w:div w:id="1219127828">
                  <w:marLeft w:val="0"/>
                  <w:marRight w:val="0"/>
                  <w:marTop w:val="0"/>
                  <w:marBottom w:val="0"/>
                  <w:divBdr>
                    <w:top w:val="none" w:sz="0" w:space="0" w:color="auto"/>
                    <w:left w:val="none" w:sz="0" w:space="0" w:color="auto"/>
                    <w:bottom w:val="none" w:sz="0" w:space="0" w:color="auto"/>
                    <w:right w:val="none" w:sz="0" w:space="0" w:color="auto"/>
                  </w:divBdr>
                  <w:divsChild>
                    <w:div w:id="465704620">
                      <w:marLeft w:val="0"/>
                      <w:marRight w:val="0"/>
                      <w:marTop w:val="0"/>
                      <w:marBottom w:val="0"/>
                      <w:divBdr>
                        <w:top w:val="none" w:sz="0" w:space="0" w:color="auto"/>
                        <w:left w:val="none" w:sz="0" w:space="0" w:color="auto"/>
                        <w:bottom w:val="none" w:sz="0" w:space="0" w:color="auto"/>
                        <w:right w:val="none" w:sz="0" w:space="0" w:color="auto"/>
                      </w:divBdr>
                      <w:divsChild>
                        <w:div w:id="1593509455">
                          <w:marLeft w:val="0"/>
                          <w:marRight w:val="0"/>
                          <w:marTop w:val="0"/>
                          <w:marBottom w:val="0"/>
                          <w:divBdr>
                            <w:top w:val="none" w:sz="0" w:space="0" w:color="auto"/>
                            <w:left w:val="none" w:sz="0" w:space="0" w:color="auto"/>
                            <w:bottom w:val="none" w:sz="0" w:space="0" w:color="auto"/>
                            <w:right w:val="none" w:sz="0" w:space="0" w:color="auto"/>
                          </w:divBdr>
                          <w:divsChild>
                            <w:div w:id="314918062">
                              <w:marLeft w:val="0"/>
                              <w:marRight w:val="0"/>
                              <w:marTop w:val="0"/>
                              <w:marBottom w:val="0"/>
                              <w:divBdr>
                                <w:top w:val="none" w:sz="0" w:space="0" w:color="auto"/>
                                <w:left w:val="none" w:sz="0" w:space="0" w:color="auto"/>
                                <w:bottom w:val="none" w:sz="0" w:space="0" w:color="auto"/>
                                <w:right w:val="none" w:sz="0" w:space="0" w:color="auto"/>
                              </w:divBdr>
                              <w:divsChild>
                                <w:div w:id="745495102">
                                  <w:marLeft w:val="0"/>
                                  <w:marRight w:val="0"/>
                                  <w:marTop w:val="0"/>
                                  <w:marBottom w:val="0"/>
                                  <w:divBdr>
                                    <w:top w:val="none" w:sz="0" w:space="0" w:color="auto"/>
                                    <w:left w:val="none" w:sz="0" w:space="0" w:color="auto"/>
                                    <w:bottom w:val="none" w:sz="0" w:space="0" w:color="auto"/>
                                    <w:right w:val="none" w:sz="0" w:space="0" w:color="auto"/>
                                  </w:divBdr>
                                  <w:divsChild>
                                    <w:div w:id="41683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493131">
          <w:marLeft w:val="0"/>
          <w:marRight w:val="0"/>
          <w:marTop w:val="0"/>
          <w:marBottom w:val="0"/>
          <w:divBdr>
            <w:top w:val="none" w:sz="0" w:space="0" w:color="auto"/>
            <w:left w:val="none" w:sz="0" w:space="0" w:color="auto"/>
            <w:bottom w:val="none" w:sz="0" w:space="0" w:color="auto"/>
            <w:right w:val="none" w:sz="0" w:space="0" w:color="auto"/>
          </w:divBdr>
          <w:divsChild>
            <w:div w:id="315497314">
              <w:marLeft w:val="0"/>
              <w:marRight w:val="0"/>
              <w:marTop w:val="0"/>
              <w:marBottom w:val="0"/>
              <w:divBdr>
                <w:top w:val="none" w:sz="0" w:space="0" w:color="auto"/>
                <w:left w:val="none" w:sz="0" w:space="0" w:color="auto"/>
                <w:bottom w:val="none" w:sz="0" w:space="0" w:color="auto"/>
                <w:right w:val="none" w:sz="0" w:space="0" w:color="auto"/>
              </w:divBdr>
              <w:divsChild>
                <w:div w:id="438644590">
                  <w:marLeft w:val="0"/>
                  <w:marRight w:val="0"/>
                  <w:marTop w:val="0"/>
                  <w:marBottom w:val="0"/>
                  <w:divBdr>
                    <w:top w:val="none" w:sz="0" w:space="0" w:color="auto"/>
                    <w:left w:val="none" w:sz="0" w:space="0" w:color="auto"/>
                    <w:bottom w:val="none" w:sz="0" w:space="0" w:color="auto"/>
                    <w:right w:val="none" w:sz="0" w:space="0" w:color="auto"/>
                  </w:divBdr>
                  <w:divsChild>
                    <w:div w:id="2007399877">
                      <w:marLeft w:val="0"/>
                      <w:marRight w:val="0"/>
                      <w:marTop w:val="0"/>
                      <w:marBottom w:val="0"/>
                      <w:divBdr>
                        <w:top w:val="none" w:sz="0" w:space="0" w:color="auto"/>
                        <w:left w:val="none" w:sz="0" w:space="0" w:color="auto"/>
                        <w:bottom w:val="none" w:sz="0" w:space="0" w:color="auto"/>
                        <w:right w:val="none" w:sz="0" w:space="0" w:color="auto"/>
                      </w:divBdr>
                      <w:divsChild>
                        <w:div w:id="1944993082">
                          <w:marLeft w:val="0"/>
                          <w:marRight w:val="0"/>
                          <w:marTop w:val="0"/>
                          <w:marBottom w:val="0"/>
                          <w:divBdr>
                            <w:top w:val="none" w:sz="0" w:space="0" w:color="auto"/>
                            <w:left w:val="none" w:sz="0" w:space="0" w:color="auto"/>
                            <w:bottom w:val="none" w:sz="0" w:space="0" w:color="auto"/>
                            <w:right w:val="none" w:sz="0" w:space="0" w:color="auto"/>
                          </w:divBdr>
                          <w:divsChild>
                            <w:div w:id="460271259">
                              <w:marLeft w:val="0"/>
                              <w:marRight w:val="0"/>
                              <w:marTop w:val="0"/>
                              <w:marBottom w:val="0"/>
                              <w:divBdr>
                                <w:top w:val="none" w:sz="0" w:space="0" w:color="auto"/>
                                <w:left w:val="none" w:sz="0" w:space="0" w:color="auto"/>
                                <w:bottom w:val="none" w:sz="0" w:space="0" w:color="auto"/>
                                <w:right w:val="none" w:sz="0" w:space="0" w:color="auto"/>
                              </w:divBdr>
                              <w:divsChild>
                                <w:div w:id="1101295187">
                                  <w:marLeft w:val="0"/>
                                  <w:marRight w:val="0"/>
                                  <w:marTop w:val="0"/>
                                  <w:marBottom w:val="0"/>
                                  <w:divBdr>
                                    <w:top w:val="none" w:sz="0" w:space="0" w:color="auto"/>
                                    <w:left w:val="none" w:sz="0" w:space="0" w:color="auto"/>
                                    <w:bottom w:val="none" w:sz="0" w:space="0" w:color="auto"/>
                                    <w:right w:val="none" w:sz="0" w:space="0" w:color="auto"/>
                                  </w:divBdr>
                                  <w:divsChild>
                                    <w:div w:id="276523244">
                                      <w:marLeft w:val="0"/>
                                      <w:marRight w:val="0"/>
                                      <w:marTop w:val="0"/>
                                      <w:marBottom w:val="0"/>
                                      <w:divBdr>
                                        <w:top w:val="none" w:sz="0" w:space="0" w:color="auto"/>
                                        <w:left w:val="none" w:sz="0" w:space="0" w:color="auto"/>
                                        <w:bottom w:val="none" w:sz="0" w:space="0" w:color="auto"/>
                                        <w:right w:val="none" w:sz="0" w:space="0" w:color="auto"/>
                                      </w:divBdr>
                                      <w:divsChild>
                                        <w:div w:id="199710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618407">
          <w:marLeft w:val="0"/>
          <w:marRight w:val="0"/>
          <w:marTop w:val="0"/>
          <w:marBottom w:val="0"/>
          <w:divBdr>
            <w:top w:val="none" w:sz="0" w:space="0" w:color="auto"/>
            <w:left w:val="none" w:sz="0" w:space="0" w:color="auto"/>
            <w:bottom w:val="none" w:sz="0" w:space="0" w:color="auto"/>
            <w:right w:val="none" w:sz="0" w:space="0" w:color="auto"/>
          </w:divBdr>
          <w:divsChild>
            <w:div w:id="943072646">
              <w:marLeft w:val="0"/>
              <w:marRight w:val="0"/>
              <w:marTop w:val="0"/>
              <w:marBottom w:val="0"/>
              <w:divBdr>
                <w:top w:val="none" w:sz="0" w:space="0" w:color="auto"/>
                <w:left w:val="none" w:sz="0" w:space="0" w:color="auto"/>
                <w:bottom w:val="none" w:sz="0" w:space="0" w:color="auto"/>
                <w:right w:val="none" w:sz="0" w:space="0" w:color="auto"/>
              </w:divBdr>
              <w:divsChild>
                <w:div w:id="1734348305">
                  <w:marLeft w:val="0"/>
                  <w:marRight w:val="0"/>
                  <w:marTop w:val="0"/>
                  <w:marBottom w:val="0"/>
                  <w:divBdr>
                    <w:top w:val="none" w:sz="0" w:space="0" w:color="auto"/>
                    <w:left w:val="none" w:sz="0" w:space="0" w:color="auto"/>
                    <w:bottom w:val="none" w:sz="0" w:space="0" w:color="auto"/>
                    <w:right w:val="none" w:sz="0" w:space="0" w:color="auto"/>
                  </w:divBdr>
                  <w:divsChild>
                    <w:div w:id="1136216258">
                      <w:marLeft w:val="0"/>
                      <w:marRight w:val="0"/>
                      <w:marTop w:val="0"/>
                      <w:marBottom w:val="0"/>
                      <w:divBdr>
                        <w:top w:val="none" w:sz="0" w:space="0" w:color="auto"/>
                        <w:left w:val="none" w:sz="0" w:space="0" w:color="auto"/>
                        <w:bottom w:val="none" w:sz="0" w:space="0" w:color="auto"/>
                        <w:right w:val="none" w:sz="0" w:space="0" w:color="auto"/>
                      </w:divBdr>
                      <w:divsChild>
                        <w:div w:id="1026633346">
                          <w:marLeft w:val="0"/>
                          <w:marRight w:val="0"/>
                          <w:marTop w:val="0"/>
                          <w:marBottom w:val="0"/>
                          <w:divBdr>
                            <w:top w:val="none" w:sz="0" w:space="0" w:color="auto"/>
                            <w:left w:val="none" w:sz="0" w:space="0" w:color="auto"/>
                            <w:bottom w:val="none" w:sz="0" w:space="0" w:color="auto"/>
                            <w:right w:val="none" w:sz="0" w:space="0" w:color="auto"/>
                          </w:divBdr>
                          <w:divsChild>
                            <w:div w:id="1970938787">
                              <w:marLeft w:val="0"/>
                              <w:marRight w:val="0"/>
                              <w:marTop w:val="0"/>
                              <w:marBottom w:val="0"/>
                              <w:divBdr>
                                <w:top w:val="none" w:sz="0" w:space="0" w:color="auto"/>
                                <w:left w:val="none" w:sz="0" w:space="0" w:color="auto"/>
                                <w:bottom w:val="none" w:sz="0" w:space="0" w:color="auto"/>
                                <w:right w:val="none" w:sz="0" w:space="0" w:color="auto"/>
                              </w:divBdr>
                              <w:divsChild>
                                <w:div w:id="1480227822">
                                  <w:marLeft w:val="0"/>
                                  <w:marRight w:val="0"/>
                                  <w:marTop w:val="0"/>
                                  <w:marBottom w:val="0"/>
                                  <w:divBdr>
                                    <w:top w:val="none" w:sz="0" w:space="0" w:color="auto"/>
                                    <w:left w:val="none" w:sz="0" w:space="0" w:color="auto"/>
                                    <w:bottom w:val="none" w:sz="0" w:space="0" w:color="auto"/>
                                    <w:right w:val="none" w:sz="0" w:space="0" w:color="auto"/>
                                  </w:divBdr>
                                  <w:divsChild>
                                    <w:div w:id="20664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8168917">
          <w:marLeft w:val="0"/>
          <w:marRight w:val="0"/>
          <w:marTop w:val="0"/>
          <w:marBottom w:val="0"/>
          <w:divBdr>
            <w:top w:val="none" w:sz="0" w:space="0" w:color="auto"/>
            <w:left w:val="none" w:sz="0" w:space="0" w:color="auto"/>
            <w:bottom w:val="none" w:sz="0" w:space="0" w:color="auto"/>
            <w:right w:val="none" w:sz="0" w:space="0" w:color="auto"/>
          </w:divBdr>
          <w:divsChild>
            <w:div w:id="527716339">
              <w:marLeft w:val="0"/>
              <w:marRight w:val="0"/>
              <w:marTop w:val="0"/>
              <w:marBottom w:val="0"/>
              <w:divBdr>
                <w:top w:val="none" w:sz="0" w:space="0" w:color="auto"/>
                <w:left w:val="none" w:sz="0" w:space="0" w:color="auto"/>
                <w:bottom w:val="none" w:sz="0" w:space="0" w:color="auto"/>
                <w:right w:val="none" w:sz="0" w:space="0" w:color="auto"/>
              </w:divBdr>
              <w:divsChild>
                <w:div w:id="1163009207">
                  <w:marLeft w:val="0"/>
                  <w:marRight w:val="0"/>
                  <w:marTop w:val="0"/>
                  <w:marBottom w:val="0"/>
                  <w:divBdr>
                    <w:top w:val="none" w:sz="0" w:space="0" w:color="auto"/>
                    <w:left w:val="none" w:sz="0" w:space="0" w:color="auto"/>
                    <w:bottom w:val="none" w:sz="0" w:space="0" w:color="auto"/>
                    <w:right w:val="none" w:sz="0" w:space="0" w:color="auto"/>
                  </w:divBdr>
                  <w:divsChild>
                    <w:div w:id="1288468430">
                      <w:marLeft w:val="0"/>
                      <w:marRight w:val="0"/>
                      <w:marTop w:val="0"/>
                      <w:marBottom w:val="0"/>
                      <w:divBdr>
                        <w:top w:val="none" w:sz="0" w:space="0" w:color="auto"/>
                        <w:left w:val="none" w:sz="0" w:space="0" w:color="auto"/>
                        <w:bottom w:val="none" w:sz="0" w:space="0" w:color="auto"/>
                        <w:right w:val="none" w:sz="0" w:space="0" w:color="auto"/>
                      </w:divBdr>
                      <w:divsChild>
                        <w:div w:id="865404964">
                          <w:marLeft w:val="0"/>
                          <w:marRight w:val="0"/>
                          <w:marTop w:val="0"/>
                          <w:marBottom w:val="0"/>
                          <w:divBdr>
                            <w:top w:val="none" w:sz="0" w:space="0" w:color="auto"/>
                            <w:left w:val="none" w:sz="0" w:space="0" w:color="auto"/>
                            <w:bottom w:val="none" w:sz="0" w:space="0" w:color="auto"/>
                            <w:right w:val="none" w:sz="0" w:space="0" w:color="auto"/>
                          </w:divBdr>
                          <w:divsChild>
                            <w:div w:id="1766027383">
                              <w:marLeft w:val="0"/>
                              <w:marRight w:val="0"/>
                              <w:marTop w:val="0"/>
                              <w:marBottom w:val="0"/>
                              <w:divBdr>
                                <w:top w:val="none" w:sz="0" w:space="0" w:color="auto"/>
                                <w:left w:val="none" w:sz="0" w:space="0" w:color="auto"/>
                                <w:bottom w:val="none" w:sz="0" w:space="0" w:color="auto"/>
                                <w:right w:val="none" w:sz="0" w:space="0" w:color="auto"/>
                              </w:divBdr>
                              <w:divsChild>
                                <w:div w:id="1454255146">
                                  <w:marLeft w:val="0"/>
                                  <w:marRight w:val="0"/>
                                  <w:marTop w:val="0"/>
                                  <w:marBottom w:val="0"/>
                                  <w:divBdr>
                                    <w:top w:val="none" w:sz="0" w:space="0" w:color="auto"/>
                                    <w:left w:val="none" w:sz="0" w:space="0" w:color="auto"/>
                                    <w:bottom w:val="none" w:sz="0" w:space="0" w:color="auto"/>
                                    <w:right w:val="none" w:sz="0" w:space="0" w:color="auto"/>
                                  </w:divBdr>
                                  <w:divsChild>
                                    <w:div w:id="1391615729">
                                      <w:marLeft w:val="0"/>
                                      <w:marRight w:val="0"/>
                                      <w:marTop w:val="0"/>
                                      <w:marBottom w:val="0"/>
                                      <w:divBdr>
                                        <w:top w:val="none" w:sz="0" w:space="0" w:color="auto"/>
                                        <w:left w:val="none" w:sz="0" w:space="0" w:color="auto"/>
                                        <w:bottom w:val="none" w:sz="0" w:space="0" w:color="auto"/>
                                        <w:right w:val="none" w:sz="0" w:space="0" w:color="auto"/>
                                      </w:divBdr>
                                      <w:divsChild>
                                        <w:div w:id="184165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811928">
          <w:marLeft w:val="0"/>
          <w:marRight w:val="0"/>
          <w:marTop w:val="0"/>
          <w:marBottom w:val="0"/>
          <w:divBdr>
            <w:top w:val="none" w:sz="0" w:space="0" w:color="auto"/>
            <w:left w:val="none" w:sz="0" w:space="0" w:color="auto"/>
            <w:bottom w:val="none" w:sz="0" w:space="0" w:color="auto"/>
            <w:right w:val="none" w:sz="0" w:space="0" w:color="auto"/>
          </w:divBdr>
          <w:divsChild>
            <w:div w:id="946037983">
              <w:marLeft w:val="0"/>
              <w:marRight w:val="0"/>
              <w:marTop w:val="0"/>
              <w:marBottom w:val="0"/>
              <w:divBdr>
                <w:top w:val="none" w:sz="0" w:space="0" w:color="auto"/>
                <w:left w:val="none" w:sz="0" w:space="0" w:color="auto"/>
                <w:bottom w:val="none" w:sz="0" w:space="0" w:color="auto"/>
                <w:right w:val="none" w:sz="0" w:space="0" w:color="auto"/>
              </w:divBdr>
              <w:divsChild>
                <w:div w:id="947204101">
                  <w:marLeft w:val="0"/>
                  <w:marRight w:val="0"/>
                  <w:marTop w:val="0"/>
                  <w:marBottom w:val="0"/>
                  <w:divBdr>
                    <w:top w:val="none" w:sz="0" w:space="0" w:color="auto"/>
                    <w:left w:val="none" w:sz="0" w:space="0" w:color="auto"/>
                    <w:bottom w:val="none" w:sz="0" w:space="0" w:color="auto"/>
                    <w:right w:val="none" w:sz="0" w:space="0" w:color="auto"/>
                  </w:divBdr>
                  <w:divsChild>
                    <w:div w:id="1964580794">
                      <w:marLeft w:val="0"/>
                      <w:marRight w:val="0"/>
                      <w:marTop w:val="0"/>
                      <w:marBottom w:val="0"/>
                      <w:divBdr>
                        <w:top w:val="none" w:sz="0" w:space="0" w:color="auto"/>
                        <w:left w:val="none" w:sz="0" w:space="0" w:color="auto"/>
                        <w:bottom w:val="none" w:sz="0" w:space="0" w:color="auto"/>
                        <w:right w:val="none" w:sz="0" w:space="0" w:color="auto"/>
                      </w:divBdr>
                      <w:divsChild>
                        <w:div w:id="1639218591">
                          <w:marLeft w:val="0"/>
                          <w:marRight w:val="0"/>
                          <w:marTop w:val="0"/>
                          <w:marBottom w:val="0"/>
                          <w:divBdr>
                            <w:top w:val="none" w:sz="0" w:space="0" w:color="auto"/>
                            <w:left w:val="none" w:sz="0" w:space="0" w:color="auto"/>
                            <w:bottom w:val="none" w:sz="0" w:space="0" w:color="auto"/>
                            <w:right w:val="none" w:sz="0" w:space="0" w:color="auto"/>
                          </w:divBdr>
                          <w:divsChild>
                            <w:div w:id="1605262628">
                              <w:marLeft w:val="0"/>
                              <w:marRight w:val="0"/>
                              <w:marTop w:val="0"/>
                              <w:marBottom w:val="0"/>
                              <w:divBdr>
                                <w:top w:val="none" w:sz="0" w:space="0" w:color="auto"/>
                                <w:left w:val="none" w:sz="0" w:space="0" w:color="auto"/>
                                <w:bottom w:val="none" w:sz="0" w:space="0" w:color="auto"/>
                                <w:right w:val="none" w:sz="0" w:space="0" w:color="auto"/>
                              </w:divBdr>
                              <w:divsChild>
                                <w:div w:id="32462446">
                                  <w:marLeft w:val="0"/>
                                  <w:marRight w:val="0"/>
                                  <w:marTop w:val="0"/>
                                  <w:marBottom w:val="0"/>
                                  <w:divBdr>
                                    <w:top w:val="none" w:sz="0" w:space="0" w:color="auto"/>
                                    <w:left w:val="none" w:sz="0" w:space="0" w:color="auto"/>
                                    <w:bottom w:val="none" w:sz="0" w:space="0" w:color="auto"/>
                                    <w:right w:val="none" w:sz="0" w:space="0" w:color="auto"/>
                                  </w:divBdr>
                                  <w:divsChild>
                                    <w:div w:id="91671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863252">
          <w:marLeft w:val="0"/>
          <w:marRight w:val="0"/>
          <w:marTop w:val="0"/>
          <w:marBottom w:val="0"/>
          <w:divBdr>
            <w:top w:val="none" w:sz="0" w:space="0" w:color="auto"/>
            <w:left w:val="none" w:sz="0" w:space="0" w:color="auto"/>
            <w:bottom w:val="none" w:sz="0" w:space="0" w:color="auto"/>
            <w:right w:val="none" w:sz="0" w:space="0" w:color="auto"/>
          </w:divBdr>
          <w:divsChild>
            <w:div w:id="1102412865">
              <w:marLeft w:val="0"/>
              <w:marRight w:val="0"/>
              <w:marTop w:val="0"/>
              <w:marBottom w:val="0"/>
              <w:divBdr>
                <w:top w:val="none" w:sz="0" w:space="0" w:color="auto"/>
                <w:left w:val="none" w:sz="0" w:space="0" w:color="auto"/>
                <w:bottom w:val="none" w:sz="0" w:space="0" w:color="auto"/>
                <w:right w:val="none" w:sz="0" w:space="0" w:color="auto"/>
              </w:divBdr>
              <w:divsChild>
                <w:div w:id="2052655913">
                  <w:marLeft w:val="0"/>
                  <w:marRight w:val="0"/>
                  <w:marTop w:val="0"/>
                  <w:marBottom w:val="0"/>
                  <w:divBdr>
                    <w:top w:val="none" w:sz="0" w:space="0" w:color="auto"/>
                    <w:left w:val="none" w:sz="0" w:space="0" w:color="auto"/>
                    <w:bottom w:val="none" w:sz="0" w:space="0" w:color="auto"/>
                    <w:right w:val="none" w:sz="0" w:space="0" w:color="auto"/>
                  </w:divBdr>
                  <w:divsChild>
                    <w:div w:id="2047368065">
                      <w:marLeft w:val="0"/>
                      <w:marRight w:val="0"/>
                      <w:marTop w:val="0"/>
                      <w:marBottom w:val="0"/>
                      <w:divBdr>
                        <w:top w:val="none" w:sz="0" w:space="0" w:color="auto"/>
                        <w:left w:val="none" w:sz="0" w:space="0" w:color="auto"/>
                        <w:bottom w:val="none" w:sz="0" w:space="0" w:color="auto"/>
                        <w:right w:val="none" w:sz="0" w:space="0" w:color="auto"/>
                      </w:divBdr>
                      <w:divsChild>
                        <w:div w:id="1912155956">
                          <w:marLeft w:val="0"/>
                          <w:marRight w:val="0"/>
                          <w:marTop w:val="0"/>
                          <w:marBottom w:val="0"/>
                          <w:divBdr>
                            <w:top w:val="none" w:sz="0" w:space="0" w:color="auto"/>
                            <w:left w:val="none" w:sz="0" w:space="0" w:color="auto"/>
                            <w:bottom w:val="none" w:sz="0" w:space="0" w:color="auto"/>
                            <w:right w:val="none" w:sz="0" w:space="0" w:color="auto"/>
                          </w:divBdr>
                          <w:divsChild>
                            <w:div w:id="1778403379">
                              <w:marLeft w:val="0"/>
                              <w:marRight w:val="0"/>
                              <w:marTop w:val="0"/>
                              <w:marBottom w:val="0"/>
                              <w:divBdr>
                                <w:top w:val="none" w:sz="0" w:space="0" w:color="auto"/>
                                <w:left w:val="none" w:sz="0" w:space="0" w:color="auto"/>
                                <w:bottom w:val="none" w:sz="0" w:space="0" w:color="auto"/>
                                <w:right w:val="none" w:sz="0" w:space="0" w:color="auto"/>
                              </w:divBdr>
                              <w:divsChild>
                                <w:div w:id="214902039">
                                  <w:marLeft w:val="0"/>
                                  <w:marRight w:val="0"/>
                                  <w:marTop w:val="0"/>
                                  <w:marBottom w:val="0"/>
                                  <w:divBdr>
                                    <w:top w:val="none" w:sz="0" w:space="0" w:color="auto"/>
                                    <w:left w:val="none" w:sz="0" w:space="0" w:color="auto"/>
                                    <w:bottom w:val="none" w:sz="0" w:space="0" w:color="auto"/>
                                    <w:right w:val="none" w:sz="0" w:space="0" w:color="auto"/>
                                  </w:divBdr>
                                  <w:divsChild>
                                    <w:div w:id="816456757">
                                      <w:marLeft w:val="0"/>
                                      <w:marRight w:val="0"/>
                                      <w:marTop w:val="0"/>
                                      <w:marBottom w:val="0"/>
                                      <w:divBdr>
                                        <w:top w:val="none" w:sz="0" w:space="0" w:color="auto"/>
                                        <w:left w:val="none" w:sz="0" w:space="0" w:color="auto"/>
                                        <w:bottom w:val="none" w:sz="0" w:space="0" w:color="auto"/>
                                        <w:right w:val="none" w:sz="0" w:space="0" w:color="auto"/>
                                      </w:divBdr>
                                      <w:divsChild>
                                        <w:div w:id="10735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5035108">
          <w:marLeft w:val="0"/>
          <w:marRight w:val="0"/>
          <w:marTop w:val="0"/>
          <w:marBottom w:val="0"/>
          <w:divBdr>
            <w:top w:val="none" w:sz="0" w:space="0" w:color="auto"/>
            <w:left w:val="none" w:sz="0" w:space="0" w:color="auto"/>
            <w:bottom w:val="none" w:sz="0" w:space="0" w:color="auto"/>
            <w:right w:val="none" w:sz="0" w:space="0" w:color="auto"/>
          </w:divBdr>
          <w:divsChild>
            <w:div w:id="336426537">
              <w:marLeft w:val="0"/>
              <w:marRight w:val="0"/>
              <w:marTop w:val="0"/>
              <w:marBottom w:val="0"/>
              <w:divBdr>
                <w:top w:val="none" w:sz="0" w:space="0" w:color="auto"/>
                <w:left w:val="none" w:sz="0" w:space="0" w:color="auto"/>
                <w:bottom w:val="none" w:sz="0" w:space="0" w:color="auto"/>
                <w:right w:val="none" w:sz="0" w:space="0" w:color="auto"/>
              </w:divBdr>
              <w:divsChild>
                <w:div w:id="1224677148">
                  <w:marLeft w:val="0"/>
                  <w:marRight w:val="0"/>
                  <w:marTop w:val="0"/>
                  <w:marBottom w:val="0"/>
                  <w:divBdr>
                    <w:top w:val="none" w:sz="0" w:space="0" w:color="auto"/>
                    <w:left w:val="none" w:sz="0" w:space="0" w:color="auto"/>
                    <w:bottom w:val="none" w:sz="0" w:space="0" w:color="auto"/>
                    <w:right w:val="none" w:sz="0" w:space="0" w:color="auto"/>
                  </w:divBdr>
                  <w:divsChild>
                    <w:div w:id="1103499457">
                      <w:marLeft w:val="0"/>
                      <w:marRight w:val="0"/>
                      <w:marTop w:val="0"/>
                      <w:marBottom w:val="0"/>
                      <w:divBdr>
                        <w:top w:val="none" w:sz="0" w:space="0" w:color="auto"/>
                        <w:left w:val="none" w:sz="0" w:space="0" w:color="auto"/>
                        <w:bottom w:val="none" w:sz="0" w:space="0" w:color="auto"/>
                        <w:right w:val="none" w:sz="0" w:space="0" w:color="auto"/>
                      </w:divBdr>
                      <w:divsChild>
                        <w:div w:id="1962757984">
                          <w:marLeft w:val="0"/>
                          <w:marRight w:val="0"/>
                          <w:marTop w:val="0"/>
                          <w:marBottom w:val="0"/>
                          <w:divBdr>
                            <w:top w:val="none" w:sz="0" w:space="0" w:color="auto"/>
                            <w:left w:val="none" w:sz="0" w:space="0" w:color="auto"/>
                            <w:bottom w:val="none" w:sz="0" w:space="0" w:color="auto"/>
                            <w:right w:val="none" w:sz="0" w:space="0" w:color="auto"/>
                          </w:divBdr>
                          <w:divsChild>
                            <w:div w:id="601911437">
                              <w:marLeft w:val="0"/>
                              <w:marRight w:val="0"/>
                              <w:marTop w:val="0"/>
                              <w:marBottom w:val="0"/>
                              <w:divBdr>
                                <w:top w:val="none" w:sz="0" w:space="0" w:color="auto"/>
                                <w:left w:val="none" w:sz="0" w:space="0" w:color="auto"/>
                                <w:bottom w:val="none" w:sz="0" w:space="0" w:color="auto"/>
                                <w:right w:val="none" w:sz="0" w:space="0" w:color="auto"/>
                              </w:divBdr>
                              <w:divsChild>
                                <w:div w:id="2103257435">
                                  <w:marLeft w:val="0"/>
                                  <w:marRight w:val="0"/>
                                  <w:marTop w:val="0"/>
                                  <w:marBottom w:val="0"/>
                                  <w:divBdr>
                                    <w:top w:val="none" w:sz="0" w:space="0" w:color="auto"/>
                                    <w:left w:val="none" w:sz="0" w:space="0" w:color="auto"/>
                                    <w:bottom w:val="none" w:sz="0" w:space="0" w:color="auto"/>
                                    <w:right w:val="none" w:sz="0" w:space="0" w:color="auto"/>
                                  </w:divBdr>
                                  <w:divsChild>
                                    <w:div w:id="135484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323949">
          <w:marLeft w:val="0"/>
          <w:marRight w:val="0"/>
          <w:marTop w:val="0"/>
          <w:marBottom w:val="0"/>
          <w:divBdr>
            <w:top w:val="none" w:sz="0" w:space="0" w:color="auto"/>
            <w:left w:val="none" w:sz="0" w:space="0" w:color="auto"/>
            <w:bottom w:val="none" w:sz="0" w:space="0" w:color="auto"/>
            <w:right w:val="none" w:sz="0" w:space="0" w:color="auto"/>
          </w:divBdr>
          <w:divsChild>
            <w:div w:id="1882399998">
              <w:marLeft w:val="0"/>
              <w:marRight w:val="0"/>
              <w:marTop w:val="0"/>
              <w:marBottom w:val="0"/>
              <w:divBdr>
                <w:top w:val="none" w:sz="0" w:space="0" w:color="auto"/>
                <w:left w:val="none" w:sz="0" w:space="0" w:color="auto"/>
                <w:bottom w:val="none" w:sz="0" w:space="0" w:color="auto"/>
                <w:right w:val="none" w:sz="0" w:space="0" w:color="auto"/>
              </w:divBdr>
              <w:divsChild>
                <w:div w:id="2101414095">
                  <w:marLeft w:val="0"/>
                  <w:marRight w:val="0"/>
                  <w:marTop w:val="0"/>
                  <w:marBottom w:val="0"/>
                  <w:divBdr>
                    <w:top w:val="none" w:sz="0" w:space="0" w:color="auto"/>
                    <w:left w:val="none" w:sz="0" w:space="0" w:color="auto"/>
                    <w:bottom w:val="none" w:sz="0" w:space="0" w:color="auto"/>
                    <w:right w:val="none" w:sz="0" w:space="0" w:color="auto"/>
                  </w:divBdr>
                  <w:divsChild>
                    <w:div w:id="538205634">
                      <w:marLeft w:val="0"/>
                      <w:marRight w:val="0"/>
                      <w:marTop w:val="0"/>
                      <w:marBottom w:val="0"/>
                      <w:divBdr>
                        <w:top w:val="none" w:sz="0" w:space="0" w:color="auto"/>
                        <w:left w:val="none" w:sz="0" w:space="0" w:color="auto"/>
                        <w:bottom w:val="none" w:sz="0" w:space="0" w:color="auto"/>
                        <w:right w:val="none" w:sz="0" w:space="0" w:color="auto"/>
                      </w:divBdr>
                      <w:divsChild>
                        <w:div w:id="1241134064">
                          <w:marLeft w:val="0"/>
                          <w:marRight w:val="0"/>
                          <w:marTop w:val="0"/>
                          <w:marBottom w:val="0"/>
                          <w:divBdr>
                            <w:top w:val="none" w:sz="0" w:space="0" w:color="auto"/>
                            <w:left w:val="none" w:sz="0" w:space="0" w:color="auto"/>
                            <w:bottom w:val="none" w:sz="0" w:space="0" w:color="auto"/>
                            <w:right w:val="none" w:sz="0" w:space="0" w:color="auto"/>
                          </w:divBdr>
                          <w:divsChild>
                            <w:div w:id="567498186">
                              <w:marLeft w:val="0"/>
                              <w:marRight w:val="0"/>
                              <w:marTop w:val="0"/>
                              <w:marBottom w:val="0"/>
                              <w:divBdr>
                                <w:top w:val="none" w:sz="0" w:space="0" w:color="auto"/>
                                <w:left w:val="none" w:sz="0" w:space="0" w:color="auto"/>
                                <w:bottom w:val="none" w:sz="0" w:space="0" w:color="auto"/>
                                <w:right w:val="none" w:sz="0" w:space="0" w:color="auto"/>
                              </w:divBdr>
                              <w:divsChild>
                                <w:div w:id="2093577258">
                                  <w:marLeft w:val="0"/>
                                  <w:marRight w:val="0"/>
                                  <w:marTop w:val="0"/>
                                  <w:marBottom w:val="0"/>
                                  <w:divBdr>
                                    <w:top w:val="none" w:sz="0" w:space="0" w:color="auto"/>
                                    <w:left w:val="none" w:sz="0" w:space="0" w:color="auto"/>
                                    <w:bottom w:val="none" w:sz="0" w:space="0" w:color="auto"/>
                                    <w:right w:val="none" w:sz="0" w:space="0" w:color="auto"/>
                                  </w:divBdr>
                                  <w:divsChild>
                                    <w:div w:id="144863343">
                                      <w:marLeft w:val="0"/>
                                      <w:marRight w:val="0"/>
                                      <w:marTop w:val="0"/>
                                      <w:marBottom w:val="0"/>
                                      <w:divBdr>
                                        <w:top w:val="none" w:sz="0" w:space="0" w:color="auto"/>
                                        <w:left w:val="none" w:sz="0" w:space="0" w:color="auto"/>
                                        <w:bottom w:val="none" w:sz="0" w:space="0" w:color="auto"/>
                                        <w:right w:val="none" w:sz="0" w:space="0" w:color="auto"/>
                                      </w:divBdr>
                                      <w:divsChild>
                                        <w:div w:id="138610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5882767">
          <w:marLeft w:val="0"/>
          <w:marRight w:val="0"/>
          <w:marTop w:val="0"/>
          <w:marBottom w:val="0"/>
          <w:divBdr>
            <w:top w:val="none" w:sz="0" w:space="0" w:color="auto"/>
            <w:left w:val="none" w:sz="0" w:space="0" w:color="auto"/>
            <w:bottom w:val="none" w:sz="0" w:space="0" w:color="auto"/>
            <w:right w:val="none" w:sz="0" w:space="0" w:color="auto"/>
          </w:divBdr>
          <w:divsChild>
            <w:div w:id="982079466">
              <w:marLeft w:val="0"/>
              <w:marRight w:val="0"/>
              <w:marTop w:val="0"/>
              <w:marBottom w:val="0"/>
              <w:divBdr>
                <w:top w:val="none" w:sz="0" w:space="0" w:color="auto"/>
                <w:left w:val="none" w:sz="0" w:space="0" w:color="auto"/>
                <w:bottom w:val="none" w:sz="0" w:space="0" w:color="auto"/>
                <w:right w:val="none" w:sz="0" w:space="0" w:color="auto"/>
              </w:divBdr>
              <w:divsChild>
                <w:div w:id="570164092">
                  <w:marLeft w:val="0"/>
                  <w:marRight w:val="0"/>
                  <w:marTop w:val="0"/>
                  <w:marBottom w:val="0"/>
                  <w:divBdr>
                    <w:top w:val="none" w:sz="0" w:space="0" w:color="auto"/>
                    <w:left w:val="none" w:sz="0" w:space="0" w:color="auto"/>
                    <w:bottom w:val="none" w:sz="0" w:space="0" w:color="auto"/>
                    <w:right w:val="none" w:sz="0" w:space="0" w:color="auto"/>
                  </w:divBdr>
                  <w:divsChild>
                    <w:div w:id="2141653140">
                      <w:marLeft w:val="0"/>
                      <w:marRight w:val="0"/>
                      <w:marTop w:val="0"/>
                      <w:marBottom w:val="0"/>
                      <w:divBdr>
                        <w:top w:val="none" w:sz="0" w:space="0" w:color="auto"/>
                        <w:left w:val="none" w:sz="0" w:space="0" w:color="auto"/>
                        <w:bottom w:val="none" w:sz="0" w:space="0" w:color="auto"/>
                        <w:right w:val="none" w:sz="0" w:space="0" w:color="auto"/>
                      </w:divBdr>
                      <w:divsChild>
                        <w:div w:id="549145515">
                          <w:marLeft w:val="0"/>
                          <w:marRight w:val="0"/>
                          <w:marTop w:val="0"/>
                          <w:marBottom w:val="0"/>
                          <w:divBdr>
                            <w:top w:val="none" w:sz="0" w:space="0" w:color="auto"/>
                            <w:left w:val="none" w:sz="0" w:space="0" w:color="auto"/>
                            <w:bottom w:val="none" w:sz="0" w:space="0" w:color="auto"/>
                            <w:right w:val="none" w:sz="0" w:space="0" w:color="auto"/>
                          </w:divBdr>
                          <w:divsChild>
                            <w:div w:id="14696870">
                              <w:marLeft w:val="0"/>
                              <w:marRight w:val="0"/>
                              <w:marTop w:val="0"/>
                              <w:marBottom w:val="0"/>
                              <w:divBdr>
                                <w:top w:val="none" w:sz="0" w:space="0" w:color="auto"/>
                                <w:left w:val="none" w:sz="0" w:space="0" w:color="auto"/>
                                <w:bottom w:val="none" w:sz="0" w:space="0" w:color="auto"/>
                                <w:right w:val="none" w:sz="0" w:space="0" w:color="auto"/>
                              </w:divBdr>
                              <w:divsChild>
                                <w:div w:id="402068021">
                                  <w:marLeft w:val="0"/>
                                  <w:marRight w:val="0"/>
                                  <w:marTop w:val="0"/>
                                  <w:marBottom w:val="0"/>
                                  <w:divBdr>
                                    <w:top w:val="none" w:sz="0" w:space="0" w:color="auto"/>
                                    <w:left w:val="none" w:sz="0" w:space="0" w:color="auto"/>
                                    <w:bottom w:val="none" w:sz="0" w:space="0" w:color="auto"/>
                                    <w:right w:val="none" w:sz="0" w:space="0" w:color="auto"/>
                                  </w:divBdr>
                                  <w:divsChild>
                                    <w:div w:id="122521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506876">
          <w:marLeft w:val="0"/>
          <w:marRight w:val="0"/>
          <w:marTop w:val="0"/>
          <w:marBottom w:val="0"/>
          <w:divBdr>
            <w:top w:val="none" w:sz="0" w:space="0" w:color="auto"/>
            <w:left w:val="none" w:sz="0" w:space="0" w:color="auto"/>
            <w:bottom w:val="none" w:sz="0" w:space="0" w:color="auto"/>
            <w:right w:val="none" w:sz="0" w:space="0" w:color="auto"/>
          </w:divBdr>
          <w:divsChild>
            <w:div w:id="650016321">
              <w:marLeft w:val="0"/>
              <w:marRight w:val="0"/>
              <w:marTop w:val="0"/>
              <w:marBottom w:val="0"/>
              <w:divBdr>
                <w:top w:val="none" w:sz="0" w:space="0" w:color="auto"/>
                <w:left w:val="none" w:sz="0" w:space="0" w:color="auto"/>
                <w:bottom w:val="none" w:sz="0" w:space="0" w:color="auto"/>
                <w:right w:val="none" w:sz="0" w:space="0" w:color="auto"/>
              </w:divBdr>
              <w:divsChild>
                <w:div w:id="1751735984">
                  <w:marLeft w:val="0"/>
                  <w:marRight w:val="0"/>
                  <w:marTop w:val="0"/>
                  <w:marBottom w:val="0"/>
                  <w:divBdr>
                    <w:top w:val="none" w:sz="0" w:space="0" w:color="auto"/>
                    <w:left w:val="none" w:sz="0" w:space="0" w:color="auto"/>
                    <w:bottom w:val="none" w:sz="0" w:space="0" w:color="auto"/>
                    <w:right w:val="none" w:sz="0" w:space="0" w:color="auto"/>
                  </w:divBdr>
                  <w:divsChild>
                    <w:div w:id="861238633">
                      <w:marLeft w:val="0"/>
                      <w:marRight w:val="0"/>
                      <w:marTop w:val="0"/>
                      <w:marBottom w:val="0"/>
                      <w:divBdr>
                        <w:top w:val="none" w:sz="0" w:space="0" w:color="auto"/>
                        <w:left w:val="none" w:sz="0" w:space="0" w:color="auto"/>
                        <w:bottom w:val="none" w:sz="0" w:space="0" w:color="auto"/>
                        <w:right w:val="none" w:sz="0" w:space="0" w:color="auto"/>
                      </w:divBdr>
                      <w:divsChild>
                        <w:div w:id="712926033">
                          <w:marLeft w:val="0"/>
                          <w:marRight w:val="0"/>
                          <w:marTop w:val="0"/>
                          <w:marBottom w:val="0"/>
                          <w:divBdr>
                            <w:top w:val="none" w:sz="0" w:space="0" w:color="auto"/>
                            <w:left w:val="none" w:sz="0" w:space="0" w:color="auto"/>
                            <w:bottom w:val="none" w:sz="0" w:space="0" w:color="auto"/>
                            <w:right w:val="none" w:sz="0" w:space="0" w:color="auto"/>
                          </w:divBdr>
                          <w:divsChild>
                            <w:div w:id="509493700">
                              <w:marLeft w:val="0"/>
                              <w:marRight w:val="0"/>
                              <w:marTop w:val="0"/>
                              <w:marBottom w:val="0"/>
                              <w:divBdr>
                                <w:top w:val="none" w:sz="0" w:space="0" w:color="auto"/>
                                <w:left w:val="none" w:sz="0" w:space="0" w:color="auto"/>
                                <w:bottom w:val="none" w:sz="0" w:space="0" w:color="auto"/>
                                <w:right w:val="none" w:sz="0" w:space="0" w:color="auto"/>
                              </w:divBdr>
                              <w:divsChild>
                                <w:div w:id="140272955">
                                  <w:marLeft w:val="0"/>
                                  <w:marRight w:val="0"/>
                                  <w:marTop w:val="0"/>
                                  <w:marBottom w:val="0"/>
                                  <w:divBdr>
                                    <w:top w:val="none" w:sz="0" w:space="0" w:color="auto"/>
                                    <w:left w:val="none" w:sz="0" w:space="0" w:color="auto"/>
                                    <w:bottom w:val="none" w:sz="0" w:space="0" w:color="auto"/>
                                    <w:right w:val="none" w:sz="0" w:space="0" w:color="auto"/>
                                  </w:divBdr>
                                  <w:divsChild>
                                    <w:div w:id="537666379">
                                      <w:marLeft w:val="0"/>
                                      <w:marRight w:val="0"/>
                                      <w:marTop w:val="0"/>
                                      <w:marBottom w:val="0"/>
                                      <w:divBdr>
                                        <w:top w:val="none" w:sz="0" w:space="0" w:color="auto"/>
                                        <w:left w:val="none" w:sz="0" w:space="0" w:color="auto"/>
                                        <w:bottom w:val="none" w:sz="0" w:space="0" w:color="auto"/>
                                        <w:right w:val="none" w:sz="0" w:space="0" w:color="auto"/>
                                      </w:divBdr>
                                      <w:divsChild>
                                        <w:div w:id="56618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0697966">
          <w:marLeft w:val="0"/>
          <w:marRight w:val="0"/>
          <w:marTop w:val="0"/>
          <w:marBottom w:val="0"/>
          <w:divBdr>
            <w:top w:val="none" w:sz="0" w:space="0" w:color="auto"/>
            <w:left w:val="none" w:sz="0" w:space="0" w:color="auto"/>
            <w:bottom w:val="none" w:sz="0" w:space="0" w:color="auto"/>
            <w:right w:val="none" w:sz="0" w:space="0" w:color="auto"/>
          </w:divBdr>
          <w:divsChild>
            <w:div w:id="1760298603">
              <w:marLeft w:val="0"/>
              <w:marRight w:val="0"/>
              <w:marTop w:val="0"/>
              <w:marBottom w:val="0"/>
              <w:divBdr>
                <w:top w:val="none" w:sz="0" w:space="0" w:color="auto"/>
                <w:left w:val="none" w:sz="0" w:space="0" w:color="auto"/>
                <w:bottom w:val="none" w:sz="0" w:space="0" w:color="auto"/>
                <w:right w:val="none" w:sz="0" w:space="0" w:color="auto"/>
              </w:divBdr>
              <w:divsChild>
                <w:div w:id="701983067">
                  <w:marLeft w:val="0"/>
                  <w:marRight w:val="0"/>
                  <w:marTop w:val="0"/>
                  <w:marBottom w:val="0"/>
                  <w:divBdr>
                    <w:top w:val="none" w:sz="0" w:space="0" w:color="auto"/>
                    <w:left w:val="none" w:sz="0" w:space="0" w:color="auto"/>
                    <w:bottom w:val="none" w:sz="0" w:space="0" w:color="auto"/>
                    <w:right w:val="none" w:sz="0" w:space="0" w:color="auto"/>
                  </w:divBdr>
                  <w:divsChild>
                    <w:div w:id="1266305430">
                      <w:marLeft w:val="0"/>
                      <w:marRight w:val="0"/>
                      <w:marTop w:val="0"/>
                      <w:marBottom w:val="0"/>
                      <w:divBdr>
                        <w:top w:val="none" w:sz="0" w:space="0" w:color="auto"/>
                        <w:left w:val="none" w:sz="0" w:space="0" w:color="auto"/>
                        <w:bottom w:val="none" w:sz="0" w:space="0" w:color="auto"/>
                        <w:right w:val="none" w:sz="0" w:space="0" w:color="auto"/>
                      </w:divBdr>
                      <w:divsChild>
                        <w:div w:id="1853834133">
                          <w:marLeft w:val="0"/>
                          <w:marRight w:val="0"/>
                          <w:marTop w:val="0"/>
                          <w:marBottom w:val="0"/>
                          <w:divBdr>
                            <w:top w:val="none" w:sz="0" w:space="0" w:color="auto"/>
                            <w:left w:val="none" w:sz="0" w:space="0" w:color="auto"/>
                            <w:bottom w:val="none" w:sz="0" w:space="0" w:color="auto"/>
                            <w:right w:val="none" w:sz="0" w:space="0" w:color="auto"/>
                          </w:divBdr>
                          <w:divsChild>
                            <w:div w:id="890000736">
                              <w:marLeft w:val="0"/>
                              <w:marRight w:val="0"/>
                              <w:marTop w:val="0"/>
                              <w:marBottom w:val="0"/>
                              <w:divBdr>
                                <w:top w:val="none" w:sz="0" w:space="0" w:color="auto"/>
                                <w:left w:val="none" w:sz="0" w:space="0" w:color="auto"/>
                                <w:bottom w:val="none" w:sz="0" w:space="0" w:color="auto"/>
                                <w:right w:val="none" w:sz="0" w:space="0" w:color="auto"/>
                              </w:divBdr>
                              <w:divsChild>
                                <w:div w:id="35349445">
                                  <w:marLeft w:val="0"/>
                                  <w:marRight w:val="0"/>
                                  <w:marTop w:val="0"/>
                                  <w:marBottom w:val="0"/>
                                  <w:divBdr>
                                    <w:top w:val="none" w:sz="0" w:space="0" w:color="auto"/>
                                    <w:left w:val="none" w:sz="0" w:space="0" w:color="auto"/>
                                    <w:bottom w:val="none" w:sz="0" w:space="0" w:color="auto"/>
                                    <w:right w:val="none" w:sz="0" w:space="0" w:color="auto"/>
                                  </w:divBdr>
                                  <w:divsChild>
                                    <w:div w:id="198616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774051">
          <w:marLeft w:val="0"/>
          <w:marRight w:val="0"/>
          <w:marTop w:val="0"/>
          <w:marBottom w:val="0"/>
          <w:divBdr>
            <w:top w:val="none" w:sz="0" w:space="0" w:color="auto"/>
            <w:left w:val="none" w:sz="0" w:space="0" w:color="auto"/>
            <w:bottom w:val="none" w:sz="0" w:space="0" w:color="auto"/>
            <w:right w:val="none" w:sz="0" w:space="0" w:color="auto"/>
          </w:divBdr>
          <w:divsChild>
            <w:div w:id="70391384">
              <w:marLeft w:val="0"/>
              <w:marRight w:val="0"/>
              <w:marTop w:val="0"/>
              <w:marBottom w:val="0"/>
              <w:divBdr>
                <w:top w:val="none" w:sz="0" w:space="0" w:color="auto"/>
                <w:left w:val="none" w:sz="0" w:space="0" w:color="auto"/>
                <w:bottom w:val="none" w:sz="0" w:space="0" w:color="auto"/>
                <w:right w:val="none" w:sz="0" w:space="0" w:color="auto"/>
              </w:divBdr>
              <w:divsChild>
                <w:div w:id="1963002544">
                  <w:marLeft w:val="0"/>
                  <w:marRight w:val="0"/>
                  <w:marTop w:val="0"/>
                  <w:marBottom w:val="0"/>
                  <w:divBdr>
                    <w:top w:val="none" w:sz="0" w:space="0" w:color="auto"/>
                    <w:left w:val="none" w:sz="0" w:space="0" w:color="auto"/>
                    <w:bottom w:val="none" w:sz="0" w:space="0" w:color="auto"/>
                    <w:right w:val="none" w:sz="0" w:space="0" w:color="auto"/>
                  </w:divBdr>
                  <w:divsChild>
                    <w:div w:id="1349336708">
                      <w:marLeft w:val="0"/>
                      <w:marRight w:val="0"/>
                      <w:marTop w:val="0"/>
                      <w:marBottom w:val="0"/>
                      <w:divBdr>
                        <w:top w:val="none" w:sz="0" w:space="0" w:color="auto"/>
                        <w:left w:val="none" w:sz="0" w:space="0" w:color="auto"/>
                        <w:bottom w:val="none" w:sz="0" w:space="0" w:color="auto"/>
                        <w:right w:val="none" w:sz="0" w:space="0" w:color="auto"/>
                      </w:divBdr>
                      <w:divsChild>
                        <w:div w:id="1984189541">
                          <w:marLeft w:val="0"/>
                          <w:marRight w:val="0"/>
                          <w:marTop w:val="0"/>
                          <w:marBottom w:val="0"/>
                          <w:divBdr>
                            <w:top w:val="none" w:sz="0" w:space="0" w:color="auto"/>
                            <w:left w:val="none" w:sz="0" w:space="0" w:color="auto"/>
                            <w:bottom w:val="none" w:sz="0" w:space="0" w:color="auto"/>
                            <w:right w:val="none" w:sz="0" w:space="0" w:color="auto"/>
                          </w:divBdr>
                          <w:divsChild>
                            <w:div w:id="1787499825">
                              <w:marLeft w:val="0"/>
                              <w:marRight w:val="0"/>
                              <w:marTop w:val="0"/>
                              <w:marBottom w:val="0"/>
                              <w:divBdr>
                                <w:top w:val="none" w:sz="0" w:space="0" w:color="auto"/>
                                <w:left w:val="none" w:sz="0" w:space="0" w:color="auto"/>
                                <w:bottom w:val="none" w:sz="0" w:space="0" w:color="auto"/>
                                <w:right w:val="none" w:sz="0" w:space="0" w:color="auto"/>
                              </w:divBdr>
                              <w:divsChild>
                                <w:div w:id="1605503740">
                                  <w:marLeft w:val="0"/>
                                  <w:marRight w:val="0"/>
                                  <w:marTop w:val="0"/>
                                  <w:marBottom w:val="0"/>
                                  <w:divBdr>
                                    <w:top w:val="none" w:sz="0" w:space="0" w:color="auto"/>
                                    <w:left w:val="none" w:sz="0" w:space="0" w:color="auto"/>
                                    <w:bottom w:val="none" w:sz="0" w:space="0" w:color="auto"/>
                                    <w:right w:val="none" w:sz="0" w:space="0" w:color="auto"/>
                                  </w:divBdr>
                                  <w:divsChild>
                                    <w:div w:id="1295140881">
                                      <w:marLeft w:val="0"/>
                                      <w:marRight w:val="0"/>
                                      <w:marTop w:val="0"/>
                                      <w:marBottom w:val="0"/>
                                      <w:divBdr>
                                        <w:top w:val="none" w:sz="0" w:space="0" w:color="auto"/>
                                        <w:left w:val="none" w:sz="0" w:space="0" w:color="auto"/>
                                        <w:bottom w:val="none" w:sz="0" w:space="0" w:color="auto"/>
                                        <w:right w:val="none" w:sz="0" w:space="0" w:color="auto"/>
                                      </w:divBdr>
                                      <w:divsChild>
                                        <w:div w:id="15889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2584964">
          <w:marLeft w:val="0"/>
          <w:marRight w:val="0"/>
          <w:marTop w:val="0"/>
          <w:marBottom w:val="0"/>
          <w:divBdr>
            <w:top w:val="none" w:sz="0" w:space="0" w:color="auto"/>
            <w:left w:val="none" w:sz="0" w:space="0" w:color="auto"/>
            <w:bottom w:val="none" w:sz="0" w:space="0" w:color="auto"/>
            <w:right w:val="none" w:sz="0" w:space="0" w:color="auto"/>
          </w:divBdr>
          <w:divsChild>
            <w:div w:id="2007049311">
              <w:marLeft w:val="0"/>
              <w:marRight w:val="0"/>
              <w:marTop w:val="0"/>
              <w:marBottom w:val="0"/>
              <w:divBdr>
                <w:top w:val="none" w:sz="0" w:space="0" w:color="auto"/>
                <w:left w:val="none" w:sz="0" w:space="0" w:color="auto"/>
                <w:bottom w:val="none" w:sz="0" w:space="0" w:color="auto"/>
                <w:right w:val="none" w:sz="0" w:space="0" w:color="auto"/>
              </w:divBdr>
              <w:divsChild>
                <w:div w:id="1957178791">
                  <w:marLeft w:val="0"/>
                  <w:marRight w:val="0"/>
                  <w:marTop w:val="0"/>
                  <w:marBottom w:val="0"/>
                  <w:divBdr>
                    <w:top w:val="none" w:sz="0" w:space="0" w:color="auto"/>
                    <w:left w:val="none" w:sz="0" w:space="0" w:color="auto"/>
                    <w:bottom w:val="none" w:sz="0" w:space="0" w:color="auto"/>
                    <w:right w:val="none" w:sz="0" w:space="0" w:color="auto"/>
                  </w:divBdr>
                  <w:divsChild>
                    <w:div w:id="309948156">
                      <w:marLeft w:val="0"/>
                      <w:marRight w:val="0"/>
                      <w:marTop w:val="0"/>
                      <w:marBottom w:val="0"/>
                      <w:divBdr>
                        <w:top w:val="none" w:sz="0" w:space="0" w:color="auto"/>
                        <w:left w:val="none" w:sz="0" w:space="0" w:color="auto"/>
                        <w:bottom w:val="none" w:sz="0" w:space="0" w:color="auto"/>
                        <w:right w:val="none" w:sz="0" w:space="0" w:color="auto"/>
                      </w:divBdr>
                      <w:divsChild>
                        <w:div w:id="1860461202">
                          <w:marLeft w:val="0"/>
                          <w:marRight w:val="0"/>
                          <w:marTop w:val="0"/>
                          <w:marBottom w:val="0"/>
                          <w:divBdr>
                            <w:top w:val="none" w:sz="0" w:space="0" w:color="auto"/>
                            <w:left w:val="none" w:sz="0" w:space="0" w:color="auto"/>
                            <w:bottom w:val="none" w:sz="0" w:space="0" w:color="auto"/>
                            <w:right w:val="none" w:sz="0" w:space="0" w:color="auto"/>
                          </w:divBdr>
                          <w:divsChild>
                            <w:div w:id="1318614350">
                              <w:marLeft w:val="0"/>
                              <w:marRight w:val="0"/>
                              <w:marTop w:val="0"/>
                              <w:marBottom w:val="0"/>
                              <w:divBdr>
                                <w:top w:val="none" w:sz="0" w:space="0" w:color="auto"/>
                                <w:left w:val="none" w:sz="0" w:space="0" w:color="auto"/>
                                <w:bottom w:val="none" w:sz="0" w:space="0" w:color="auto"/>
                                <w:right w:val="none" w:sz="0" w:space="0" w:color="auto"/>
                              </w:divBdr>
                              <w:divsChild>
                                <w:div w:id="909775869">
                                  <w:marLeft w:val="0"/>
                                  <w:marRight w:val="0"/>
                                  <w:marTop w:val="0"/>
                                  <w:marBottom w:val="0"/>
                                  <w:divBdr>
                                    <w:top w:val="none" w:sz="0" w:space="0" w:color="auto"/>
                                    <w:left w:val="none" w:sz="0" w:space="0" w:color="auto"/>
                                    <w:bottom w:val="none" w:sz="0" w:space="0" w:color="auto"/>
                                    <w:right w:val="none" w:sz="0" w:space="0" w:color="auto"/>
                                  </w:divBdr>
                                  <w:divsChild>
                                    <w:div w:id="177539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3818837">
          <w:marLeft w:val="0"/>
          <w:marRight w:val="0"/>
          <w:marTop w:val="0"/>
          <w:marBottom w:val="0"/>
          <w:divBdr>
            <w:top w:val="none" w:sz="0" w:space="0" w:color="auto"/>
            <w:left w:val="none" w:sz="0" w:space="0" w:color="auto"/>
            <w:bottom w:val="none" w:sz="0" w:space="0" w:color="auto"/>
            <w:right w:val="none" w:sz="0" w:space="0" w:color="auto"/>
          </w:divBdr>
          <w:divsChild>
            <w:div w:id="1027095577">
              <w:marLeft w:val="0"/>
              <w:marRight w:val="0"/>
              <w:marTop w:val="0"/>
              <w:marBottom w:val="0"/>
              <w:divBdr>
                <w:top w:val="none" w:sz="0" w:space="0" w:color="auto"/>
                <w:left w:val="none" w:sz="0" w:space="0" w:color="auto"/>
                <w:bottom w:val="none" w:sz="0" w:space="0" w:color="auto"/>
                <w:right w:val="none" w:sz="0" w:space="0" w:color="auto"/>
              </w:divBdr>
              <w:divsChild>
                <w:div w:id="473185209">
                  <w:marLeft w:val="0"/>
                  <w:marRight w:val="0"/>
                  <w:marTop w:val="0"/>
                  <w:marBottom w:val="0"/>
                  <w:divBdr>
                    <w:top w:val="none" w:sz="0" w:space="0" w:color="auto"/>
                    <w:left w:val="none" w:sz="0" w:space="0" w:color="auto"/>
                    <w:bottom w:val="none" w:sz="0" w:space="0" w:color="auto"/>
                    <w:right w:val="none" w:sz="0" w:space="0" w:color="auto"/>
                  </w:divBdr>
                  <w:divsChild>
                    <w:div w:id="1804537431">
                      <w:marLeft w:val="0"/>
                      <w:marRight w:val="0"/>
                      <w:marTop w:val="0"/>
                      <w:marBottom w:val="0"/>
                      <w:divBdr>
                        <w:top w:val="none" w:sz="0" w:space="0" w:color="auto"/>
                        <w:left w:val="none" w:sz="0" w:space="0" w:color="auto"/>
                        <w:bottom w:val="none" w:sz="0" w:space="0" w:color="auto"/>
                        <w:right w:val="none" w:sz="0" w:space="0" w:color="auto"/>
                      </w:divBdr>
                      <w:divsChild>
                        <w:div w:id="485900806">
                          <w:marLeft w:val="0"/>
                          <w:marRight w:val="0"/>
                          <w:marTop w:val="0"/>
                          <w:marBottom w:val="0"/>
                          <w:divBdr>
                            <w:top w:val="none" w:sz="0" w:space="0" w:color="auto"/>
                            <w:left w:val="none" w:sz="0" w:space="0" w:color="auto"/>
                            <w:bottom w:val="none" w:sz="0" w:space="0" w:color="auto"/>
                            <w:right w:val="none" w:sz="0" w:space="0" w:color="auto"/>
                          </w:divBdr>
                          <w:divsChild>
                            <w:div w:id="660622355">
                              <w:marLeft w:val="0"/>
                              <w:marRight w:val="0"/>
                              <w:marTop w:val="0"/>
                              <w:marBottom w:val="0"/>
                              <w:divBdr>
                                <w:top w:val="none" w:sz="0" w:space="0" w:color="auto"/>
                                <w:left w:val="none" w:sz="0" w:space="0" w:color="auto"/>
                                <w:bottom w:val="none" w:sz="0" w:space="0" w:color="auto"/>
                                <w:right w:val="none" w:sz="0" w:space="0" w:color="auto"/>
                              </w:divBdr>
                              <w:divsChild>
                                <w:div w:id="1040741582">
                                  <w:marLeft w:val="0"/>
                                  <w:marRight w:val="0"/>
                                  <w:marTop w:val="0"/>
                                  <w:marBottom w:val="0"/>
                                  <w:divBdr>
                                    <w:top w:val="none" w:sz="0" w:space="0" w:color="auto"/>
                                    <w:left w:val="none" w:sz="0" w:space="0" w:color="auto"/>
                                    <w:bottom w:val="none" w:sz="0" w:space="0" w:color="auto"/>
                                    <w:right w:val="none" w:sz="0" w:space="0" w:color="auto"/>
                                  </w:divBdr>
                                  <w:divsChild>
                                    <w:div w:id="2075010392">
                                      <w:marLeft w:val="0"/>
                                      <w:marRight w:val="0"/>
                                      <w:marTop w:val="0"/>
                                      <w:marBottom w:val="0"/>
                                      <w:divBdr>
                                        <w:top w:val="none" w:sz="0" w:space="0" w:color="auto"/>
                                        <w:left w:val="none" w:sz="0" w:space="0" w:color="auto"/>
                                        <w:bottom w:val="none" w:sz="0" w:space="0" w:color="auto"/>
                                        <w:right w:val="none" w:sz="0" w:space="0" w:color="auto"/>
                                      </w:divBdr>
                                      <w:divsChild>
                                        <w:div w:id="35797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5317588">
          <w:marLeft w:val="0"/>
          <w:marRight w:val="0"/>
          <w:marTop w:val="0"/>
          <w:marBottom w:val="0"/>
          <w:divBdr>
            <w:top w:val="none" w:sz="0" w:space="0" w:color="auto"/>
            <w:left w:val="none" w:sz="0" w:space="0" w:color="auto"/>
            <w:bottom w:val="none" w:sz="0" w:space="0" w:color="auto"/>
            <w:right w:val="none" w:sz="0" w:space="0" w:color="auto"/>
          </w:divBdr>
          <w:divsChild>
            <w:div w:id="223762375">
              <w:marLeft w:val="0"/>
              <w:marRight w:val="0"/>
              <w:marTop w:val="0"/>
              <w:marBottom w:val="0"/>
              <w:divBdr>
                <w:top w:val="none" w:sz="0" w:space="0" w:color="auto"/>
                <w:left w:val="none" w:sz="0" w:space="0" w:color="auto"/>
                <w:bottom w:val="none" w:sz="0" w:space="0" w:color="auto"/>
                <w:right w:val="none" w:sz="0" w:space="0" w:color="auto"/>
              </w:divBdr>
              <w:divsChild>
                <w:div w:id="2004889096">
                  <w:marLeft w:val="0"/>
                  <w:marRight w:val="0"/>
                  <w:marTop w:val="0"/>
                  <w:marBottom w:val="0"/>
                  <w:divBdr>
                    <w:top w:val="none" w:sz="0" w:space="0" w:color="auto"/>
                    <w:left w:val="none" w:sz="0" w:space="0" w:color="auto"/>
                    <w:bottom w:val="none" w:sz="0" w:space="0" w:color="auto"/>
                    <w:right w:val="none" w:sz="0" w:space="0" w:color="auto"/>
                  </w:divBdr>
                  <w:divsChild>
                    <w:div w:id="1652757315">
                      <w:marLeft w:val="0"/>
                      <w:marRight w:val="0"/>
                      <w:marTop w:val="0"/>
                      <w:marBottom w:val="0"/>
                      <w:divBdr>
                        <w:top w:val="none" w:sz="0" w:space="0" w:color="auto"/>
                        <w:left w:val="none" w:sz="0" w:space="0" w:color="auto"/>
                        <w:bottom w:val="none" w:sz="0" w:space="0" w:color="auto"/>
                        <w:right w:val="none" w:sz="0" w:space="0" w:color="auto"/>
                      </w:divBdr>
                      <w:divsChild>
                        <w:div w:id="707532310">
                          <w:marLeft w:val="0"/>
                          <w:marRight w:val="0"/>
                          <w:marTop w:val="0"/>
                          <w:marBottom w:val="0"/>
                          <w:divBdr>
                            <w:top w:val="none" w:sz="0" w:space="0" w:color="auto"/>
                            <w:left w:val="none" w:sz="0" w:space="0" w:color="auto"/>
                            <w:bottom w:val="none" w:sz="0" w:space="0" w:color="auto"/>
                            <w:right w:val="none" w:sz="0" w:space="0" w:color="auto"/>
                          </w:divBdr>
                          <w:divsChild>
                            <w:div w:id="1745374845">
                              <w:marLeft w:val="0"/>
                              <w:marRight w:val="0"/>
                              <w:marTop w:val="0"/>
                              <w:marBottom w:val="0"/>
                              <w:divBdr>
                                <w:top w:val="none" w:sz="0" w:space="0" w:color="auto"/>
                                <w:left w:val="none" w:sz="0" w:space="0" w:color="auto"/>
                                <w:bottom w:val="none" w:sz="0" w:space="0" w:color="auto"/>
                                <w:right w:val="none" w:sz="0" w:space="0" w:color="auto"/>
                              </w:divBdr>
                              <w:divsChild>
                                <w:div w:id="435636215">
                                  <w:marLeft w:val="0"/>
                                  <w:marRight w:val="0"/>
                                  <w:marTop w:val="0"/>
                                  <w:marBottom w:val="0"/>
                                  <w:divBdr>
                                    <w:top w:val="none" w:sz="0" w:space="0" w:color="auto"/>
                                    <w:left w:val="none" w:sz="0" w:space="0" w:color="auto"/>
                                    <w:bottom w:val="none" w:sz="0" w:space="0" w:color="auto"/>
                                    <w:right w:val="none" w:sz="0" w:space="0" w:color="auto"/>
                                  </w:divBdr>
                                  <w:divsChild>
                                    <w:div w:id="47417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9088646">
          <w:marLeft w:val="0"/>
          <w:marRight w:val="0"/>
          <w:marTop w:val="0"/>
          <w:marBottom w:val="0"/>
          <w:divBdr>
            <w:top w:val="none" w:sz="0" w:space="0" w:color="auto"/>
            <w:left w:val="none" w:sz="0" w:space="0" w:color="auto"/>
            <w:bottom w:val="none" w:sz="0" w:space="0" w:color="auto"/>
            <w:right w:val="none" w:sz="0" w:space="0" w:color="auto"/>
          </w:divBdr>
          <w:divsChild>
            <w:div w:id="470441429">
              <w:marLeft w:val="0"/>
              <w:marRight w:val="0"/>
              <w:marTop w:val="0"/>
              <w:marBottom w:val="0"/>
              <w:divBdr>
                <w:top w:val="none" w:sz="0" w:space="0" w:color="auto"/>
                <w:left w:val="none" w:sz="0" w:space="0" w:color="auto"/>
                <w:bottom w:val="none" w:sz="0" w:space="0" w:color="auto"/>
                <w:right w:val="none" w:sz="0" w:space="0" w:color="auto"/>
              </w:divBdr>
              <w:divsChild>
                <w:div w:id="1029573730">
                  <w:marLeft w:val="0"/>
                  <w:marRight w:val="0"/>
                  <w:marTop w:val="0"/>
                  <w:marBottom w:val="0"/>
                  <w:divBdr>
                    <w:top w:val="none" w:sz="0" w:space="0" w:color="auto"/>
                    <w:left w:val="none" w:sz="0" w:space="0" w:color="auto"/>
                    <w:bottom w:val="none" w:sz="0" w:space="0" w:color="auto"/>
                    <w:right w:val="none" w:sz="0" w:space="0" w:color="auto"/>
                  </w:divBdr>
                  <w:divsChild>
                    <w:div w:id="2129466928">
                      <w:marLeft w:val="0"/>
                      <w:marRight w:val="0"/>
                      <w:marTop w:val="0"/>
                      <w:marBottom w:val="0"/>
                      <w:divBdr>
                        <w:top w:val="none" w:sz="0" w:space="0" w:color="auto"/>
                        <w:left w:val="none" w:sz="0" w:space="0" w:color="auto"/>
                        <w:bottom w:val="none" w:sz="0" w:space="0" w:color="auto"/>
                        <w:right w:val="none" w:sz="0" w:space="0" w:color="auto"/>
                      </w:divBdr>
                      <w:divsChild>
                        <w:div w:id="1223247510">
                          <w:marLeft w:val="0"/>
                          <w:marRight w:val="0"/>
                          <w:marTop w:val="0"/>
                          <w:marBottom w:val="0"/>
                          <w:divBdr>
                            <w:top w:val="none" w:sz="0" w:space="0" w:color="auto"/>
                            <w:left w:val="none" w:sz="0" w:space="0" w:color="auto"/>
                            <w:bottom w:val="none" w:sz="0" w:space="0" w:color="auto"/>
                            <w:right w:val="none" w:sz="0" w:space="0" w:color="auto"/>
                          </w:divBdr>
                          <w:divsChild>
                            <w:div w:id="1035695374">
                              <w:marLeft w:val="0"/>
                              <w:marRight w:val="0"/>
                              <w:marTop w:val="0"/>
                              <w:marBottom w:val="0"/>
                              <w:divBdr>
                                <w:top w:val="none" w:sz="0" w:space="0" w:color="auto"/>
                                <w:left w:val="none" w:sz="0" w:space="0" w:color="auto"/>
                                <w:bottom w:val="none" w:sz="0" w:space="0" w:color="auto"/>
                                <w:right w:val="none" w:sz="0" w:space="0" w:color="auto"/>
                              </w:divBdr>
                              <w:divsChild>
                                <w:div w:id="606431448">
                                  <w:marLeft w:val="0"/>
                                  <w:marRight w:val="0"/>
                                  <w:marTop w:val="0"/>
                                  <w:marBottom w:val="0"/>
                                  <w:divBdr>
                                    <w:top w:val="none" w:sz="0" w:space="0" w:color="auto"/>
                                    <w:left w:val="none" w:sz="0" w:space="0" w:color="auto"/>
                                    <w:bottom w:val="none" w:sz="0" w:space="0" w:color="auto"/>
                                    <w:right w:val="none" w:sz="0" w:space="0" w:color="auto"/>
                                  </w:divBdr>
                                  <w:divsChild>
                                    <w:div w:id="604533709">
                                      <w:marLeft w:val="0"/>
                                      <w:marRight w:val="0"/>
                                      <w:marTop w:val="0"/>
                                      <w:marBottom w:val="0"/>
                                      <w:divBdr>
                                        <w:top w:val="none" w:sz="0" w:space="0" w:color="auto"/>
                                        <w:left w:val="none" w:sz="0" w:space="0" w:color="auto"/>
                                        <w:bottom w:val="none" w:sz="0" w:space="0" w:color="auto"/>
                                        <w:right w:val="none" w:sz="0" w:space="0" w:color="auto"/>
                                      </w:divBdr>
                                      <w:divsChild>
                                        <w:div w:id="176233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0355763">
          <w:marLeft w:val="0"/>
          <w:marRight w:val="0"/>
          <w:marTop w:val="0"/>
          <w:marBottom w:val="0"/>
          <w:divBdr>
            <w:top w:val="none" w:sz="0" w:space="0" w:color="auto"/>
            <w:left w:val="none" w:sz="0" w:space="0" w:color="auto"/>
            <w:bottom w:val="none" w:sz="0" w:space="0" w:color="auto"/>
            <w:right w:val="none" w:sz="0" w:space="0" w:color="auto"/>
          </w:divBdr>
          <w:divsChild>
            <w:div w:id="1542207469">
              <w:marLeft w:val="0"/>
              <w:marRight w:val="0"/>
              <w:marTop w:val="0"/>
              <w:marBottom w:val="0"/>
              <w:divBdr>
                <w:top w:val="none" w:sz="0" w:space="0" w:color="auto"/>
                <w:left w:val="none" w:sz="0" w:space="0" w:color="auto"/>
                <w:bottom w:val="none" w:sz="0" w:space="0" w:color="auto"/>
                <w:right w:val="none" w:sz="0" w:space="0" w:color="auto"/>
              </w:divBdr>
              <w:divsChild>
                <w:div w:id="802037651">
                  <w:marLeft w:val="0"/>
                  <w:marRight w:val="0"/>
                  <w:marTop w:val="0"/>
                  <w:marBottom w:val="0"/>
                  <w:divBdr>
                    <w:top w:val="none" w:sz="0" w:space="0" w:color="auto"/>
                    <w:left w:val="none" w:sz="0" w:space="0" w:color="auto"/>
                    <w:bottom w:val="none" w:sz="0" w:space="0" w:color="auto"/>
                    <w:right w:val="none" w:sz="0" w:space="0" w:color="auto"/>
                  </w:divBdr>
                  <w:divsChild>
                    <w:div w:id="875779756">
                      <w:marLeft w:val="0"/>
                      <w:marRight w:val="0"/>
                      <w:marTop w:val="0"/>
                      <w:marBottom w:val="0"/>
                      <w:divBdr>
                        <w:top w:val="none" w:sz="0" w:space="0" w:color="auto"/>
                        <w:left w:val="none" w:sz="0" w:space="0" w:color="auto"/>
                        <w:bottom w:val="none" w:sz="0" w:space="0" w:color="auto"/>
                        <w:right w:val="none" w:sz="0" w:space="0" w:color="auto"/>
                      </w:divBdr>
                      <w:divsChild>
                        <w:div w:id="1619028260">
                          <w:marLeft w:val="0"/>
                          <w:marRight w:val="0"/>
                          <w:marTop w:val="0"/>
                          <w:marBottom w:val="0"/>
                          <w:divBdr>
                            <w:top w:val="none" w:sz="0" w:space="0" w:color="auto"/>
                            <w:left w:val="none" w:sz="0" w:space="0" w:color="auto"/>
                            <w:bottom w:val="none" w:sz="0" w:space="0" w:color="auto"/>
                            <w:right w:val="none" w:sz="0" w:space="0" w:color="auto"/>
                          </w:divBdr>
                          <w:divsChild>
                            <w:div w:id="1028678228">
                              <w:marLeft w:val="0"/>
                              <w:marRight w:val="0"/>
                              <w:marTop w:val="0"/>
                              <w:marBottom w:val="0"/>
                              <w:divBdr>
                                <w:top w:val="none" w:sz="0" w:space="0" w:color="auto"/>
                                <w:left w:val="none" w:sz="0" w:space="0" w:color="auto"/>
                                <w:bottom w:val="none" w:sz="0" w:space="0" w:color="auto"/>
                                <w:right w:val="none" w:sz="0" w:space="0" w:color="auto"/>
                              </w:divBdr>
                              <w:divsChild>
                                <w:div w:id="327637206">
                                  <w:marLeft w:val="0"/>
                                  <w:marRight w:val="0"/>
                                  <w:marTop w:val="0"/>
                                  <w:marBottom w:val="0"/>
                                  <w:divBdr>
                                    <w:top w:val="none" w:sz="0" w:space="0" w:color="auto"/>
                                    <w:left w:val="none" w:sz="0" w:space="0" w:color="auto"/>
                                    <w:bottom w:val="none" w:sz="0" w:space="0" w:color="auto"/>
                                    <w:right w:val="none" w:sz="0" w:space="0" w:color="auto"/>
                                  </w:divBdr>
                                  <w:divsChild>
                                    <w:div w:id="62724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2847490">
          <w:marLeft w:val="0"/>
          <w:marRight w:val="0"/>
          <w:marTop w:val="0"/>
          <w:marBottom w:val="0"/>
          <w:divBdr>
            <w:top w:val="none" w:sz="0" w:space="0" w:color="auto"/>
            <w:left w:val="none" w:sz="0" w:space="0" w:color="auto"/>
            <w:bottom w:val="none" w:sz="0" w:space="0" w:color="auto"/>
            <w:right w:val="none" w:sz="0" w:space="0" w:color="auto"/>
          </w:divBdr>
          <w:divsChild>
            <w:div w:id="2010479434">
              <w:marLeft w:val="0"/>
              <w:marRight w:val="0"/>
              <w:marTop w:val="0"/>
              <w:marBottom w:val="0"/>
              <w:divBdr>
                <w:top w:val="none" w:sz="0" w:space="0" w:color="auto"/>
                <w:left w:val="none" w:sz="0" w:space="0" w:color="auto"/>
                <w:bottom w:val="none" w:sz="0" w:space="0" w:color="auto"/>
                <w:right w:val="none" w:sz="0" w:space="0" w:color="auto"/>
              </w:divBdr>
              <w:divsChild>
                <w:div w:id="663120189">
                  <w:marLeft w:val="0"/>
                  <w:marRight w:val="0"/>
                  <w:marTop w:val="0"/>
                  <w:marBottom w:val="0"/>
                  <w:divBdr>
                    <w:top w:val="none" w:sz="0" w:space="0" w:color="auto"/>
                    <w:left w:val="none" w:sz="0" w:space="0" w:color="auto"/>
                    <w:bottom w:val="none" w:sz="0" w:space="0" w:color="auto"/>
                    <w:right w:val="none" w:sz="0" w:space="0" w:color="auto"/>
                  </w:divBdr>
                  <w:divsChild>
                    <w:div w:id="1088621586">
                      <w:marLeft w:val="0"/>
                      <w:marRight w:val="0"/>
                      <w:marTop w:val="0"/>
                      <w:marBottom w:val="0"/>
                      <w:divBdr>
                        <w:top w:val="none" w:sz="0" w:space="0" w:color="auto"/>
                        <w:left w:val="none" w:sz="0" w:space="0" w:color="auto"/>
                        <w:bottom w:val="none" w:sz="0" w:space="0" w:color="auto"/>
                        <w:right w:val="none" w:sz="0" w:space="0" w:color="auto"/>
                      </w:divBdr>
                      <w:divsChild>
                        <w:div w:id="1210923430">
                          <w:marLeft w:val="0"/>
                          <w:marRight w:val="0"/>
                          <w:marTop w:val="0"/>
                          <w:marBottom w:val="0"/>
                          <w:divBdr>
                            <w:top w:val="none" w:sz="0" w:space="0" w:color="auto"/>
                            <w:left w:val="none" w:sz="0" w:space="0" w:color="auto"/>
                            <w:bottom w:val="none" w:sz="0" w:space="0" w:color="auto"/>
                            <w:right w:val="none" w:sz="0" w:space="0" w:color="auto"/>
                          </w:divBdr>
                          <w:divsChild>
                            <w:div w:id="2049795061">
                              <w:marLeft w:val="0"/>
                              <w:marRight w:val="0"/>
                              <w:marTop w:val="0"/>
                              <w:marBottom w:val="0"/>
                              <w:divBdr>
                                <w:top w:val="none" w:sz="0" w:space="0" w:color="auto"/>
                                <w:left w:val="none" w:sz="0" w:space="0" w:color="auto"/>
                                <w:bottom w:val="none" w:sz="0" w:space="0" w:color="auto"/>
                                <w:right w:val="none" w:sz="0" w:space="0" w:color="auto"/>
                              </w:divBdr>
                              <w:divsChild>
                                <w:div w:id="1054308157">
                                  <w:marLeft w:val="0"/>
                                  <w:marRight w:val="0"/>
                                  <w:marTop w:val="0"/>
                                  <w:marBottom w:val="0"/>
                                  <w:divBdr>
                                    <w:top w:val="none" w:sz="0" w:space="0" w:color="auto"/>
                                    <w:left w:val="none" w:sz="0" w:space="0" w:color="auto"/>
                                    <w:bottom w:val="none" w:sz="0" w:space="0" w:color="auto"/>
                                    <w:right w:val="none" w:sz="0" w:space="0" w:color="auto"/>
                                  </w:divBdr>
                                  <w:divsChild>
                                    <w:div w:id="1379162407">
                                      <w:marLeft w:val="0"/>
                                      <w:marRight w:val="0"/>
                                      <w:marTop w:val="0"/>
                                      <w:marBottom w:val="0"/>
                                      <w:divBdr>
                                        <w:top w:val="none" w:sz="0" w:space="0" w:color="auto"/>
                                        <w:left w:val="none" w:sz="0" w:space="0" w:color="auto"/>
                                        <w:bottom w:val="none" w:sz="0" w:space="0" w:color="auto"/>
                                        <w:right w:val="none" w:sz="0" w:space="0" w:color="auto"/>
                                      </w:divBdr>
                                      <w:divsChild>
                                        <w:div w:id="183182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3149896">
          <w:marLeft w:val="0"/>
          <w:marRight w:val="0"/>
          <w:marTop w:val="0"/>
          <w:marBottom w:val="0"/>
          <w:divBdr>
            <w:top w:val="none" w:sz="0" w:space="0" w:color="auto"/>
            <w:left w:val="none" w:sz="0" w:space="0" w:color="auto"/>
            <w:bottom w:val="none" w:sz="0" w:space="0" w:color="auto"/>
            <w:right w:val="none" w:sz="0" w:space="0" w:color="auto"/>
          </w:divBdr>
          <w:divsChild>
            <w:div w:id="158470020">
              <w:marLeft w:val="0"/>
              <w:marRight w:val="0"/>
              <w:marTop w:val="0"/>
              <w:marBottom w:val="0"/>
              <w:divBdr>
                <w:top w:val="none" w:sz="0" w:space="0" w:color="auto"/>
                <w:left w:val="none" w:sz="0" w:space="0" w:color="auto"/>
                <w:bottom w:val="none" w:sz="0" w:space="0" w:color="auto"/>
                <w:right w:val="none" w:sz="0" w:space="0" w:color="auto"/>
              </w:divBdr>
              <w:divsChild>
                <w:div w:id="916984673">
                  <w:marLeft w:val="0"/>
                  <w:marRight w:val="0"/>
                  <w:marTop w:val="0"/>
                  <w:marBottom w:val="0"/>
                  <w:divBdr>
                    <w:top w:val="none" w:sz="0" w:space="0" w:color="auto"/>
                    <w:left w:val="none" w:sz="0" w:space="0" w:color="auto"/>
                    <w:bottom w:val="none" w:sz="0" w:space="0" w:color="auto"/>
                    <w:right w:val="none" w:sz="0" w:space="0" w:color="auto"/>
                  </w:divBdr>
                  <w:divsChild>
                    <w:div w:id="2029794829">
                      <w:marLeft w:val="0"/>
                      <w:marRight w:val="0"/>
                      <w:marTop w:val="0"/>
                      <w:marBottom w:val="0"/>
                      <w:divBdr>
                        <w:top w:val="none" w:sz="0" w:space="0" w:color="auto"/>
                        <w:left w:val="none" w:sz="0" w:space="0" w:color="auto"/>
                        <w:bottom w:val="none" w:sz="0" w:space="0" w:color="auto"/>
                        <w:right w:val="none" w:sz="0" w:space="0" w:color="auto"/>
                      </w:divBdr>
                      <w:divsChild>
                        <w:div w:id="1916084896">
                          <w:marLeft w:val="0"/>
                          <w:marRight w:val="0"/>
                          <w:marTop w:val="0"/>
                          <w:marBottom w:val="0"/>
                          <w:divBdr>
                            <w:top w:val="none" w:sz="0" w:space="0" w:color="auto"/>
                            <w:left w:val="none" w:sz="0" w:space="0" w:color="auto"/>
                            <w:bottom w:val="none" w:sz="0" w:space="0" w:color="auto"/>
                            <w:right w:val="none" w:sz="0" w:space="0" w:color="auto"/>
                          </w:divBdr>
                          <w:divsChild>
                            <w:div w:id="1858080111">
                              <w:marLeft w:val="0"/>
                              <w:marRight w:val="0"/>
                              <w:marTop w:val="0"/>
                              <w:marBottom w:val="0"/>
                              <w:divBdr>
                                <w:top w:val="none" w:sz="0" w:space="0" w:color="auto"/>
                                <w:left w:val="none" w:sz="0" w:space="0" w:color="auto"/>
                                <w:bottom w:val="none" w:sz="0" w:space="0" w:color="auto"/>
                                <w:right w:val="none" w:sz="0" w:space="0" w:color="auto"/>
                              </w:divBdr>
                              <w:divsChild>
                                <w:div w:id="1202936551">
                                  <w:marLeft w:val="0"/>
                                  <w:marRight w:val="0"/>
                                  <w:marTop w:val="0"/>
                                  <w:marBottom w:val="0"/>
                                  <w:divBdr>
                                    <w:top w:val="none" w:sz="0" w:space="0" w:color="auto"/>
                                    <w:left w:val="none" w:sz="0" w:space="0" w:color="auto"/>
                                    <w:bottom w:val="none" w:sz="0" w:space="0" w:color="auto"/>
                                    <w:right w:val="none" w:sz="0" w:space="0" w:color="auto"/>
                                  </w:divBdr>
                                  <w:divsChild>
                                    <w:div w:id="2124886371">
                                      <w:marLeft w:val="0"/>
                                      <w:marRight w:val="0"/>
                                      <w:marTop w:val="0"/>
                                      <w:marBottom w:val="0"/>
                                      <w:divBdr>
                                        <w:top w:val="none" w:sz="0" w:space="0" w:color="auto"/>
                                        <w:left w:val="none" w:sz="0" w:space="0" w:color="auto"/>
                                        <w:bottom w:val="none" w:sz="0" w:space="0" w:color="auto"/>
                                        <w:right w:val="none" w:sz="0" w:space="0" w:color="auto"/>
                                      </w:divBdr>
                                      <w:divsChild>
                                        <w:div w:id="501161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2852320">
          <w:marLeft w:val="0"/>
          <w:marRight w:val="0"/>
          <w:marTop w:val="0"/>
          <w:marBottom w:val="0"/>
          <w:divBdr>
            <w:top w:val="none" w:sz="0" w:space="0" w:color="auto"/>
            <w:left w:val="none" w:sz="0" w:space="0" w:color="auto"/>
            <w:bottom w:val="none" w:sz="0" w:space="0" w:color="auto"/>
            <w:right w:val="none" w:sz="0" w:space="0" w:color="auto"/>
          </w:divBdr>
          <w:divsChild>
            <w:div w:id="1029451787">
              <w:marLeft w:val="0"/>
              <w:marRight w:val="0"/>
              <w:marTop w:val="0"/>
              <w:marBottom w:val="0"/>
              <w:divBdr>
                <w:top w:val="none" w:sz="0" w:space="0" w:color="auto"/>
                <w:left w:val="none" w:sz="0" w:space="0" w:color="auto"/>
                <w:bottom w:val="none" w:sz="0" w:space="0" w:color="auto"/>
                <w:right w:val="none" w:sz="0" w:space="0" w:color="auto"/>
              </w:divBdr>
              <w:divsChild>
                <w:div w:id="770467762">
                  <w:marLeft w:val="0"/>
                  <w:marRight w:val="0"/>
                  <w:marTop w:val="0"/>
                  <w:marBottom w:val="0"/>
                  <w:divBdr>
                    <w:top w:val="none" w:sz="0" w:space="0" w:color="auto"/>
                    <w:left w:val="none" w:sz="0" w:space="0" w:color="auto"/>
                    <w:bottom w:val="none" w:sz="0" w:space="0" w:color="auto"/>
                    <w:right w:val="none" w:sz="0" w:space="0" w:color="auto"/>
                  </w:divBdr>
                  <w:divsChild>
                    <w:div w:id="1853758447">
                      <w:marLeft w:val="0"/>
                      <w:marRight w:val="0"/>
                      <w:marTop w:val="0"/>
                      <w:marBottom w:val="0"/>
                      <w:divBdr>
                        <w:top w:val="none" w:sz="0" w:space="0" w:color="auto"/>
                        <w:left w:val="none" w:sz="0" w:space="0" w:color="auto"/>
                        <w:bottom w:val="none" w:sz="0" w:space="0" w:color="auto"/>
                        <w:right w:val="none" w:sz="0" w:space="0" w:color="auto"/>
                      </w:divBdr>
                      <w:divsChild>
                        <w:div w:id="645401136">
                          <w:marLeft w:val="0"/>
                          <w:marRight w:val="0"/>
                          <w:marTop w:val="0"/>
                          <w:marBottom w:val="0"/>
                          <w:divBdr>
                            <w:top w:val="none" w:sz="0" w:space="0" w:color="auto"/>
                            <w:left w:val="none" w:sz="0" w:space="0" w:color="auto"/>
                            <w:bottom w:val="none" w:sz="0" w:space="0" w:color="auto"/>
                            <w:right w:val="none" w:sz="0" w:space="0" w:color="auto"/>
                          </w:divBdr>
                          <w:divsChild>
                            <w:div w:id="1022126839">
                              <w:marLeft w:val="0"/>
                              <w:marRight w:val="0"/>
                              <w:marTop w:val="0"/>
                              <w:marBottom w:val="0"/>
                              <w:divBdr>
                                <w:top w:val="none" w:sz="0" w:space="0" w:color="auto"/>
                                <w:left w:val="none" w:sz="0" w:space="0" w:color="auto"/>
                                <w:bottom w:val="none" w:sz="0" w:space="0" w:color="auto"/>
                                <w:right w:val="none" w:sz="0" w:space="0" w:color="auto"/>
                              </w:divBdr>
                              <w:divsChild>
                                <w:div w:id="1721594429">
                                  <w:marLeft w:val="0"/>
                                  <w:marRight w:val="0"/>
                                  <w:marTop w:val="0"/>
                                  <w:marBottom w:val="0"/>
                                  <w:divBdr>
                                    <w:top w:val="none" w:sz="0" w:space="0" w:color="auto"/>
                                    <w:left w:val="none" w:sz="0" w:space="0" w:color="auto"/>
                                    <w:bottom w:val="none" w:sz="0" w:space="0" w:color="auto"/>
                                    <w:right w:val="none" w:sz="0" w:space="0" w:color="auto"/>
                                  </w:divBdr>
                                  <w:divsChild>
                                    <w:div w:id="396325835">
                                      <w:marLeft w:val="0"/>
                                      <w:marRight w:val="0"/>
                                      <w:marTop w:val="0"/>
                                      <w:marBottom w:val="0"/>
                                      <w:divBdr>
                                        <w:top w:val="none" w:sz="0" w:space="0" w:color="auto"/>
                                        <w:left w:val="none" w:sz="0" w:space="0" w:color="auto"/>
                                        <w:bottom w:val="none" w:sz="0" w:space="0" w:color="auto"/>
                                        <w:right w:val="none" w:sz="0" w:space="0" w:color="auto"/>
                                      </w:divBdr>
                                      <w:divsChild>
                                        <w:div w:id="76561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1718774">
          <w:marLeft w:val="0"/>
          <w:marRight w:val="0"/>
          <w:marTop w:val="0"/>
          <w:marBottom w:val="0"/>
          <w:divBdr>
            <w:top w:val="none" w:sz="0" w:space="0" w:color="auto"/>
            <w:left w:val="none" w:sz="0" w:space="0" w:color="auto"/>
            <w:bottom w:val="none" w:sz="0" w:space="0" w:color="auto"/>
            <w:right w:val="none" w:sz="0" w:space="0" w:color="auto"/>
          </w:divBdr>
          <w:divsChild>
            <w:div w:id="805897666">
              <w:marLeft w:val="0"/>
              <w:marRight w:val="0"/>
              <w:marTop w:val="0"/>
              <w:marBottom w:val="0"/>
              <w:divBdr>
                <w:top w:val="none" w:sz="0" w:space="0" w:color="auto"/>
                <w:left w:val="none" w:sz="0" w:space="0" w:color="auto"/>
                <w:bottom w:val="none" w:sz="0" w:space="0" w:color="auto"/>
                <w:right w:val="none" w:sz="0" w:space="0" w:color="auto"/>
              </w:divBdr>
              <w:divsChild>
                <w:div w:id="10113811">
                  <w:marLeft w:val="0"/>
                  <w:marRight w:val="0"/>
                  <w:marTop w:val="0"/>
                  <w:marBottom w:val="0"/>
                  <w:divBdr>
                    <w:top w:val="none" w:sz="0" w:space="0" w:color="auto"/>
                    <w:left w:val="none" w:sz="0" w:space="0" w:color="auto"/>
                    <w:bottom w:val="none" w:sz="0" w:space="0" w:color="auto"/>
                    <w:right w:val="none" w:sz="0" w:space="0" w:color="auto"/>
                  </w:divBdr>
                  <w:divsChild>
                    <w:div w:id="1771924631">
                      <w:marLeft w:val="0"/>
                      <w:marRight w:val="0"/>
                      <w:marTop w:val="0"/>
                      <w:marBottom w:val="0"/>
                      <w:divBdr>
                        <w:top w:val="none" w:sz="0" w:space="0" w:color="auto"/>
                        <w:left w:val="none" w:sz="0" w:space="0" w:color="auto"/>
                        <w:bottom w:val="none" w:sz="0" w:space="0" w:color="auto"/>
                        <w:right w:val="none" w:sz="0" w:space="0" w:color="auto"/>
                      </w:divBdr>
                      <w:divsChild>
                        <w:div w:id="214775297">
                          <w:marLeft w:val="0"/>
                          <w:marRight w:val="0"/>
                          <w:marTop w:val="0"/>
                          <w:marBottom w:val="0"/>
                          <w:divBdr>
                            <w:top w:val="none" w:sz="0" w:space="0" w:color="auto"/>
                            <w:left w:val="none" w:sz="0" w:space="0" w:color="auto"/>
                            <w:bottom w:val="none" w:sz="0" w:space="0" w:color="auto"/>
                            <w:right w:val="none" w:sz="0" w:space="0" w:color="auto"/>
                          </w:divBdr>
                          <w:divsChild>
                            <w:div w:id="1164593197">
                              <w:marLeft w:val="0"/>
                              <w:marRight w:val="0"/>
                              <w:marTop w:val="0"/>
                              <w:marBottom w:val="0"/>
                              <w:divBdr>
                                <w:top w:val="none" w:sz="0" w:space="0" w:color="auto"/>
                                <w:left w:val="none" w:sz="0" w:space="0" w:color="auto"/>
                                <w:bottom w:val="none" w:sz="0" w:space="0" w:color="auto"/>
                                <w:right w:val="none" w:sz="0" w:space="0" w:color="auto"/>
                              </w:divBdr>
                              <w:divsChild>
                                <w:div w:id="409693687">
                                  <w:marLeft w:val="0"/>
                                  <w:marRight w:val="0"/>
                                  <w:marTop w:val="0"/>
                                  <w:marBottom w:val="0"/>
                                  <w:divBdr>
                                    <w:top w:val="none" w:sz="0" w:space="0" w:color="auto"/>
                                    <w:left w:val="none" w:sz="0" w:space="0" w:color="auto"/>
                                    <w:bottom w:val="none" w:sz="0" w:space="0" w:color="auto"/>
                                    <w:right w:val="none" w:sz="0" w:space="0" w:color="auto"/>
                                  </w:divBdr>
                                  <w:divsChild>
                                    <w:div w:id="19080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9111935">
          <w:marLeft w:val="0"/>
          <w:marRight w:val="0"/>
          <w:marTop w:val="0"/>
          <w:marBottom w:val="0"/>
          <w:divBdr>
            <w:top w:val="none" w:sz="0" w:space="0" w:color="auto"/>
            <w:left w:val="none" w:sz="0" w:space="0" w:color="auto"/>
            <w:bottom w:val="none" w:sz="0" w:space="0" w:color="auto"/>
            <w:right w:val="none" w:sz="0" w:space="0" w:color="auto"/>
          </w:divBdr>
          <w:divsChild>
            <w:div w:id="92173069">
              <w:marLeft w:val="0"/>
              <w:marRight w:val="0"/>
              <w:marTop w:val="0"/>
              <w:marBottom w:val="0"/>
              <w:divBdr>
                <w:top w:val="none" w:sz="0" w:space="0" w:color="auto"/>
                <w:left w:val="none" w:sz="0" w:space="0" w:color="auto"/>
                <w:bottom w:val="none" w:sz="0" w:space="0" w:color="auto"/>
                <w:right w:val="none" w:sz="0" w:space="0" w:color="auto"/>
              </w:divBdr>
              <w:divsChild>
                <w:div w:id="610628796">
                  <w:marLeft w:val="0"/>
                  <w:marRight w:val="0"/>
                  <w:marTop w:val="0"/>
                  <w:marBottom w:val="0"/>
                  <w:divBdr>
                    <w:top w:val="none" w:sz="0" w:space="0" w:color="auto"/>
                    <w:left w:val="none" w:sz="0" w:space="0" w:color="auto"/>
                    <w:bottom w:val="none" w:sz="0" w:space="0" w:color="auto"/>
                    <w:right w:val="none" w:sz="0" w:space="0" w:color="auto"/>
                  </w:divBdr>
                  <w:divsChild>
                    <w:div w:id="658458219">
                      <w:marLeft w:val="0"/>
                      <w:marRight w:val="0"/>
                      <w:marTop w:val="0"/>
                      <w:marBottom w:val="0"/>
                      <w:divBdr>
                        <w:top w:val="none" w:sz="0" w:space="0" w:color="auto"/>
                        <w:left w:val="none" w:sz="0" w:space="0" w:color="auto"/>
                        <w:bottom w:val="none" w:sz="0" w:space="0" w:color="auto"/>
                        <w:right w:val="none" w:sz="0" w:space="0" w:color="auto"/>
                      </w:divBdr>
                      <w:divsChild>
                        <w:div w:id="1644457996">
                          <w:marLeft w:val="0"/>
                          <w:marRight w:val="0"/>
                          <w:marTop w:val="0"/>
                          <w:marBottom w:val="0"/>
                          <w:divBdr>
                            <w:top w:val="none" w:sz="0" w:space="0" w:color="auto"/>
                            <w:left w:val="none" w:sz="0" w:space="0" w:color="auto"/>
                            <w:bottom w:val="none" w:sz="0" w:space="0" w:color="auto"/>
                            <w:right w:val="none" w:sz="0" w:space="0" w:color="auto"/>
                          </w:divBdr>
                          <w:divsChild>
                            <w:div w:id="1098981811">
                              <w:marLeft w:val="0"/>
                              <w:marRight w:val="0"/>
                              <w:marTop w:val="0"/>
                              <w:marBottom w:val="0"/>
                              <w:divBdr>
                                <w:top w:val="none" w:sz="0" w:space="0" w:color="auto"/>
                                <w:left w:val="none" w:sz="0" w:space="0" w:color="auto"/>
                                <w:bottom w:val="none" w:sz="0" w:space="0" w:color="auto"/>
                                <w:right w:val="none" w:sz="0" w:space="0" w:color="auto"/>
                              </w:divBdr>
                              <w:divsChild>
                                <w:div w:id="213781206">
                                  <w:marLeft w:val="0"/>
                                  <w:marRight w:val="0"/>
                                  <w:marTop w:val="0"/>
                                  <w:marBottom w:val="0"/>
                                  <w:divBdr>
                                    <w:top w:val="none" w:sz="0" w:space="0" w:color="auto"/>
                                    <w:left w:val="none" w:sz="0" w:space="0" w:color="auto"/>
                                    <w:bottom w:val="none" w:sz="0" w:space="0" w:color="auto"/>
                                    <w:right w:val="none" w:sz="0" w:space="0" w:color="auto"/>
                                  </w:divBdr>
                                  <w:divsChild>
                                    <w:div w:id="1186284502">
                                      <w:marLeft w:val="0"/>
                                      <w:marRight w:val="0"/>
                                      <w:marTop w:val="0"/>
                                      <w:marBottom w:val="0"/>
                                      <w:divBdr>
                                        <w:top w:val="none" w:sz="0" w:space="0" w:color="auto"/>
                                        <w:left w:val="none" w:sz="0" w:space="0" w:color="auto"/>
                                        <w:bottom w:val="none" w:sz="0" w:space="0" w:color="auto"/>
                                        <w:right w:val="none" w:sz="0" w:space="0" w:color="auto"/>
                                      </w:divBdr>
                                      <w:divsChild>
                                        <w:div w:id="132030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1027035">
          <w:marLeft w:val="0"/>
          <w:marRight w:val="0"/>
          <w:marTop w:val="0"/>
          <w:marBottom w:val="0"/>
          <w:divBdr>
            <w:top w:val="none" w:sz="0" w:space="0" w:color="auto"/>
            <w:left w:val="none" w:sz="0" w:space="0" w:color="auto"/>
            <w:bottom w:val="none" w:sz="0" w:space="0" w:color="auto"/>
            <w:right w:val="none" w:sz="0" w:space="0" w:color="auto"/>
          </w:divBdr>
          <w:divsChild>
            <w:div w:id="698356526">
              <w:marLeft w:val="0"/>
              <w:marRight w:val="0"/>
              <w:marTop w:val="0"/>
              <w:marBottom w:val="0"/>
              <w:divBdr>
                <w:top w:val="none" w:sz="0" w:space="0" w:color="auto"/>
                <w:left w:val="none" w:sz="0" w:space="0" w:color="auto"/>
                <w:bottom w:val="none" w:sz="0" w:space="0" w:color="auto"/>
                <w:right w:val="none" w:sz="0" w:space="0" w:color="auto"/>
              </w:divBdr>
              <w:divsChild>
                <w:div w:id="2118862140">
                  <w:marLeft w:val="0"/>
                  <w:marRight w:val="0"/>
                  <w:marTop w:val="0"/>
                  <w:marBottom w:val="0"/>
                  <w:divBdr>
                    <w:top w:val="none" w:sz="0" w:space="0" w:color="auto"/>
                    <w:left w:val="none" w:sz="0" w:space="0" w:color="auto"/>
                    <w:bottom w:val="none" w:sz="0" w:space="0" w:color="auto"/>
                    <w:right w:val="none" w:sz="0" w:space="0" w:color="auto"/>
                  </w:divBdr>
                  <w:divsChild>
                    <w:div w:id="811869910">
                      <w:marLeft w:val="0"/>
                      <w:marRight w:val="0"/>
                      <w:marTop w:val="0"/>
                      <w:marBottom w:val="0"/>
                      <w:divBdr>
                        <w:top w:val="none" w:sz="0" w:space="0" w:color="auto"/>
                        <w:left w:val="none" w:sz="0" w:space="0" w:color="auto"/>
                        <w:bottom w:val="none" w:sz="0" w:space="0" w:color="auto"/>
                        <w:right w:val="none" w:sz="0" w:space="0" w:color="auto"/>
                      </w:divBdr>
                      <w:divsChild>
                        <w:div w:id="618922966">
                          <w:marLeft w:val="0"/>
                          <w:marRight w:val="0"/>
                          <w:marTop w:val="0"/>
                          <w:marBottom w:val="0"/>
                          <w:divBdr>
                            <w:top w:val="none" w:sz="0" w:space="0" w:color="auto"/>
                            <w:left w:val="none" w:sz="0" w:space="0" w:color="auto"/>
                            <w:bottom w:val="none" w:sz="0" w:space="0" w:color="auto"/>
                            <w:right w:val="none" w:sz="0" w:space="0" w:color="auto"/>
                          </w:divBdr>
                          <w:divsChild>
                            <w:div w:id="1608275862">
                              <w:marLeft w:val="0"/>
                              <w:marRight w:val="0"/>
                              <w:marTop w:val="0"/>
                              <w:marBottom w:val="0"/>
                              <w:divBdr>
                                <w:top w:val="none" w:sz="0" w:space="0" w:color="auto"/>
                                <w:left w:val="none" w:sz="0" w:space="0" w:color="auto"/>
                                <w:bottom w:val="none" w:sz="0" w:space="0" w:color="auto"/>
                                <w:right w:val="none" w:sz="0" w:space="0" w:color="auto"/>
                              </w:divBdr>
                              <w:divsChild>
                                <w:div w:id="350690108">
                                  <w:marLeft w:val="0"/>
                                  <w:marRight w:val="0"/>
                                  <w:marTop w:val="0"/>
                                  <w:marBottom w:val="0"/>
                                  <w:divBdr>
                                    <w:top w:val="none" w:sz="0" w:space="0" w:color="auto"/>
                                    <w:left w:val="none" w:sz="0" w:space="0" w:color="auto"/>
                                    <w:bottom w:val="none" w:sz="0" w:space="0" w:color="auto"/>
                                    <w:right w:val="none" w:sz="0" w:space="0" w:color="auto"/>
                                  </w:divBdr>
                                  <w:divsChild>
                                    <w:div w:id="4421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2475896">
          <w:marLeft w:val="0"/>
          <w:marRight w:val="0"/>
          <w:marTop w:val="0"/>
          <w:marBottom w:val="0"/>
          <w:divBdr>
            <w:top w:val="none" w:sz="0" w:space="0" w:color="auto"/>
            <w:left w:val="none" w:sz="0" w:space="0" w:color="auto"/>
            <w:bottom w:val="none" w:sz="0" w:space="0" w:color="auto"/>
            <w:right w:val="none" w:sz="0" w:space="0" w:color="auto"/>
          </w:divBdr>
          <w:divsChild>
            <w:div w:id="482741198">
              <w:marLeft w:val="0"/>
              <w:marRight w:val="0"/>
              <w:marTop w:val="0"/>
              <w:marBottom w:val="0"/>
              <w:divBdr>
                <w:top w:val="none" w:sz="0" w:space="0" w:color="auto"/>
                <w:left w:val="none" w:sz="0" w:space="0" w:color="auto"/>
                <w:bottom w:val="none" w:sz="0" w:space="0" w:color="auto"/>
                <w:right w:val="none" w:sz="0" w:space="0" w:color="auto"/>
              </w:divBdr>
              <w:divsChild>
                <w:div w:id="1157307541">
                  <w:marLeft w:val="0"/>
                  <w:marRight w:val="0"/>
                  <w:marTop w:val="0"/>
                  <w:marBottom w:val="0"/>
                  <w:divBdr>
                    <w:top w:val="none" w:sz="0" w:space="0" w:color="auto"/>
                    <w:left w:val="none" w:sz="0" w:space="0" w:color="auto"/>
                    <w:bottom w:val="none" w:sz="0" w:space="0" w:color="auto"/>
                    <w:right w:val="none" w:sz="0" w:space="0" w:color="auto"/>
                  </w:divBdr>
                  <w:divsChild>
                    <w:div w:id="1242910414">
                      <w:marLeft w:val="0"/>
                      <w:marRight w:val="0"/>
                      <w:marTop w:val="0"/>
                      <w:marBottom w:val="0"/>
                      <w:divBdr>
                        <w:top w:val="none" w:sz="0" w:space="0" w:color="auto"/>
                        <w:left w:val="none" w:sz="0" w:space="0" w:color="auto"/>
                        <w:bottom w:val="none" w:sz="0" w:space="0" w:color="auto"/>
                        <w:right w:val="none" w:sz="0" w:space="0" w:color="auto"/>
                      </w:divBdr>
                      <w:divsChild>
                        <w:div w:id="271481049">
                          <w:marLeft w:val="0"/>
                          <w:marRight w:val="0"/>
                          <w:marTop w:val="0"/>
                          <w:marBottom w:val="0"/>
                          <w:divBdr>
                            <w:top w:val="none" w:sz="0" w:space="0" w:color="auto"/>
                            <w:left w:val="none" w:sz="0" w:space="0" w:color="auto"/>
                            <w:bottom w:val="none" w:sz="0" w:space="0" w:color="auto"/>
                            <w:right w:val="none" w:sz="0" w:space="0" w:color="auto"/>
                          </w:divBdr>
                          <w:divsChild>
                            <w:div w:id="768542898">
                              <w:marLeft w:val="0"/>
                              <w:marRight w:val="0"/>
                              <w:marTop w:val="0"/>
                              <w:marBottom w:val="0"/>
                              <w:divBdr>
                                <w:top w:val="none" w:sz="0" w:space="0" w:color="auto"/>
                                <w:left w:val="none" w:sz="0" w:space="0" w:color="auto"/>
                                <w:bottom w:val="none" w:sz="0" w:space="0" w:color="auto"/>
                                <w:right w:val="none" w:sz="0" w:space="0" w:color="auto"/>
                              </w:divBdr>
                              <w:divsChild>
                                <w:div w:id="1873230496">
                                  <w:marLeft w:val="0"/>
                                  <w:marRight w:val="0"/>
                                  <w:marTop w:val="0"/>
                                  <w:marBottom w:val="0"/>
                                  <w:divBdr>
                                    <w:top w:val="none" w:sz="0" w:space="0" w:color="auto"/>
                                    <w:left w:val="none" w:sz="0" w:space="0" w:color="auto"/>
                                    <w:bottom w:val="none" w:sz="0" w:space="0" w:color="auto"/>
                                    <w:right w:val="none" w:sz="0" w:space="0" w:color="auto"/>
                                  </w:divBdr>
                                  <w:divsChild>
                                    <w:div w:id="914171930">
                                      <w:marLeft w:val="0"/>
                                      <w:marRight w:val="0"/>
                                      <w:marTop w:val="0"/>
                                      <w:marBottom w:val="0"/>
                                      <w:divBdr>
                                        <w:top w:val="none" w:sz="0" w:space="0" w:color="auto"/>
                                        <w:left w:val="none" w:sz="0" w:space="0" w:color="auto"/>
                                        <w:bottom w:val="none" w:sz="0" w:space="0" w:color="auto"/>
                                        <w:right w:val="none" w:sz="0" w:space="0" w:color="auto"/>
                                      </w:divBdr>
                                      <w:divsChild>
                                        <w:div w:id="15961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5736698">
          <w:marLeft w:val="0"/>
          <w:marRight w:val="0"/>
          <w:marTop w:val="0"/>
          <w:marBottom w:val="0"/>
          <w:divBdr>
            <w:top w:val="none" w:sz="0" w:space="0" w:color="auto"/>
            <w:left w:val="none" w:sz="0" w:space="0" w:color="auto"/>
            <w:bottom w:val="none" w:sz="0" w:space="0" w:color="auto"/>
            <w:right w:val="none" w:sz="0" w:space="0" w:color="auto"/>
          </w:divBdr>
          <w:divsChild>
            <w:div w:id="1568153280">
              <w:marLeft w:val="0"/>
              <w:marRight w:val="0"/>
              <w:marTop w:val="0"/>
              <w:marBottom w:val="0"/>
              <w:divBdr>
                <w:top w:val="none" w:sz="0" w:space="0" w:color="auto"/>
                <w:left w:val="none" w:sz="0" w:space="0" w:color="auto"/>
                <w:bottom w:val="none" w:sz="0" w:space="0" w:color="auto"/>
                <w:right w:val="none" w:sz="0" w:space="0" w:color="auto"/>
              </w:divBdr>
              <w:divsChild>
                <w:div w:id="1476219508">
                  <w:marLeft w:val="0"/>
                  <w:marRight w:val="0"/>
                  <w:marTop w:val="0"/>
                  <w:marBottom w:val="0"/>
                  <w:divBdr>
                    <w:top w:val="none" w:sz="0" w:space="0" w:color="auto"/>
                    <w:left w:val="none" w:sz="0" w:space="0" w:color="auto"/>
                    <w:bottom w:val="none" w:sz="0" w:space="0" w:color="auto"/>
                    <w:right w:val="none" w:sz="0" w:space="0" w:color="auto"/>
                  </w:divBdr>
                  <w:divsChild>
                    <w:div w:id="417950363">
                      <w:marLeft w:val="0"/>
                      <w:marRight w:val="0"/>
                      <w:marTop w:val="0"/>
                      <w:marBottom w:val="0"/>
                      <w:divBdr>
                        <w:top w:val="none" w:sz="0" w:space="0" w:color="auto"/>
                        <w:left w:val="none" w:sz="0" w:space="0" w:color="auto"/>
                        <w:bottom w:val="none" w:sz="0" w:space="0" w:color="auto"/>
                        <w:right w:val="none" w:sz="0" w:space="0" w:color="auto"/>
                      </w:divBdr>
                      <w:divsChild>
                        <w:div w:id="1330017042">
                          <w:marLeft w:val="0"/>
                          <w:marRight w:val="0"/>
                          <w:marTop w:val="0"/>
                          <w:marBottom w:val="0"/>
                          <w:divBdr>
                            <w:top w:val="none" w:sz="0" w:space="0" w:color="auto"/>
                            <w:left w:val="none" w:sz="0" w:space="0" w:color="auto"/>
                            <w:bottom w:val="none" w:sz="0" w:space="0" w:color="auto"/>
                            <w:right w:val="none" w:sz="0" w:space="0" w:color="auto"/>
                          </w:divBdr>
                          <w:divsChild>
                            <w:div w:id="1258488244">
                              <w:marLeft w:val="0"/>
                              <w:marRight w:val="0"/>
                              <w:marTop w:val="0"/>
                              <w:marBottom w:val="0"/>
                              <w:divBdr>
                                <w:top w:val="none" w:sz="0" w:space="0" w:color="auto"/>
                                <w:left w:val="none" w:sz="0" w:space="0" w:color="auto"/>
                                <w:bottom w:val="none" w:sz="0" w:space="0" w:color="auto"/>
                                <w:right w:val="none" w:sz="0" w:space="0" w:color="auto"/>
                              </w:divBdr>
                              <w:divsChild>
                                <w:div w:id="370348675">
                                  <w:marLeft w:val="0"/>
                                  <w:marRight w:val="0"/>
                                  <w:marTop w:val="0"/>
                                  <w:marBottom w:val="0"/>
                                  <w:divBdr>
                                    <w:top w:val="none" w:sz="0" w:space="0" w:color="auto"/>
                                    <w:left w:val="none" w:sz="0" w:space="0" w:color="auto"/>
                                    <w:bottom w:val="none" w:sz="0" w:space="0" w:color="auto"/>
                                    <w:right w:val="none" w:sz="0" w:space="0" w:color="auto"/>
                                  </w:divBdr>
                                  <w:divsChild>
                                    <w:div w:id="165780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931560">
          <w:marLeft w:val="0"/>
          <w:marRight w:val="0"/>
          <w:marTop w:val="0"/>
          <w:marBottom w:val="0"/>
          <w:divBdr>
            <w:top w:val="none" w:sz="0" w:space="0" w:color="auto"/>
            <w:left w:val="none" w:sz="0" w:space="0" w:color="auto"/>
            <w:bottom w:val="none" w:sz="0" w:space="0" w:color="auto"/>
            <w:right w:val="none" w:sz="0" w:space="0" w:color="auto"/>
          </w:divBdr>
          <w:divsChild>
            <w:div w:id="771440965">
              <w:marLeft w:val="0"/>
              <w:marRight w:val="0"/>
              <w:marTop w:val="0"/>
              <w:marBottom w:val="0"/>
              <w:divBdr>
                <w:top w:val="none" w:sz="0" w:space="0" w:color="auto"/>
                <w:left w:val="none" w:sz="0" w:space="0" w:color="auto"/>
                <w:bottom w:val="none" w:sz="0" w:space="0" w:color="auto"/>
                <w:right w:val="none" w:sz="0" w:space="0" w:color="auto"/>
              </w:divBdr>
              <w:divsChild>
                <w:div w:id="1227456479">
                  <w:marLeft w:val="0"/>
                  <w:marRight w:val="0"/>
                  <w:marTop w:val="0"/>
                  <w:marBottom w:val="0"/>
                  <w:divBdr>
                    <w:top w:val="none" w:sz="0" w:space="0" w:color="auto"/>
                    <w:left w:val="none" w:sz="0" w:space="0" w:color="auto"/>
                    <w:bottom w:val="none" w:sz="0" w:space="0" w:color="auto"/>
                    <w:right w:val="none" w:sz="0" w:space="0" w:color="auto"/>
                  </w:divBdr>
                  <w:divsChild>
                    <w:div w:id="515076473">
                      <w:marLeft w:val="0"/>
                      <w:marRight w:val="0"/>
                      <w:marTop w:val="0"/>
                      <w:marBottom w:val="0"/>
                      <w:divBdr>
                        <w:top w:val="none" w:sz="0" w:space="0" w:color="auto"/>
                        <w:left w:val="none" w:sz="0" w:space="0" w:color="auto"/>
                        <w:bottom w:val="none" w:sz="0" w:space="0" w:color="auto"/>
                        <w:right w:val="none" w:sz="0" w:space="0" w:color="auto"/>
                      </w:divBdr>
                      <w:divsChild>
                        <w:div w:id="884559041">
                          <w:marLeft w:val="0"/>
                          <w:marRight w:val="0"/>
                          <w:marTop w:val="0"/>
                          <w:marBottom w:val="0"/>
                          <w:divBdr>
                            <w:top w:val="none" w:sz="0" w:space="0" w:color="auto"/>
                            <w:left w:val="none" w:sz="0" w:space="0" w:color="auto"/>
                            <w:bottom w:val="none" w:sz="0" w:space="0" w:color="auto"/>
                            <w:right w:val="none" w:sz="0" w:space="0" w:color="auto"/>
                          </w:divBdr>
                          <w:divsChild>
                            <w:div w:id="1781609463">
                              <w:marLeft w:val="0"/>
                              <w:marRight w:val="0"/>
                              <w:marTop w:val="0"/>
                              <w:marBottom w:val="0"/>
                              <w:divBdr>
                                <w:top w:val="none" w:sz="0" w:space="0" w:color="auto"/>
                                <w:left w:val="none" w:sz="0" w:space="0" w:color="auto"/>
                                <w:bottom w:val="none" w:sz="0" w:space="0" w:color="auto"/>
                                <w:right w:val="none" w:sz="0" w:space="0" w:color="auto"/>
                              </w:divBdr>
                              <w:divsChild>
                                <w:div w:id="583105767">
                                  <w:marLeft w:val="0"/>
                                  <w:marRight w:val="0"/>
                                  <w:marTop w:val="0"/>
                                  <w:marBottom w:val="0"/>
                                  <w:divBdr>
                                    <w:top w:val="none" w:sz="0" w:space="0" w:color="auto"/>
                                    <w:left w:val="none" w:sz="0" w:space="0" w:color="auto"/>
                                    <w:bottom w:val="none" w:sz="0" w:space="0" w:color="auto"/>
                                    <w:right w:val="none" w:sz="0" w:space="0" w:color="auto"/>
                                  </w:divBdr>
                                  <w:divsChild>
                                    <w:div w:id="523786601">
                                      <w:marLeft w:val="0"/>
                                      <w:marRight w:val="0"/>
                                      <w:marTop w:val="0"/>
                                      <w:marBottom w:val="0"/>
                                      <w:divBdr>
                                        <w:top w:val="none" w:sz="0" w:space="0" w:color="auto"/>
                                        <w:left w:val="none" w:sz="0" w:space="0" w:color="auto"/>
                                        <w:bottom w:val="none" w:sz="0" w:space="0" w:color="auto"/>
                                        <w:right w:val="none" w:sz="0" w:space="0" w:color="auto"/>
                                      </w:divBdr>
                                      <w:divsChild>
                                        <w:div w:id="86483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0890866">
          <w:marLeft w:val="0"/>
          <w:marRight w:val="0"/>
          <w:marTop w:val="0"/>
          <w:marBottom w:val="0"/>
          <w:divBdr>
            <w:top w:val="none" w:sz="0" w:space="0" w:color="auto"/>
            <w:left w:val="none" w:sz="0" w:space="0" w:color="auto"/>
            <w:bottom w:val="none" w:sz="0" w:space="0" w:color="auto"/>
            <w:right w:val="none" w:sz="0" w:space="0" w:color="auto"/>
          </w:divBdr>
          <w:divsChild>
            <w:div w:id="528304437">
              <w:marLeft w:val="0"/>
              <w:marRight w:val="0"/>
              <w:marTop w:val="0"/>
              <w:marBottom w:val="0"/>
              <w:divBdr>
                <w:top w:val="none" w:sz="0" w:space="0" w:color="auto"/>
                <w:left w:val="none" w:sz="0" w:space="0" w:color="auto"/>
                <w:bottom w:val="none" w:sz="0" w:space="0" w:color="auto"/>
                <w:right w:val="none" w:sz="0" w:space="0" w:color="auto"/>
              </w:divBdr>
              <w:divsChild>
                <w:div w:id="1290435970">
                  <w:marLeft w:val="0"/>
                  <w:marRight w:val="0"/>
                  <w:marTop w:val="0"/>
                  <w:marBottom w:val="0"/>
                  <w:divBdr>
                    <w:top w:val="none" w:sz="0" w:space="0" w:color="auto"/>
                    <w:left w:val="none" w:sz="0" w:space="0" w:color="auto"/>
                    <w:bottom w:val="none" w:sz="0" w:space="0" w:color="auto"/>
                    <w:right w:val="none" w:sz="0" w:space="0" w:color="auto"/>
                  </w:divBdr>
                  <w:divsChild>
                    <w:div w:id="1276405629">
                      <w:marLeft w:val="0"/>
                      <w:marRight w:val="0"/>
                      <w:marTop w:val="0"/>
                      <w:marBottom w:val="0"/>
                      <w:divBdr>
                        <w:top w:val="none" w:sz="0" w:space="0" w:color="auto"/>
                        <w:left w:val="none" w:sz="0" w:space="0" w:color="auto"/>
                        <w:bottom w:val="none" w:sz="0" w:space="0" w:color="auto"/>
                        <w:right w:val="none" w:sz="0" w:space="0" w:color="auto"/>
                      </w:divBdr>
                      <w:divsChild>
                        <w:div w:id="1912084734">
                          <w:marLeft w:val="0"/>
                          <w:marRight w:val="0"/>
                          <w:marTop w:val="0"/>
                          <w:marBottom w:val="0"/>
                          <w:divBdr>
                            <w:top w:val="none" w:sz="0" w:space="0" w:color="auto"/>
                            <w:left w:val="none" w:sz="0" w:space="0" w:color="auto"/>
                            <w:bottom w:val="none" w:sz="0" w:space="0" w:color="auto"/>
                            <w:right w:val="none" w:sz="0" w:space="0" w:color="auto"/>
                          </w:divBdr>
                          <w:divsChild>
                            <w:div w:id="434903191">
                              <w:marLeft w:val="0"/>
                              <w:marRight w:val="0"/>
                              <w:marTop w:val="0"/>
                              <w:marBottom w:val="0"/>
                              <w:divBdr>
                                <w:top w:val="none" w:sz="0" w:space="0" w:color="auto"/>
                                <w:left w:val="none" w:sz="0" w:space="0" w:color="auto"/>
                                <w:bottom w:val="none" w:sz="0" w:space="0" w:color="auto"/>
                                <w:right w:val="none" w:sz="0" w:space="0" w:color="auto"/>
                              </w:divBdr>
                              <w:divsChild>
                                <w:div w:id="1661499771">
                                  <w:marLeft w:val="0"/>
                                  <w:marRight w:val="0"/>
                                  <w:marTop w:val="0"/>
                                  <w:marBottom w:val="0"/>
                                  <w:divBdr>
                                    <w:top w:val="none" w:sz="0" w:space="0" w:color="auto"/>
                                    <w:left w:val="none" w:sz="0" w:space="0" w:color="auto"/>
                                    <w:bottom w:val="none" w:sz="0" w:space="0" w:color="auto"/>
                                    <w:right w:val="none" w:sz="0" w:space="0" w:color="auto"/>
                                  </w:divBdr>
                                  <w:divsChild>
                                    <w:div w:id="58526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5237436">
          <w:marLeft w:val="0"/>
          <w:marRight w:val="0"/>
          <w:marTop w:val="0"/>
          <w:marBottom w:val="0"/>
          <w:divBdr>
            <w:top w:val="none" w:sz="0" w:space="0" w:color="auto"/>
            <w:left w:val="none" w:sz="0" w:space="0" w:color="auto"/>
            <w:bottom w:val="none" w:sz="0" w:space="0" w:color="auto"/>
            <w:right w:val="none" w:sz="0" w:space="0" w:color="auto"/>
          </w:divBdr>
          <w:divsChild>
            <w:div w:id="1343507763">
              <w:marLeft w:val="0"/>
              <w:marRight w:val="0"/>
              <w:marTop w:val="0"/>
              <w:marBottom w:val="0"/>
              <w:divBdr>
                <w:top w:val="none" w:sz="0" w:space="0" w:color="auto"/>
                <w:left w:val="none" w:sz="0" w:space="0" w:color="auto"/>
                <w:bottom w:val="none" w:sz="0" w:space="0" w:color="auto"/>
                <w:right w:val="none" w:sz="0" w:space="0" w:color="auto"/>
              </w:divBdr>
              <w:divsChild>
                <w:div w:id="370805359">
                  <w:marLeft w:val="0"/>
                  <w:marRight w:val="0"/>
                  <w:marTop w:val="0"/>
                  <w:marBottom w:val="0"/>
                  <w:divBdr>
                    <w:top w:val="none" w:sz="0" w:space="0" w:color="auto"/>
                    <w:left w:val="none" w:sz="0" w:space="0" w:color="auto"/>
                    <w:bottom w:val="none" w:sz="0" w:space="0" w:color="auto"/>
                    <w:right w:val="none" w:sz="0" w:space="0" w:color="auto"/>
                  </w:divBdr>
                  <w:divsChild>
                    <w:div w:id="527837017">
                      <w:marLeft w:val="0"/>
                      <w:marRight w:val="0"/>
                      <w:marTop w:val="0"/>
                      <w:marBottom w:val="0"/>
                      <w:divBdr>
                        <w:top w:val="none" w:sz="0" w:space="0" w:color="auto"/>
                        <w:left w:val="none" w:sz="0" w:space="0" w:color="auto"/>
                        <w:bottom w:val="none" w:sz="0" w:space="0" w:color="auto"/>
                        <w:right w:val="none" w:sz="0" w:space="0" w:color="auto"/>
                      </w:divBdr>
                      <w:divsChild>
                        <w:div w:id="1397783051">
                          <w:marLeft w:val="0"/>
                          <w:marRight w:val="0"/>
                          <w:marTop w:val="0"/>
                          <w:marBottom w:val="0"/>
                          <w:divBdr>
                            <w:top w:val="none" w:sz="0" w:space="0" w:color="auto"/>
                            <w:left w:val="none" w:sz="0" w:space="0" w:color="auto"/>
                            <w:bottom w:val="none" w:sz="0" w:space="0" w:color="auto"/>
                            <w:right w:val="none" w:sz="0" w:space="0" w:color="auto"/>
                          </w:divBdr>
                          <w:divsChild>
                            <w:div w:id="196243469">
                              <w:marLeft w:val="0"/>
                              <w:marRight w:val="0"/>
                              <w:marTop w:val="0"/>
                              <w:marBottom w:val="0"/>
                              <w:divBdr>
                                <w:top w:val="none" w:sz="0" w:space="0" w:color="auto"/>
                                <w:left w:val="none" w:sz="0" w:space="0" w:color="auto"/>
                                <w:bottom w:val="none" w:sz="0" w:space="0" w:color="auto"/>
                                <w:right w:val="none" w:sz="0" w:space="0" w:color="auto"/>
                              </w:divBdr>
                              <w:divsChild>
                                <w:div w:id="1539588815">
                                  <w:marLeft w:val="0"/>
                                  <w:marRight w:val="0"/>
                                  <w:marTop w:val="0"/>
                                  <w:marBottom w:val="0"/>
                                  <w:divBdr>
                                    <w:top w:val="none" w:sz="0" w:space="0" w:color="auto"/>
                                    <w:left w:val="none" w:sz="0" w:space="0" w:color="auto"/>
                                    <w:bottom w:val="none" w:sz="0" w:space="0" w:color="auto"/>
                                    <w:right w:val="none" w:sz="0" w:space="0" w:color="auto"/>
                                  </w:divBdr>
                                  <w:divsChild>
                                    <w:div w:id="1897815442">
                                      <w:marLeft w:val="0"/>
                                      <w:marRight w:val="0"/>
                                      <w:marTop w:val="0"/>
                                      <w:marBottom w:val="0"/>
                                      <w:divBdr>
                                        <w:top w:val="none" w:sz="0" w:space="0" w:color="auto"/>
                                        <w:left w:val="none" w:sz="0" w:space="0" w:color="auto"/>
                                        <w:bottom w:val="none" w:sz="0" w:space="0" w:color="auto"/>
                                        <w:right w:val="none" w:sz="0" w:space="0" w:color="auto"/>
                                      </w:divBdr>
                                      <w:divsChild>
                                        <w:div w:id="62354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2299981">
          <w:marLeft w:val="0"/>
          <w:marRight w:val="0"/>
          <w:marTop w:val="0"/>
          <w:marBottom w:val="0"/>
          <w:divBdr>
            <w:top w:val="none" w:sz="0" w:space="0" w:color="auto"/>
            <w:left w:val="none" w:sz="0" w:space="0" w:color="auto"/>
            <w:bottom w:val="none" w:sz="0" w:space="0" w:color="auto"/>
            <w:right w:val="none" w:sz="0" w:space="0" w:color="auto"/>
          </w:divBdr>
          <w:divsChild>
            <w:div w:id="2041739612">
              <w:marLeft w:val="0"/>
              <w:marRight w:val="0"/>
              <w:marTop w:val="0"/>
              <w:marBottom w:val="0"/>
              <w:divBdr>
                <w:top w:val="none" w:sz="0" w:space="0" w:color="auto"/>
                <w:left w:val="none" w:sz="0" w:space="0" w:color="auto"/>
                <w:bottom w:val="none" w:sz="0" w:space="0" w:color="auto"/>
                <w:right w:val="none" w:sz="0" w:space="0" w:color="auto"/>
              </w:divBdr>
              <w:divsChild>
                <w:div w:id="1397819999">
                  <w:marLeft w:val="0"/>
                  <w:marRight w:val="0"/>
                  <w:marTop w:val="0"/>
                  <w:marBottom w:val="0"/>
                  <w:divBdr>
                    <w:top w:val="none" w:sz="0" w:space="0" w:color="auto"/>
                    <w:left w:val="none" w:sz="0" w:space="0" w:color="auto"/>
                    <w:bottom w:val="none" w:sz="0" w:space="0" w:color="auto"/>
                    <w:right w:val="none" w:sz="0" w:space="0" w:color="auto"/>
                  </w:divBdr>
                  <w:divsChild>
                    <w:div w:id="907181814">
                      <w:marLeft w:val="0"/>
                      <w:marRight w:val="0"/>
                      <w:marTop w:val="0"/>
                      <w:marBottom w:val="0"/>
                      <w:divBdr>
                        <w:top w:val="none" w:sz="0" w:space="0" w:color="auto"/>
                        <w:left w:val="none" w:sz="0" w:space="0" w:color="auto"/>
                        <w:bottom w:val="none" w:sz="0" w:space="0" w:color="auto"/>
                        <w:right w:val="none" w:sz="0" w:space="0" w:color="auto"/>
                      </w:divBdr>
                      <w:divsChild>
                        <w:div w:id="790132926">
                          <w:marLeft w:val="0"/>
                          <w:marRight w:val="0"/>
                          <w:marTop w:val="0"/>
                          <w:marBottom w:val="0"/>
                          <w:divBdr>
                            <w:top w:val="none" w:sz="0" w:space="0" w:color="auto"/>
                            <w:left w:val="none" w:sz="0" w:space="0" w:color="auto"/>
                            <w:bottom w:val="none" w:sz="0" w:space="0" w:color="auto"/>
                            <w:right w:val="none" w:sz="0" w:space="0" w:color="auto"/>
                          </w:divBdr>
                          <w:divsChild>
                            <w:div w:id="1783261790">
                              <w:marLeft w:val="0"/>
                              <w:marRight w:val="0"/>
                              <w:marTop w:val="0"/>
                              <w:marBottom w:val="0"/>
                              <w:divBdr>
                                <w:top w:val="none" w:sz="0" w:space="0" w:color="auto"/>
                                <w:left w:val="none" w:sz="0" w:space="0" w:color="auto"/>
                                <w:bottom w:val="none" w:sz="0" w:space="0" w:color="auto"/>
                                <w:right w:val="none" w:sz="0" w:space="0" w:color="auto"/>
                              </w:divBdr>
                              <w:divsChild>
                                <w:div w:id="495923870">
                                  <w:marLeft w:val="0"/>
                                  <w:marRight w:val="0"/>
                                  <w:marTop w:val="0"/>
                                  <w:marBottom w:val="0"/>
                                  <w:divBdr>
                                    <w:top w:val="none" w:sz="0" w:space="0" w:color="auto"/>
                                    <w:left w:val="none" w:sz="0" w:space="0" w:color="auto"/>
                                    <w:bottom w:val="none" w:sz="0" w:space="0" w:color="auto"/>
                                    <w:right w:val="none" w:sz="0" w:space="0" w:color="auto"/>
                                  </w:divBdr>
                                  <w:divsChild>
                                    <w:div w:id="154363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742605">
          <w:marLeft w:val="0"/>
          <w:marRight w:val="0"/>
          <w:marTop w:val="0"/>
          <w:marBottom w:val="0"/>
          <w:divBdr>
            <w:top w:val="none" w:sz="0" w:space="0" w:color="auto"/>
            <w:left w:val="none" w:sz="0" w:space="0" w:color="auto"/>
            <w:bottom w:val="none" w:sz="0" w:space="0" w:color="auto"/>
            <w:right w:val="none" w:sz="0" w:space="0" w:color="auto"/>
          </w:divBdr>
          <w:divsChild>
            <w:div w:id="540291456">
              <w:marLeft w:val="0"/>
              <w:marRight w:val="0"/>
              <w:marTop w:val="0"/>
              <w:marBottom w:val="0"/>
              <w:divBdr>
                <w:top w:val="none" w:sz="0" w:space="0" w:color="auto"/>
                <w:left w:val="none" w:sz="0" w:space="0" w:color="auto"/>
                <w:bottom w:val="none" w:sz="0" w:space="0" w:color="auto"/>
                <w:right w:val="none" w:sz="0" w:space="0" w:color="auto"/>
              </w:divBdr>
              <w:divsChild>
                <w:div w:id="661276674">
                  <w:marLeft w:val="0"/>
                  <w:marRight w:val="0"/>
                  <w:marTop w:val="0"/>
                  <w:marBottom w:val="0"/>
                  <w:divBdr>
                    <w:top w:val="none" w:sz="0" w:space="0" w:color="auto"/>
                    <w:left w:val="none" w:sz="0" w:space="0" w:color="auto"/>
                    <w:bottom w:val="none" w:sz="0" w:space="0" w:color="auto"/>
                    <w:right w:val="none" w:sz="0" w:space="0" w:color="auto"/>
                  </w:divBdr>
                  <w:divsChild>
                    <w:div w:id="79527555">
                      <w:marLeft w:val="0"/>
                      <w:marRight w:val="0"/>
                      <w:marTop w:val="0"/>
                      <w:marBottom w:val="0"/>
                      <w:divBdr>
                        <w:top w:val="none" w:sz="0" w:space="0" w:color="auto"/>
                        <w:left w:val="none" w:sz="0" w:space="0" w:color="auto"/>
                        <w:bottom w:val="none" w:sz="0" w:space="0" w:color="auto"/>
                        <w:right w:val="none" w:sz="0" w:space="0" w:color="auto"/>
                      </w:divBdr>
                      <w:divsChild>
                        <w:div w:id="1698968096">
                          <w:marLeft w:val="0"/>
                          <w:marRight w:val="0"/>
                          <w:marTop w:val="0"/>
                          <w:marBottom w:val="0"/>
                          <w:divBdr>
                            <w:top w:val="none" w:sz="0" w:space="0" w:color="auto"/>
                            <w:left w:val="none" w:sz="0" w:space="0" w:color="auto"/>
                            <w:bottom w:val="none" w:sz="0" w:space="0" w:color="auto"/>
                            <w:right w:val="none" w:sz="0" w:space="0" w:color="auto"/>
                          </w:divBdr>
                          <w:divsChild>
                            <w:div w:id="1986351212">
                              <w:marLeft w:val="0"/>
                              <w:marRight w:val="0"/>
                              <w:marTop w:val="0"/>
                              <w:marBottom w:val="0"/>
                              <w:divBdr>
                                <w:top w:val="none" w:sz="0" w:space="0" w:color="auto"/>
                                <w:left w:val="none" w:sz="0" w:space="0" w:color="auto"/>
                                <w:bottom w:val="none" w:sz="0" w:space="0" w:color="auto"/>
                                <w:right w:val="none" w:sz="0" w:space="0" w:color="auto"/>
                              </w:divBdr>
                              <w:divsChild>
                                <w:div w:id="1714815383">
                                  <w:marLeft w:val="0"/>
                                  <w:marRight w:val="0"/>
                                  <w:marTop w:val="0"/>
                                  <w:marBottom w:val="0"/>
                                  <w:divBdr>
                                    <w:top w:val="none" w:sz="0" w:space="0" w:color="auto"/>
                                    <w:left w:val="none" w:sz="0" w:space="0" w:color="auto"/>
                                    <w:bottom w:val="none" w:sz="0" w:space="0" w:color="auto"/>
                                    <w:right w:val="none" w:sz="0" w:space="0" w:color="auto"/>
                                  </w:divBdr>
                                  <w:divsChild>
                                    <w:div w:id="1154493953">
                                      <w:marLeft w:val="0"/>
                                      <w:marRight w:val="0"/>
                                      <w:marTop w:val="0"/>
                                      <w:marBottom w:val="0"/>
                                      <w:divBdr>
                                        <w:top w:val="none" w:sz="0" w:space="0" w:color="auto"/>
                                        <w:left w:val="none" w:sz="0" w:space="0" w:color="auto"/>
                                        <w:bottom w:val="none" w:sz="0" w:space="0" w:color="auto"/>
                                        <w:right w:val="none" w:sz="0" w:space="0" w:color="auto"/>
                                      </w:divBdr>
                                      <w:divsChild>
                                        <w:div w:id="94157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928706">
          <w:marLeft w:val="0"/>
          <w:marRight w:val="0"/>
          <w:marTop w:val="0"/>
          <w:marBottom w:val="0"/>
          <w:divBdr>
            <w:top w:val="none" w:sz="0" w:space="0" w:color="auto"/>
            <w:left w:val="none" w:sz="0" w:space="0" w:color="auto"/>
            <w:bottom w:val="none" w:sz="0" w:space="0" w:color="auto"/>
            <w:right w:val="none" w:sz="0" w:space="0" w:color="auto"/>
          </w:divBdr>
          <w:divsChild>
            <w:div w:id="1473865263">
              <w:marLeft w:val="0"/>
              <w:marRight w:val="0"/>
              <w:marTop w:val="0"/>
              <w:marBottom w:val="0"/>
              <w:divBdr>
                <w:top w:val="none" w:sz="0" w:space="0" w:color="auto"/>
                <w:left w:val="none" w:sz="0" w:space="0" w:color="auto"/>
                <w:bottom w:val="none" w:sz="0" w:space="0" w:color="auto"/>
                <w:right w:val="none" w:sz="0" w:space="0" w:color="auto"/>
              </w:divBdr>
              <w:divsChild>
                <w:div w:id="983043295">
                  <w:marLeft w:val="0"/>
                  <w:marRight w:val="0"/>
                  <w:marTop w:val="0"/>
                  <w:marBottom w:val="0"/>
                  <w:divBdr>
                    <w:top w:val="none" w:sz="0" w:space="0" w:color="auto"/>
                    <w:left w:val="none" w:sz="0" w:space="0" w:color="auto"/>
                    <w:bottom w:val="none" w:sz="0" w:space="0" w:color="auto"/>
                    <w:right w:val="none" w:sz="0" w:space="0" w:color="auto"/>
                  </w:divBdr>
                  <w:divsChild>
                    <w:div w:id="341125201">
                      <w:marLeft w:val="0"/>
                      <w:marRight w:val="0"/>
                      <w:marTop w:val="0"/>
                      <w:marBottom w:val="0"/>
                      <w:divBdr>
                        <w:top w:val="none" w:sz="0" w:space="0" w:color="auto"/>
                        <w:left w:val="none" w:sz="0" w:space="0" w:color="auto"/>
                        <w:bottom w:val="none" w:sz="0" w:space="0" w:color="auto"/>
                        <w:right w:val="none" w:sz="0" w:space="0" w:color="auto"/>
                      </w:divBdr>
                      <w:divsChild>
                        <w:div w:id="1855922412">
                          <w:marLeft w:val="0"/>
                          <w:marRight w:val="0"/>
                          <w:marTop w:val="0"/>
                          <w:marBottom w:val="0"/>
                          <w:divBdr>
                            <w:top w:val="none" w:sz="0" w:space="0" w:color="auto"/>
                            <w:left w:val="none" w:sz="0" w:space="0" w:color="auto"/>
                            <w:bottom w:val="none" w:sz="0" w:space="0" w:color="auto"/>
                            <w:right w:val="none" w:sz="0" w:space="0" w:color="auto"/>
                          </w:divBdr>
                          <w:divsChild>
                            <w:div w:id="2110659675">
                              <w:marLeft w:val="0"/>
                              <w:marRight w:val="0"/>
                              <w:marTop w:val="0"/>
                              <w:marBottom w:val="0"/>
                              <w:divBdr>
                                <w:top w:val="none" w:sz="0" w:space="0" w:color="auto"/>
                                <w:left w:val="none" w:sz="0" w:space="0" w:color="auto"/>
                                <w:bottom w:val="none" w:sz="0" w:space="0" w:color="auto"/>
                                <w:right w:val="none" w:sz="0" w:space="0" w:color="auto"/>
                              </w:divBdr>
                              <w:divsChild>
                                <w:div w:id="1096629722">
                                  <w:marLeft w:val="0"/>
                                  <w:marRight w:val="0"/>
                                  <w:marTop w:val="0"/>
                                  <w:marBottom w:val="0"/>
                                  <w:divBdr>
                                    <w:top w:val="none" w:sz="0" w:space="0" w:color="auto"/>
                                    <w:left w:val="none" w:sz="0" w:space="0" w:color="auto"/>
                                    <w:bottom w:val="none" w:sz="0" w:space="0" w:color="auto"/>
                                    <w:right w:val="none" w:sz="0" w:space="0" w:color="auto"/>
                                  </w:divBdr>
                                  <w:divsChild>
                                    <w:div w:id="25062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2879577">
          <w:marLeft w:val="0"/>
          <w:marRight w:val="0"/>
          <w:marTop w:val="0"/>
          <w:marBottom w:val="0"/>
          <w:divBdr>
            <w:top w:val="none" w:sz="0" w:space="0" w:color="auto"/>
            <w:left w:val="none" w:sz="0" w:space="0" w:color="auto"/>
            <w:bottom w:val="none" w:sz="0" w:space="0" w:color="auto"/>
            <w:right w:val="none" w:sz="0" w:space="0" w:color="auto"/>
          </w:divBdr>
          <w:divsChild>
            <w:div w:id="2144231062">
              <w:marLeft w:val="0"/>
              <w:marRight w:val="0"/>
              <w:marTop w:val="0"/>
              <w:marBottom w:val="0"/>
              <w:divBdr>
                <w:top w:val="none" w:sz="0" w:space="0" w:color="auto"/>
                <w:left w:val="none" w:sz="0" w:space="0" w:color="auto"/>
                <w:bottom w:val="none" w:sz="0" w:space="0" w:color="auto"/>
                <w:right w:val="none" w:sz="0" w:space="0" w:color="auto"/>
              </w:divBdr>
              <w:divsChild>
                <w:div w:id="315375407">
                  <w:marLeft w:val="0"/>
                  <w:marRight w:val="0"/>
                  <w:marTop w:val="0"/>
                  <w:marBottom w:val="0"/>
                  <w:divBdr>
                    <w:top w:val="none" w:sz="0" w:space="0" w:color="auto"/>
                    <w:left w:val="none" w:sz="0" w:space="0" w:color="auto"/>
                    <w:bottom w:val="none" w:sz="0" w:space="0" w:color="auto"/>
                    <w:right w:val="none" w:sz="0" w:space="0" w:color="auto"/>
                  </w:divBdr>
                  <w:divsChild>
                    <w:div w:id="522476010">
                      <w:marLeft w:val="0"/>
                      <w:marRight w:val="0"/>
                      <w:marTop w:val="0"/>
                      <w:marBottom w:val="0"/>
                      <w:divBdr>
                        <w:top w:val="none" w:sz="0" w:space="0" w:color="auto"/>
                        <w:left w:val="none" w:sz="0" w:space="0" w:color="auto"/>
                        <w:bottom w:val="none" w:sz="0" w:space="0" w:color="auto"/>
                        <w:right w:val="none" w:sz="0" w:space="0" w:color="auto"/>
                      </w:divBdr>
                      <w:divsChild>
                        <w:div w:id="162478108">
                          <w:marLeft w:val="0"/>
                          <w:marRight w:val="0"/>
                          <w:marTop w:val="0"/>
                          <w:marBottom w:val="0"/>
                          <w:divBdr>
                            <w:top w:val="none" w:sz="0" w:space="0" w:color="auto"/>
                            <w:left w:val="none" w:sz="0" w:space="0" w:color="auto"/>
                            <w:bottom w:val="none" w:sz="0" w:space="0" w:color="auto"/>
                            <w:right w:val="none" w:sz="0" w:space="0" w:color="auto"/>
                          </w:divBdr>
                          <w:divsChild>
                            <w:div w:id="444616933">
                              <w:marLeft w:val="0"/>
                              <w:marRight w:val="0"/>
                              <w:marTop w:val="0"/>
                              <w:marBottom w:val="0"/>
                              <w:divBdr>
                                <w:top w:val="none" w:sz="0" w:space="0" w:color="auto"/>
                                <w:left w:val="none" w:sz="0" w:space="0" w:color="auto"/>
                                <w:bottom w:val="none" w:sz="0" w:space="0" w:color="auto"/>
                                <w:right w:val="none" w:sz="0" w:space="0" w:color="auto"/>
                              </w:divBdr>
                              <w:divsChild>
                                <w:div w:id="401147021">
                                  <w:marLeft w:val="0"/>
                                  <w:marRight w:val="0"/>
                                  <w:marTop w:val="0"/>
                                  <w:marBottom w:val="0"/>
                                  <w:divBdr>
                                    <w:top w:val="none" w:sz="0" w:space="0" w:color="auto"/>
                                    <w:left w:val="none" w:sz="0" w:space="0" w:color="auto"/>
                                    <w:bottom w:val="none" w:sz="0" w:space="0" w:color="auto"/>
                                    <w:right w:val="none" w:sz="0" w:space="0" w:color="auto"/>
                                  </w:divBdr>
                                  <w:divsChild>
                                    <w:div w:id="169302126">
                                      <w:marLeft w:val="0"/>
                                      <w:marRight w:val="0"/>
                                      <w:marTop w:val="0"/>
                                      <w:marBottom w:val="0"/>
                                      <w:divBdr>
                                        <w:top w:val="none" w:sz="0" w:space="0" w:color="auto"/>
                                        <w:left w:val="none" w:sz="0" w:space="0" w:color="auto"/>
                                        <w:bottom w:val="none" w:sz="0" w:space="0" w:color="auto"/>
                                        <w:right w:val="none" w:sz="0" w:space="0" w:color="auto"/>
                                      </w:divBdr>
                                      <w:divsChild>
                                        <w:div w:id="198392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0995">
          <w:marLeft w:val="0"/>
          <w:marRight w:val="0"/>
          <w:marTop w:val="0"/>
          <w:marBottom w:val="0"/>
          <w:divBdr>
            <w:top w:val="none" w:sz="0" w:space="0" w:color="auto"/>
            <w:left w:val="none" w:sz="0" w:space="0" w:color="auto"/>
            <w:bottom w:val="none" w:sz="0" w:space="0" w:color="auto"/>
            <w:right w:val="none" w:sz="0" w:space="0" w:color="auto"/>
          </w:divBdr>
          <w:divsChild>
            <w:div w:id="186525829">
              <w:marLeft w:val="0"/>
              <w:marRight w:val="0"/>
              <w:marTop w:val="0"/>
              <w:marBottom w:val="0"/>
              <w:divBdr>
                <w:top w:val="none" w:sz="0" w:space="0" w:color="auto"/>
                <w:left w:val="none" w:sz="0" w:space="0" w:color="auto"/>
                <w:bottom w:val="none" w:sz="0" w:space="0" w:color="auto"/>
                <w:right w:val="none" w:sz="0" w:space="0" w:color="auto"/>
              </w:divBdr>
              <w:divsChild>
                <w:div w:id="2102600673">
                  <w:marLeft w:val="0"/>
                  <w:marRight w:val="0"/>
                  <w:marTop w:val="0"/>
                  <w:marBottom w:val="0"/>
                  <w:divBdr>
                    <w:top w:val="none" w:sz="0" w:space="0" w:color="auto"/>
                    <w:left w:val="none" w:sz="0" w:space="0" w:color="auto"/>
                    <w:bottom w:val="none" w:sz="0" w:space="0" w:color="auto"/>
                    <w:right w:val="none" w:sz="0" w:space="0" w:color="auto"/>
                  </w:divBdr>
                  <w:divsChild>
                    <w:div w:id="1823038730">
                      <w:marLeft w:val="0"/>
                      <w:marRight w:val="0"/>
                      <w:marTop w:val="0"/>
                      <w:marBottom w:val="0"/>
                      <w:divBdr>
                        <w:top w:val="none" w:sz="0" w:space="0" w:color="auto"/>
                        <w:left w:val="none" w:sz="0" w:space="0" w:color="auto"/>
                        <w:bottom w:val="none" w:sz="0" w:space="0" w:color="auto"/>
                        <w:right w:val="none" w:sz="0" w:space="0" w:color="auto"/>
                      </w:divBdr>
                      <w:divsChild>
                        <w:div w:id="1530534600">
                          <w:marLeft w:val="0"/>
                          <w:marRight w:val="0"/>
                          <w:marTop w:val="0"/>
                          <w:marBottom w:val="0"/>
                          <w:divBdr>
                            <w:top w:val="none" w:sz="0" w:space="0" w:color="auto"/>
                            <w:left w:val="none" w:sz="0" w:space="0" w:color="auto"/>
                            <w:bottom w:val="none" w:sz="0" w:space="0" w:color="auto"/>
                            <w:right w:val="none" w:sz="0" w:space="0" w:color="auto"/>
                          </w:divBdr>
                          <w:divsChild>
                            <w:div w:id="1163201666">
                              <w:marLeft w:val="0"/>
                              <w:marRight w:val="0"/>
                              <w:marTop w:val="0"/>
                              <w:marBottom w:val="0"/>
                              <w:divBdr>
                                <w:top w:val="none" w:sz="0" w:space="0" w:color="auto"/>
                                <w:left w:val="none" w:sz="0" w:space="0" w:color="auto"/>
                                <w:bottom w:val="none" w:sz="0" w:space="0" w:color="auto"/>
                                <w:right w:val="none" w:sz="0" w:space="0" w:color="auto"/>
                              </w:divBdr>
                              <w:divsChild>
                                <w:div w:id="146485230">
                                  <w:marLeft w:val="0"/>
                                  <w:marRight w:val="0"/>
                                  <w:marTop w:val="0"/>
                                  <w:marBottom w:val="0"/>
                                  <w:divBdr>
                                    <w:top w:val="none" w:sz="0" w:space="0" w:color="auto"/>
                                    <w:left w:val="none" w:sz="0" w:space="0" w:color="auto"/>
                                    <w:bottom w:val="none" w:sz="0" w:space="0" w:color="auto"/>
                                    <w:right w:val="none" w:sz="0" w:space="0" w:color="auto"/>
                                  </w:divBdr>
                                  <w:divsChild>
                                    <w:div w:id="13592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41743">
          <w:marLeft w:val="0"/>
          <w:marRight w:val="0"/>
          <w:marTop w:val="0"/>
          <w:marBottom w:val="0"/>
          <w:divBdr>
            <w:top w:val="none" w:sz="0" w:space="0" w:color="auto"/>
            <w:left w:val="none" w:sz="0" w:space="0" w:color="auto"/>
            <w:bottom w:val="none" w:sz="0" w:space="0" w:color="auto"/>
            <w:right w:val="none" w:sz="0" w:space="0" w:color="auto"/>
          </w:divBdr>
          <w:divsChild>
            <w:div w:id="1799837045">
              <w:marLeft w:val="0"/>
              <w:marRight w:val="0"/>
              <w:marTop w:val="0"/>
              <w:marBottom w:val="0"/>
              <w:divBdr>
                <w:top w:val="none" w:sz="0" w:space="0" w:color="auto"/>
                <w:left w:val="none" w:sz="0" w:space="0" w:color="auto"/>
                <w:bottom w:val="none" w:sz="0" w:space="0" w:color="auto"/>
                <w:right w:val="none" w:sz="0" w:space="0" w:color="auto"/>
              </w:divBdr>
              <w:divsChild>
                <w:div w:id="1043753917">
                  <w:marLeft w:val="0"/>
                  <w:marRight w:val="0"/>
                  <w:marTop w:val="0"/>
                  <w:marBottom w:val="0"/>
                  <w:divBdr>
                    <w:top w:val="none" w:sz="0" w:space="0" w:color="auto"/>
                    <w:left w:val="none" w:sz="0" w:space="0" w:color="auto"/>
                    <w:bottom w:val="none" w:sz="0" w:space="0" w:color="auto"/>
                    <w:right w:val="none" w:sz="0" w:space="0" w:color="auto"/>
                  </w:divBdr>
                  <w:divsChild>
                    <w:div w:id="996030763">
                      <w:marLeft w:val="0"/>
                      <w:marRight w:val="0"/>
                      <w:marTop w:val="0"/>
                      <w:marBottom w:val="0"/>
                      <w:divBdr>
                        <w:top w:val="none" w:sz="0" w:space="0" w:color="auto"/>
                        <w:left w:val="none" w:sz="0" w:space="0" w:color="auto"/>
                        <w:bottom w:val="none" w:sz="0" w:space="0" w:color="auto"/>
                        <w:right w:val="none" w:sz="0" w:space="0" w:color="auto"/>
                      </w:divBdr>
                      <w:divsChild>
                        <w:div w:id="1876501738">
                          <w:marLeft w:val="0"/>
                          <w:marRight w:val="0"/>
                          <w:marTop w:val="0"/>
                          <w:marBottom w:val="0"/>
                          <w:divBdr>
                            <w:top w:val="none" w:sz="0" w:space="0" w:color="auto"/>
                            <w:left w:val="none" w:sz="0" w:space="0" w:color="auto"/>
                            <w:bottom w:val="none" w:sz="0" w:space="0" w:color="auto"/>
                            <w:right w:val="none" w:sz="0" w:space="0" w:color="auto"/>
                          </w:divBdr>
                          <w:divsChild>
                            <w:div w:id="1181701386">
                              <w:marLeft w:val="0"/>
                              <w:marRight w:val="0"/>
                              <w:marTop w:val="0"/>
                              <w:marBottom w:val="0"/>
                              <w:divBdr>
                                <w:top w:val="none" w:sz="0" w:space="0" w:color="auto"/>
                                <w:left w:val="none" w:sz="0" w:space="0" w:color="auto"/>
                                <w:bottom w:val="none" w:sz="0" w:space="0" w:color="auto"/>
                                <w:right w:val="none" w:sz="0" w:space="0" w:color="auto"/>
                              </w:divBdr>
                              <w:divsChild>
                                <w:div w:id="1557006528">
                                  <w:marLeft w:val="0"/>
                                  <w:marRight w:val="0"/>
                                  <w:marTop w:val="0"/>
                                  <w:marBottom w:val="0"/>
                                  <w:divBdr>
                                    <w:top w:val="none" w:sz="0" w:space="0" w:color="auto"/>
                                    <w:left w:val="none" w:sz="0" w:space="0" w:color="auto"/>
                                    <w:bottom w:val="none" w:sz="0" w:space="0" w:color="auto"/>
                                    <w:right w:val="none" w:sz="0" w:space="0" w:color="auto"/>
                                  </w:divBdr>
                                  <w:divsChild>
                                    <w:div w:id="689257252">
                                      <w:marLeft w:val="0"/>
                                      <w:marRight w:val="0"/>
                                      <w:marTop w:val="0"/>
                                      <w:marBottom w:val="0"/>
                                      <w:divBdr>
                                        <w:top w:val="none" w:sz="0" w:space="0" w:color="auto"/>
                                        <w:left w:val="none" w:sz="0" w:space="0" w:color="auto"/>
                                        <w:bottom w:val="none" w:sz="0" w:space="0" w:color="auto"/>
                                        <w:right w:val="none" w:sz="0" w:space="0" w:color="auto"/>
                                      </w:divBdr>
                                      <w:divsChild>
                                        <w:div w:id="92858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2823032">
          <w:marLeft w:val="0"/>
          <w:marRight w:val="0"/>
          <w:marTop w:val="0"/>
          <w:marBottom w:val="0"/>
          <w:divBdr>
            <w:top w:val="none" w:sz="0" w:space="0" w:color="auto"/>
            <w:left w:val="none" w:sz="0" w:space="0" w:color="auto"/>
            <w:bottom w:val="none" w:sz="0" w:space="0" w:color="auto"/>
            <w:right w:val="none" w:sz="0" w:space="0" w:color="auto"/>
          </w:divBdr>
          <w:divsChild>
            <w:div w:id="821040207">
              <w:marLeft w:val="0"/>
              <w:marRight w:val="0"/>
              <w:marTop w:val="0"/>
              <w:marBottom w:val="0"/>
              <w:divBdr>
                <w:top w:val="none" w:sz="0" w:space="0" w:color="auto"/>
                <w:left w:val="none" w:sz="0" w:space="0" w:color="auto"/>
                <w:bottom w:val="none" w:sz="0" w:space="0" w:color="auto"/>
                <w:right w:val="none" w:sz="0" w:space="0" w:color="auto"/>
              </w:divBdr>
              <w:divsChild>
                <w:div w:id="1122111924">
                  <w:marLeft w:val="0"/>
                  <w:marRight w:val="0"/>
                  <w:marTop w:val="0"/>
                  <w:marBottom w:val="0"/>
                  <w:divBdr>
                    <w:top w:val="none" w:sz="0" w:space="0" w:color="auto"/>
                    <w:left w:val="none" w:sz="0" w:space="0" w:color="auto"/>
                    <w:bottom w:val="none" w:sz="0" w:space="0" w:color="auto"/>
                    <w:right w:val="none" w:sz="0" w:space="0" w:color="auto"/>
                  </w:divBdr>
                  <w:divsChild>
                    <w:div w:id="696201061">
                      <w:marLeft w:val="0"/>
                      <w:marRight w:val="0"/>
                      <w:marTop w:val="0"/>
                      <w:marBottom w:val="0"/>
                      <w:divBdr>
                        <w:top w:val="none" w:sz="0" w:space="0" w:color="auto"/>
                        <w:left w:val="none" w:sz="0" w:space="0" w:color="auto"/>
                        <w:bottom w:val="none" w:sz="0" w:space="0" w:color="auto"/>
                        <w:right w:val="none" w:sz="0" w:space="0" w:color="auto"/>
                      </w:divBdr>
                      <w:divsChild>
                        <w:div w:id="398476397">
                          <w:marLeft w:val="0"/>
                          <w:marRight w:val="0"/>
                          <w:marTop w:val="0"/>
                          <w:marBottom w:val="0"/>
                          <w:divBdr>
                            <w:top w:val="none" w:sz="0" w:space="0" w:color="auto"/>
                            <w:left w:val="none" w:sz="0" w:space="0" w:color="auto"/>
                            <w:bottom w:val="none" w:sz="0" w:space="0" w:color="auto"/>
                            <w:right w:val="none" w:sz="0" w:space="0" w:color="auto"/>
                          </w:divBdr>
                          <w:divsChild>
                            <w:div w:id="56242610">
                              <w:marLeft w:val="0"/>
                              <w:marRight w:val="0"/>
                              <w:marTop w:val="0"/>
                              <w:marBottom w:val="0"/>
                              <w:divBdr>
                                <w:top w:val="none" w:sz="0" w:space="0" w:color="auto"/>
                                <w:left w:val="none" w:sz="0" w:space="0" w:color="auto"/>
                                <w:bottom w:val="none" w:sz="0" w:space="0" w:color="auto"/>
                                <w:right w:val="none" w:sz="0" w:space="0" w:color="auto"/>
                              </w:divBdr>
                              <w:divsChild>
                                <w:div w:id="1490630673">
                                  <w:marLeft w:val="0"/>
                                  <w:marRight w:val="0"/>
                                  <w:marTop w:val="0"/>
                                  <w:marBottom w:val="0"/>
                                  <w:divBdr>
                                    <w:top w:val="none" w:sz="0" w:space="0" w:color="auto"/>
                                    <w:left w:val="none" w:sz="0" w:space="0" w:color="auto"/>
                                    <w:bottom w:val="none" w:sz="0" w:space="0" w:color="auto"/>
                                    <w:right w:val="none" w:sz="0" w:space="0" w:color="auto"/>
                                  </w:divBdr>
                                  <w:divsChild>
                                    <w:div w:id="87963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219357">
          <w:marLeft w:val="0"/>
          <w:marRight w:val="0"/>
          <w:marTop w:val="0"/>
          <w:marBottom w:val="0"/>
          <w:divBdr>
            <w:top w:val="none" w:sz="0" w:space="0" w:color="auto"/>
            <w:left w:val="none" w:sz="0" w:space="0" w:color="auto"/>
            <w:bottom w:val="none" w:sz="0" w:space="0" w:color="auto"/>
            <w:right w:val="none" w:sz="0" w:space="0" w:color="auto"/>
          </w:divBdr>
          <w:divsChild>
            <w:div w:id="1252592218">
              <w:marLeft w:val="0"/>
              <w:marRight w:val="0"/>
              <w:marTop w:val="0"/>
              <w:marBottom w:val="0"/>
              <w:divBdr>
                <w:top w:val="none" w:sz="0" w:space="0" w:color="auto"/>
                <w:left w:val="none" w:sz="0" w:space="0" w:color="auto"/>
                <w:bottom w:val="none" w:sz="0" w:space="0" w:color="auto"/>
                <w:right w:val="none" w:sz="0" w:space="0" w:color="auto"/>
              </w:divBdr>
              <w:divsChild>
                <w:div w:id="2031177999">
                  <w:marLeft w:val="0"/>
                  <w:marRight w:val="0"/>
                  <w:marTop w:val="0"/>
                  <w:marBottom w:val="0"/>
                  <w:divBdr>
                    <w:top w:val="none" w:sz="0" w:space="0" w:color="auto"/>
                    <w:left w:val="none" w:sz="0" w:space="0" w:color="auto"/>
                    <w:bottom w:val="none" w:sz="0" w:space="0" w:color="auto"/>
                    <w:right w:val="none" w:sz="0" w:space="0" w:color="auto"/>
                  </w:divBdr>
                  <w:divsChild>
                    <w:div w:id="999626079">
                      <w:marLeft w:val="0"/>
                      <w:marRight w:val="0"/>
                      <w:marTop w:val="0"/>
                      <w:marBottom w:val="0"/>
                      <w:divBdr>
                        <w:top w:val="none" w:sz="0" w:space="0" w:color="auto"/>
                        <w:left w:val="none" w:sz="0" w:space="0" w:color="auto"/>
                        <w:bottom w:val="none" w:sz="0" w:space="0" w:color="auto"/>
                        <w:right w:val="none" w:sz="0" w:space="0" w:color="auto"/>
                      </w:divBdr>
                      <w:divsChild>
                        <w:div w:id="1850756673">
                          <w:marLeft w:val="0"/>
                          <w:marRight w:val="0"/>
                          <w:marTop w:val="0"/>
                          <w:marBottom w:val="0"/>
                          <w:divBdr>
                            <w:top w:val="none" w:sz="0" w:space="0" w:color="auto"/>
                            <w:left w:val="none" w:sz="0" w:space="0" w:color="auto"/>
                            <w:bottom w:val="none" w:sz="0" w:space="0" w:color="auto"/>
                            <w:right w:val="none" w:sz="0" w:space="0" w:color="auto"/>
                          </w:divBdr>
                          <w:divsChild>
                            <w:div w:id="1008213714">
                              <w:marLeft w:val="0"/>
                              <w:marRight w:val="0"/>
                              <w:marTop w:val="0"/>
                              <w:marBottom w:val="0"/>
                              <w:divBdr>
                                <w:top w:val="none" w:sz="0" w:space="0" w:color="auto"/>
                                <w:left w:val="none" w:sz="0" w:space="0" w:color="auto"/>
                                <w:bottom w:val="none" w:sz="0" w:space="0" w:color="auto"/>
                                <w:right w:val="none" w:sz="0" w:space="0" w:color="auto"/>
                              </w:divBdr>
                              <w:divsChild>
                                <w:div w:id="1133329694">
                                  <w:marLeft w:val="0"/>
                                  <w:marRight w:val="0"/>
                                  <w:marTop w:val="0"/>
                                  <w:marBottom w:val="0"/>
                                  <w:divBdr>
                                    <w:top w:val="none" w:sz="0" w:space="0" w:color="auto"/>
                                    <w:left w:val="none" w:sz="0" w:space="0" w:color="auto"/>
                                    <w:bottom w:val="none" w:sz="0" w:space="0" w:color="auto"/>
                                    <w:right w:val="none" w:sz="0" w:space="0" w:color="auto"/>
                                  </w:divBdr>
                                  <w:divsChild>
                                    <w:div w:id="969170592">
                                      <w:marLeft w:val="0"/>
                                      <w:marRight w:val="0"/>
                                      <w:marTop w:val="0"/>
                                      <w:marBottom w:val="0"/>
                                      <w:divBdr>
                                        <w:top w:val="none" w:sz="0" w:space="0" w:color="auto"/>
                                        <w:left w:val="none" w:sz="0" w:space="0" w:color="auto"/>
                                        <w:bottom w:val="none" w:sz="0" w:space="0" w:color="auto"/>
                                        <w:right w:val="none" w:sz="0" w:space="0" w:color="auto"/>
                                      </w:divBdr>
                                      <w:divsChild>
                                        <w:div w:id="114813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1286341">
          <w:marLeft w:val="0"/>
          <w:marRight w:val="0"/>
          <w:marTop w:val="0"/>
          <w:marBottom w:val="0"/>
          <w:divBdr>
            <w:top w:val="none" w:sz="0" w:space="0" w:color="auto"/>
            <w:left w:val="none" w:sz="0" w:space="0" w:color="auto"/>
            <w:bottom w:val="none" w:sz="0" w:space="0" w:color="auto"/>
            <w:right w:val="none" w:sz="0" w:space="0" w:color="auto"/>
          </w:divBdr>
          <w:divsChild>
            <w:div w:id="8258369">
              <w:marLeft w:val="0"/>
              <w:marRight w:val="0"/>
              <w:marTop w:val="0"/>
              <w:marBottom w:val="0"/>
              <w:divBdr>
                <w:top w:val="none" w:sz="0" w:space="0" w:color="auto"/>
                <w:left w:val="none" w:sz="0" w:space="0" w:color="auto"/>
                <w:bottom w:val="none" w:sz="0" w:space="0" w:color="auto"/>
                <w:right w:val="none" w:sz="0" w:space="0" w:color="auto"/>
              </w:divBdr>
              <w:divsChild>
                <w:div w:id="1245384078">
                  <w:marLeft w:val="0"/>
                  <w:marRight w:val="0"/>
                  <w:marTop w:val="0"/>
                  <w:marBottom w:val="0"/>
                  <w:divBdr>
                    <w:top w:val="none" w:sz="0" w:space="0" w:color="auto"/>
                    <w:left w:val="none" w:sz="0" w:space="0" w:color="auto"/>
                    <w:bottom w:val="none" w:sz="0" w:space="0" w:color="auto"/>
                    <w:right w:val="none" w:sz="0" w:space="0" w:color="auto"/>
                  </w:divBdr>
                  <w:divsChild>
                    <w:div w:id="456922022">
                      <w:marLeft w:val="0"/>
                      <w:marRight w:val="0"/>
                      <w:marTop w:val="0"/>
                      <w:marBottom w:val="0"/>
                      <w:divBdr>
                        <w:top w:val="none" w:sz="0" w:space="0" w:color="auto"/>
                        <w:left w:val="none" w:sz="0" w:space="0" w:color="auto"/>
                        <w:bottom w:val="none" w:sz="0" w:space="0" w:color="auto"/>
                        <w:right w:val="none" w:sz="0" w:space="0" w:color="auto"/>
                      </w:divBdr>
                      <w:divsChild>
                        <w:div w:id="2115394607">
                          <w:marLeft w:val="0"/>
                          <w:marRight w:val="0"/>
                          <w:marTop w:val="0"/>
                          <w:marBottom w:val="0"/>
                          <w:divBdr>
                            <w:top w:val="none" w:sz="0" w:space="0" w:color="auto"/>
                            <w:left w:val="none" w:sz="0" w:space="0" w:color="auto"/>
                            <w:bottom w:val="none" w:sz="0" w:space="0" w:color="auto"/>
                            <w:right w:val="none" w:sz="0" w:space="0" w:color="auto"/>
                          </w:divBdr>
                          <w:divsChild>
                            <w:div w:id="452596587">
                              <w:marLeft w:val="0"/>
                              <w:marRight w:val="0"/>
                              <w:marTop w:val="0"/>
                              <w:marBottom w:val="0"/>
                              <w:divBdr>
                                <w:top w:val="none" w:sz="0" w:space="0" w:color="auto"/>
                                <w:left w:val="none" w:sz="0" w:space="0" w:color="auto"/>
                                <w:bottom w:val="none" w:sz="0" w:space="0" w:color="auto"/>
                                <w:right w:val="none" w:sz="0" w:space="0" w:color="auto"/>
                              </w:divBdr>
                              <w:divsChild>
                                <w:div w:id="1616863523">
                                  <w:marLeft w:val="0"/>
                                  <w:marRight w:val="0"/>
                                  <w:marTop w:val="0"/>
                                  <w:marBottom w:val="0"/>
                                  <w:divBdr>
                                    <w:top w:val="none" w:sz="0" w:space="0" w:color="auto"/>
                                    <w:left w:val="none" w:sz="0" w:space="0" w:color="auto"/>
                                    <w:bottom w:val="none" w:sz="0" w:space="0" w:color="auto"/>
                                    <w:right w:val="none" w:sz="0" w:space="0" w:color="auto"/>
                                  </w:divBdr>
                                  <w:divsChild>
                                    <w:div w:id="116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0001626">
          <w:marLeft w:val="0"/>
          <w:marRight w:val="0"/>
          <w:marTop w:val="0"/>
          <w:marBottom w:val="0"/>
          <w:divBdr>
            <w:top w:val="none" w:sz="0" w:space="0" w:color="auto"/>
            <w:left w:val="none" w:sz="0" w:space="0" w:color="auto"/>
            <w:bottom w:val="none" w:sz="0" w:space="0" w:color="auto"/>
            <w:right w:val="none" w:sz="0" w:space="0" w:color="auto"/>
          </w:divBdr>
          <w:divsChild>
            <w:div w:id="259025657">
              <w:marLeft w:val="0"/>
              <w:marRight w:val="0"/>
              <w:marTop w:val="0"/>
              <w:marBottom w:val="0"/>
              <w:divBdr>
                <w:top w:val="none" w:sz="0" w:space="0" w:color="auto"/>
                <w:left w:val="none" w:sz="0" w:space="0" w:color="auto"/>
                <w:bottom w:val="none" w:sz="0" w:space="0" w:color="auto"/>
                <w:right w:val="none" w:sz="0" w:space="0" w:color="auto"/>
              </w:divBdr>
              <w:divsChild>
                <w:div w:id="236794026">
                  <w:marLeft w:val="0"/>
                  <w:marRight w:val="0"/>
                  <w:marTop w:val="0"/>
                  <w:marBottom w:val="0"/>
                  <w:divBdr>
                    <w:top w:val="none" w:sz="0" w:space="0" w:color="auto"/>
                    <w:left w:val="none" w:sz="0" w:space="0" w:color="auto"/>
                    <w:bottom w:val="none" w:sz="0" w:space="0" w:color="auto"/>
                    <w:right w:val="none" w:sz="0" w:space="0" w:color="auto"/>
                  </w:divBdr>
                  <w:divsChild>
                    <w:div w:id="420182782">
                      <w:marLeft w:val="0"/>
                      <w:marRight w:val="0"/>
                      <w:marTop w:val="0"/>
                      <w:marBottom w:val="0"/>
                      <w:divBdr>
                        <w:top w:val="none" w:sz="0" w:space="0" w:color="auto"/>
                        <w:left w:val="none" w:sz="0" w:space="0" w:color="auto"/>
                        <w:bottom w:val="none" w:sz="0" w:space="0" w:color="auto"/>
                        <w:right w:val="none" w:sz="0" w:space="0" w:color="auto"/>
                      </w:divBdr>
                      <w:divsChild>
                        <w:div w:id="1907110669">
                          <w:marLeft w:val="0"/>
                          <w:marRight w:val="0"/>
                          <w:marTop w:val="0"/>
                          <w:marBottom w:val="0"/>
                          <w:divBdr>
                            <w:top w:val="none" w:sz="0" w:space="0" w:color="auto"/>
                            <w:left w:val="none" w:sz="0" w:space="0" w:color="auto"/>
                            <w:bottom w:val="none" w:sz="0" w:space="0" w:color="auto"/>
                            <w:right w:val="none" w:sz="0" w:space="0" w:color="auto"/>
                          </w:divBdr>
                          <w:divsChild>
                            <w:div w:id="1628733418">
                              <w:marLeft w:val="0"/>
                              <w:marRight w:val="0"/>
                              <w:marTop w:val="0"/>
                              <w:marBottom w:val="0"/>
                              <w:divBdr>
                                <w:top w:val="none" w:sz="0" w:space="0" w:color="auto"/>
                                <w:left w:val="none" w:sz="0" w:space="0" w:color="auto"/>
                                <w:bottom w:val="none" w:sz="0" w:space="0" w:color="auto"/>
                                <w:right w:val="none" w:sz="0" w:space="0" w:color="auto"/>
                              </w:divBdr>
                              <w:divsChild>
                                <w:div w:id="860510854">
                                  <w:marLeft w:val="0"/>
                                  <w:marRight w:val="0"/>
                                  <w:marTop w:val="0"/>
                                  <w:marBottom w:val="0"/>
                                  <w:divBdr>
                                    <w:top w:val="none" w:sz="0" w:space="0" w:color="auto"/>
                                    <w:left w:val="none" w:sz="0" w:space="0" w:color="auto"/>
                                    <w:bottom w:val="none" w:sz="0" w:space="0" w:color="auto"/>
                                    <w:right w:val="none" w:sz="0" w:space="0" w:color="auto"/>
                                  </w:divBdr>
                                  <w:divsChild>
                                    <w:div w:id="1212957992">
                                      <w:marLeft w:val="0"/>
                                      <w:marRight w:val="0"/>
                                      <w:marTop w:val="0"/>
                                      <w:marBottom w:val="0"/>
                                      <w:divBdr>
                                        <w:top w:val="none" w:sz="0" w:space="0" w:color="auto"/>
                                        <w:left w:val="none" w:sz="0" w:space="0" w:color="auto"/>
                                        <w:bottom w:val="none" w:sz="0" w:space="0" w:color="auto"/>
                                        <w:right w:val="none" w:sz="0" w:space="0" w:color="auto"/>
                                      </w:divBdr>
                                      <w:divsChild>
                                        <w:div w:id="175905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3029406">
          <w:marLeft w:val="0"/>
          <w:marRight w:val="0"/>
          <w:marTop w:val="0"/>
          <w:marBottom w:val="0"/>
          <w:divBdr>
            <w:top w:val="none" w:sz="0" w:space="0" w:color="auto"/>
            <w:left w:val="none" w:sz="0" w:space="0" w:color="auto"/>
            <w:bottom w:val="none" w:sz="0" w:space="0" w:color="auto"/>
            <w:right w:val="none" w:sz="0" w:space="0" w:color="auto"/>
          </w:divBdr>
          <w:divsChild>
            <w:div w:id="1682202826">
              <w:marLeft w:val="0"/>
              <w:marRight w:val="0"/>
              <w:marTop w:val="0"/>
              <w:marBottom w:val="0"/>
              <w:divBdr>
                <w:top w:val="none" w:sz="0" w:space="0" w:color="auto"/>
                <w:left w:val="none" w:sz="0" w:space="0" w:color="auto"/>
                <w:bottom w:val="none" w:sz="0" w:space="0" w:color="auto"/>
                <w:right w:val="none" w:sz="0" w:space="0" w:color="auto"/>
              </w:divBdr>
              <w:divsChild>
                <w:div w:id="403769434">
                  <w:marLeft w:val="0"/>
                  <w:marRight w:val="0"/>
                  <w:marTop w:val="0"/>
                  <w:marBottom w:val="0"/>
                  <w:divBdr>
                    <w:top w:val="none" w:sz="0" w:space="0" w:color="auto"/>
                    <w:left w:val="none" w:sz="0" w:space="0" w:color="auto"/>
                    <w:bottom w:val="none" w:sz="0" w:space="0" w:color="auto"/>
                    <w:right w:val="none" w:sz="0" w:space="0" w:color="auto"/>
                  </w:divBdr>
                  <w:divsChild>
                    <w:div w:id="17318120">
                      <w:marLeft w:val="0"/>
                      <w:marRight w:val="0"/>
                      <w:marTop w:val="0"/>
                      <w:marBottom w:val="0"/>
                      <w:divBdr>
                        <w:top w:val="none" w:sz="0" w:space="0" w:color="auto"/>
                        <w:left w:val="none" w:sz="0" w:space="0" w:color="auto"/>
                        <w:bottom w:val="none" w:sz="0" w:space="0" w:color="auto"/>
                        <w:right w:val="none" w:sz="0" w:space="0" w:color="auto"/>
                      </w:divBdr>
                      <w:divsChild>
                        <w:div w:id="738409196">
                          <w:marLeft w:val="0"/>
                          <w:marRight w:val="0"/>
                          <w:marTop w:val="0"/>
                          <w:marBottom w:val="0"/>
                          <w:divBdr>
                            <w:top w:val="none" w:sz="0" w:space="0" w:color="auto"/>
                            <w:left w:val="none" w:sz="0" w:space="0" w:color="auto"/>
                            <w:bottom w:val="none" w:sz="0" w:space="0" w:color="auto"/>
                            <w:right w:val="none" w:sz="0" w:space="0" w:color="auto"/>
                          </w:divBdr>
                          <w:divsChild>
                            <w:div w:id="716392497">
                              <w:marLeft w:val="0"/>
                              <w:marRight w:val="0"/>
                              <w:marTop w:val="0"/>
                              <w:marBottom w:val="0"/>
                              <w:divBdr>
                                <w:top w:val="none" w:sz="0" w:space="0" w:color="auto"/>
                                <w:left w:val="none" w:sz="0" w:space="0" w:color="auto"/>
                                <w:bottom w:val="none" w:sz="0" w:space="0" w:color="auto"/>
                                <w:right w:val="none" w:sz="0" w:space="0" w:color="auto"/>
                              </w:divBdr>
                              <w:divsChild>
                                <w:div w:id="828909765">
                                  <w:marLeft w:val="0"/>
                                  <w:marRight w:val="0"/>
                                  <w:marTop w:val="0"/>
                                  <w:marBottom w:val="0"/>
                                  <w:divBdr>
                                    <w:top w:val="none" w:sz="0" w:space="0" w:color="auto"/>
                                    <w:left w:val="none" w:sz="0" w:space="0" w:color="auto"/>
                                    <w:bottom w:val="none" w:sz="0" w:space="0" w:color="auto"/>
                                    <w:right w:val="none" w:sz="0" w:space="0" w:color="auto"/>
                                  </w:divBdr>
                                  <w:divsChild>
                                    <w:div w:id="138420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900924">
          <w:marLeft w:val="0"/>
          <w:marRight w:val="0"/>
          <w:marTop w:val="0"/>
          <w:marBottom w:val="0"/>
          <w:divBdr>
            <w:top w:val="none" w:sz="0" w:space="0" w:color="auto"/>
            <w:left w:val="none" w:sz="0" w:space="0" w:color="auto"/>
            <w:bottom w:val="none" w:sz="0" w:space="0" w:color="auto"/>
            <w:right w:val="none" w:sz="0" w:space="0" w:color="auto"/>
          </w:divBdr>
          <w:divsChild>
            <w:div w:id="2068914377">
              <w:marLeft w:val="0"/>
              <w:marRight w:val="0"/>
              <w:marTop w:val="0"/>
              <w:marBottom w:val="0"/>
              <w:divBdr>
                <w:top w:val="none" w:sz="0" w:space="0" w:color="auto"/>
                <w:left w:val="none" w:sz="0" w:space="0" w:color="auto"/>
                <w:bottom w:val="none" w:sz="0" w:space="0" w:color="auto"/>
                <w:right w:val="none" w:sz="0" w:space="0" w:color="auto"/>
              </w:divBdr>
              <w:divsChild>
                <w:div w:id="1794590391">
                  <w:marLeft w:val="0"/>
                  <w:marRight w:val="0"/>
                  <w:marTop w:val="0"/>
                  <w:marBottom w:val="0"/>
                  <w:divBdr>
                    <w:top w:val="none" w:sz="0" w:space="0" w:color="auto"/>
                    <w:left w:val="none" w:sz="0" w:space="0" w:color="auto"/>
                    <w:bottom w:val="none" w:sz="0" w:space="0" w:color="auto"/>
                    <w:right w:val="none" w:sz="0" w:space="0" w:color="auto"/>
                  </w:divBdr>
                  <w:divsChild>
                    <w:div w:id="1856379458">
                      <w:marLeft w:val="0"/>
                      <w:marRight w:val="0"/>
                      <w:marTop w:val="0"/>
                      <w:marBottom w:val="0"/>
                      <w:divBdr>
                        <w:top w:val="none" w:sz="0" w:space="0" w:color="auto"/>
                        <w:left w:val="none" w:sz="0" w:space="0" w:color="auto"/>
                        <w:bottom w:val="none" w:sz="0" w:space="0" w:color="auto"/>
                        <w:right w:val="none" w:sz="0" w:space="0" w:color="auto"/>
                      </w:divBdr>
                      <w:divsChild>
                        <w:div w:id="1178543169">
                          <w:marLeft w:val="0"/>
                          <w:marRight w:val="0"/>
                          <w:marTop w:val="0"/>
                          <w:marBottom w:val="0"/>
                          <w:divBdr>
                            <w:top w:val="none" w:sz="0" w:space="0" w:color="auto"/>
                            <w:left w:val="none" w:sz="0" w:space="0" w:color="auto"/>
                            <w:bottom w:val="none" w:sz="0" w:space="0" w:color="auto"/>
                            <w:right w:val="none" w:sz="0" w:space="0" w:color="auto"/>
                          </w:divBdr>
                          <w:divsChild>
                            <w:div w:id="659622858">
                              <w:marLeft w:val="0"/>
                              <w:marRight w:val="0"/>
                              <w:marTop w:val="0"/>
                              <w:marBottom w:val="0"/>
                              <w:divBdr>
                                <w:top w:val="none" w:sz="0" w:space="0" w:color="auto"/>
                                <w:left w:val="none" w:sz="0" w:space="0" w:color="auto"/>
                                <w:bottom w:val="none" w:sz="0" w:space="0" w:color="auto"/>
                                <w:right w:val="none" w:sz="0" w:space="0" w:color="auto"/>
                              </w:divBdr>
                              <w:divsChild>
                                <w:div w:id="938946744">
                                  <w:marLeft w:val="0"/>
                                  <w:marRight w:val="0"/>
                                  <w:marTop w:val="0"/>
                                  <w:marBottom w:val="0"/>
                                  <w:divBdr>
                                    <w:top w:val="none" w:sz="0" w:space="0" w:color="auto"/>
                                    <w:left w:val="none" w:sz="0" w:space="0" w:color="auto"/>
                                    <w:bottom w:val="none" w:sz="0" w:space="0" w:color="auto"/>
                                    <w:right w:val="none" w:sz="0" w:space="0" w:color="auto"/>
                                  </w:divBdr>
                                  <w:divsChild>
                                    <w:div w:id="442572547">
                                      <w:marLeft w:val="0"/>
                                      <w:marRight w:val="0"/>
                                      <w:marTop w:val="0"/>
                                      <w:marBottom w:val="0"/>
                                      <w:divBdr>
                                        <w:top w:val="none" w:sz="0" w:space="0" w:color="auto"/>
                                        <w:left w:val="none" w:sz="0" w:space="0" w:color="auto"/>
                                        <w:bottom w:val="none" w:sz="0" w:space="0" w:color="auto"/>
                                        <w:right w:val="none" w:sz="0" w:space="0" w:color="auto"/>
                                      </w:divBdr>
                                      <w:divsChild>
                                        <w:div w:id="143513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055514">
          <w:marLeft w:val="0"/>
          <w:marRight w:val="0"/>
          <w:marTop w:val="0"/>
          <w:marBottom w:val="0"/>
          <w:divBdr>
            <w:top w:val="none" w:sz="0" w:space="0" w:color="auto"/>
            <w:left w:val="none" w:sz="0" w:space="0" w:color="auto"/>
            <w:bottom w:val="none" w:sz="0" w:space="0" w:color="auto"/>
            <w:right w:val="none" w:sz="0" w:space="0" w:color="auto"/>
          </w:divBdr>
          <w:divsChild>
            <w:div w:id="830944840">
              <w:marLeft w:val="0"/>
              <w:marRight w:val="0"/>
              <w:marTop w:val="0"/>
              <w:marBottom w:val="0"/>
              <w:divBdr>
                <w:top w:val="none" w:sz="0" w:space="0" w:color="auto"/>
                <w:left w:val="none" w:sz="0" w:space="0" w:color="auto"/>
                <w:bottom w:val="none" w:sz="0" w:space="0" w:color="auto"/>
                <w:right w:val="none" w:sz="0" w:space="0" w:color="auto"/>
              </w:divBdr>
              <w:divsChild>
                <w:div w:id="2061975171">
                  <w:marLeft w:val="0"/>
                  <w:marRight w:val="0"/>
                  <w:marTop w:val="0"/>
                  <w:marBottom w:val="0"/>
                  <w:divBdr>
                    <w:top w:val="none" w:sz="0" w:space="0" w:color="auto"/>
                    <w:left w:val="none" w:sz="0" w:space="0" w:color="auto"/>
                    <w:bottom w:val="none" w:sz="0" w:space="0" w:color="auto"/>
                    <w:right w:val="none" w:sz="0" w:space="0" w:color="auto"/>
                  </w:divBdr>
                  <w:divsChild>
                    <w:div w:id="282465188">
                      <w:marLeft w:val="0"/>
                      <w:marRight w:val="0"/>
                      <w:marTop w:val="0"/>
                      <w:marBottom w:val="0"/>
                      <w:divBdr>
                        <w:top w:val="none" w:sz="0" w:space="0" w:color="auto"/>
                        <w:left w:val="none" w:sz="0" w:space="0" w:color="auto"/>
                        <w:bottom w:val="none" w:sz="0" w:space="0" w:color="auto"/>
                        <w:right w:val="none" w:sz="0" w:space="0" w:color="auto"/>
                      </w:divBdr>
                      <w:divsChild>
                        <w:div w:id="356195010">
                          <w:marLeft w:val="0"/>
                          <w:marRight w:val="0"/>
                          <w:marTop w:val="0"/>
                          <w:marBottom w:val="0"/>
                          <w:divBdr>
                            <w:top w:val="none" w:sz="0" w:space="0" w:color="auto"/>
                            <w:left w:val="none" w:sz="0" w:space="0" w:color="auto"/>
                            <w:bottom w:val="none" w:sz="0" w:space="0" w:color="auto"/>
                            <w:right w:val="none" w:sz="0" w:space="0" w:color="auto"/>
                          </w:divBdr>
                          <w:divsChild>
                            <w:div w:id="887303325">
                              <w:marLeft w:val="0"/>
                              <w:marRight w:val="0"/>
                              <w:marTop w:val="0"/>
                              <w:marBottom w:val="0"/>
                              <w:divBdr>
                                <w:top w:val="none" w:sz="0" w:space="0" w:color="auto"/>
                                <w:left w:val="none" w:sz="0" w:space="0" w:color="auto"/>
                                <w:bottom w:val="none" w:sz="0" w:space="0" w:color="auto"/>
                                <w:right w:val="none" w:sz="0" w:space="0" w:color="auto"/>
                              </w:divBdr>
                              <w:divsChild>
                                <w:div w:id="1277710173">
                                  <w:marLeft w:val="0"/>
                                  <w:marRight w:val="0"/>
                                  <w:marTop w:val="0"/>
                                  <w:marBottom w:val="0"/>
                                  <w:divBdr>
                                    <w:top w:val="none" w:sz="0" w:space="0" w:color="auto"/>
                                    <w:left w:val="none" w:sz="0" w:space="0" w:color="auto"/>
                                    <w:bottom w:val="none" w:sz="0" w:space="0" w:color="auto"/>
                                    <w:right w:val="none" w:sz="0" w:space="0" w:color="auto"/>
                                  </w:divBdr>
                                  <w:divsChild>
                                    <w:div w:id="103981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9158383">
          <w:marLeft w:val="0"/>
          <w:marRight w:val="0"/>
          <w:marTop w:val="0"/>
          <w:marBottom w:val="0"/>
          <w:divBdr>
            <w:top w:val="none" w:sz="0" w:space="0" w:color="auto"/>
            <w:left w:val="none" w:sz="0" w:space="0" w:color="auto"/>
            <w:bottom w:val="none" w:sz="0" w:space="0" w:color="auto"/>
            <w:right w:val="none" w:sz="0" w:space="0" w:color="auto"/>
          </w:divBdr>
          <w:divsChild>
            <w:div w:id="1957832703">
              <w:marLeft w:val="0"/>
              <w:marRight w:val="0"/>
              <w:marTop w:val="0"/>
              <w:marBottom w:val="0"/>
              <w:divBdr>
                <w:top w:val="none" w:sz="0" w:space="0" w:color="auto"/>
                <w:left w:val="none" w:sz="0" w:space="0" w:color="auto"/>
                <w:bottom w:val="none" w:sz="0" w:space="0" w:color="auto"/>
                <w:right w:val="none" w:sz="0" w:space="0" w:color="auto"/>
              </w:divBdr>
              <w:divsChild>
                <w:div w:id="2133818993">
                  <w:marLeft w:val="0"/>
                  <w:marRight w:val="0"/>
                  <w:marTop w:val="0"/>
                  <w:marBottom w:val="0"/>
                  <w:divBdr>
                    <w:top w:val="none" w:sz="0" w:space="0" w:color="auto"/>
                    <w:left w:val="none" w:sz="0" w:space="0" w:color="auto"/>
                    <w:bottom w:val="none" w:sz="0" w:space="0" w:color="auto"/>
                    <w:right w:val="none" w:sz="0" w:space="0" w:color="auto"/>
                  </w:divBdr>
                  <w:divsChild>
                    <w:div w:id="2094007032">
                      <w:marLeft w:val="0"/>
                      <w:marRight w:val="0"/>
                      <w:marTop w:val="0"/>
                      <w:marBottom w:val="0"/>
                      <w:divBdr>
                        <w:top w:val="none" w:sz="0" w:space="0" w:color="auto"/>
                        <w:left w:val="none" w:sz="0" w:space="0" w:color="auto"/>
                        <w:bottom w:val="none" w:sz="0" w:space="0" w:color="auto"/>
                        <w:right w:val="none" w:sz="0" w:space="0" w:color="auto"/>
                      </w:divBdr>
                      <w:divsChild>
                        <w:div w:id="1565146243">
                          <w:marLeft w:val="0"/>
                          <w:marRight w:val="0"/>
                          <w:marTop w:val="0"/>
                          <w:marBottom w:val="0"/>
                          <w:divBdr>
                            <w:top w:val="none" w:sz="0" w:space="0" w:color="auto"/>
                            <w:left w:val="none" w:sz="0" w:space="0" w:color="auto"/>
                            <w:bottom w:val="none" w:sz="0" w:space="0" w:color="auto"/>
                            <w:right w:val="none" w:sz="0" w:space="0" w:color="auto"/>
                          </w:divBdr>
                          <w:divsChild>
                            <w:div w:id="1377125426">
                              <w:marLeft w:val="0"/>
                              <w:marRight w:val="0"/>
                              <w:marTop w:val="0"/>
                              <w:marBottom w:val="0"/>
                              <w:divBdr>
                                <w:top w:val="none" w:sz="0" w:space="0" w:color="auto"/>
                                <w:left w:val="none" w:sz="0" w:space="0" w:color="auto"/>
                                <w:bottom w:val="none" w:sz="0" w:space="0" w:color="auto"/>
                                <w:right w:val="none" w:sz="0" w:space="0" w:color="auto"/>
                              </w:divBdr>
                              <w:divsChild>
                                <w:div w:id="2011250054">
                                  <w:marLeft w:val="0"/>
                                  <w:marRight w:val="0"/>
                                  <w:marTop w:val="0"/>
                                  <w:marBottom w:val="0"/>
                                  <w:divBdr>
                                    <w:top w:val="none" w:sz="0" w:space="0" w:color="auto"/>
                                    <w:left w:val="none" w:sz="0" w:space="0" w:color="auto"/>
                                    <w:bottom w:val="none" w:sz="0" w:space="0" w:color="auto"/>
                                    <w:right w:val="none" w:sz="0" w:space="0" w:color="auto"/>
                                  </w:divBdr>
                                  <w:divsChild>
                                    <w:div w:id="255866336">
                                      <w:marLeft w:val="0"/>
                                      <w:marRight w:val="0"/>
                                      <w:marTop w:val="0"/>
                                      <w:marBottom w:val="0"/>
                                      <w:divBdr>
                                        <w:top w:val="none" w:sz="0" w:space="0" w:color="auto"/>
                                        <w:left w:val="none" w:sz="0" w:space="0" w:color="auto"/>
                                        <w:bottom w:val="none" w:sz="0" w:space="0" w:color="auto"/>
                                        <w:right w:val="none" w:sz="0" w:space="0" w:color="auto"/>
                                      </w:divBdr>
                                      <w:divsChild>
                                        <w:div w:id="135229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4363292">
          <w:marLeft w:val="0"/>
          <w:marRight w:val="0"/>
          <w:marTop w:val="0"/>
          <w:marBottom w:val="0"/>
          <w:divBdr>
            <w:top w:val="none" w:sz="0" w:space="0" w:color="auto"/>
            <w:left w:val="none" w:sz="0" w:space="0" w:color="auto"/>
            <w:bottom w:val="none" w:sz="0" w:space="0" w:color="auto"/>
            <w:right w:val="none" w:sz="0" w:space="0" w:color="auto"/>
          </w:divBdr>
          <w:divsChild>
            <w:div w:id="396251286">
              <w:marLeft w:val="0"/>
              <w:marRight w:val="0"/>
              <w:marTop w:val="0"/>
              <w:marBottom w:val="0"/>
              <w:divBdr>
                <w:top w:val="none" w:sz="0" w:space="0" w:color="auto"/>
                <w:left w:val="none" w:sz="0" w:space="0" w:color="auto"/>
                <w:bottom w:val="none" w:sz="0" w:space="0" w:color="auto"/>
                <w:right w:val="none" w:sz="0" w:space="0" w:color="auto"/>
              </w:divBdr>
              <w:divsChild>
                <w:div w:id="1058355405">
                  <w:marLeft w:val="0"/>
                  <w:marRight w:val="0"/>
                  <w:marTop w:val="0"/>
                  <w:marBottom w:val="0"/>
                  <w:divBdr>
                    <w:top w:val="none" w:sz="0" w:space="0" w:color="auto"/>
                    <w:left w:val="none" w:sz="0" w:space="0" w:color="auto"/>
                    <w:bottom w:val="none" w:sz="0" w:space="0" w:color="auto"/>
                    <w:right w:val="none" w:sz="0" w:space="0" w:color="auto"/>
                  </w:divBdr>
                  <w:divsChild>
                    <w:div w:id="118694866">
                      <w:marLeft w:val="0"/>
                      <w:marRight w:val="0"/>
                      <w:marTop w:val="0"/>
                      <w:marBottom w:val="0"/>
                      <w:divBdr>
                        <w:top w:val="none" w:sz="0" w:space="0" w:color="auto"/>
                        <w:left w:val="none" w:sz="0" w:space="0" w:color="auto"/>
                        <w:bottom w:val="none" w:sz="0" w:space="0" w:color="auto"/>
                        <w:right w:val="none" w:sz="0" w:space="0" w:color="auto"/>
                      </w:divBdr>
                      <w:divsChild>
                        <w:div w:id="242305650">
                          <w:marLeft w:val="0"/>
                          <w:marRight w:val="0"/>
                          <w:marTop w:val="0"/>
                          <w:marBottom w:val="0"/>
                          <w:divBdr>
                            <w:top w:val="none" w:sz="0" w:space="0" w:color="auto"/>
                            <w:left w:val="none" w:sz="0" w:space="0" w:color="auto"/>
                            <w:bottom w:val="none" w:sz="0" w:space="0" w:color="auto"/>
                            <w:right w:val="none" w:sz="0" w:space="0" w:color="auto"/>
                          </w:divBdr>
                          <w:divsChild>
                            <w:div w:id="1546602428">
                              <w:marLeft w:val="0"/>
                              <w:marRight w:val="0"/>
                              <w:marTop w:val="0"/>
                              <w:marBottom w:val="0"/>
                              <w:divBdr>
                                <w:top w:val="none" w:sz="0" w:space="0" w:color="auto"/>
                                <w:left w:val="none" w:sz="0" w:space="0" w:color="auto"/>
                                <w:bottom w:val="none" w:sz="0" w:space="0" w:color="auto"/>
                                <w:right w:val="none" w:sz="0" w:space="0" w:color="auto"/>
                              </w:divBdr>
                              <w:divsChild>
                                <w:div w:id="117378128">
                                  <w:marLeft w:val="0"/>
                                  <w:marRight w:val="0"/>
                                  <w:marTop w:val="0"/>
                                  <w:marBottom w:val="0"/>
                                  <w:divBdr>
                                    <w:top w:val="none" w:sz="0" w:space="0" w:color="auto"/>
                                    <w:left w:val="none" w:sz="0" w:space="0" w:color="auto"/>
                                    <w:bottom w:val="none" w:sz="0" w:space="0" w:color="auto"/>
                                    <w:right w:val="none" w:sz="0" w:space="0" w:color="auto"/>
                                  </w:divBdr>
                                  <w:divsChild>
                                    <w:div w:id="185873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750861">
          <w:marLeft w:val="0"/>
          <w:marRight w:val="0"/>
          <w:marTop w:val="0"/>
          <w:marBottom w:val="0"/>
          <w:divBdr>
            <w:top w:val="none" w:sz="0" w:space="0" w:color="auto"/>
            <w:left w:val="none" w:sz="0" w:space="0" w:color="auto"/>
            <w:bottom w:val="none" w:sz="0" w:space="0" w:color="auto"/>
            <w:right w:val="none" w:sz="0" w:space="0" w:color="auto"/>
          </w:divBdr>
          <w:divsChild>
            <w:div w:id="1356269912">
              <w:marLeft w:val="0"/>
              <w:marRight w:val="0"/>
              <w:marTop w:val="0"/>
              <w:marBottom w:val="0"/>
              <w:divBdr>
                <w:top w:val="none" w:sz="0" w:space="0" w:color="auto"/>
                <w:left w:val="none" w:sz="0" w:space="0" w:color="auto"/>
                <w:bottom w:val="none" w:sz="0" w:space="0" w:color="auto"/>
                <w:right w:val="none" w:sz="0" w:space="0" w:color="auto"/>
              </w:divBdr>
              <w:divsChild>
                <w:div w:id="1805662661">
                  <w:marLeft w:val="0"/>
                  <w:marRight w:val="0"/>
                  <w:marTop w:val="0"/>
                  <w:marBottom w:val="0"/>
                  <w:divBdr>
                    <w:top w:val="none" w:sz="0" w:space="0" w:color="auto"/>
                    <w:left w:val="none" w:sz="0" w:space="0" w:color="auto"/>
                    <w:bottom w:val="none" w:sz="0" w:space="0" w:color="auto"/>
                    <w:right w:val="none" w:sz="0" w:space="0" w:color="auto"/>
                  </w:divBdr>
                  <w:divsChild>
                    <w:div w:id="1560819689">
                      <w:marLeft w:val="0"/>
                      <w:marRight w:val="0"/>
                      <w:marTop w:val="0"/>
                      <w:marBottom w:val="0"/>
                      <w:divBdr>
                        <w:top w:val="none" w:sz="0" w:space="0" w:color="auto"/>
                        <w:left w:val="none" w:sz="0" w:space="0" w:color="auto"/>
                        <w:bottom w:val="none" w:sz="0" w:space="0" w:color="auto"/>
                        <w:right w:val="none" w:sz="0" w:space="0" w:color="auto"/>
                      </w:divBdr>
                      <w:divsChild>
                        <w:div w:id="268902601">
                          <w:marLeft w:val="0"/>
                          <w:marRight w:val="0"/>
                          <w:marTop w:val="0"/>
                          <w:marBottom w:val="0"/>
                          <w:divBdr>
                            <w:top w:val="none" w:sz="0" w:space="0" w:color="auto"/>
                            <w:left w:val="none" w:sz="0" w:space="0" w:color="auto"/>
                            <w:bottom w:val="none" w:sz="0" w:space="0" w:color="auto"/>
                            <w:right w:val="none" w:sz="0" w:space="0" w:color="auto"/>
                          </w:divBdr>
                          <w:divsChild>
                            <w:div w:id="1087464519">
                              <w:marLeft w:val="0"/>
                              <w:marRight w:val="0"/>
                              <w:marTop w:val="0"/>
                              <w:marBottom w:val="0"/>
                              <w:divBdr>
                                <w:top w:val="none" w:sz="0" w:space="0" w:color="auto"/>
                                <w:left w:val="none" w:sz="0" w:space="0" w:color="auto"/>
                                <w:bottom w:val="none" w:sz="0" w:space="0" w:color="auto"/>
                                <w:right w:val="none" w:sz="0" w:space="0" w:color="auto"/>
                              </w:divBdr>
                              <w:divsChild>
                                <w:div w:id="296575034">
                                  <w:marLeft w:val="0"/>
                                  <w:marRight w:val="0"/>
                                  <w:marTop w:val="0"/>
                                  <w:marBottom w:val="0"/>
                                  <w:divBdr>
                                    <w:top w:val="none" w:sz="0" w:space="0" w:color="auto"/>
                                    <w:left w:val="none" w:sz="0" w:space="0" w:color="auto"/>
                                    <w:bottom w:val="none" w:sz="0" w:space="0" w:color="auto"/>
                                    <w:right w:val="none" w:sz="0" w:space="0" w:color="auto"/>
                                  </w:divBdr>
                                  <w:divsChild>
                                    <w:div w:id="1391033893">
                                      <w:marLeft w:val="0"/>
                                      <w:marRight w:val="0"/>
                                      <w:marTop w:val="0"/>
                                      <w:marBottom w:val="0"/>
                                      <w:divBdr>
                                        <w:top w:val="none" w:sz="0" w:space="0" w:color="auto"/>
                                        <w:left w:val="none" w:sz="0" w:space="0" w:color="auto"/>
                                        <w:bottom w:val="none" w:sz="0" w:space="0" w:color="auto"/>
                                        <w:right w:val="none" w:sz="0" w:space="0" w:color="auto"/>
                                      </w:divBdr>
                                      <w:divsChild>
                                        <w:div w:id="30246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614507">
          <w:marLeft w:val="0"/>
          <w:marRight w:val="0"/>
          <w:marTop w:val="0"/>
          <w:marBottom w:val="0"/>
          <w:divBdr>
            <w:top w:val="none" w:sz="0" w:space="0" w:color="auto"/>
            <w:left w:val="none" w:sz="0" w:space="0" w:color="auto"/>
            <w:bottom w:val="none" w:sz="0" w:space="0" w:color="auto"/>
            <w:right w:val="none" w:sz="0" w:space="0" w:color="auto"/>
          </w:divBdr>
          <w:divsChild>
            <w:div w:id="1870291528">
              <w:marLeft w:val="0"/>
              <w:marRight w:val="0"/>
              <w:marTop w:val="0"/>
              <w:marBottom w:val="0"/>
              <w:divBdr>
                <w:top w:val="none" w:sz="0" w:space="0" w:color="auto"/>
                <w:left w:val="none" w:sz="0" w:space="0" w:color="auto"/>
                <w:bottom w:val="none" w:sz="0" w:space="0" w:color="auto"/>
                <w:right w:val="none" w:sz="0" w:space="0" w:color="auto"/>
              </w:divBdr>
              <w:divsChild>
                <w:div w:id="1219508508">
                  <w:marLeft w:val="0"/>
                  <w:marRight w:val="0"/>
                  <w:marTop w:val="0"/>
                  <w:marBottom w:val="0"/>
                  <w:divBdr>
                    <w:top w:val="none" w:sz="0" w:space="0" w:color="auto"/>
                    <w:left w:val="none" w:sz="0" w:space="0" w:color="auto"/>
                    <w:bottom w:val="none" w:sz="0" w:space="0" w:color="auto"/>
                    <w:right w:val="none" w:sz="0" w:space="0" w:color="auto"/>
                  </w:divBdr>
                  <w:divsChild>
                    <w:div w:id="1491605561">
                      <w:marLeft w:val="0"/>
                      <w:marRight w:val="0"/>
                      <w:marTop w:val="0"/>
                      <w:marBottom w:val="0"/>
                      <w:divBdr>
                        <w:top w:val="none" w:sz="0" w:space="0" w:color="auto"/>
                        <w:left w:val="none" w:sz="0" w:space="0" w:color="auto"/>
                        <w:bottom w:val="none" w:sz="0" w:space="0" w:color="auto"/>
                        <w:right w:val="none" w:sz="0" w:space="0" w:color="auto"/>
                      </w:divBdr>
                      <w:divsChild>
                        <w:div w:id="524294765">
                          <w:marLeft w:val="0"/>
                          <w:marRight w:val="0"/>
                          <w:marTop w:val="0"/>
                          <w:marBottom w:val="0"/>
                          <w:divBdr>
                            <w:top w:val="none" w:sz="0" w:space="0" w:color="auto"/>
                            <w:left w:val="none" w:sz="0" w:space="0" w:color="auto"/>
                            <w:bottom w:val="none" w:sz="0" w:space="0" w:color="auto"/>
                            <w:right w:val="none" w:sz="0" w:space="0" w:color="auto"/>
                          </w:divBdr>
                          <w:divsChild>
                            <w:div w:id="511453498">
                              <w:marLeft w:val="0"/>
                              <w:marRight w:val="0"/>
                              <w:marTop w:val="0"/>
                              <w:marBottom w:val="0"/>
                              <w:divBdr>
                                <w:top w:val="none" w:sz="0" w:space="0" w:color="auto"/>
                                <w:left w:val="none" w:sz="0" w:space="0" w:color="auto"/>
                                <w:bottom w:val="none" w:sz="0" w:space="0" w:color="auto"/>
                                <w:right w:val="none" w:sz="0" w:space="0" w:color="auto"/>
                              </w:divBdr>
                              <w:divsChild>
                                <w:div w:id="1001542222">
                                  <w:marLeft w:val="0"/>
                                  <w:marRight w:val="0"/>
                                  <w:marTop w:val="0"/>
                                  <w:marBottom w:val="0"/>
                                  <w:divBdr>
                                    <w:top w:val="none" w:sz="0" w:space="0" w:color="auto"/>
                                    <w:left w:val="none" w:sz="0" w:space="0" w:color="auto"/>
                                    <w:bottom w:val="none" w:sz="0" w:space="0" w:color="auto"/>
                                    <w:right w:val="none" w:sz="0" w:space="0" w:color="auto"/>
                                  </w:divBdr>
                                  <w:divsChild>
                                    <w:div w:id="157512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02964">
          <w:marLeft w:val="0"/>
          <w:marRight w:val="0"/>
          <w:marTop w:val="0"/>
          <w:marBottom w:val="0"/>
          <w:divBdr>
            <w:top w:val="none" w:sz="0" w:space="0" w:color="auto"/>
            <w:left w:val="none" w:sz="0" w:space="0" w:color="auto"/>
            <w:bottom w:val="none" w:sz="0" w:space="0" w:color="auto"/>
            <w:right w:val="none" w:sz="0" w:space="0" w:color="auto"/>
          </w:divBdr>
          <w:divsChild>
            <w:div w:id="72507466">
              <w:marLeft w:val="0"/>
              <w:marRight w:val="0"/>
              <w:marTop w:val="0"/>
              <w:marBottom w:val="0"/>
              <w:divBdr>
                <w:top w:val="none" w:sz="0" w:space="0" w:color="auto"/>
                <w:left w:val="none" w:sz="0" w:space="0" w:color="auto"/>
                <w:bottom w:val="none" w:sz="0" w:space="0" w:color="auto"/>
                <w:right w:val="none" w:sz="0" w:space="0" w:color="auto"/>
              </w:divBdr>
              <w:divsChild>
                <w:div w:id="1557856967">
                  <w:marLeft w:val="0"/>
                  <w:marRight w:val="0"/>
                  <w:marTop w:val="0"/>
                  <w:marBottom w:val="0"/>
                  <w:divBdr>
                    <w:top w:val="none" w:sz="0" w:space="0" w:color="auto"/>
                    <w:left w:val="none" w:sz="0" w:space="0" w:color="auto"/>
                    <w:bottom w:val="none" w:sz="0" w:space="0" w:color="auto"/>
                    <w:right w:val="none" w:sz="0" w:space="0" w:color="auto"/>
                  </w:divBdr>
                  <w:divsChild>
                    <w:div w:id="1157378954">
                      <w:marLeft w:val="0"/>
                      <w:marRight w:val="0"/>
                      <w:marTop w:val="0"/>
                      <w:marBottom w:val="0"/>
                      <w:divBdr>
                        <w:top w:val="none" w:sz="0" w:space="0" w:color="auto"/>
                        <w:left w:val="none" w:sz="0" w:space="0" w:color="auto"/>
                        <w:bottom w:val="none" w:sz="0" w:space="0" w:color="auto"/>
                        <w:right w:val="none" w:sz="0" w:space="0" w:color="auto"/>
                      </w:divBdr>
                      <w:divsChild>
                        <w:div w:id="1760565078">
                          <w:marLeft w:val="0"/>
                          <w:marRight w:val="0"/>
                          <w:marTop w:val="0"/>
                          <w:marBottom w:val="0"/>
                          <w:divBdr>
                            <w:top w:val="none" w:sz="0" w:space="0" w:color="auto"/>
                            <w:left w:val="none" w:sz="0" w:space="0" w:color="auto"/>
                            <w:bottom w:val="none" w:sz="0" w:space="0" w:color="auto"/>
                            <w:right w:val="none" w:sz="0" w:space="0" w:color="auto"/>
                          </w:divBdr>
                          <w:divsChild>
                            <w:div w:id="699401843">
                              <w:marLeft w:val="0"/>
                              <w:marRight w:val="0"/>
                              <w:marTop w:val="0"/>
                              <w:marBottom w:val="0"/>
                              <w:divBdr>
                                <w:top w:val="none" w:sz="0" w:space="0" w:color="auto"/>
                                <w:left w:val="none" w:sz="0" w:space="0" w:color="auto"/>
                                <w:bottom w:val="none" w:sz="0" w:space="0" w:color="auto"/>
                                <w:right w:val="none" w:sz="0" w:space="0" w:color="auto"/>
                              </w:divBdr>
                              <w:divsChild>
                                <w:div w:id="187260745">
                                  <w:marLeft w:val="0"/>
                                  <w:marRight w:val="0"/>
                                  <w:marTop w:val="0"/>
                                  <w:marBottom w:val="0"/>
                                  <w:divBdr>
                                    <w:top w:val="none" w:sz="0" w:space="0" w:color="auto"/>
                                    <w:left w:val="none" w:sz="0" w:space="0" w:color="auto"/>
                                    <w:bottom w:val="none" w:sz="0" w:space="0" w:color="auto"/>
                                    <w:right w:val="none" w:sz="0" w:space="0" w:color="auto"/>
                                  </w:divBdr>
                                  <w:divsChild>
                                    <w:div w:id="842014869">
                                      <w:marLeft w:val="0"/>
                                      <w:marRight w:val="0"/>
                                      <w:marTop w:val="0"/>
                                      <w:marBottom w:val="0"/>
                                      <w:divBdr>
                                        <w:top w:val="none" w:sz="0" w:space="0" w:color="auto"/>
                                        <w:left w:val="none" w:sz="0" w:space="0" w:color="auto"/>
                                        <w:bottom w:val="none" w:sz="0" w:space="0" w:color="auto"/>
                                        <w:right w:val="none" w:sz="0" w:space="0" w:color="auto"/>
                                      </w:divBdr>
                                      <w:divsChild>
                                        <w:div w:id="4678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3819395">
          <w:marLeft w:val="0"/>
          <w:marRight w:val="0"/>
          <w:marTop w:val="0"/>
          <w:marBottom w:val="0"/>
          <w:divBdr>
            <w:top w:val="none" w:sz="0" w:space="0" w:color="auto"/>
            <w:left w:val="none" w:sz="0" w:space="0" w:color="auto"/>
            <w:bottom w:val="none" w:sz="0" w:space="0" w:color="auto"/>
            <w:right w:val="none" w:sz="0" w:space="0" w:color="auto"/>
          </w:divBdr>
          <w:divsChild>
            <w:div w:id="1655990530">
              <w:marLeft w:val="0"/>
              <w:marRight w:val="0"/>
              <w:marTop w:val="0"/>
              <w:marBottom w:val="0"/>
              <w:divBdr>
                <w:top w:val="none" w:sz="0" w:space="0" w:color="auto"/>
                <w:left w:val="none" w:sz="0" w:space="0" w:color="auto"/>
                <w:bottom w:val="none" w:sz="0" w:space="0" w:color="auto"/>
                <w:right w:val="none" w:sz="0" w:space="0" w:color="auto"/>
              </w:divBdr>
              <w:divsChild>
                <w:div w:id="941692001">
                  <w:marLeft w:val="0"/>
                  <w:marRight w:val="0"/>
                  <w:marTop w:val="0"/>
                  <w:marBottom w:val="0"/>
                  <w:divBdr>
                    <w:top w:val="none" w:sz="0" w:space="0" w:color="auto"/>
                    <w:left w:val="none" w:sz="0" w:space="0" w:color="auto"/>
                    <w:bottom w:val="none" w:sz="0" w:space="0" w:color="auto"/>
                    <w:right w:val="none" w:sz="0" w:space="0" w:color="auto"/>
                  </w:divBdr>
                  <w:divsChild>
                    <w:div w:id="1372924372">
                      <w:marLeft w:val="0"/>
                      <w:marRight w:val="0"/>
                      <w:marTop w:val="0"/>
                      <w:marBottom w:val="0"/>
                      <w:divBdr>
                        <w:top w:val="none" w:sz="0" w:space="0" w:color="auto"/>
                        <w:left w:val="none" w:sz="0" w:space="0" w:color="auto"/>
                        <w:bottom w:val="none" w:sz="0" w:space="0" w:color="auto"/>
                        <w:right w:val="none" w:sz="0" w:space="0" w:color="auto"/>
                      </w:divBdr>
                      <w:divsChild>
                        <w:div w:id="1251937029">
                          <w:marLeft w:val="0"/>
                          <w:marRight w:val="0"/>
                          <w:marTop w:val="0"/>
                          <w:marBottom w:val="0"/>
                          <w:divBdr>
                            <w:top w:val="none" w:sz="0" w:space="0" w:color="auto"/>
                            <w:left w:val="none" w:sz="0" w:space="0" w:color="auto"/>
                            <w:bottom w:val="none" w:sz="0" w:space="0" w:color="auto"/>
                            <w:right w:val="none" w:sz="0" w:space="0" w:color="auto"/>
                          </w:divBdr>
                          <w:divsChild>
                            <w:div w:id="305814693">
                              <w:marLeft w:val="0"/>
                              <w:marRight w:val="0"/>
                              <w:marTop w:val="0"/>
                              <w:marBottom w:val="0"/>
                              <w:divBdr>
                                <w:top w:val="none" w:sz="0" w:space="0" w:color="auto"/>
                                <w:left w:val="none" w:sz="0" w:space="0" w:color="auto"/>
                                <w:bottom w:val="none" w:sz="0" w:space="0" w:color="auto"/>
                                <w:right w:val="none" w:sz="0" w:space="0" w:color="auto"/>
                              </w:divBdr>
                              <w:divsChild>
                                <w:div w:id="254747307">
                                  <w:marLeft w:val="0"/>
                                  <w:marRight w:val="0"/>
                                  <w:marTop w:val="0"/>
                                  <w:marBottom w:val="0"/>
                                  <w:divBdr>
                                    <w:top w:val="none" w:sz="0" w:space="0" w:color="auto"/>
                                    <w:left w:val="none" w:sz="0" w:space="0" w:color="auto"/>
                                    <w:bottom w:val="none" w:sz="0" w:space="0" w:color="auto"/>
                                    <w:right w:val="none" w:sz="0" w:space="0" w:color="auto"/>
                                  </w:divBdr>
                                  <w:divsChild>
                                    <w:div w:id="387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2645227">
          <w:marLeft w:val="0"/>
          <w:marRight w:val="0"/>
          <w:marTop w:val="0"/>
          <w:marBottom w:val="0"/>
          <w:divBdr>
            <w:top w:val="none" w:sz="0" w:space="0" w:color="auto"/>
            <w:left w:val="none" w:sz="0" w:space="0" w:color="auto"/>
            <w:bottom w:val="none" w:sz="0" w:space="0" w:color="auto"/>
            <w:right w:val="none" w:sz="0" w:space="0" w:color="auto"/>
          </w:divBdr>
          <w:divsChild>
            <w:div w:id="2035963007">
              <w:marLeft w:val="0"/>
              <w:marRight w:val="0"/>
              <w:marTop w:val="0"/>
              <w:marBottom w:val="0"/>
              <w:divBdr>
                <w:top w:val="none" w:sz="0" w:space="0" w:color="auto"/>
                <w:left w:val="none" w:sz="0" w:space="0" w:color="auto"/>
                <w:bottom w:val="none" w:sz="0" w:space="0" w:color="auto"/>
                <w:right w:val="none" w:sz="0" w:space="0" w:color="auto"/>
              </w:divBdr>
              <w:divsChild>
                <w:div w:id="2026245467">
                  <w:marLeft w:val="0"/>
                  <w:marRight w:val="0"/>
                  <w:marTop w:val="0"/>
                  <w:marBottom w:val="0"/>
                  <w:divBdr>
                    <w:top w:val="none" w:sz="0" w:space="0" w:color="auto"/>
                    <w:left w:val="none" w:sz="0" w:space="0" w:color="auto"/>
                    <w:bottom w:val="none" w:sz="0" w:space="0" w:color="auto"/>
                    <w:right w:val="none" w:sz="0" w:space="0" w:color="auto"/>
                  </w:divBdr>
                  <w:divsChild>
                    <w:div w:id="1431580568">
                      <w:marLeft w:val="0"/>
                      <w:marRight w:val="0"/>
                      <w:marTop w:val="0"/>
                      <w:marBottom w:val="0"/>
                      <w:divBdr>
                        <w:top w:val="none" w:sz="0" w:space="0" w:color="auto"/>
                        <w:left w:val="none" w:sz="0" w:space="0" w:color="auto"/>
                        <w:bottom w:val="none" w:sz="0" w:space="0" w:color="auto"/>
                        <w:right w:val="none" w:sz="0" w:space="0" w:color="auto"/>
                      </w:divBdr>
                      <w:divsChild>
                        <w:div w:id="897325507">
                          <w:marLeft w:val="0"/>
                          <w:marRight w:val="0"/>
                          <w:marTop w:val="0"/>
                          <w:marBottom w:val="0"/>
                          <w:divBdr>
                            <w:top w:val="none" w:sz="0" w:space="0" w:color="auto"/>
                            <w:left w:val="none" w:sz="0" w:space="0" w:color="auto"/>
                            <w:bottom w:val="none" w:sz="0" w:space="0" w:color="auto"/>
                            <w:right w:val="none" w:sz="0" w:space="0" w:color="auto"/>
                          </w:divBdr>
                          <w:divsChild>
                            <w:div w:id="920795722">
                              <w:marLeft w:val="0"/>
                              <w:marRight w:val="0"/>
                              <w:marTop w:val="0"/>
                              <w:marBottom w:val="0"/>
                              <w:divBdr>
                                <w:top w:val="none" w:sz="0" w:space="0" w:color="auto"/>
                                <w:left w:val="none" w:sz="0" w:space="0" w:color="auto"/>
                                <w:bottom w:val="none" w:sz="0" w:space="0" w:color="auto"/>
                                <w:right w:val="none" w:sz="0" w:space="0" w:color="auto"/>
                              </w:divBdr>
                              <w:divsChild>
                                <w:div w:id="1860658311">
                                  <w:marLeft w:val="0"/>
                                  <w:marRight w:val="0"/>
                                  <w:marTop w:val="0"/>
                                  <w:marBottom w:val="0"/>
                                  <w:divBdr>
                                    <w:top w:val="none" w:sz="0" w:space="0" w:color="auto"/>
                                    <w:left w:val="none" w:sz="0" w:space="0" w:color="auto"/>
                                    <w:bottom w:val="none" w:sz="0" w:space="0" w:color="auto"/>
                                    <w:right w:val="none" w:sz="0" w:space="0" w:color="auto"/>
                                  </w:divBdr>
                                  <w:divsChild>
                                    <w:div w:id="1984659217">
                                      <w:marLeft w:val="0"/>
                                      <w:marRight w:val="0"/>
                                      <w:marTop w:val="0"/>
                                      <w:marBottom w:val="0"/>
                                      <w:divBdr>
                                        <w:top w:val="none" w:sz="0" w:space="0" w:color="auto"/>
                                        <w:left w:val="none" w:sz="0" w:space="0" w:color="auto"/>
                                        <w:bottom w:val="none" w:sz="0" w:space="0" w:color="auto"/>
                                        <w:right w:val="none" w:sz="0" w:space="0" w:color="auto"/>
                                      </w:divBdr>
                                      <w:divsChild>
                                        <w:div w:id="104814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380256">
          <w:marLeft w:val="0"/>
          <w:marRight w:val="0"/>
          <w:marTop w:val="0"/>
          <w:marBottom w:val="0"/>
          <w:divBdr>
            <w:top w:val="none" w:sz="0" w:space="0" w:color="auto"/>
            <w:left w:val="none" w:sz="0" w:space="0" w:color="auto"/>
            <w:bottom w:val="none" w:sz="0" w:space="0" w:color="auto"/>
            <w:right w:val="none" w:sz="0" w:space="0" w:color="auto"/>
          </w:divBdr>
          <w:divsChild>
            <w:div w:id="1346590911">
              <w:marLeft w:val="0"/>
              <w:marRight w:val="0"/>
              <w:marTop w:val="0"/>
              <w:marBottom w:val="0"/>
              <w:divBdr>
                <w:top w:val="none" w:sz="0" w:space="0" w:color="auto"/>
                <w:left w:val="none" w:sz="0" w:space="0" w:color="auto"/>
                <w:bottom w:val="none" w:sz="0" w:space="0" w:color="auto"/>
                <w:right w:val="none" w:sz="0" w:space="0" w:color="auto"/>
              </w:divBdr>
              <w:divsChild>
                <w:div w:id="714354483">
                  <w:marLeft w:val="0"/>
                  <w:marRight w:val="0"/>
                  <w:marTop w:val="0"/>
                  <w:marBottom w:val="0"/>
                  <w:divBdr>
                    <w:top w:val="none" w:sz="0" w:space="0" w:color="auto"/>
                    <w:left w:val="none" w:sz="0" w:space="0" w:color="auto"/>
                    <w:bottom w:val="none" w:sz="0" w:space="0" w:color="auto"/>
                    <w:right w:val="none" w:sz="0" w:space="0" w:color="auto"/>
                  </w:divBdr>
                  <w:divsChild>
                    <w:div w:id="1976719697">
                      <w:marLeft w:val="0"/>
                      <w:marRight w:val="0"/>
                      <w:marTop w:val="0"/>
                      <w:marBottom w:val="0"/>
                      <w:divBdr>
                        <w:top w:val="none" w:sz="0" w:space="0" w:color="auto"/>
                        <w:left w:val="none" w:sz="0" w:space="0" w:color="auto"/>
                        <w:bottom w:val="none" w:sz="0" w:space="0" w:color="auto"/>
                        <w:right w:val="none" w:sz="0" w:space="0" w:color="auto"/>
                      </w:divBdr>
                      <w:divsChild>
                        <w:div w:id="1733774835">
                          <w:marLeft w:val="0"/>
                          <w:marRight w:val="0"/>
                          <w:marTop w:val="0"/>
                          <w:marBottom w:val="0"/>
                          <w:divBdr>
                            <w:top w:val="none" w:sz="0" w:space="0" w:color="auto"/>
                            <w:left w:val="none" w:sz="0" w:space="0" w:color="auto"/>
                            <w:bottom w:val="none" w:sz="0" w:space="0" w:color="auto"/>
                            <w:right w:val="none" w:sz="0" w:space="0" w:color="auto"/>
                          </w:divBdr>
                          <w:divsChild>
                            <w:div w:id="1209954241">
                              <w:marLeft w:val="0"/>
                              <w:marRight w:val="0"/>
                              <w:marTop w:val="0"/>
                              <w:marBottom w:val="0"/>
                              <w:divBdr>
                                <w:top w:val="none" w:sz="0" w:space="0" w:color="auto"/>
                                <w:left w:val="none" w:sz="0" w:space="0" w:color="auto"/>
                                <w:bottom w:val="none" w:sz="0" w:space="0" w:color="auto"/>
                                <w:right w:val="none" w:sz="0" w:space="0" w:color="auto"/>
                              </w:divBdr>
                              <w:divsChild>
                                <w:div w:id="1130171585">
                                  <w:marLeft w:val="0"/>
                                  <w:marRight w:val="0"/>
                                  <w:marTop w:val="0"/>
                                  <w:marBottom w:val="0"/>
                                  <w:divBdr>
                                    <w:top w:val="none" w:sz="0" w:space="0" w:color="auto"/>
                                    <w:left w:val="none" w:sz="0" w:space="0" w:color="auto"/>
                                    <w:bottom w:val="none" w:sz="0" w:space="0" w:color="auto"/>
                                    <w:right w:val="none" w:sz="0" w:space="0" w:color="auto"/>
                                  </w:divBdr>
                                  <w:divsChild>
                                    <w:div w:id="25783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8081843">
          <w:marLeft w:val="0"/>
          <w:marRight w:val="0"/>
          <w:marTop w:val="0"/>
          <w:marBottom w:val="0"/>
          <w:divBdr>
            <w:top w:val="none" w:sz="0" w:space="0" w:color="auto"/>
            <w:left w:val="none" w:sz="0" w:space="0" w:color="auto"/>
            <w:bottom w:val="none" w:sz="0" w:space="0" w:color="auto"/>
            <w:right w:val="none" w:sz="0" w:space="0" w:color="auto"/>
          </w:divBdr>
          <w:divsChild>
            <w:div w:id="1345984008">
              <w:marLeft w:val="0"/>
              <w:marRight w:val="0"/>
              <w:marTop w:val="0"/>
              <w:marBottom w:val="0"/>
              <w:divBdr>
                <w:top w:val="none" w:sz="0" w:space="0" w:color="auto"/>
                <w:left w:val="none" w:sz="0" w:space="0" w:color="auto"/>
                <w:bottom w:val="none" w:sz="0" w:space="0" w:color="auto"/>
                <w:right w:val="none" w:sz="0" w:space="0" w:color="auto"/>
              </w:divBdr>
              <w:divsChild>
                <w:div w:id="538053244">
                  <w:marLeft w:val="0"/>
                  <w:marRight w:val="0"/>
                  <w:marTop w:val="0"/>
                  <w:marBottom w:val="0"/>
                  <w:divBdr>
                    <w:top w:val="none" w:sz="0" w:space="0" w:color="auto"/>
                    <w:left w:val="none" w:sz="0" w:space="0" w:color="auto"/>
                    <w:bottom w:val="none" w:sz="0" w:space="0" w:color="auto"/>
                    <w:right w:val="none" w:sz="0" w:space="0" w:color="auto"/>
                  </w:divBdr>
                  <w:divsChild>
                    <w:div w:id="145977943">
                      <w:marLeft w:val="0"/>
                      <w:marRight w:val="0"/>
                      <w:marTop w:val="0"/>
                      <w:marBottom w:val="0"/>
                      <w:divBdr>
                        <w:top w:val="none" w:sz="0" w:space="0" w:color="auto"/>
                        <w:left w:val="none" w:sz="0" w:space="0" w:color="auto"/>
                        <w:bottom w:val="none" w:sz="0" w:space="0" w:color="auto"/>
                        <w:right w:val="none" w:sz="0" w:space="0" w:color="auto"/>
                      </w:divBdr>
                      <w:divsChild>
                        <w:div w:id="1308239234">
                          <w:marLeft w:val="0"/>
                          <w:marRight w:val="0"/>
                          <w:marTop w:val="0"/>
                          <w:marBottom w:val="0"/>
                          <w:divBdr>
                            <w:top w:val="none" w:sz="0" w:space="0" w:color="auto"/>
                            <w:left w:val="none" w:sz="0" w:space="0" w:color="auto"/>
                            <w:bottom w:val="none" w:sz="0" w:space="0" w:color="auto"/>
                            <w:right w:val="none" w:sz="0" w:space="0" w:color="auto"/>
                          </w:divBdr>
                          <w:divsChild>
                            <w:div w:id="836460005">
                              <w:marLeft w:val="0"/>
                              <w:marRight w:val="0"/>
                              <w:marTop w:val="0"/>
                              <w:marBottom w:val="0"/>
                              <w:divBdr>
                                <w:top w:val="none" w:sz="0" w:space="0" w:color="auto"/>
                                <w:left w:val="none" w:sz="0" w:space="0" w:color="auto"/>
                                <w:bottom w:val="none" w:sz="0" w:space="0" w:color="auto"/>
                                <w:right w:val="none" w:sz="0" w:space="0" w:color="auto"/>
                              </w:divBdr>
                              <w:divsChild>
                                <w:div w:id="1933247022">
                                  <w:marLeft w:val="0"/>
                                  <w:marRight w:val="0"/>
                                  <w:marTop w:val="0"/>
                                  <w:marBottom w:val="0"/>
                                  <w:divBdr>
                                    <w:top w:val="none" w:sz="0" w:space="0" w:color="auto"/>
                                    <w:left w:val="none" w:sz="0" w:space="0" w:color="auto"/>
                                    <w:bottom w:val="none" w:sz="0" w:space="0" w:color="auto"/>
                                    <w:right w:val="none" w:sz="0" w:space="0" w:color="auto"/>
                                  </w:divBdr>
                                  <w:divsChild>
                                    <w:div w:id="1062369625">
                                      <w:marLeft w:val="0"/>
                                      <w:marRight w:val="0"/>
                                      <w:marTop w:val="0"/>
                                      <w:marBottom w:val="0"/>
                                      <w:divBdr>
                                        <w:top w:val="none" w:sz="0" w:space="0" w:color="auto"/>
                                        <w:left w:val="none" w:sz="0" w:space="0" w:color="auto"/>
                                        <w:bottom w:val="none" w:sz="0" w:space="0" w:color="auto"/>
                                        <w:right w:val="none" w:sz="0" w:space="0" w:color="auto"/>
                                      </w:divBdr>
                                      <w:divsChild>
                                        <w:div w:id="101831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3034162">
          <w:marLeft w:val="0"/>
          <w:marRight w:val="0"/>
          <w:marTop w:val="0"/>
          <w:marBottom w:val="0"/>
          <w:divBdr>
            <w:top w:val="none" w:sz="0" w:space="0" w:color="auto"/>
            <w:left w:val="none" w:sz="0" w:space="0" w:color="auto"/>
            <w:bottom w:val="none" w:sz="0" w:space="0" w:color="auto"/>
            <w:right w:val="none" w:sz="0" w:space="0" w:color="auto"/>
          </w:divBdr>
          <w:divsChild>
            <w:div w:id="1664118356">
              <w:marLeft w:val="0"/>
              <w:marRight w:val="0"/>
              <w:marTop w:val="0"/>
              <w:marBottom w:val="0"/>
              <w:divBdr>
                <w:top w:val="none" w:sz="0" w:space="0" w:color="auto"/>
                <w:left w:val="none" w:sz="0" w:space="0" w:color="auto"/>
                <w:bottom w:val="none" w:sz="0" w:space="0" w:color="auto"/>
                <w:right w:val="none" w:sz="0" w:space="0" w:color="auto"/>
              </w:divBdr>
              <w:divsChild>
                <w:div w:id="1485972885">
                  <w:marLeft w:val="0"/>
                  <w:marRight w:val="0"/>
                  <w:marTop w:val="0"/>
                  <w:marBottom w:val="0"/>
                  <w:divBdr>
                    <w:top w:val="none" w:sz="0" w:space="0" w:color="auto"/>
                    <w:left w:val="none" w:sz="0" w:space="0" w:color="auto"/>
                    <w:bottom w:val="none" w:sz="0" w:space="0" w:color="auto"/>
                    <w:right w:val="none" w:sz="0" w:space="0" w:color="auto"/>
                  </w:divBdr>
                  <w:divsChild>
                    <w:div w:id="746657506">
                      <w:marLeft w:val="0"/>
                      <w:marRight w:val="0"/>
                      <w:marTop w:val="0"/>
                      <w:marBottom w:val="0"/>
                      <w:divBdr>
                        <w:top w:val="none" w:sz="0" w:space="0" w:color="auto"/>
                        <w:left w:val="none" w:sz="0" w:space="0" w:color="auto"/>
                        <w:bottom w:val="none" w:sz="0" w:space="0" w:color="auto"/>
                        <w:right w:val="none" w:sz="0" w:space="0" w:color="auto"/>
                      </w:divBdr>
                      <w:divsChild>
                        <w:div w:id="1323201272">
                          <w:marLeft w:val="0"/>
                          <w:marRight w:val="0"/>
                          <w:marTop w:val="0"/>
                          <w:marBottom w:val="0"/>
                          <w:divBdr>
                            <w:top w:val="none" w:sz="0" w:space="0" w:color="auto"/>
                            <w:left w:val="none" w:sz="0" w:space="0" w:color="auto"/>
                            <w:bottom w:val="none" w:sz="0" w:space="0" w:color="auto"/>
                            <w:right w:val="none" w:sz="0" w:space="0" w:color="auto"/>
                          </w:divBdr>
                          <w:divsChild>
                            <w:div w:id="2133942284">
                              <w:marLeft w:val="0"/>
                              <w:marRight w:val="0"/>
                              <w:marTop w:val="0"/>
                              <w:marBottom w:val="0"/>
                              <w:divBdr>
                                <w:top w:val="none" w:sz="0" w:space="0" w:color="auto"/>
                                <w:left w:val="none" w:sz="0" w:space="0" w:color="auto"/>
                                <w:bottom w:val="none" w:sz="0" w:space="0" w:color="auto"/>
                                <w:right w:val="none" w:sz="0" w:space="0" w:color="auto"/>
                              </w:divBdr>
                              <w:divsChild>
                                <w:div w:id="943655513">
                                  <w:marLeft w:val="0"/>
                                  <w:marRight w:val="0"/>
                                  <w:marTop w:val="0"/>
                                  <w:marBottom w:val="0"/>
                                  <w:divBdr>
                                    <w:top w:val="none" w:sz="0" w:space="0" w:color="auto"/>
                                    <w:left w:val="none" w:sz="0" w:space="0" w:color="auto"/>
                                    <w:bottom w:val="none" w:sz="0" w:space="0" w:color="auto"/>
                                    <w:right w:val="none" w:sz="0" w:space="0" w:color="auto"/>
                                  </w:divBdr>
                                  <w:divsChild>
                                    <w:div w:id="214715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23516">
          <w:marLeft w:val="0"/>
          <w:marRight w:val="0"/>
          <w:marTop w:val="0"/>
          <w:marBottom w:val="0"/>
          <w:divBdr>
            <w:top w:val="none" w:sz="0" w:space="0" w:color="auto"/>
            <w:left w:val="none" w:sz="0" w:space="0" w:color="auto"/>
            <w:bottom w:val="none" w:sz="0" w:space="0" w:color="auto"/>
            <w:right w:val="none" w:sz="0" w:space="0" w:color="auto"/>
          </w:divBdr>
          <w:divsChild>
            <w:div w:id="1007057919">
              <w:marLeft w:val="0"/>
              <w:marRight w:val="0"/>
              <w:marTop w:val="0"/>
              <w:marBottom w:val="0"/>
              <w:divBdr>
                <w:top w:val="none" w:sz="0" w:space="0" w:color="auto"/>
                <w:left w:val="none" w:sz="0" w:space="0" w:color="auto"/>
                <w:bottom w:val="none" w:sz="0" w:space="0" w:color="auto"/>
                <w:right w:val="none" w:sz="0" w:space="0" w:color="auto"/>
              </w:divBdr>
              <w:divsChild>
                <w:div w:id="2146652651">
                  <w:marLeft w:val="0"/>
                  <w:marRight w:val="0"/>
                  <w:marTop w:val="0"/>
                  <w:marBottom w:val="0"/>
                  <w:divBdr>
                    <w:top w:val="none" w:sz="0" w:space="0" w:color="auto"/>
                    <w:left w:val="none" w:sz="0" w:space="0" w:color="auto"/>
                    <w:bottom w:val="none" w:sz="0" w:space="0" w:color="auto"/>
                    <w:right w:val="none" w:sz="0" w:space="0" w:color="auto"/>
                  </w:divBdr>
                  <w:divsChild>
                    <w:div w:id="1682312173">
                      <w:marLeft w:val="0"/>
                      <w:marRight w:val="0"/>
                      <w:marTop w:val="0"/>
                      <w:marBottom w:val="0"/>
                      <w:divBdr>
                        <w:top w:val="none" w:sz="0" w:space="0" w:color="auto"/>
                        <w:left w:val="none" w:sz="0" w:space="0" w:color="auto"/>
                        <w:bottom w:val="none" w:sz="0" w:space="0" w:color="auto"/>
                        <w:right w:val="none" w:sz="0" w:space="0" w:color="auto"/>
                      </w:divBdr>
                      <w:divsChild>
                        <w:div w:id="431169838">
                          <w:marLeft w:val="0"/>
                          <w:marRight w:val="0"/>
                          <w:marTop w:val="0"/>
                          <w:marBottom w:val="0"/>
                          <w:divBdr>
                            <w:top w:val="none" w:sz="0" w:space="0" w:color="auto"/>
                            <w:left w:val="none" w:sz="0" w:space="0" w:color="auto"/>
                            <w:bottom w:val="none" w:sz="0" w:space="0" w:color="auto"/>
                            <w:right w:val="none" w:sz="0" w:space="0" w:color="auto"/>
                          </w:divBdr>
                          <w:divsChild>
                            <w:div w:id="275254944">
                              <w:marLeft w:val="0"/>
                              <w:marRight w:val="0"/>
                              <w:marTop w:val="0"/>
                              <w:marBottom w:val="0"/>
                              <w:divBdr>
                                <w:top w:val="none" w:sz="0" w:space="0" w:color="auto"/>
                                <w:left w:val="none" w:sz="0" w:space="0" w:color="auto"/>
                                <w:bottom w:val="none" w:sz="0" w:space="0" w:color="auto"/>
                                <w:right w:val="none" w:sz="0" w:space="0" w:color="auto"/>
                              </w:divBdr>
                              <w:divsChild>
                                <w:div w:id="1859538096">
                                  <w:marLeft w:val="0"/>
                                  <w:marRight w:val="0"/>
                                  <w:marTop w:val="0"/>
                                  <w:marBottom w:val="0"/>
                                  <w:divBdr>
                                    <w:top w:val="none" w:sz="0" w:space="0" w:color="auto"/>
                                    <w:left w:val="none" w:sz="0" w:space="0" w:color="auto"/>
                                    <w:bottom w:val="none" w:sz="0" w:space="0" w:color="auto"/>
                                    <w:right w:val="none" w:sz="0" w:space="0" w:color="auto"/>
                                  </w:divBdr>
                                  <w:divsChild>
                                    <w:div w:id="1023019318">
                                      <w:marLeft w:val="0"/>
                                      <w:marRight w:val="0"/>
                                      <w:marTop w:val="0"/>
                                      <w:marBottom w:val="0"/>
                                      <w:divBdr>
                                        <w:top w:val="none" w:sz="0" w:space="0" w:color="auto"/>
                                        <w:left w:val="none" w:sz="0" w:space="0" w:color="auto"/>
                                        <w:bottom w:val="none" w:sz="0" w:space="0" w:color="auto"/>
                                        <w:right w:val="none" w:sz="0" w:space="0" w:color="auto"/>
                                      </w:divBdr>
                                      <w:divsChild>
                                        <w:div w:id="178391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780845">
          <w:marLeft w:val="0"/>
          <w:marRight w:val="0"/>
          <w:marTop w:val="0"/>
          <w:marBottom w:val="0"/>
          <w:divBdr>
            <w:top w:val="none" w:sz="0" w:space="0" w:color="auto"/>
            <w:left w:val="none" w:sz="0" w:space="0" w:color="auto"/>
            <w:bottom w:val="none" w:sz="0" w:space="0" w:color="auto"/>
            <w:right w:val="none" w:sz="0" w:space="0" w:color="auto"/>
          </w:divBdr>
          <w:divsChild>
            <w:div w:id="781997443">
              <w:marLeft w:val="0"/>
              <w:marRight w:val="0"/>
              <w:marTop w:val="0"/>
              <w:marBottom w:val="0"/>
              <w:divBdr>
                <w:top w:val="none" w:sz="0" w:space="0" w:color="auto"/>
                <w:left w:val="none" w:sz="0" w:space="0" w:color="auto"/>
                <w:bottom w:val="none" w:sz="0" w:space="0" w:color="auto"/>
                <w:right w:val="none" w:sz="0" w:space="0" w:color="auto"/>
              </w:divBdr>
              <w:divsChild>
                <w:div w:id="1466433871">
                  <w:marLeft w:val="0"/>
                  <w:marRight w:val="0"/>
                  <w:marTop w:val="0"/>
                  <w:marBottom w:val="0"/>
                  <w:divBdr>
                    <w:top w:val="none" w:sz="0" w:space="0" w:color="auto"/>
                    <w:left w:val="none" w:sz="0" w:space="0" w:color="auto"/>
                    <w:bottom w:val="none" w:sz="0" w:space="0" w:color="auto"/>
                    <w:right w:val="none" w:sz="0" w:space="0" w:color="auto"/>
                  </w:divBdr>
                  <w:divsChild>
                    <w:div w:id="1633556063">
                      <w:marLeft w:val="0"/>
                      <w:marRight w:val="0"/>
                      <w:marTop w:val="0"/>
                      <w:marBottom w:val="0"/>
                      <w:divBdr>
                        <w:top w:val="none" w:sz="0" w:space="0" w:color="auto"/>
                        <w:left w:val="none" w:sz="0" w:space="0" w:color="auto"/>
                        <w:bottom w:val="none" w:sz="0" w:space="0" w:color="auto"/>
                        <w:right w:val="none" w:sz="0" w:space="0" w:color="auto"/>
                      </w:divBdr>
                      <w:divsChild>
                        <w:div w:id="1773891681">
                          <w:marLeft w:val="0"/>
                          <w:marRight w:val="0"/>
                          <w:marTop w:val="0"/>
                          <w:marBottom w:val="0"/>
                          <w:divBdr>
                            <w:top w:val="none" w:sz="0" w:space="0" w:color="auto"/>
                            <w:left w:val="none" w:sz="0" w:space="0" w:color="auto"/>
                            <w:bottom w:val="none" w:sz="0" w:space="0" w:color="auto"/>
                            <w:right w:val="none" w:sz="0" w:space="0" w:color="auto"/>
                          </w:divBdr>
                          <w:divsChild>
                            <w:div w:id="1239827030">
                              <w:marLeft w:val="0"/>
                              <w:marRight w:val="0"/>
                              <w:marTop w:val="0"/>
                              <w:marBottom w:val="0"/>
                              <w:divBdr>
                                <w:top w:val="none" w:sz="0" w:space="0" w:color="auto"/>
                                <w:left w:val="none" w:sz="0" w:space="0" w:color="auto"/>
                                <w:bottom w:val="none" w:sz="0" w:space="0" w:color="auto"/>
                                <w:right w:val="none" w:sz="0" w:space="0" w:color="auto"/>
                              </w:divBdr>
                              <w:divsChild>
                                <w:div w:id="198710205">
                                  <w:marLeft w:val="0"/>
                                  <w:marRight w:val="0"/>
                                  <w:marTop w:val="0"/>
                                  <w:marBottom w:val="0"/>
                                  <w:divBdr>
                                    <w:top w:val="none" w:sz="0" w:space="0" w:color="auto"/>
                                    <w:left w:val="none" w:sz="0" w:space="0" w:color="auto"/>
                                    <w:bottom w:val="none" w:sz="0" w:space="0" w:color="auto"/>
                                    <w:right w:val="none" w:sz="0" w:space="0" w:color="auto"/>
                                  </w:divBdr>
                                  <w:divsChild>
                                    <w:div w:id="17871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993406">
          <w:marLeft w:val="0"/>
          <w:marRight w:val="0"/>
          <w:marTop w:val="0"/>
          <w:marBottom w:val="0"/>
          <w:divBdr>
            <w:top w:val="none" w:sz="0" w:space="0" w:color="auto"/>
            <w:left w:val="none" w:sz="0" w:space="0" w:color="auto"/>
            <w:bottom w:val="none" w:sz="0" w:space="0" w:color="auto"/>
            <w:right w:val="none" w:sz="0" w:space="0" w:color="auto"/>
          </w:divBdr>
          <w:divsChild>
            <w:div w:id="275254602">
              <w:marLeft w:val="0"/>
              <w:marRight w:val="0"/>
              <w:marTop w:val="0"/>
              <w:marBottom w:val="0"/>
              <w:divBdr>
                <w:top w:val="none" w:sz="0" w:space="0" w:color="auto"/>
                <w:left w:val="none" w:sz="0" w:space="0" w:color="auto"/>
                <w:bottom w:val="none" w:sz="0" w:space="0" w:color="auto"/>
                <w:right w:val="none" w:sz="0" w:space="0" w:color="auto"/>
              </w:divBdr>
              <w:divsChild>
                <w:div w:id="1234319074">
                  <w:marLeft w:val="0"/>
                  <w:marRight w:val="0"/>
                  <w:marTop w:val="0"/>
                  <w:marBottom w:val="0"/>
                  <w:divBdr>
                    <w:top w:val="none" w:sz="0" w:space="0" w:color="auto"/>
                    <w:left w:val="none" w:sz="0" w:space="0" w:color="auto"/>
                    <w:bottom w:val="none" w:sz="0" w:space="0" w:color="auto"/>
                    <w:right w:val="none" w:sz="0" w:space="0" w:color="auto"/>
                  </w:divBdr>
                  <w:divsChild>
                    <w:div w:id="844169945">
                      <w:marLeft w:val="0"/>
                      <w:marRight w:val="0"/>
                      <w:marTop w:val="0"/>
                      <w:marBottom w:val="0"/>
                      <w:divBdr>
                        <w:top w:val="none" w:sz="0" w:space="0" w:color="auto"/>
                        <w:left w:val="none" w:sz="0" w:space="0" w:color="auto"/>
                        <w:bottom w:val="none" w:sz="0" w:space="0" w:color="auto"/>
                        <w:right w:val="none" w:sz="0" w:space="0" w:color="auto"/>
                      </w:divBdr>
                      <w:divsChild>
                        <w:div w:id="1287926375">
                          <w:marLeft w:val="0"/>
                          <w:marRight w:val="0"/>
                          <w:marTop w:val="0"/>
                          <w:marBottom w:val="0"/>
                          <w:divBdr>
                            <w:top w:val="none" w:sz="0" w:space="0" w:color="auto"/>
                            <w:left w:val="none" w:sz="0" w:space="0" w:color="auto"/>
                            <w:bottom w:val="none" w:sz="0" w:space="0" w:color="auto"/>
                            <w:right w:val="none" w:sz="0" w:space="0" w:color="auto"/>
                          </w:divBdr>
                          <w:divsChild>
                            <w:div w:id="1037658245">
                              <w:marLeft w:val="0"/>
                              <w:marRight w:val="0"/>
                              <w:marTop w:val="0"/>
                              <w:marBottom w:val="0"/>
                              <w:divBdr>
                                <w:top w:val="none" w:sz="0" w:space="0" w:color="auto"/>
                                <w:left w:val="none" w:sz="0" w:space="0" w:color="auto"/>
                                <w:bottom w:val="none" w:sz="0" w:space="0" w:color="auto"/>
                                <w:right w:val="none" w:sz="0" w:space="0" w:color="auto"/>
                              </w:divBdr>
                              <w:divsChild>
                                <w:div w:id="1502310129">
                                  <w:marLeft w:val="0"/>
                                  <w:marRight w:val="0"/>
                                  <w:marTop w:val="0"/>
                                  <w:marBottom w:val="0"/>
                                  <w:divBdr>
                                    <w:top w:val="none" w:sz="0" w:space="0" w:color="auto"/>
                                    <w:left w:val="none" w:sz="0" w:space="0" w:color="auto"/>
                                    <w:bottom w:val="none" w:sz="0" w:space="0" w:color="auto"/>
                                    <w:right w:val="none" w:sz="0" w:space="0" w:color="auto"/>
                                  </w:divBdr>
                                  <w:divsChild>
                                    <w:div w:id="1178883844">
                                      <w:marLeft w:val="0"/>
                                      <w:marRight w:val="0"/>
                                      <w:marTop w:val="0"/>
                                      <w:marBottom w:val="0"/>
                                      <w:divBdr>
                                        <w:top w:val="none" w:sz="0" w:space="0" w:color="auto"/>
                                        <w:left w:val="none" w:sz="0" w:space="0" w:color="auto"/>
                                        <w:bottom w:val="none" w:sz="0" w:space="0" w:color="auto"/>
                                        <w:right w:val="none" w:sz="0" w:space="0" w:color="auto"/>
                                      </w:divBdr>
                                      <w:divsChild>
                                        <w:div w:id="26072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6192177">
          <w:marLeft w:val="0"/>
          <w:marRight w:val="0"/>
          <w:marTop w:val="0"/>
          <w:marBottom w:val="0"/>
          <w:divBdr>
            <w:top w:val="none" w:sz="0" w:space="0" w:color="auto"/>
            <w:left w:val="none" w:sz="0" w:space="0" w:color="auto"/>
            <w:bottom w:val="none" w:sz="0" w:space="0" w:color="auto"/>
            <w:right w:val="none" w:sz="0" w:space="0" w:color="auto"/>
          </w:divBdr>
          <w:divsChild>
            <w:div w:id="1151143141">
              <w:marLeft w:val="0"/>
              <w:marRight w:val="0"/>
              <w:marTop w:val="0"/>
              <w:marBottom w:val="0"/>
              <w:divBdr>
                <w:top w:val="none" w:sz="0" w:space="0" w:color="auto"/>
                <w:left w:val="none" w:sz="0" w:space="0" w:color="auto"/>
                <w:bottom w:val="none" w:sz="0" w:space="0" w:color="auto"/>
                <w:right w:val="none" w:sz="0" w:space="0" w:color="auto"/>
              </w:divBdr>
              <w:divsChild>
                <w:div w:id="488516800">
                  <w:marLeft w:val="0"/>
                  <w:marRight w:val="0"/>
                  <w:marTop w:val="0"/>
                  <w:marBottom w:val="0"/>
                  <w:divBdr>
                    <w:top w:val="none" w:sz="0" w:space="0" w:color="auto"/>
                    <w:left w:val="none" w:sz="0" w:space="0" w:color="auto"/>
                    <w:bottom w:val="none" w:sz="0" w:space="0" w:color="auto"/>
                    <w:right w:val="none" w:sz="0" w:space="0" w:color="auto"/>
                  </w:divBdr>
                  <w:divsChild>
                    <w:div w:id="1063260402">
                      <w:marLeft w:val="0"/>
                      <w:marRight w:val="0"/>
                      <w:marTop w:val="0"/>
                      <w:marBottom w:val="0"/>
                      <w:divBdr>
                        <w:top w:val="none" w:sz="0" w:space="0" w:color="auto"/>
                        <w:left w:val="none" w:sz="0" w:space="0" w:color="auto"/>
                        <w:bottom w:val="none" w:sz="0" w:space="0" w:color="auto"/>
                        <w:right w:val="none" w:sz="0" w:space="0" w:color="auto"/>
                      </w:divBdr>
                      <w:divsChild>
                        <w:div w:id="416750012">
                          <w:marLeft w:val="0"/>
                          <w:marRight w:val="0"/>
                          <w:marTop w:val="0"/>
                          <w:marBottom w:val="0"/>
                          <w:divBdr>
                            <w:top w:val="none" w:sz="0" w:space="0" w:color="auto"/>
                            <w:left w:val="none" w:sz="0" w:space="0" w:color="auto"/>
                            <w:bottom w:val="none" w:sz="0" w:space="0" w:color="auto"/>
                            <w:right w:val="none" w:sz="0" w:space="0" w:color="auto"/>
                          </w:divBdr>
                          <w:divsChild>
                            <w:div w:id="481123088">
                              <w:marLeft w:val="0"/>
                              <w:marRight w:val="0"/>
                              <w:marTop w:val="0"/>
                              <w:marBottom w:val="0"/>
                              <w:divBdr>
                                <w:top w:val="none" w:sz="0" w:space="0" w:color="auto"/>
                                <w:left w:val="none" w:sz="0" w:space="0" w:color="auto"/>
                                <w:bottom w:val="none" w:sz="0" w:space="0" w:color="auto"/>
                                <w:right w:val="none" w:sz="0" w:space="0" w:color="auto"/>
                              </w:divBdr>
                              <w:divsChild>
                                <w:div w:id="126121993">
                                  <w:marLeft w:val="0"/>
                                  <w:marRight w:val="0"/>
                                  <w:marTop w:val="0"/>
                                  <w:marBottom w:val="0"/>
                                  <w:divBdr>
                                    <w:top w:val="none" w:sz="0" w:space="0" w:color="auto"/>
                                    <w:left w:val="none" w:sz="0" w:space="0" w:color="auto"/>
                                    <w:bottom w:val="none" w:sz="0" w:space="0" w:color="auto"/>
                                    <w:right w:val="none" w:sz="0" w:space="0" w:color="auto"/>
                                  </w:divBdr>
                                  <w:divsChild>
                                    <w:div w:id="195621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123927">
          <w:marLeft w:val="0"/>
          <w:marRight w:val="0"/>
          <w:marTop w:val="0"/>
          <w:marBottom w:val="0"/>
          <w:divBdr>
            <w:top w:val="none" w:sz="0" w:space="0" w:color="auto"/>
            <w:left w:val="none" w:sz="0" w:space="0" w:color="auto"/>
            <w:bottom w:val="none" w:sz="0" w:space="0" w:color="auto"/>
            <w:right w:val="none" w:sz="0" w:space="0" w:color="auto"/>
          </w:divBdr>
          <w:divsChild>
            <w:div w:id="1881549802">
              <w:marLeft w:val="0"/>
              <w:marRight w:val="0"/>
              <w:marTop w:val="0"/>
              <w:marBottom w:val="0"/>
              <w:divBdr>
                <w:top w:val="none" w:sz="0" w:space="0" w:color="auto"/>
                <w:left w:val="none" w:sz="0" w:space="0" w:color="auto"/>
                <w:bottom w:val="none" w:sz="0" w:space="0" w:color="auto"/>
                <w:right w:val="none" w:sz="0" w:space="0" w:color="auto"/>
              </w:divBdr>
              <w:divsChild>
                <w:div w:id="1865362818">
                  <w:marLeft w:val="0"/>
                  <w:marRight w:val="0"/>
                  <w:marTop w:val="0"/>
                  <w:marBottom w:val="0"/>
                  <w:divBdr>
                    <w:top w:val="none" w:sz="0" w:space="0" w:color="auto"/>
                    <w:left w:val="none" w:sz="0" w:space="0" w:color="auto"/>
                    <w:bottom w:val="none" w:sz="0" w:space="0" w:color="auto"/>
                    <w:right w:val="none" w:sz="0" w:space="0" w:color="auto"/>
                  </w:divBdr>
                  <w:divsChild>
                    <w:div w:id="923534940">
                      <w:marLeft w:val="0"/>
                      <w:marRight w:val="0"/>
                      <w:marTop w:val="0"/>
                      <w:marBottom w:val="0"/>
                      <w:divBdr>
                        <w:top w:val="none" w:sz="0" w:space="0" w:color="auto"/>
                        <w:left w:val="none" w:sz="0" w:space="0" w:color="auto"/>
                        <w:bottom w:val="none" w:sz="0" w:space="0" w:color="auto"/>
                        <w:right w:val="none" w:sz="0" w:space="0" w:color="auto"/>
                      </w:divBdr>
                      <w:divsChild>
                        <w:div w:id="405961588">
                          <w:marLeft w:val="0"/>
                          <w:marRight w:val="0"/>
                          <w:marTop w:val="0"/>
                          <w:marBottom w:val="0"/>
                          <w:divBdr>
                            <w:top w:val="none" w:sz="0" w:space="0" w:color="auto"/>
                            <w:left w:val="none" w:sz="0" w:space="0" w:color="auto"/>
                            <w:bottom w:val="none" w:sz="0" w:space="0" w:color="auto"/>
                            <w:right w:val="none" w:sz="0" w:space="0" w:color="auto"/>
                          </w:divBdr>
                          <w:divsChild>
                            <w:div w:id="215514735">
                              <w:marLeft w:val="0"/>
                              <w:marRight w:val="0"/>
                              <w:marTop w:val="0"/>
                              <w:marBottom w:val="0"/>
                              <w:divBdr>
                                <w:top w:val="none" w:sz="0" w:space="0" w:color="auto"/>
                                <w:left w:val="none" w:sz="0" w:space="0" w:color="auto"/>
                                <w:bottom w:val="none" w:sz="0" w:space="0" w:color="auto"/>
                                <w:right w:val="none" w:sz="0" w:space="0" w:color="auto"/>
                              </w:divBdr>
                              <w:divsChild>
                                <w:div w:id="953710490">
                                  <w:marLeft w:val="0"/>
                                  <w:marRight w:val="0"/>
                                  <w:marTop w:val="0"/>
                                  <w:marBottom w:val="0"/>
                                  <w:divBdr>
                                    <w:top w:val="none" w:sz="0" w:space="0" w:color="auto"/>
                                    <w:left w:val="none" w:sz="0" w:space="0" w:color="auto"/>
                                    <w:bottom w:val="none" w:sz="0" w:space="0" w:color="auto"/>
                                    <w:right w:val="none" w:sz="0" w:space="0" w:color="auto"/>
                                  </w:divBdr>
                                  <w:divsChild>
                                    <w:div w:id="1005012771">
                                      <w:marLeft w:val="0"/>
                                      <w:marRight w:val="0"/>
                                      <w:marTop w:val="0"/>
                                      <w:marBottom w:val="0"/>
                                      <w:divBdr>
                                        <w:top w:val="none" w:sz="0" w:space="0" w:color="auto"/>
                                        <w:left w:val="none" w:sz="0" w:space="0" w:color="auto"/>
                                        <w:bottom w:val="none" w:sz="0" w:space="0" w:color="auto"/>
                                        <w:right w:val="none" w:sz="0" w:space="0" w:color="auto"/>
                                      </w:divBdr>
                                      <w:divsChild>
                                        <w:div w:id="40183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147168">
          <w:marLeft w:val="0"/>
          <w:marRight w:val="0"/>
          <w:marTop w:val="0"/>
          <w:marBottom w:val="0"/>
          <w:divBdr>
            <w:top w:val="none" w:sz="0" w:space="0" w:color="auto"/>
            <w:left w:val="none" w:sz="0" w:space="0" w:color="auto"/>
            <w:bottom w:val="none" w:sz="0" w:space="0" w:color="auto"/>
            <w:right w:val="none" w:sz="0" w:space="0" w:color="auto"/>
          </w:divBdr>
          <w:divsChild>
            <w:div w:id="1071999589">
              <w:marLeft w:val="0"/>
              <w:marRight w:val="0"/>
              <w:marTop w:val="0"/>
              <w:marBottom w:val="0"/>
              <w:divBdr>
                <w:top w:val="none" w:sz="0" w:space="0" w:color="auto"/>
                <w:left w:val="none" w:sz="0" w:space="0" w:color="auto"/>
                <w:bottom w:val="none" w:sz="0" w:space="0" w:color="auto"/>
                <w:right w:val="none" w:sz="0" w:space="0" w:color="auto"/>
              </w:divBdr>
              <w:divsChild>
                <w:div w:id="848713088">
                  <w:marLeft w:val="0"/>
                  <w:marRight w:val="0"/>
                  <w:marTop w:val="0"/>
                  <w:marBottom w:val="0"/>
                  <w:divBdr>
                    <w:top w:val="none" w:sz="0" w:space="0" w:color="auto"/>
                    <w:left w:val="none" w:sz="0" w:space="0" w:color="auto"/>
                    <w:bottom w:val="none" w:sz="0" w:space="0" w:color="auto"/>
                    <w:right w:val="none" w:sz="0" w:space="0" w:color="auto"/>
                  </w:divBdr>
                  <w:divsChild>
                    <w:div w:id="942689724">
                      <w:marLeft w:val="0"/>
                      <w:marRight w:val="0"/>
                      <w:marTop w:val="0"/>
                      <w:marBottom w:val="0"/>
                      <w:divBdr>
                        <w:top w:val="none" w:sz="0" w:space="0" w:color="auto"/>
                        <w:left w:val="none" w:sz="0" w:space="0" w:color="auto"/>
                        <w:bottom w:val="none" w:sz="0" w:space="0" w:color="auto"/>
                        <w:right w:val="none" w:sz="0" w:space="0" w:color="auto"/>
                      </w:divBdr>
                      <w:divsChild>
                        <w:div w:id="1925600770">
                          <w:marLeft w:val="0"/>
                          <w:marRight w:val="0"/>
                          <w:marTop w:val="0"/>
                          <w:marBottom w:val="0"/>
                          <w:divBdr>
                            <w:top w:val="none" w:sz="0" w:space="0" w:color="auto"/>
                            <w:left w:val="none" w:sz="0" w:space="0" w:color="auto"/>
                            <w:bottom w:val="none" w:sz="0" w:space="0" w:color="auto"/>
                            <w:right w:val="none" w:sz="0" w:space="0" w:color="auto"/>
                          </w:divBdr>
                          <w:divsChild>
                            <w:div w:id="264774511">
                              <w:marLeft w:val="0"/>
                              <w:marRight w:val="0"/>
                              <w:marTop w:val="0"/>
                              <w:marBottom w:val="0"/>
                              <w:divBdr>
                                <w:top w:val="none" w:sz="0" w:space="0" w:color="auto"/>
                                <w:left w:val="none" w:sz="0" w:space="0" w:color="auto"/>
                                <w:bottom w:val="none" w:sz="0" w:space="0" w:color="auto"/>
                                <w:right w:val="none" w:sz="0" w:space="0" w:color="auto"/>
                              </w:divBdr>
                              <w:divsChild>
                                <w:div w:id="602766672">
                                  <w:marLeft w:val="0"/>
                                  <w:marRight w:val="0"/>
                                  <w:marTop w:val="0"/>
                                  <w:marBottom w:val="0"/>
                                  <w:divBdr>
                                    <w:top w:val="none" w:sz="0" w:space="0" w:color="auto"/>
                                    <w:left w:val="none" w:sz="0" w:space="0" w:color="auto"/>
                                    <w:bottom w:val="none" w:sz="0" w:space="0" w:color="auto"/>
                                    <w:right w:val="none" w:sz="0" w:space="0" w:color="auto"/>
                                  </w:divBdr>
                                  <w:divsChild>
                                    <w:div w:id="192433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9623860">
          <w:marLeft w:val="0"/>
          <w:marRight w:val="0"/>
          <w:marTop w:val="0"/>
          <w:marBottom w:val="0"/>
          <w:divBdr>
            <w:top w:val="none" w:sz="0" w:space="0" w:color="auto"/>
            <w:left w:val="none" w:sz="0" w:space="0" w:color="auto"/>
            <w:bottom w:val="none" w:sz="0" w:space="0" w:color="auto"/>
            <w:right w:val="none" w:sz="0" w:space="0" w:color="auto"/>
          </w:divBdr>
          <w:divsChild>
            <w:div w:id="602811354">
              <w:marLeft w:val="0"/>
              <w:marRight w:val="0"/>
              <w:marTop w:val="0"/>
              <w:marBottom w:val="0"/>
              <w:divBdr>
                <w:top w:val="none" w:sz="0" w:space="0" w:color="auto"/>
                <w:left w:val="none" w:sz="0" w:space="0" w:color="auto"/>
                <w:bottom w:val="none" w:sz="0" w:space="0" w:color="auto"/>
                <w:right w:val="none" w:sz="0" w:space="0" w:color="auto"/>
              </w:divBdr>
              <w:divsChild>
                <w:div w:id="1441029080">
                  <w:marLeft w:val="0"/>
                  <w:marRight w:val="0"/>
                  <w:marTop w:val="0"/>
                  <w:marBottom w:val="0"/>
                  <w:divBdr>
                    <w:top w:val="none" w:sz="0" w:space="0" w:color="auto"/>
                    <w:left w:val="none" w:sz="0" w:space="0" w:color="auto"/>
                    <w:bottom w:val="none" w:sz="0" w:space="0" w:color="auto"/>
                    <w:right w:val="none" w:sz="0" w:space="0" w:color="auto"/>
                  </w:divBdr>
                  <w:divsChild>
                    <w:div w:id="1988126626">
                      <w:marLeft w:val="0"/>
                      <w:marRight w:val="0"/>
                      <w:marTop w:val="0"/>
                      <w:marBottom w:val="0"/>
                      <w:divBdr>
                        <w:top w:val="none" w:sz="0" w:space="0" w:color="auto"/>
                        <w:left w:val="none" w:sz="0" w:space="0" w:color="auto"/>
                        <w:bottom w:val="none" w:sz="0" w:space="0" w:color="auto"/>
                        <w:right w:val="none" w:sz="0" w:space="0" w:color="auto"/>
                      </w:divBdr>
                      <w:divsChild>
                        <w:div w:id="1844466216">
                          <w:marLeft w:val="0"/>
                          <w:marRight w:val="0"/>
                          <w:marTop w:val="0"/>
                          <w:marBottom w:val="0"/>
                          <w:divBdr>
                            <w:top w:val="none" w:sz="0" w:space="0" w:color="auto"/>
                            <w:left w:val="none" w:sz="0" w:space="0" w:color="auto"/>
                            <w:bottom w:val="none" w:sz="0" w:space="0" w:color="auto"/>
                            <w:right w:val="none" w:sz="0" w:space="0" w:color="auto"/>
                          </w:divBdr>
                          <w:divsChild>
                            <w:div w:id="87696212">
                              <w:marLeft w:val="0"/>
                              <w:marRight w:val="0"/>
                              <w:marTop w:val="0"/>
                              <w:marBottom w:val="0"/>
                              <w:divBdr>
                                <w:top w:val="none" w:sz="0" w:space="0" w:color="auto"/>
                                <w:left w:val="none" w:sz="0" w:space="0" w:color="auto"/>
                                <w:bottom w:val="none" w:sz="0" w:space="0" w:color="auto"/>
                                <w:right w:val="none" w:sz="0" w:space="0" w:color="auto"/>
                              </w:divBdr>
                              <w:divsChild>
                                <w:div w:id="1621717337">
                                  <w:marLeft w:val="0"/>
                                  <w:marRight w:val="0"/>
                                  <w:marTop w:val="0"/>
                                  <w:marBottom w:val="0"/>
                                  <w:divBdr>
                                    <w:top w:val="none" w:sz="0" w:space="0" w:color="auto"/>
                                    <w:left w:val="none" w:sz="0" w:space="0" w:color="auto"/>
                                    <w:bottom w:val="none" w:sz="0" w:space="0" w:color="auto"/>
                                    <w:right w:val="none" w:sz="0" w:space="0" w:color="auto"/>
                                  </w:divBdr>
                                  <w:divsChild>
                                    <w:div w:id="539368596">
                                      <w:marLeft w:val="0"/>
                                      <w:marRight w:val="0"/>
                                      <w:marTop w:val="0"/>
                                      <w:marBottom w:val="0"/>
                                      <w:divBdr>
                                        <w:top w:val="none" w:sz="0" w:space="0" w:color="auto"/>
                                        <w:left w:val="none" w:sz="0" w:space="0" w:color="auto"/>
                                        <w:bottom w:val="none" w:sz="0" w:space="0" w:color="auto"/>
                                        <w:right w:val="none" w:sz="0" w:space="0" w:color="auto"/>
                                      </w:divBdr>
                                      <w:divsChild>
                                        <w:div w:id="36996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214842">
          <w:marLeft w:val="0"/>
          <w:marRight w:val="0"/>
          <w:marTop w:val="0"/>
          <w:marBottom w:val="0"/>
          <w:divBdr>
            <w:top w:val="none" w:sz="0" w:space="0" w:color="auto"/>
            <w:left w:val="none" w:sz="0" w:space="0" w:color="auto"/>
            <w:bottom w:val="none" w:sz="0" w:space="0" w:color="auto"/>
            <w:right w:val="none" w:sz="0" w:space="0" w:color="auto"/>
          </w:divBdr>
          <w:divsChild>
            <w:div w:id="967978181">
              <w:marLeft w:val="0"/>
              <w:marRight w:val="0"/>
              <w:marTop w:val="0"/>
              <w:marBottom w:val="0"/>
              <w:divBdr>
                <w:top w:val="none" w:sz="0" w:space="0" w:color="auto"/>
                <w:left w:val="none" w:sz="0" w:space="0" w:color="auto"/>
                <w:bottom w:val="none" w:sz="0" w:space="0" w:color="auto"/>
                <w:right w:val="none" w:sz="0" w:space="0" w:color="auto"/>
              </w:divBdr>
              <w:divsChild>
                <w:div w:id="101531537">
                  <w:marLeft w:val="0"/>
                  <w:marRight w:val="0"/>
                  <w:marTop w:val="0"/>
                  <w:marBottom w:val="0"/>
                  <w:divBdr>
                    <w:top w:val="none" w:sz="0" w:space="0" w:color="auto"/>
                    <w:left w:val="none" w:sz="0" w:space="0" w:color="auto"/>
                    <w:bottom w:val="none" w:sz="0" w:space="0" w:color="auto"/>
                    <w:right w:val="none" w:sz="0" w:space="0" w:color="auto"/>
                  </w:divBdr>
                  <w:divsChild>
                    <w:div w:id="1441029734">
                      <w:marLeft w:val="0"/>
                      <w:marRight w:val="0"/>
                      <w:marTop w:val="0"/>
                      <w:marBottom w:val="0"/>
                      <w:divBdr>
                        <w:top w:val="none" w:sz="0" w:space="0" w:color="auto"/>
                        <w:left w:val="none" w:sz="0" w:space="0" w:color="auto"/>
                        <w:bottom w:val="none" w:sz="0" w:space="0" w:color="auto"/>
                        <w:right w:val="none" w:sz="0" w:space="0" w:color="auto"/>
                      </w:divBdr>
                      <w:divsChild>
                        <w:div w:id="1281493842">
                          <w:marLeft w:val="0"/>
                          <w:marRight w:val="0"/>
                          <w:marTop w:val="0"/>
                          <w:marBottom w:val="0"/>
                          <w:divBdr>
                            <w:top w:val="none" w:sz="0" w:space="0" w:color="auto"/>
                            <w:left w:val="none" w:sz="0" w:space="0" w:color="auto"/>
                            <w:bottom w:val="none" w:sz="0" w:space="0" w:color="auto"/>
                            <w:right w:val="none" w:sz="0" w:space="0" w:color="auto"/>
                          </w:divBdr>
                          <w:divsChild>
                            <w:div w:id="119809422">
                              <w:marLeft w:val="0"/>
                              <w:marRight w:val="0"/>
                              <w:marTop w:val="0"/>
                              <w:marBottom w:val="0"/>
                              <w:divBdr>
                                <w:top w:val="none" w:sz="0" w:space="0" w:color="auto"/>
                                <w:left w:val="none" w:sz="0" w:space="0" w:color="auto"/>
                                <w:bottom w:val="none" w:sz="0" w:space="0" w:color="auto"/>
                                <w:right w:val="none" w:sz="0" w:space="0" w:color="auto"/>
                              </w:divBdr>
                              <w:divsChild>
                                <w:div w:id="1237976318">
                                  <w:marLeft w:val="0"/>
                                  <w:marRight w:val="0"/>
                                  <w:marTop w:val="0"/>
                                  <w:marBottom w:val="0"/>
                                  <w:divBdr>
                                    <w:top w:val="none" w:sz="0" w:space="0" w:color="auto"/>
                                    <w:left w:val="none" w:sz="0" w:space="0" w:color="auto"/>
                                    <w:bottom w:val="none" w:sz="0" w:space="0" w:color="auto"/>
                                    <w:right w:val="none" w:sz="0" w:space="0" w:color="auto"/>
                                  </w:divBdr>
                                  <w:divsChild>
                                    <w:div w:id="803274757">
                                      <w:marLeft w:val="0"/>
                                      <w:marRight w:val="0"/>
                                      <w:marTop w:val="0"/>
                                      <w:marBottom w:val="0"/>
                                      <w:divBdr>
                                        <w:top w:val="none" w:sz="0" w:space="0" w:color="auto"/>
                                        <w:left w:val="none" w:sz="0" w:space="0" w:color="auto"/>
                                        <w:bottom w:val="none" w:sz="0" w:space="0" w:color="auto"/>
                                        <w:right w:val="none" w:sz="0" w:space="0" w:color="auto"/>
                                      </w:divBdr>
                                      <w:divsChild>
                                        <w:div w:id="898629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33781289">
                                          <w:blockQuote w:val="1"/>
                                          <w:marLeft w:val="720"/>
                                          <w:marRight w:val="720"/>
                                          <w:marTop w:val="100"/>
                                          <w:marBottom w:val="100"/>
                                          <w:divBdr>
                                            <w:top w:val="none" w:sz="0" w:space="0" w:color="auto"/>
                                            <w:left w:val="none" w:sz="0" w:space="0" w:color="auto"/>
                                            <w:bottom w:val="none" w:sz="0" w:space="0" w:color="auto"/>
                                            <w:right w:val="none" w:sz="0" w:space="0" w:color="auto"/>
                                          </w:divBdr>
                                        </w:div>
                                        <w:div w:id="714662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2568664">
          <w:marLeft w:val="0"/>
          <w:marRight w:val="0"/>
          <w:marTop w:val="0"/>
          <w:marBottom w:val="0"/>
          <w:divBdr>
            <w:top w:val="none" w:sz="0" w:space="0" w:color="auto"/>
            <w:left w:val="none" w:sz="0" w:space="0" w:color="auto"/>
            <w:bottom w:val="none" w:sz="0" w:space="0" w:color="auto"/>
            <w:right w:val="none" w:sz="0" w:space="0" w:color="auto"/>
          </w:divBdr>
          <w:divsChild>
            <w:div w:id="897012414">
              <w:marLeft w:val="0"/>
              <w:marRight w:val="0"/>
              <w:marTop w:val="0"/>
              <w:marBottom w:val="0"/>
              <w:divBdr>
                <w:top w:val="none" w:sz="0" w:space="0" w:color="auto"/>
                <w:left w:val="none" w:sz="0" w:space="0" w:color="auto"/>
                <w:bottom w:val="none" w:sz="0" w:space="0" w:color="auto"/>
                <w:right w:val="none" w:sz="0" w:space="0" w:color="auto"/>
              </w:divBdr>
              <w:divsChild>
                <w:div w:id="333076074">
                  <w:marLeft w:val="0"/>
                  <w:marRight w:val="0"/>
                  <w:marTop w:val="0"/>
                  <w:marBottom w:val="0"/>
                  <w:divBdr>
                    <w:top w:val="none" w:sz="0" w:space="0" w:color="auto"/>
                    <w:left w:val="none" w:sz="0" w:space="0" w:color="auto"/>
                    <w:bottom w:val="none" w:sz="0" w:space="0" w:color="auto"/>
                    <w:right w:val="none" w:sz="0" w:space="0" w:color="auto"/>
                  </w:divBdr>
                  <w:divsChild>
                    <w:div w:id="1176576920">
                      <w:marLeft w:val="0"/>
                      <w:marRight w:val="0"/>
                      <w:marTop w:val="0"/>
                      <w:marBottom w:val="0"/>
                      <w:divBdr>
                        <w:top w:val="none" w:sz="0" w:space="0" w:color="auto"/>
                        <w:left w:val="none" w:sz="0" w:space="0" w:color="auto"/>
                        <w:bottom w:val="none" w:sz="0" w:space="0" w:color="auto"/>
                        <w:right w:val="none" w:sz="0" w:space="0" w:color="auto"/>
                      </w:divBdr>
                      <w:divsChild>
                        <w:div w:id="1357463445">
                          <w:marLeft w:val="0"/>
                          <w:marRight w:val="0"/>
                          <w:marTop w:val="0"/>
                          <w:marBottom w:val="0"/>
                          <w:divBdr>
                            <w:top w:val="none" w:sz="0" w:space="0" w:color="auto"/>
                            <w:left w:val="none" w:sz="0" w:space="0" w:color="auto"/>
                            <w:bottom w:val="none" w:sz="0" w:space="0" w:color="auto"/>
                            <w:right w:val="none" w:sz="0" w:space="0" w:color="auto"/>
                          </w:divBdr>
                          <w:divsChild>
                            <w:div w:id="1029723427">
                              <w:marLeft w:val="0"/>
                              <w:marRight w:val="0"/>
                              <w:marTop w:val="0"/>
                              <w:marBottom w:val="0"/>
                              <w:divBdr>
                                <w:top w:val="none" w:sz="0" w:space="0" w:color="auto"/>
                                <w:left w:val="none" w:sz="0" w:space="0" w:color="auto"/>
                                <w:bottom w:val="none" w:sz="0" w:space="0" w:color="auto"/>
                                <w:right w:val="none" w:sz="0" w:space="0" w:color="auto"/>
                              </w:divBdr>
                              <w:divsChild>
                                <w:div w:id="2096004003">
                                  <w:marLeft w:val="0"/>
                                  <w:marRight w:val="0"/>
                                  <w:marTop w:val="0"/>
                                  <w:marBottom w:val="0"/>
                                  <w:divBdr>
                                    <w:top w:val="none" w:sz="0" w:space="0" w:color="auto"/>
                                    <w:left w:val="none" w:sz="0" w:space="0" w:color="auto"/>
                                    <w:bottom w:val="none" w:sz="0" w:space="0" w:color="auto"/>
                                    <w:right w:val="none" w:sz="0" w:space="0" w:color="auto"/>
                                  </w:divBdr>
                                  <w:divsChild>
                                    <w:div w:id="1390113883">
                                      <w:marLeft w:val="0"/>
                                      <w:marRight w:val="0"/>
                                      <w:marTop w:val="0"/>
                                      <w:marBottom w:val="0"/>
                                      <w:divBdr>
                                        <w:top w:val="none" w:sz="0" w:space="0" w:color="auto"/>
                                        <w:left w:val="none" w:sz="0" w:space="0" w:color="auto"/>
                                        <w:bottom w:val="none" w:sz="0" w:space="0" w:color="auto"/>
                                        <w:right w:val="none" w:sz="0" w:space="0" w:color="auto"/>
                                      </w:divBdr>
                                      <w:divsChild>
                                        <w:div w:id="12716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6489933">
          <w:marLeft w:val="0"/>
          <w:marRight w:val="0"/>
          <w:marTop w:val="0"/>
          <w:marBottom w:val="0"/>
          <w:divBdr>
            <w:top w:val="none" w:sz="0" w:space="0" w:color="auto"/>
            <w:left w:val="none" w:sz="0" w:space="0" w:color="auto"/>
            <w:bottom w:val="none" w:sz="0" w:space="0" w:color="auto"/>
            <w:right w:val="none" w:sz="0" w:space="0" w:color="auto"/>
          </w:divBdr>
          <w:divsChild>
            <w:div w:id="625820263">
              <w:marLeft w:val="0"/>
              <w:marRight w:val="0"/>
              <w:marTop w:val="0"/>
              <w:marBottom w:val="0"/>
              <w:divBdr>
                <w:top w:val="none" w:sz="0" w:space="0" w:color="auto"/>
                <w:left w:val="none" w:sz="0" w:space="0" w:color="auto"/>
                <w:bottom w:val="none" w:sz="0" w:space="0" w:color="auto"/>
                <w:right w:val="none" w:sz="0" w:space="0" w:color="auto"/>
              </w:divBdr>
              <w:divsChild>
                <w:div w:id="384107204">
                  <w:marLeft w:val="0"/>
                  <w:marRight w:val="0"/>
                  <w:marTop w:val="0"/>
                  <w:marBottom w:val="0"/>
                  <w:divBdr>
                    <w:top w:val="none" w:sz="0" w:space="0" w:color="auto"/>
                    <w:left w:val="none" w:sz="0" w:space="0" w:color="auto"/>
                    <w:bottom w:val="none" w:sz="0" w:space="0" w:color="auto"/>
                    <w:right w:val="none" w:sz="0" w:space="0" w:color="auto"/>
                  </w:divBdr>
                  <w:divsChild>
                    <w:div w:id="266010845">
                      <w:marLeft w:val="0"/>
                      <w:marRight w:val="0"/>
                      <w:marTop w:val="0"/>
                      <w:marBottom w:val="0"/>
                      <w:divBdr>
                        <w:top w:val="none" w:sz="0" w:space="0" w:color="auto"/>
                        <w:left w:val="none" w:sz="0" w:space="0" w:color="auto"/>
                        <w:bottom w:val="none" w:sz="0" w:space="0" w:color="auto"/>
                        <w:right w:val="none" w:sz="0" w:space="0" w:color="auto"/>
                      </w:divBdr>
                      <w:divsChild>
                        <w:div w:id="1403675225">
                          <w:marLeft w:val="0"/>
                          <w:marRight w:val="0"/>
                          <w:marTop w:val="0"/>
                          <w:marBottom w:val="0"/>
                          <w:divBdr>
                            <w:top w:val="none" w:sz="0" w:space="0" w:color="auto"/>
                            <w:left w:val="none" w:sz="0" w:space="0" w:color="auto"/>
                            <w:bottom w:val="none" w:sz="0" w:space="0" w:color="auto"/>
                            <w:right w:val="none" w:sz="0" w:space="0" w:color="auto"/>
                          </w:divBdr>
                          <w:divsChild>
                            <w:div w:id="1473526457">
                              <w:marLeft w:val="0"/>
                              <w:marRight w:val="0"/>
                              <w:marTop w:val="0"/>
                              <w:marBottom w:val="0"/>
                              <w:divBdr>
                                <w:top w:val="none" w:sz="0" w:space="0" w:color="auto"/>
                                <w:left w:val="none" w:sz="0" w:space="0" w:color="auto"/>
                                <w:bottom w:val="none" w:sz="0" w:space="0" w:color="auto"/>
                                <w:right w:val="none" w:sz="0" w:space="0" w:color="auto"/>
                              </w:divBdr>
                              <w:divsChild>
                                <w:div w:id="1626234438">
                                  <w:marLeft w:val="0"/>
                                  <w:marRight w:val="0"/>
                                  <w:marTop w:val="0"/>
                                  <w:marBottom w:val="0"/>
                                  <w:divBdr>
                                    <w:top w:val="none" w:sz="0" w:space="0" w:color="auto"/>
                                    <w:left w:val="none" w:sz="0" w:space="0" w:color="auto"/>
                                    <w:bottom w:val="none" w:sz="0" w:space="0" w:color="auto"/>
                                    <w:right w:val="none" w:sz="0" w:space="0" w:color="auto"/>
                                  </w:divBdr>
                                  <w:divsChild>
                                    <w:div w:id="2950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4805326">
          <w:marLeft w:val="0"/>
          <w:marRight w:val="0"/>
          <w:marTop w:val="0"/>
          <w:marBottom w:val="0"/>
          <w:divBdr>
            <w:top w:val="none" w:sz="0" w:space="0" w:color="auto"/>
            <w:left w:val="none" w:sz="0" w:space="0" w:color="auto"/>
            <w:bottom w:val="none" w:sz="0" w:space="0" w:color="auto"/>
            <w:right w:val="none" w:sz="0" w:space="0" w:color="auto"/>
          </w:divBdr>
          <w:divsChild>
            <w:div w:id="138808133">
              <w:marLeft w:val="0"/>
              <w:marRight w:val="0"/>
              <w:marTop w:val="0"/>
              <w:marBottom w:val="0"/>
              <w:divBdr>
                <w:top w:val="none" w:sz="0" w:space="0" w:color="auto"/>
                <w:left w:val="none" w:sz="0" w:space="0" w:color="auto"/>
                <w:bottom w:val="none" w:sz="0" w:space="0" w:color="auto"/>
                <w:right w:val="none" w:sz="0" w:space="0" w:color="auto"/>
              </w:divBdr>
              <w:divsChild>
                <w:div w:id="1831093423">
                  <w:marLeft w:val="0"/>
                  <w:marRight w:val="0"/>
                  <w:marTop w:val="0"/>
                  <w:marBottom w:val="0"/>
                  <w:divBdr>
                    <w:top w:val="none" w:sz="0" w:space="0" w:color="auto"/>
                    <w:left w:val="none" w:sz="0" w:space="0" w:color="auto"/>
                    <w:bottom w:val="none" w:sz="0" w:space="0" w:color="auto"/>
                    <w:right w:val="none" w:sz="0" w:space="0" w:color="auto"/>
                  </w:divBdr>
                  <w:divsChild>
                    <w:div w:id="518088380">
                      <w:marLeft w:val="0"/>
                      <w:marRight w:val="0"/>
                      <w:marTop w:val="0"/>
                      <w:marBottom w:val="0"/>
                      <w:divBdr>
                        <w:top w:val="none" w:sz="0" w:space="0" w:color="auto"/>
                        <w:left w:val="none" w:sz="0" w:space="0" w:color="auto"/>
                        <w:bottom w:val="none" w:sz="0" w:space="0" w:color="auto"/>
                        <w:right w:val="none" w:sz="0" w:space="0" w:color="auto"/>
                      </w:divBdr>
                      <w:divsChild>
                        <w:div w:id="1606578205">
                          <w:marLeft w:val="0"/>
                          <w:marRight w:val="0"/>
                          <w:marTop w:val="0"/>
                          <w:marBottom w:val="0"/>
                          <w:divBdr>
                            <w:top w:val="none" w:sz="0" w:space="0" w:color="auto"/>
                            <w:left w:val="none" w:sz="0" w:space="0" w:color="auto"/>
                            <w:bottom w:val="none" w:sz="0" w:space="0" w:color="auto"/>
                            <w:right w:val="none" w:sz="0" w:space="0" w:color="auto"/>
                          </w:divBdr>
                          <w:divsChild>
                            <w:div w:id="1843816491">
                              <w:marLeft w:val="0"/>
                              <w:marRight w:val="0"/>
                              <w:marTop w:val="0"/>
                              <w:marBottom w:val="0"/>
                              <w:divBdr>
                                <w:top w:val="none" w:sz="0" w:space="0" w:color="auto"/>
                                <w:left w:val="none" w:sz="0" w:space="0" w:color="auto"/>
                                <w:bottom w:val="none" w:sz="0" w:space="0" w:color="auto"/>
                                <w:right w:val="none" w:sz="0" w:space="0" w:color="auto"/>
                              </w:divBdr>
                              <w:divsChild>
                                <w:div w:id="837428780">
                                  <w:marLeft w:val="0"/>
                                  <w:marRight w:val="0"/>
                                  <w:marTop w:val="0"/>
                                  <w:marBottom w:val="0"/>
                                  <w:divBdr>
                                    <w:top w:val="none" w:sz="0" w:space="0" w:color="auto"/>
                                    <w:left w:val="none" w:sz="0" w:space="0" w:color="auto"/>
                                    <w:bottom w:val="none" w:sz="0" w:space="0" w:color="auto"/>
                                    <w:right w:val="none" w:sz="0" w:space="0" w:color="auto"/>
                                  </w:divBdr>
                                  <w:divsChild>
                                    <w:div w:id="1421413805">
                                      <w:marLeft w:val="0"/>
                                      <w:marRight w:val="0"/>
                                      <w:marTop w:val="0"/>
                                      <w:marBottom w:val="0"/>
                                      <w:divBdr>
                                        <w:top w:val="none" w:sz="0" w:space="0" w:color="auto"/>
                                        <w:left w:val="none" w:sz="0" w:space="0" w:color="auto"/>
                                        <w:bottom w:val="none" w:sz="0" w:space="0" w:color="auto"/>
                                        <w:right w:val="none" w:sz="0" w:space="0" w:color="auto"/>
                                      </w:divBdr>
                                      <w:divsChild>
                                        <w:div w:id="176641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694496">
          <w:marLeft w:val="0"/>
          <w:marRight w:val="0"/>
          <w:marTop w:val="0"/>
          <w:marBottom w:val="0"/>
          <w:divBdr>
            <w:top w:val="none" w:sz="0" w:space="0" w:color="auto"/>
            <w:left w:val="none" w:sz="0" w:space="0" w:color="auto"/>
            <w:bottom w:val="none" w:sz="0" w:space="0" w:color="auto"/>
            <w:right w:val="none" w:sz="0" w:space="0" w:color="auto"/>
          </w:divBdr>
          <w:divsChild>
            <w:div w:id="1260869356">
              <w:marLeft w:val="0"/>
              <w:marRight w:val="0"/>
              <w:marTop w:val="0"/>
              <w:marBottom w:val="0"/>
              <w:divBdr>
                <w:top w:val="none" w:sz="0" w:space="0" w:color="auto"/>
                <w:left w:val="none" w:sz="0" w:space="0" w:color="auto"/>
                <w:bottom w:val="none" w:sz="0" w:space="0" w:color="auto"/>
                <w:right w:val="none" w:sz="0" w:space="0" w:color="auto"/>
              </w:divBdr>
              <w:divsChild>
                <w:div w:id="482434867">
                  <w:marLeft w:val="0"/>
                  <w:marRight w:val="0"/>
                  <w:marTop w:val="0"/>
                  <w:marBottom w:val="0"/>
                  <w:divBdr>
                    <w:top w:val="none" w:sz="0" w:space="0" w:color="auto"/>
                    <w:left w:val="none" w:sz="0" w:space="0" w:color="auto"/>
                    <w:bottom w:val="none" w:sz="0" w:space="0" w:color="auto"/>
                    <w:right w:val="none" w:sz="0" w:space="0" w:color="auto"/>
                  </w:divBdr>
                  <w:divsChild>
                    <w:div w:id="667949972">
                      <w:marLeft w:val="0"/>
                      <w:marRight w:val="0"/>
                      <w:marTop w:val="0"/>
                      <w:marBottom w:val="0"/>
                      <w:divBdr>
                        <w:top w:val="none" w:sz="0" w:space="0" w:color="auto"/>
                        <w:left w:val="none" w:sz="0" w:space="0" w:color="auto"/>
                        <w:bottom w:val="none" w:sz="0" w:space="0" w:color="auto"/>
                        <w:right w:val="none" w:sz="0" w:space="0" w:color="auto"/>
                      </w:divBdr>
                      <w:divsChild>
                        <w:div w:id="1437678874">
                          <w:marLeft w:val="0"/>
                          <w:marRight w:val="0"/>
                          <w:marTop w:val="0"/>
                          <w:marBottom w:val="0"/>
                          <w:divBdr>
                            <w:top w:val="none" w:sz="0" w:space="0" w:color="auto"/>
                            <w:left w:val="none" w:sz="0" w:space="0" w:color="auto"/>
                            <w:bottom w:val="none" w:sz="0" w:space="0" w:color="auto"/>
                            <w:right w:val="none" w:sz="0" w:space="0" w:color="auto"/>
                          </w:divBdr>
                          <w:divsChild>
                            <w:div w:id="2013027290">
                              <w:marLeft w:val="0"/>
                              <w:marRight w:val="0"/>
                              <w:marTop w:val="0"/>
                              <w:marBottom w:val="0"/>
                              <w:divBdr>
                                <w:top w:val="none" w:sz="0" w:space="0" w:color="auto"/>
                                <w:left w:val="none" w:sz="0" w:space="0" w:color="auto"/>
                                <w:bottom w:val="none" w:sz="0" w:space="0" w:color="auto"/>
                                <w:right w:val="none" w:sz="0" w:space="0" w:color="auto"/>
                              </w:divBdr>
                              <w:divsChild>
                                <w:div w:id="129827196">
                                  <w:marLeft w:val="0"/>
                                  <w:marRight w:val="0"/>
                                  <w:marTop w:val="0"/>
                                  <w:marBottom w:val="0"/>
                                  <w:divBdr>
                                    <w:top w:val="none" w:sz="0" w:space="0" w:color="auto"/>
                                    <w:left w:val="none" w:sz="0" w:space="0" w:color="auto"/>
                                    <w:bottom w:val="none" w:sz="0" w:space="0" w:color="auto"/>
                                    <w:right w:val="none" w:sz="0" w:space="0" w:color="auto"/>
                                  </w:divBdr>
                                  <w:divsChild>
                                    <w:div w:id="126118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892645">
          <w:marLeft w:val="0"/>
          <w:marRight w:val="0"/>
          <w:marTop w:val="0"/>
          <w:marBottom w:val="0"/>
          <w:divBdr>
            <w:top w:val="none" w:sz="0" w:space="0" w:color="auto"/>
            <w:left w:val="none" w:sz="0" w:space="0" w:color="auto"/>
            <w:bottom w:val="none" w:sz="0" w:space="0" w:color="auto"/>
            <w:right w:val="none" w:sz="0" w:space="0" w:color="auto"/>
          </w:divBdr>
          <w:divsChild>
            <w:div w:id="482358356">
              <w:marLeft w:val="0"/>
              <w:marRight w:val="0"/>
              <w:marTop w:val="0"/>
              <w:marBottom w:val="0"/>
              <w:divBdr>
                <w:top w:val="none" w:sz="0" w:space="0" w:color="auto"/>
                <w:left w:val="none" w:sz="0" w:space="0" w:color="auto"/>
                <w:bottom w:val="none" w:sz="0" w:space="0" w:color="auto"/>
                <w:right w:val="none" w:sz="0" w:space="0" w:color="auto"/>
              </w:divBdr>
              <w:divsChild>
                <w:div w:id="26149869">
                  <w:marLeft w:val="0"/>
                  <w:marRight w:val="0"/>
                  <w:marTop w:val="0"/>
                  <w:marBottom w:val="0"/>
                  <w:divBdr>
                    <w:top w:val="none" w:sz="0" w:space="0" w:color="auto"/>
                    <w:left w:val="none" w:sz="0" w:space="0" w:color="auto"/>
                    <w:bottom w:val="none" w:sz="0" w:space="0" w:color="auto"/>
                    <w:right w:val="none" w:sz="0" w:space="0" w:color="auto"/>
                  </w:divBdr>
                  <w:divsChild>
                    <w:div w:id="1798062625">
                      <w:marLeft w:val="0"/>
                      <w:marRight w:val="0"/>
                      <w:marTop w:val="0"/>
                      <w:marBottom w:val="0"/>
                      <w:divBdr>
                        <w:top w:val="none" w:sz="0" w:space="0" w:color="auto"/>
                        <w:left w:val="none" w:sz="0" w:space="0" w:color="auto"/>
                        <w:bottom w:val="none" w:sz="0" w:space="0" w:color="auto"/>
                        <w:right w:val="none" w:sz="0" w:space="0" w:color="auto"/>
                      </w:divBdr>
                      <w:divsChild>
                        <w:div w:id="1850679988">
                          <w:marLeft w:val="0"/>
                          <w:marRight w:val="0"/>
                          <w:marTop w:val="0"/>
                          <w:marBottom w:val="0"/>
                          <w:divBdr>
                            <w:top w:val="none" w:sz="0" w:space="0" w:color="auto"/>
                            <w:left w:val="none" w:sz="0" w:space="0" w:color="auto"/>
                            <w:bottom w:val="none" w:sz="0" w:space="0" w:color="auto"/>
                            <w:right w:val="none" w:sz="0" w:space="0" w:color="auto"/>
                          </w:divBdr>
                          <w:divsChild>
                            <w:div w:id="1733624565">
                              <w:marLeft w:val="0"/>
                              <w:marRight w:val="0"/>
                              <w:marTop w:val="0"/>
                              <w:marBottom w:val="0"/>
                              <w:divBdr>
                                <w:top w:val="none" w:sz="0" w:space="0" w:color="auto"/>
                                <w:left w:val="none" w:sz="0" w:space="0" w:color="auto"/>
                                <w:bottom w:val="none" w:sz="0" w:space="0" w:color="auto"/>
                                <w:right w:val="none" w:sz="0" w:space="0" w:color="auto"/>
                              </w:divBdr>
                              <w:divsChild>
                                <w:div w:id="727656280">
                                  <w:marLeft w:val="0"/>
                                  <w:marRight w:val="0"/>
                                  <w:marTop w:val="0"/>
                                  <w:marBottom w:val="0"/>
                                  <w:divBdr>
                                    <w:top w:val="none" w:sz="0" w:space="0" w:color="auto"/>
                                    <w:left w:val="none" w:sz="0" w:space="0" w:color="auto"/>
                                    <w:bottom w:val="none" w:sz="0" w:space="0" w:color="auto"/>
                                    <w:right w:val="none" w:sz="0" w:space="0" w:color="auto"/>
                                  </w:divBdr>
                                  <w:divsChild>
                                    <w:div w:id="1517767249">
                                      <w:marLeft w:val="0"/>
                                      <w:marRight w:val="0"/>
                                      <w:marTop w:val="0"/>
                                      <w:marBottom w:val="0"/>
                                      <w:divBdr>
                                        <w:top w:val="none" w:sz="0" w:space="0" w:color="auto"/>
                                        <w:left w:val="none" w:sz="0" w:space="0" w:color="auto"/>
                                        <w:bottom w:val="none" w:sz="0" w:space="0" w:color="auto"/>
                                        <w:right w:val="none" w:sz="0" w:space="0" w:color="auto"/>
                                      </w:divBdr>
                                      <w:divsChild>
                                        <w:div w:id="49742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5463045">
          <w:marLeft w:val="0"/>
          <w:marRight w:val="0"/>
          <w:marTop w:val="0"/>
          <w:marBottom w:val="0"/>
          <w:divBdr>
            <w:top w:val="none" w:sz="0" w:space="0" w:color="auto"/>
            <w:left w:val="none" w:sz="0" w:space="0" w:color="auto"/>
            <w:bottom w:val="none" w:sz="0" w:space="0" w:color="auto"/>
            <w:right w:val="none" w:sz="0" w:space="0" w:color="auto"/>
          </w:divBdr>
          <w:divsChild>
            <w:div w:id="648903161">
              <w:marLeft w:val="0"/>
              <w:marRight w:val="0"/>
              <w:marTop w:val="0"/>
              <w:marBottom w:val="0"/>
              <w:divBdr>
                <w:top w:val="none" w:sz="0" w:space="0" w:color="auto"/>
                <w:left w:val="none" w:sz="0" w:space="0" w:color="auto"/>
                <w:bottom w:val="none" w:sz="0" w:space="0" w:color="auto"/>
                <w:right w:val="none" w:sz="0" w:space="0" w:color="auto"/>
              </w:divBdr>
              <w:divsChild>
                <w:div w:id="2067871182">
                  <w:marLeft w:val="0"/>
                  <w:marRight w:val="0"/>
                  <w:marTop w:val="0"/>
                  <w:marBottom w:val="0"/>
                  <w:divBdr>
                    <w:top w:val="none" w:sz="0" w:space="0" w:color="auto"/>
                    <w:left w:val="none" w:sz="0" w:space="0" w:color="auto"/>
                    <w:bottom w:val="none" w:sz="0" w:space="0" w:color="auto"/>
                    <w:right w:val="none" w:sz="0" w:space="0" w:color="auto"/>
                  </w:divBdr>
                  <w:divsChild>
                    <w:div w:id="1916864926">
                      <w:marLeft w:val="0"/>
                      <w:marRight w:val="0"/>
                      <w:marTop w:val="0"/>
                      <w:marBottom w:val="0"/>
                      <w:divBdr>
                        <w:top w:val="none" w:sz="0" w:space="0" w:color="auto"/>
                        <w:left w:val="none" w:sz="0" w:space="0" w:color="auto"/>
                        <w:bottom w:val="none" w:sz="0" w:space="0" w:color="auto"/>
                        <w:right w:val="none" w:sz="0" w:space="0" w:color="auto"/>
                      </w:divBdr>
                      <w:divsChild>
                        <w:div w:id="1217545320">
                          <w:marLeft w:val="0"/>
                          <w:marRight w:val="0"/>
                          <w:marTop w:val="0"/>
                          <w:marBottom w:val="0"/>
                          <w:divBdr>
                            <w:top w:val="none" w:sz="0" w:space="0" w:color="auto"/>
                            <w:left w:val="none" w:sz="0" w:space="0" w:color="auto"/>
                            <w:bottom w:val="none" w:sz="0" w:space="0" w:color="auto"/>
                            <w:right w:val="none" w:sz="0" w:space="0" w:color="auto"/>
                          </w:divBdr>
                          <w:divsChild>
                            <w:div w:id="1590312906">
                              <w:marLeft w:val="0"/>
                              <w:marRight w:val="0"/>
                              <w:marTop w:val="0"/>
                              <w:marBottom w:val="0"/>
                              <w:divBdr>
                                <w:top w:val="none" w:sz="0" w:space="0" w:color="auto"/>
                                <w:left w:val="none" w:sz="0" w:space="0" w:color="auto"/>
                                <w:bottom w:val="none" w:sz="0" w:space="0" w:color="auto"/>
                                <w:right w:val="none" w:sz="0" w:space="0" w:color="auto"/>
                              </w:divBdr>
                              <w:divsChild>
                                <w:div w:id="1266812247">
                                  <w:marLeft w:val="0"/>
                                  <w:marRight w:val="0"/>
                                  <w:marTop w:val="0"/>
                                  <w:marBottom w:val="0"/>
                                  <w:divBdr>
                                    <w:top w:val="none" w:sz="0" w:space="0" w:color="auto"/>
                                    <w:left w:val="none" w:sz="0" w:space="0" w:color="auto"/>
                                    <w:bottom w:val="none" w:sz="0" w:space="0" w:color="auto"/>
                                    <w:right w:val="none" w:sz="0" w:space="0" w:color="auto"/>
                                  </w:divBdr>
                                  <w:divsChild>
                                    <w:div w:id="37342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2961825">
          <w:marLeft w:val="0"/>
          <w:marRight w:val="0"/>
          <w:marTop w:val="0"/>
          <w:marBottom w:val="0"/>
          <w:divBdr>
            <w:top w:val="none" w:sz="0" w:space="0" w:color="auto"/>
            <w:left w:val="none" w:sz="0" w:space="0" w:color="auto"/>
            <w:bottom w:val="none" w:sz="0" w:space="0" w:color="auto"/>
            <w:right w:val="none" w:sz="0" w:space="0" w:color="auto"/>
          </w:divBdr>
          <w:divsChild>
            <w:div w:id="1785922209">
              <w:marLeft w:val="0"/>
              <w:marRight w:val="0"/>
              <w:marTop w:val="0"/>
              <w:marBottom w:val="0"/>
              <w:divBdr>
                <w:top w:val="none" w:sz="0" w:space="0" w:color="auto"/>
                <w:left w:val="none" w:sz="0" w:space="0" w:color="auto"/>
                <w:bottom w:val="none" w:sz="0" w:space="0" w:color="auto"/>
                <w:right w:val="none" w:sz="0" w:space="0" w:color="auto"/>
              </w:divBdr>
              <w:divsChild>
                <w:div w:id="1968972365">
                  <w:marLeft w:val="0"/>
                  <w:marRight w:val="0"/>
                  <w:marTop w:val="0"/>
                  <w:marBottom w:val="0"/>
                  <w:divBdr>
                    <w:top w:val="none" w:sz="0" w:space="0" w:color="auto"/>
                    <w:left w:val="none" w:sz="0" w:space="0" w:color="auto"/>
                    <w:bottom w:val="none" w:sz="0" w:space="0" w:color="auto"/>
                    <w:right w:val="none" w:sz="0" w:space="0" w:color="auto"/>
                  </w:divBdr>
                  <w:divsChild>
                    <w:div w:id="461846568">
                      <w:marLeft w:val="0"/>
                      <w:marRight w:val="0"/>
                      <w:marTop w:val="0"/>
                      <w:marBottom w:val="0"/>
                      <w:divBdr>
                        <w:top w:val="none" w:sz="0" w:space="0" w:color="auto"/>
                        <w:left w:val="none" w:sz="0" w:space="0" w:color="auto"/>
                        <w:bottom w:val="none" w:sz="0" w:space="0" w:color="auto"/>
                        <w:right w:val="none" w:sz="0" w:space="0" w:color="auto"/>
                      </w:divBdr>
                      <w:divsChild>
                        <w:div w:id="203061414">
                          <w:marLeft w:val="0"/>
                          <w:marRight w:val="0"/>
                          <w:marTop w:val="0"/>
                          <w:marBottom w:val="0"/>
                          <w:divBdr>
                            <w:top w:val="none" w:sz="0" w:space="0" w:color="auto"/>
                            <w:left w:val="none" w:sz="0" w:space="0" w:color="auto"/>
                            <w:bottom w:val="none" w:sz="0" w:space="0" w:color="auto"/>
                            <w:right w:val="none" w:sz="0" w:space="0" w:color="auto"/>
                          </w:divBdr>
                          <w:divsChild>
                            <w:div w:id="195779123">
                              <w:marLeft w:val="0"/>
                              <w:marRight w:val="0"/>
                              <w:marTop w:val="0"/>
                              <w:marBottom w:val="0"/>
                              <w:divBdr>
                                <w:top w:val="none" w:sz="0" w:space="0" w:color="auto"/>
                                <w:left w:val="none" w:sz="0" w:space="0" w:color="auto"/>
                                <w:bottom w:val="none" w:sz="0" w:space="0" w:color="auto"/>
                                <w:right w:val="none" w:sz="0" w:space="0" w:color="auto"/>
                              </w:divBdr>
                              <w:divsChild>
                                <w:div w:id="133763911">
                                  <w:marLeft w:val="0"/>
                                  <w:marRight w:val="0"/>
                                  <w:marTop w:val="0"/>
                                  <w:marBottom w:val="0"/>
                                  <w:divBdr>
                                    <w:top w:val="none" w:sz="0" w:space="0" w:color="auto"/>
                                    <w:left w:val="none" w:sz="0" w:space="0" w:color="auto"/>
                                    <w:bottom w:val="none" w:sz="0" w:space="0" w:color="auto"/>
                                    <w:right w:val="none" w:sz="0" w:space="0" w:color="auto"/>
                                  </w:divBdr>
                                  <w:divsChild>
                                    <w:div w:id="1876458982">
                                      <w:marLeft w:val="0"/>
                                      <w:marRight w:val="0"/>
                                      <w:marTop w:val="0"/>
                                      <w:marBottom w:val="0"/>
                                      <w:divBdr>
                                        <w:top w:val="none" w:sz="0" w:space="0" w:color="auto"/>
                                        <w:left w:val="none" w:sz="0" w:space="0" w:color="auto"/>
                                        <w:bottom w:val="none" w:sz="0" w:space="0" w:color="auto"/>
                                        <w:right w:val="none" w:sz="0" w:space="0" w:color="auto"/>
                                      </w:divBdr>
                                      <w:divsChild>
                                        <w:div w:id="4997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2269323">
          <w:marLeft w:val="0"/>
          <w:marRight w:val="0"/>
          <w:marTop w:val="0"/>
          <w:marBottom w:val="0"/>
          <w:divBdr>
            <w:top w:val="none" w:sz="0" w:space="0" w:color="auto"/>
            <w:left w:val="none" w:sz="0" w:space="0" w:color="auto"/>
            <w:bottom w:val="none" w:sz="0" w:space="0" w:color="auto"/>
            <w:right w:val="none" w:sz="0" w:space="0" w:color="auto"/>
          </w:divBdr>
          <w:divsChild>
            <w:div w:id="1012493452">
              <w:marLeft w:val="0"/>
              <w:marRight w:val="0"/>
              <w:marTop w:val="0"/>
              <w:marBottom w:val="0"/>
              <w:divBdr>
                <w:top w:val="none" w:sz="0" w:space="0" w:color="auto"/>
                <w:left w:val="none" w:sz="0" w:space="0" w:color="auto"/>
                <w:bottom w:val="none" w:sz="0" w:space="0" w:color="auto"/>
                <w:right w:val="none" w:sz="0" w:space="0" w:color="auto"/>
              </w:divBdr>
              <w:divsChild>
                <w:div w:id="439419342">
                  <w:marLeft w:val="0"/>
                  <w:marRight w:val="0"/>
                  <w:marTop w:val="0"/>
                  <w:marBottom w:val="0"/>
                  <w:divBdr>
                    <w:top w:val="none" w:sz="0" w:space="0" w:color="auto"/>
                    <w:left w:val="none" w:sz="0" w:space="0" w:color="auto"/>
                    <w:bottom w:val="none" w:sz="0" w:space="0" w:color="auto"/>
                    <w:right w:val="none" w:sz="0" w:space="0" w:color="auto"/>
                  </w:divBdr>
                  <w:divsChild>
                    <w:div w:id="284389501">
                      <w:marLeft w:val="0"/>
                      <w:marRight w:val="0"/>
                      <w:marTop w:val="0"/>
                      <w:marBottom w:val="0"/>
                      <w:divBdr>
                        <w:top w:val="none" w:sz="0" w:space="0" w:color="auto"/>
                        <w:left w:val="none" w:sz="0" w:space="0" w:color="auto"/>
                        <w:bottom w:val="none" w:sz="0" w:space="0" w:color="auto"/>
                        <w:right w:val="none" w:sz="0" w:space="0" w:color="auto"/>
                      </w:divBdr>
                      <w:divsChild>
                        <w:div w:id="1752502760">
                          <w:marLeft w:val="0"/>
                          <w:marRight w:val="0"/>
                          <w:marTop w:val="0"/>
                          <w:marBottom w:val="0"/>
                          <w:divBdr>
                            <w:top w:val="none" w:sz="0" w:space="0" w:color="auto"/>
                            <w:left w:val="none" w:sz="0" w:space="0" w:color="auto"/>
                            <w:bottom w:val="none" w:sz="0" w:space="0" w:color="auto"/>
                            <w:right w:val="none" w:sz="0" w:space="0" w:color="auto"/>
                          </w:divBdr>
                          <w:divsChild>
                            <w:div w:id="908148243">
                              <w:marLeft w:val="0"/>
                              <w:marRight w:val="0"/>
                              <w:marTop w:val="0"/>
                              <w:marBottom w:val="0"/>
                              <w:divBdr>
                                <w:top w:val="none" w:sz="0" w:space="0" w:color="auto"/>
                                <w:left w:val="none" w:sz="0" w:space="0" w:color="auto"/>
                                <w:bottom w:val="none" w:sz="0" w:space="0" w:color="auto"/>
                                <w:right w:val="none" w:sz="0" w:space="0" w:color="auto"/>
                              </w:divBdr>
                              <w:divsChild>
                                <w:div w:id="1247496365">
                                  <w:marLeft w:val="0"/>
                                  <w:marRight w:val="0"/>
                                  <w:marTop w:val="0"/>
                                  <w:marBottom w:val="0"/>
                                  <w:divBdr>
                                    <w:top w:val="none" w:sz="0" w:space="0" w:color="auto"/>
                                    <w:left w:val="none" w:sz="0" w:space="0" w:color="auto"/>
                                    <w:bottom w:val="none" w:sz="0" w:space="0" w:color="auto"/>
                                    <w:right w:val="none" w:sz="0" w:space="0" w:color="auto"/>
                                  </w:divBdr>
                                  <w:divsChild>
                                    <w:div w:id="36210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7559943">
          <w:marLeft w:val="0"/>
          <w:marRight w:val="0"/>
          <w:marTop w:val="0"/>
          <w:marBottom w:val="0"/>
          <w:divBdr>
            <w:top w:val="none" w:sz="0" w:space="0" w:color="auto"/>
            <w:left w:val="none" w:sz="0" w:space="0" w:color="auto"/>
            <w:bottom w:val="none" w:sz="0" w:space="0" w:color="auto"/>
            <w:right w:val="none" w:sz="0" w:space="0" w:color="auto"/>
          </w:divBdr>
          <w:divsChild>
            <w:div w:id="176192011">
              <w:marLeft w:val="0"/>
              <w:marRight w:val="0"/>
              <w:marTop w:val="0"/>
              <w:marBottom w:val="0"/>
              <w:divBdr>
                <w:top w:val="none" w:sz="0" w:space="0" w:color="auto"/>
                <w:left w:val="none" w:sz="0" w:space="0" w:color="auto"/>
                <w:bottom w:val="none" w:sz="0" w:space="0" w:color="auto"/>
                <w:right w:val="none" w:sz="0" w:space="0" w:color="auto"/>
              </w:divBdr>
              <w:divsChild>
                <w:div w:id="287130932">
                  <w:marLeft w:val="0"/>
                  <w:marRight w:val="0"/>
                  <w:marTop w:val="0"/>
                  <w:marBottom w:val="0"/>
                  <w:divBdr>
                    <w:top w:val="none" w:sz="0" w:space="0" w:color="auto"/>
                    <w:left w:val="none" w:sz="0" w:space="0" w:color="auto"/>
                    <w:bottom w:val="none" w:sz="0" w:space="0" w:color="auto"/>
                    <w:right w:val="none" w:sz="0" w:space="0" w:color="auto"/>
                  </w:divBdr>
                  <w:divsChild>
                    <w:div w:id="1899777947">
                      <w:marLeft w:val="0"/>
                      <w:marRight w:val="0"/>
                      <w:marTop w:val="0"/>
                      <w:marBottom w:val="0"/>
                      <w:divBdr>
                        <w:top w:val="none" w:sz="0" w:space="0" w:color="auto"/>
                        <w:left w:val="none" w:sz="0" w:space="0" w:color="auto"/>
                        <w:bottom w:val="none" w:sz="0" w:space="0" w:color="auto"/>
                        <w:right w:val="none" w:sz="0" w:space="0" w:color="auto"/>
                      </w:divBdr>
                      <w:divsChild>
                        <w:div w:id="739182172">
                          <w:marLeft w:val="0"/>
                          <w:marRight w:val="0"/>
                          <w:marTop w:val="0"/>
                          <w:marBottom w:val="0"/>
                          <w:divBdr>
                            <w:top w:val="none" w:sz="0" w:space="0" w:color="auto"/>
                            <w:left w:val="none" w:sz="0" w:space="0" w:color="auto"/>
                            <w:bottom w:val="none" w:sz="0" w:space="0" w:color="auto"/>
                            <w:right w:val="none" w:sz="0" w:space="0" w:color="auto"/>
                          </w:divBdr>
                          <w:divsChild>
                            <w:div w:id="1685596397">
                              <w:marLeft w:val="0"/>
                              <w:marRight w:val="0"/>
                              <w:marTop w:val="0"/>
                              <w:marBottom w:val="0"/>
                              <w:divBdr>
                                <w:top w:val="none" w:sz="0" w:space="0" w:color="auto"/>
                                <w:left w:val="none" w:sz="0" w:space="0" w:color="auto"/>
                                <w:bottom w:val="none" w:sz="0" w:space="0" w:color="auto"/>
                                <w:right w:val="none" w:sz="0" w:space="0" w:color="auto"/>
                              </w:divBdr>
                              <w:divsChild>
                                <w:div w:id="1204946944">
                                  <w:marLeft w:val="0"/>
                                  <w:marRight w:val="0"/>
                                  <w:marTop w:val="0"/>
                                  <w:marBottom w:val="0"/>
                                  <w:divBdr>
                                    <w:top w:val="none" w:sz="0" w:space="0" w:color="auto"/>
                                    <w:left w:val="none" w:sz="0" w:space="0" w:color="auto"/>
                                    <w:bottom w:val="none" w:sz="0" w:space="0" w:color="auto"/>
                                    <w:right w:val="none" w:sz="0" w:space="0" w:color="auto"/>
                                  </w:divBdr>
                                  <w:divsChild>
                                    <w:div w:id="326711358">
                                      <w:marLeft w:val="0"/>
                                      <w:marRight w:val="0"/>
                                      <w:marTop w:val="0"/>
                                      <w:marBottom w:val="0"/>
                                      <w:divBdr>
                                        <w:top w:val="none" w:sz="0" w:space="0" w:color="auto"/>
                                        <w:left w:val="none" w:sz="0" w:space="0" w:color="auto"/>
                                        <w:bottom w:val="none" w:sz="0" w:space="0" w:color="auto"/>
                                        <w:right w:val="none" w:sz="0" w:space="0" w:color="auto"/>
                                      </w:divBdr>
                                      <w:divsChild>
                                        <w:div w:id="116929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311123">
          <w:marLeft w:val="0"/>
          <w:marRight w:val="0"/>
          <w:marTop w:val="0"/>
          <w:marBottom w:val="0"/>
          <w:divBdr>
            <w:top w:val="none" w:sz="0" w:space="0" w:color="auto"/>
            <w:left w:val="none" w:sz="0" w:space="0" w:color="auto"/>
            <w:bottom w:val="none" w:sz="0" w:space="0" w:color="auto"/>
            <w:right w:val="none" w:sz="0" w:space="0" w:color="auto"/>
          </w:divBdr>
          <w:divsChild>
            <w:div w:id="638388775">
              <w:marLeft w:val="0"/>
              <w:marRight w:val="0"/>
              <w:marTop w:val="0"/>
              <w:marBottom w:val="0"/>
              <w:divBdr>
                <w:top w:val="none" w:sz="0" w:space="0" w:color="auto"/>
                <w:left w:val="none" w:sz="0" w:space="0" w:color="auto"/>
                <w:bottom w:val="none" w:sz="0" w:space="0" w:color="auto"/>
                <w:right w:val="none" w:sz="0" w:space="0" w:color="auto"/>
              </w:divBdr>
              <w:divsChild>
                <w:div w:id="516038512">
                  <w:marLeft w:val="0"/>
                  <w:marRight w:val="0"/>
                  <w:marTop w:val="0"/>
                  <w:marBottom w:val="0"/>
                  <w:divBdr>
                    <w:top w:val="none" w:sz="0" w:space="0" w:color="auto"/>
                    <w:left w:val="none" w:sz="0" w:space="0" w:color="auto"/>
                    <w:bottom w:val="none" w:sz="0" w:space="0" w:color="auto"/>
                    <w:right w:val="none" w:sz="0" w:space="0" w:color="auto"/>
                  </w:divBdr>
                  <w:divsChild>
                    <w:div w:id="1899895310">
                      <w:marLeft w:val="0"/>
                      <w:marRight w:val="0"/>
                      <w:marTop w:val="0"/>
                      <w:marBottom w:val="0"/>
                      <w:divBdr>
                        <w:top w:val="none" w:sz="0" w:space="0" w:color="auto"/>
                        <w:left w:val="none" w:sz="0" w:space="0" w:color="auto"/>
                        <w:bottom w:val="none" w:sz="0" w:space="0" w:color="auto"/>
                        <w:right w:val="none" w:sz="0" w:space="0" w:color="auto"/>
                      </w:divBdr>
                      <w:divsChild>
                        <w:div w:id="1801219102">
                          <w:marLeft w:val="0"/>
                          <w:marRight w:val="0"/>
                          <w:marTop w:val="0"/>
                          <w:marBottom w:val="0"/>
                          <w:divBdr>
                            <w:top w:val="none" w:sz="0" w:space="0" w:color="auto"/>
                            <w:left w:val="none" w:sz="0" w:space="0" w:color="auto"/>
                            <w:bottom w:val="none" w:sz="0" w:space="0" w:color="auto"/>
                            <w:right w:val="none" w:sz="0" w:space="0" w:color="auto"/>
                          </w:divBdr>
                          <w:divsChild>
                            <w:div w:id="2064014485">
                              <w:marLeft w:val="0"/>
                              <w:marRight w:val="0"/>
                              <w:marTop w:val="0"/>
                              <w:marBottom w:val="0"/>
                              <w:divBdr>
                                <w:top w:val="none" w:sz="0" w:space="0" w:color="auto"/>
                                <w:left w:val="none" w:sz="0" w:space="0" w:color="auto"/>
                                <w:bottom w:val="none" w:sz="0" w:space="0" w:color="auto"/>
                                <w:right w:val="none" w:sz="0" w:space="0" w:color="auto"/>
                              </w:divBdr>
                              <w:divsChild>
                                <w:div w:id="227228002">
                                  <w:marLeft w:val="0"/>
                                  <w:marRight w:val="0"/>
                                  <w:marTop w:val="0"/>
                                  <w:marBottom w:val="0"/>
                                  <w:divBdr>
                                    <w:top w:val="none" w:sz="0" w:space="0" w:color="auto"/>
                                    <w:left w:val="none" w:sz="0" w:space="0" w:color="auto"/>
                                    <w:bottom w:val="none" w:sz="0" w:space="0" w:color="auto"/>
                                    <w:right w:val="none" w:sz="0" w:space="0" w:color="auto"/>
                                  </w:divBdr>
                                  <w:divsChild>
                                    <w:div w:id="198974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3255601">
          <w:marLeft w:val="0"/>
          <w:marRight w:val="0"/>
          <w:marTop w:val="0"/>
          <w:marBottom w:val="0"/>
          <w:divBdr>
            <w:top w:val="none" w:sz="0" w:space="0" w:color="auto"/>
            <w:left w:val="none" w:sz="0" w:space="0" w:color="auto"/>
            <w:bottom w:val="none" w:sz="0" w:space="0" w:color="auto"/>
            <w:right w:val="none" w:sz="0" w:space="0" w:color="auto"/>
          </w:divBdr>
          <w:divsChild>
            <w:div w:id="546452969">
              <w:marLeft w:val="0"/>
              <w:marRight w:val="0"/>
              <w:marTop w:val="0"/>
              <w:marBottom w:val="0"/>
              <w:divBdr>
                <w:top w:val="none" w:sz="0" w:space="0" w:color="auto"/>
                <w:left w:val="none" w:sz="0" w:space="0" w:color="auto"/>
                <w:bottom w:val="none" w:sz="0" w:space="0" w:color="auto"/>
                <w:right w:val="none" w:sz="0" w:space="0" w:color="auto"/>
              </w:divBdr>
              <w:divsChild>
                <w:div w:id="1007752531">
                  <w:marLeft w:val="0"/>
                  <w:marRight w:val="0"/>
                  <w:marTop w:val="0"/>
                  <w:marBottom w:val="0"/>
                  <w:divBdr>
                    <w:top w:val="none" w:sz="0" w:space="0" w:color="auto"/>
                    <w:left w:val="none" w:sz="0" w:space="0" w:color="auto"/>
                    <w:bottom w:val="none" w:sz="0" w:space="0" w:color="auto"/>
                    <w:right w:val="none" w:sz="0" w:space="0" w:color="auto"/>
                  </w:divBdr>
                  <w:divsChild>
                    <w:div w:id="546993862">
                      <w:marLeft w:val="0"/>
                      <w:marRight w:val="0"/>
                      <w:marTop w:val="0"/>
                      <w:marBottom w:val="0"/>
                      <w:divBdr>
                        <w:top w:val="none" w:sz="0" w:space="0" w:color="auto"/>
                        <w:left w:val="none" w:sz="0" w:space="0" w:color="auto"/>
                        <w:bottom w:val="none" w:sz="0" w:space="0" w:color="auto"/>
                        <w:right w:val="none" w:sz="0" w:space="0" w:color="auto"/>
                      </w:divBdr>
                      <w:divsChild>
                        <w:div w:id="876432617">
                          <w:marLeft w:val="0"/>
                          <w:marRight w:val="0"/>
                          <w:marTop w:val="0"/>
                          <w:marBottom w:val="0"/>
                          <w:divBdr>
                            <w:top w:val="none" w:sz="0" w:space="0" w:color="auto"/>
                            <w:left w:val="none" w:sz="0" w:space="0" w:color="auto"/>
                            <w:bottom w:val="none" w:sz="0" w:space="0" w:color="auto"/>
                            <w:right w:val="none" w:sz="0" w:space="0" w:color="auto"/>
                          </w:divBdr>
                          <w:divsChild>
                            <w:div w:id="1156189536">
                              <w:marLeft w:val="0"/>
                              <w:marRight w:val="0"/>
                              <w:marTop w:val="0"/>
                              <w:marBottom w:val="0"/>
                              <w:divBdr>
                                <w:top w:val="none" w:sz="0" w:space="0" w:color="auto"/>
                                <w:left w:val="none" w:sz="0" w:space="0" w:color="auto"/>
                                <w:bottom w:val="none" w:sz="0" w:space="0" w:color="auto"/>
                                <w:right w:val="none" w:sz="0" w:space="0" w:color="auto"/>
                              </w:divBdr>
                              <w:divsChild>
                                <w:div w:id="713623471">
                                  <w:marLeft w:val="0"/>
                                  <w:marRight w:val="0"/>
                                  <w:marTop w:val="0"/>
                                  <w:marBottom w:val="0"/>
                                  <w:divBdr>
                                    <w:top w:val="none" w:sz="0" w:space="0" w:color="auto"/>
                                    <w:left w:val="none" w:sz="0" w:space="0" w:color="auto"/>
                                    <w:bottom w:val="none" w:sz="0" w:space="0" w:color="auto"/>
                                    <w:right w:val="none" w:sz="0" w:space="0" w:color="auto"/>
                                  </w:divBdr>
                                  <w:divsChild>
                                    <w:div w:id="1789739754">
                                      <w:marLeft w:val="0"/>
                                      <w:marRight w:val="0"/>
                                      <w:marTop w:val="0"/>
                                      <w:marBottom w:val="0"/>
                                      <w:divBdr>
                                        <w:top w:val="none" w:sz="0" w:space="0" w:color="auto"/>
                                        <w:left w:val="none" w:sz="0" w:space="0" w:color="auto"/>
                                        <w:bottom w:val="none" w:sz="0" w:space="0" w:color="auto"/>
                                        <w:right w:val="none" w:sz="0" w:space="0" w:color="auto"/>
                                      </w:divBdr>
                                      <w:divsChild>
                                        <w:div w:id="173507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3029022">
          <w:marLeft w:val="0"/>
          <w:marRight w:val="0"/>
          <w:marTop w:val="0"/>
          <w:marBottom w:val="0"/>
          <w:divBdr>
            <w:top w:val="none" w:sz="0" w:space="0" w:color="auto"/>
            <w:left w:val="none" w:sz="0" w:space="0" w:color="auto"/>
            <w:bottom w:val="none" w:sz="0" w:space="0" w:color="auto"/>
            <w:right w:val="none" w:sz="0" w:space="0" w:color="auto"/>
          </w:divBdr>
          <w:divsChild>
            <w:div w:id="1151868831">
              <w:marLeft w:val="0"/>
              <w:marRight w:val="0"/>
              <w:marTop w:val="0"/>
              <w:marBottom w:val="0"/>
              <w:divBdr>
                <w:top w:val="none" w:sz="0" w:space="0" w:color="auto"/>
                <w:left w:val="none" w:sz="0" w:space="0" w:color="auto"/>
                <w:bottom w:val="none" w:sz="0" w:space="0" w:color="auto"/>
                <w:right w:val="none" w:sz="0" w:space="0" w:color="auto"/>
              </w:divBdr>
              <w:divsChild>
                <w:div w:id="272128365">
                  <w:marLeft w:val="0"/>
                  <w:marRight w:val="0"/>
                  <w:marTop w:val="0"/>
                  <w:marBottom w:val="0"/>
                  <w:divBdr>
                    <w:top w:val="none" w:sz="0" w:space="0" w:color="auto"/>
                    <w:left w:val="none" w:sz="0" w:space="0" w:color="auto"/>
                    <w:bottom w:val="none" w:sz="0" w:space="0" w:color="auto"/>
                    <w:right w:val="none" w:sz="0" w:space="0" w:color="auto"/>
                  </w:divBdr>
                  <w:divsChild>
                    <w:div w:id="798299525">
                      <w:marLeft w:val="0"/>
                      <w:marRight w:val="0"/>
                      <w:marTop w:val="0"/>
                      <w:marBottom w:val="0"/>
                      <w:divBdr>
                        <w:top w:val="none" w:sz="0" w:space="0" w:color="auto"/>
                        <w:left w:val="none" w:sz="0" w:space="0" w:color="auto"/>
                        <w:bottom w:val="none" w:sz="0" w:space="0" w:color="auto"/>
                        <w:right w:val="none" w:sz="0" w:space="0" w:color="auto"/>
                      </w:divBdr>
                      <w:divsChild>
                        <w:div w:id="1748380403">
                          <w:marLeft w:val="0"/>
                          <w:marRight w:val="0"/>
                          <w:marTop w:val="0"/>
                          <w:marBottom w:val="0"/>
                          <w:divBdr>
                            <w:top w:val="none" w:sz="0" w:space="0" w:color="auto"/>
                            <w:left w:val="none" w:sz="0" w:space="0" w:color="auto"/>
                            <w:bottom w:val="none" w:sz="0" w:space="0" w:color="auto"/>
                            <w:right w:val="none" w:sz="0" w:space="0" w:color="auto"/>
                          </w:divBdr>
                          <w:divsChild>
                            <w:div w:id="1686134470">
                              <w:marLeft w:val="0"/>
                              <w:marRight w:val="0"/>
                              <w:marTop w:val="0"/>
                              <w:marBottom w:val="0"/>
                              <w:divBdr>
                                <w:top w:val="none" w:sz="0" w:space="0" w:color="auto"/>
                                <w:left w:val="none" w:sz="0" w:space="0" w:color="auto"/>
                                <w:bottom w:val="none" w:sz="0" w:space="0" w:color="auto"/>
                                <w:right w:val="none" w:sz="0" w:space="0" w:color="auto"/>
                              </w:divBdr>
                              <w:divsChild>
                                <w:div w:id="1023170705">
                                  <w:marLeft w:val="0"/>
                                  <w:marRight w:val="0"/>
                                  <w:marTop w:val="0"/>
                                  <w:marBottom w:val="0"/>
                                  <w:divBdr>
                                    <w:top w:val="none" w:sz="0" w:space="0" w:color="auto"/>
                                    <w:left w:val="none" w:sz="0" w:space="0" w:color="auto"/>
                                    <w:bottom w:val="none" w:sz="0" w:space="0" w:color="auto"/>
                                    <w:right w:val="none" w:sz="0" w:space="0" w:color="auto"/>
                                  </w:divBdr>
                                  <w:divsChild>
                                    <w:div w:id="1870793927">
                                      <w:marLeft w:val="0"/>
                                      <w:marRight w:val="0"/>
                                      <w:marTop w:val="0"/>
                                      <w:marBottom w:val="0"/>
                                      <w:divBdr>
                                        <w:top w:val="none" w:sz="0" w:space="0" w:color="auto"/>
                                        <w:left w:val="none" w:sz="0" w:space="0" w:color="auto"/>
                                        <w:bottom w:val="none" w:sz="0" w:space="0" w:color="auto"/>
                                        <w:right w:val="none" w:sz="0" w:space="0" w:color="auto"/>
                                      </w:divBdr>
                                      <w:divsChild>
                                        <w:div w:id="1928923822">
                                          <w:marLeft w:val="0"/>
                                          <w:marRight w:val="0"/>
                                          <w:marTop w:val="0"/>
                                          <w:marBottom w:val="0"/>
                                          <w:divBdr>
                                            <w:top w:val="none" w:sz="0" w:space="0" w:color="auto"/>
                                            <w:left w:val="none" w:sz="0" w:space="0" w:color="auto"/>
                                            <w:bottom w:val="none" w:sz="0" w:space="0" w:color="auto"/>
                                            <w:right w:val="none" w:sz="0" w:space="0" w:color="auto"/>
                                          </w:divBdr>
                                          <w:divsChild>
                                            <w:div w:id="29171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1799276">
          <w:marLeft w:val="0"/>
          <w:marRight w:val="0"/>
          <w:marTop w:val="0"/>
          <w:marBottom w:val="0"/>
          <w:divBdr>
            <w:top w:val="none" w:sz="0" w:space="0" w:color="auto"/>
            <w:left w:val="none" w:sz="0" w:space="0" w:color="auto"/>
            <w:bottom w:val="none" w:sz="0" w:space="0" w:color="auto"/>
            <w:right w:val="none" w:sz="0" w:space="0" w:color="auto"/>
          </w:divBdr>
          <w:divsChild>
            <w:div w:id="313414912">
              <w:marLeft w:val="0"/>
              <w:marRight w:val="0"/>
              <w:marTop w:val="0"/>
              <w:marBottom w:val="0"/>
              <w:divBdr>
                <w:top w:val="none" w:sz="0" w:space="0" w:color="auto"/>
                <w:left w:val="none" w:sz="0" w:space="0" w:color="auto"/>
                <w:bottom w:val="none" w:sz="0" w:space="0" w:color="auto"/>
                <w:right w:val="none" w:sz="0" w:space="0" w:color="auto"/>
              </w:divBdr>
              <w:divsChild>
                <w:div w:id="2059238075">
                  <w:marLeft w:val="0"/>
                  <w:marRight w:val="0"/>
                  <w:marTop w:val="0"/>
                  <w:marBottom w:val="0"/>
                  <w:divBdr>
                    <w:top w:val="none" w:sz="0" w:space="0" w:color="auto"/>
                    <w:left w:val="none" w:sz="0" w:space="0" w:color="auto"/>
                    <w:bottom w:val="none" w:sz="0" w:space="0" w:color="auto"/>
                    <w:right w:val="none" w:sz="0" w:space="0" w:color="auto"/>
                  </w:divBdr>
                  <w:divsChild>
                    <w:div w:id="1158687777">
                      <w:marLeft w:val="0"/>
                      <w:marRight w:val="0"/>
                      <w:marTop w:val="0"/>
                      <w:marBottom w:val="0"/>
                      <w:divBdr>
                        <w:top w:val="none" w:sz="0" w:space="0" w:color="auto"/>
                        <w:left w:val="none" w:sz="0" w:space="0" w:color="auto"/>
                        <w:bottom w:val="none" w:sz="0" w:space="0" w:color="auto"/>
                        <w:right w:val="none" w:sz="0" w:space="0" w:color="auto"/>
                      </w:divBdr>
                      <w:divsChild>
                        <w:div w:id="1769933643">
                          <w:marLeft w:val="0"/>
                          <w:marRight w:val="0"/>
                          <w:marTop w:val="0"/>
                          <w:marBottom w:val="0"/>
                          <w:divBdr>
                            <w:top w:val="none" w:sz="0" w:space="0" w:color="auto"/>
                            <w:left w:val="none" w:sz="0" w:space="0" w:color="auto"/>
                            <w:bottom w:val="none" w:sz="0" w:space="0" w:color="auto"/>
                            <w:right w:val="none" w:sz="0" w:space="0" w:color="auto"/>
                          </w:divBdr>
                          <w:divsChild>
                            <w:div w:id="2073431264">
                              <w:marLeft w:val="0"/>
                              <w:marRight w:val="0"/>
                              <w:marTop w:val="0"/>
                              <w:marBottom w:val="0"/>
                              <w:divBdr>
                                <w:top w:val="none" w:sz="0" w:space="0" w:color="auto"/>
                                <w:left w:val="none" w:sz="0" w:space="0" w:color="auto"/>
                                <w:bottom w:val="none" w:sz="0" w:space="0" w:color="auto"/>
                                <w:right w:val="none" w:sz="0" w:space="0" w:color="auto"/>
                              </w:divBdr>
                              <w:divsChild>
                                <w:div w:id="907619307">
                                  <w:marLeft w:val="0"/>
                                  <w:marRight w:val="0"/>
                                  <w:marTop w:val="0"/>
                                  <w:marBottom w:val="0"/>
                                  <w:divBdr>
                                    <w:top w:val="none" w:sz="0" w:space="0" w:color="auto"/>
                                    <w:left w:val="none" w:sz="0" w:space="0" w:color="auto"/>
                                    <w:bottom w:val="none" w:sz="0" w:space="0" w:color="auto"/>
                                    <w:right w:val="none" w:sz="0" w:space="0" w:color="auto"/>
                                  </w:divBdr>
                                  <w:divsChild>
                                    <w:div w:id="1676491801">
                                      <w:marLeft w:val="0"/>
                                      <w:marRight w:val="0"/>
                                      <w:marTop w:val="0"/>
                                      <w:marBottom w:val="0"/>
                                      <w:divBdr>
                                        <w:top w:val="none" w:sz="0" w:space="0" w:color="auto"/>
                                        <w:left w:val="none" w:sz="0" w:space="0" w:color="auto"/>
                                        <w:bottom w:val="none" w:sz="0" w:space="0" w:color="auto"/>
                                        <w:right w:val="none" w:sz="0" w:space="0" w:color="auto"/>
                                      </w:divBdr>
                                      <w:divsChild>
                                        <w:div w:id="163069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3042148">
          <w:marLeft w:val="0"/>
          <w:marRight w:val="0"/>
          <w:marTop w:val="0"/>
          <w:marBottom w:val="0"/>
          <w:divBdr>
            <w:top w:val="none" w:sz="0" w:space="0" w:color="auto"/>
            <w:left w:val="none" w:sz="0" w:space="0" w:color="auto"/>
            <w:bottom w:val="none" w:sz="0" w:space="0" w:color="auto"/>
            <w:right w:val="none" w:sz="0" w:space="0" w:color="auto"/>
          </w:divBdr>
          <w:divsChild>
            <w:div w:id="1109854705">
              <w:marLeft w:val="0"/>
              <w:marRight w:val="0"/>
              <w:marTop w:val="0"/>
              <w:marBottom w:val="0"/>
              <w:divBdr>
                <w:top w:val="none" w:sz="0" w:space="0" w:color="auto"/>
                <w:left w:val="none" w:sz="0" w:space="0" w:color="auto"/>
                <w:bottom w:val="none" w:sz="0" w:space="0" w:color="auto"/>
                <w:right w:val="none" w:sz="0" w:space="0" w:color="auto"/>
              </w:divBdr>
              <w:divsChild>
                <w:div w:id="540359622">
                  <w:marLeft w:val="0"/>
                  <w:marRight w:val="0"/>
                  <w:marTop w:val="0"/>
                  <w:marBottom w:val="0"/>
                  <w:divBdr>
                    <w:top w:val="none" w:sz="0" w:space="0" w:color="auto"/>
                    <w:left w:val="none" w:sz="0" w:space="0" w:color="auto"/>
                    <w:bottom w:val="none" w:sz="0" w:space="0" w:color="auto"/>
                    <w:right w:val="none" w:sz="0" w:space="0" w:color="auto"/>
                  </w:divBdr>
                  <w:divsChild>
                    <w:div w:id="2055616627">
                      <w:marLeft w:val="0"/>
                      <w:marRight w:val="0"/>
                      <w:marTop w:val="0"/>
                      <w:marBottom w:val="0"/>
                      <w:divBdr>
                        <w:top w:val="none" w:sz="0" w:space="0" w:color="auto"/>
                        <w:left w:val="none" w:sz="0" w:space="0" w:color="auto"/>
                        <w:bottom w:val="none" w:sz="0" w:space="0" w:color="auto"/>
                        <w:right w:val="none" w:sz="0" w:space="0" w:color="auto"/>
                      </w:divBdr>
                      <w:divsChild>
                        <w:div w:id="338967896">
                          <w:marLeft w:val="0"/>
                          <w:marRight w:val="0"/>
                          <w:marTop w:val="0"/>
                          <w:marBottom w:val="0"/>
                          <w:divBdr>
                            <w:top w:val="none" w:sz="0" w:space="0" w:color="auto"/>
                            <w:left w:val="none" w:sz="0" w:space="0" w:color="auto"/>
                            <w:bottom w:val="none" w:sz="0" w:space="0" w:color="auto"/>
                            <w:right w:val="none" w:sz="0" w:space="0" w:color="auto"/>
                          </w:divBdr>
                          <w:divsChild>
                            <w:div w:id="278267037">
                              <w:marLeft w:val="0"/>
                              <w:marRight w:val="0"/>
                              <w:marTop w:val="0"/>
                              <w:marBottom w:val="0"/>
                              <w:divBdr>
                                <w:top w:val="none" w:sz="0" w:space="0" w:color="auto"/>
                                <w:left w:val="none" w:sz="0" w:space="0" w:color="auto"/>
                                <w:bottom w:val="none" w:sz="0" w:space="0" w:color="auto"/>
                                <w:right w:val="none" w:sz="0" w:space="0" w:color="auto"/>
                              </w:divBdr>
                              <w:divsChild>
                                <w:div w:id="1658269393">
                                  <w:marLeft w:val="0"/>
                                  <w:marRight w:val="0"/>
                                  <w:marTop w:val="0"/>
                                  <w:marBottom w:val="0"/>
                                  <w:divBdr>
                                    <w:top w:val="none" w:sz="0" w:space="0" w:color="auto"/>
                                    <w:left w:val="none" w:sz="0" w:space="0" w:color="auto"/>
                                    <w:bottom w:val="none" w:sz="0" w:space="0" w:color="auto"/>
                                    <w:right w:val="none" w:sz="0" w:space="0" w:color="auto"/>
                                  </w:divBdr>
                                  <w:divsChild>
                                    <w:div w:id="66763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9302481">
          <w:marLeft w:val="0"/>
          <w:marRight w:val="0"/>
          <w:marTop w:val="0"/>
          <w:marBottom w:val="0"/>
          <w:divBdr>
            <w:top w:val="none" w:sz="0" w:space="0" w:color="auto"/>
            <w:left w:val="none" w:sz="0" w:space="0" w:color="auto"/>
            <w:bottom w:val="none" w:sz="0" w:space="0" w:color="auto"/>
            <w:right w:val="none" w:sz="0" w:space="0" w:color="auto"/>
          </w:divBdr>
          <w:divsChild>
            <w:div w:id="587738479">
              <w:marLeft w:val="0"/>
              <w:marRight w:val="0"/>
              <w:marTop w:val="0"/>
              <w:marBottom w:val="0"/>
              <w:divBdr>
                <w:top w:val="none" w:sz="0" w:space="0" w:color="auto"/>
                <w:left w:val="none" w:sz="0" w:space="0" w:color="auto"/>
                <w:bottom w:val="none" w:sz="0" w:space="0" w:color="auto"/>
                <w:right w:val="none" w:sz="0" w:space="0" w:color="auto"/>
              </w:divBdr>
              <w:divsChild>
                <w:div w:id="1812285696">
                  <w:marLeft w:val="0"/>
                  <w:marRight w:val="0"/>
                  <w:marTop w:val="0"/>
                  <w:marBottom w:val="0"/>
                  <w:divBdr>
                    <w:top w:val="none" w:sz="0" w:space="0" w:color="auto"/>
                    <w:left w:val="none" w:sz="0" w:space="0" w:color="auto"/>
                    <w:bottom w:val="none" w:sz="0" w:space="0" w:color="auto"/>
                    <w:right w:val="none" w:sz="0" w:space="0" w:color="auto"/>
                  </w:divBdr>
                  <w:divsChild>
                    <w:div w:id="160780703">
                      <w:marLeft w:val="0"/>
                      <w:marRight w:val="0"/>
                      <w:marTop w:val="0"/>
                      <w:marBottom w:val="0"/>
                      <w:divBdr>
                        <w:top w:val="none" w:sz="0" w:space="0" w:color="auto"/>
                        <w:left w:val="none" w:sz="0" w:space="0" w:color="auto"/>
                        <w:bottom w:val="none" w:sz="0" w:space="0" w:color="auto"/>
                        <w:right w:val="none" w:sz="0" w:space="0" w:color="auto"/>
                      </w:divBdr>
                      <w:divsChild>
                        <w:div w:id="936601824">
                          <w:marLeft w:val="0"/>
                          <w:marRight w:val="0"/>
                          <w:marTop w:val="0"/>
                          <w:marBottom w:val="0"/>
                          <w:divBdr>
                            <w:top w:val="none" w:sz="0" w:space="0" w:color="auto"/>
                            <w:left w:val="none" w:sz="0" w:space="0" w:color="auto"/>
                            <w:bottom w:val="none" w:sz="0" w:space="0" w:color="auto"/>
                            <w:right w:val="none" w:sz="0" w:space="0" w:color="auto"/>
                          </w:divBdr>
                          <w:divsChild>
                            <w:div w:id="1882090385">
                              <w:marLeft w:val="0"/>
                              <w:marRight w:val="0"/>
                              <w:marTop w:val="0"/>
                              <w:marBottom w:val="0"/>
                              <w:divBdr>
                                <w:top w:val="none" w:sz="0" w:space="0" w:color="auto"/>
                                <w:left w:val="none" w:sz="0" w:space="0" w:color="auto"/>
                                <w:bottom w:val="none" w:sz="0" w:space="0" w:color="auto"/>
                                <w:right w:val="none" w:sz="0" w:space="0" w:color="auto"/>
                              </w:divBdr>
                              <w:divsChild>
                                <w:div w:id="359404775">
                                  <w:marLeft w:val="0"/>
                                  <w:marRight w:val="0"/>
                                  <w:marTop w:val="0"/>
                                  <w:marBottom w:val="0"/>
                                  <w:divBdr>
                                    <w:top w:val="none" w:sz="0" w:space="0" w:color="auto"/>
                                    <w:left w:val="none" w:sz="0" w:space="0" w:color="auto"/>
                                    <w:bottom w:val="none" w:sz="0" w:space="0" w:color="auto"/>
                                    <w:right w:val="none" w:sz="0" w:space="0" w:color="auto"/>
                                  </w:divBdr>
                                  <w:divsChild>
                                    <w:div w:id="1707100923">
                                      <w:marLeft w:val="0"/>
                                      <w:marRight w:val="0"/>
                                      <w:marTop w:val="0"/>
                                      <w:marBottom w:val="0"/>
                                      <w:divBdr>
                                        <w:top w:val="none" w:sz="0" w:space="0" w:color="auto"/>
                                        <w:left w:val="none" w:sz="0" w:space="0" w:color="auto"/>
                                        <w:bottom w:val="none" w:sz="0" w:space="0" w:color="auto"/>
                                        <w:right w:val="none" w:sz="0" w:space="0" w:color="auto"/>
                                      </w:divBdr>
                                      <w:divsChild>
                                        <w:div w:id="54567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361352">
          <w:marLeft w:val="0"/>
          <w:marRight w:val="0"/>
          <w:marTop w:val="0"/>
          <w:marBottom w:val="0"/>
          <w:divBdr>
            <w:top w:val="none" w:sz="0" w:space="0" w:color="auto"/>
            <w:left w:val="none" w:sz="0" w:space="0" w:color="auto"/>
            <w:bottom w:val="none" w:sz="0" w:space="0" w:color="auto"/>
            <w:right w:val="none" w:sz="0" w:space="0" w:color="auto"/>
          </w:divBdr>
          <w:divsChild>
            <w:div w:id="1238513590">
              <w:marLeft w:val="0"/>
              <w:marRight w:val="0"/>
              <w:marTop w:val="0"/>
              <w:marBottom w:val="0"/>
              <w:divBdr>
                <w:top w:val="none" w:sz="0" w:space="0" w:color="auto"/>
                <w:left w:val="none" w:sz="0" w:space="0" w:color="auto"/>
                <w:bottom w:val="none" w:sz="0" w:space="0" w:color="auto"/>
                <w:right w:val="none" w:sz="0" w:space="0" w:color="auto"/>
              </w:divBdr>
              <w:divsChild>
                <w:div w:id="1499419686">
                  <w:marLeft w:val="0"/>
                  <w:marRight w:val="0"/>
                  <w:marTop w:val="0"/>
                  <w:marBottom w:val="0"/>
                  <w:divBdr>
                    <w:top w:val="none" w:sz="0" w:space="0" w:color="auto"/>
                    <w:left w:val="none" w:sz="0" w:space="0" w:color="auto"/>
                    <w:bottom w:val="none" w:sz="0" w:space="0" w:color="auto"/>
                    <w:right w:val="none" w:sz="0" w:space="0" w:color="auto"/>
                  </w:divBdr>
                  <w:divsChild>
                    <w:div w:id="2089617197">
                      <w:marLeft w:val="0"/>
                      <w:marRight w:val="0"/>
                      <w:marTop w:val="0"/>
                      <w:marBottom w:val="0"/>
                      <w:divBdr>
                        <w:top w:val="none" w:sz="0" w:space="0" w:color="auto"/>
                        <w:left w:val="none" w:sz="0" w:space="0" w:color="auto"/>
                        <w:bottom w:val="none" w:sz="0" w:space="0" w:color="auto"/>
                        <w:right w:val="none" w:sz="0" w:space="0" w:color="auto"/>
                      </w:divBdr>
                      <w:divsChild>
                        <w:div w:id="859662560">
                          <w:marLeft w:val="0"/>
                          <w:marRight w:val="0"/>
                          <w:marTop w:val="0"/>
                          <w:marBottom w:val="0"/>
                          <w:divBdr>
                            <w:top w:val="none" w:sz="0" w:space="0" w:color="auto"/>
                            <w:left w:val="none" w:sz="0" w:space="0" w:color="auto"/>
                            <w:bottom w:val="none" w:sz="0" w:space="0" w:color="auto"/>
                            <w:right w:val="none" w:sz="0" w:space="0" w:color="auto"/>
                          </w:divBdr>
                          <w:divsChild>
                            <w:div w:id="1035885622">
                              <w:marLeft w:val="0"/>
                              <w:marRight w:val="0"/>
                              <w:marTop w:val="0"/>
                              <w:marBottom w:val="0"/>
                              <w:divBdr>
                                <w:top w:val="none" w:sz="0" w:space="0" w:color="auto"/>
                                <w:left w:val="none" w:sz="0" w:space="0" w:color="auto"/>
                                <w:bottom w:val="none" w:sz="0" w:space="0" w:color="auto"/>
                                <w:right w:val="none" w:sz="0" w:space="0" w:color="auto"/>
                              </w:divBdr>
                              <w:divsChild>
                                <w:div w:id="1813788541">
                                  <w:marLeft w:val="0"/>
                                  <w:marRight w:val="0"/>
                                  <w:marTop w:val="0"/>
                                  <w:marBottom w:val="0"/>
                                  <w:divBdr>
                                    <w:top w:val="none" w:sz="0" w:space="0" w:color="auto"/>
                                    <w:left w:val="none" w:sz="0" w:space="0" w:color="auto"/>
                                    <w:bottom w:val="none" w:sz="0" w:space="0" w:color="auto"/>
                                    <w:right w:val="none" w:sz="0" w:space="0" w:color="auto"/>
                                  </w:divBdr>
                                  <w:divsChild>
                                    <w:div w:id="76522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002856">
          <w:marLeft w:val="0"/>
          <w:marRight w:val="0"/>
          <w:marTop w:val="0"/>
          <w:marBottom w:val="0"/>
          <w:divBdr>
            <w:top w:val="none" w:sz="0" w:space="0" w:color="auto"/>
            <w:left w:val="none" w:sz="0" w:space="0" w:color="auto"/>
            <w:bottom w:val="none" w:sz="0" w:space="0" w:color="auto"/>
            <w:right w:val="none" w:sz="0" w:space="0" w:color="auto"/>
          </w:divBdr>
          <w:divsChild>
            <w:div w:id="1049188055">
              <w:marLeft w:val="0"/>
              <w:marRight w:val="0"/>
              <w:marTop w:val="0"/>
              <w:marBottom w:val="0"/>
              <w:divBdr>
                <w:top w:val="none" w:sz="0" w:space="0" w:color="auto"/>
                <w:left w:val="none" w:sz="0" w:space="0" w:color="auto"/>
                <w:bottom w:val="none" w:sz="0" w:space="0" w:color="auto"/>
                <w:right w:val="none" w:sz="0" w:space="0" w:color="auto"/>
              </w:divBdr>
              <w:divsChild>
                <w:div w:id="1750229330">
                  <w:marLeft w:val="0"/>
                  <w:marRight w:val="0"/>
                  <w:marTop w:val="0"/>
                  <w:marBottom w:val="0"/>
                  <w:divBdr>
                    <w:top w:val="none" w:sz="0" w:space="0" w:color="auto"/>
                    <w:left w:val="none" w:sz="0" w:space="0" w:color="auto"/>
                    <w:bottom w:val="none" w:sz="0" w:space="0" w:color="auto"/>
                    <w:right w:val="none" w:sz="0" w:space="0" w:color="auto"/>
                  </w:divBdr>
                  <w:divsChild>
                    <w:div w:id="1910114968">
                      <w:marLeft w:val="0"/>
                      <w:marRight w:val="0"/>
                      <w:marTop w:val="0"/>
                      <w:marBottom w:val="0"/>
                      <w:divBdr>
                        <w:top w:val="none" w:sz="0" w:space="0" w:color="auto"/>
                        <w:left w:val="none" w:sz="0" w:space="0" w:color="auto"/>
                        <w:bottom w:val="none" w:sz="0" w:space="0" w:color="auto"/>
                        <w:right w:val="none" w:sz="0" w:space="0" w:color="auto"/>
                      </w:divBdr>
                      <w:divsChild>
                        <w:div w:id="2111847464">
                          <w:marLeft w:val="0"/>
                          <w:marRight w:val="0"/>
                          <w:marTop w:val="0"/>
                          <w:marBottom w:val="0"/>
                          <w:divBdr>
                            <w:top w:val="none" w:sz="0" w:space="0" w:color="auto"/>
                            <w:left w:val="none" w:sz="0" w:space="0" w:color="auto"/>
                            <w:bottom w:val="none" w:sz="0" w:space="0" w:color="auto"/>
                            <w:right w:val="none" w:sz="0" w:space="0" w:color="auto"/>
                          </w:divBdr>
                          <w:divsChild>
                            <w:div w:id="1838307321">
                              <w:marLeft w:val="0"/>
                              <w:marRight w:val="0"/>
                              <w:marTop w:val="0"/>
                              <w:marBottom w:val="0"/>
                              <w:divBdr>
                                <w:top w:val="none" w:sz="0" w:space="0" w:color="auto"/>
                                <w:left w:val="none" w:sz="0" w:space="0" w:color="auto"/>
                                <w:bottom w:val="none" w:sz="0" w:space="0" w:color="auto"/>
                                <w:right w:val="none" w:sz="0" w:space="0" w:color="auto"/>
                              </w:divBdr>
                              <w:divsChild>
                                <w:div w:id="254244111">
                                  <w:marLeft w:val="0"/>
                                  <w:marRight w:val="0"/>
                                  <w:marTop w:val="0"/>
                                  <w:marBottom w:val="0"/>
                                  <w:divBdr>
                                    <w:top w:val="none" w:sz="0" w:space="0" w:color="auto"/>
                                    <w:left w:val="none" w:sz="0" w:space="0" w:color="auto"/>
                                    <w:bottom w:val="none" w:sz="0" w:space="0" w:color="auto"/>
                                    <w:right w:val="none" w:sz="0" w:space="0" w:color="auto"/>
                                  </w:divBdr>
                                  <w:divsChild>
                                    <w:div w:id="814759253">
                                      <w:marLeft w:val="0"/>
                                      <w:marRight w:val="0"/>
                                      <w:marTop w:val="0"/>
                                      <w:marBottom w:val="0"/>
                                      <w:divBdr>
                                        <w:top w:val="none" w:sz="0" w:space="0" w:color="auto"/>
                                        <w:left w:val="none" w:sz="0" w:space="0" w:color="auto"/>
                                        <w:bottom w:val="none" w:sz="0" w:space="0" w:color="auto"/>
                                        <w:right w:val="none" w:sz="0" w:space="0" w:color="auto"/>
                                      </w:divBdr>
                                      <w:divsChild>
                                        <w:div w:id="184932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6914154">
          <w:marLeft w:val="0"/>
          <w:marRight w:val="0"/>
          <w:marTop w:val="0"/>
          <w:marBottom w:val="0"/>
          <w:divBdr>
            <w:top w:val="none" w:sz="0" w:space="0" w:color="auto"/>
            <w:left w:val="none" w:sz="0" w:space="0" w:color="auto"/>
            <w:bottom w:val="none" w:sz="0" w:space="0" w:color="auto"/>
            <w:right w:val="none" w:sz="0" w:space="0" w:color="auto"/>
          </w:divBdr>
          <w:divsChild>
            <w:div w:id="255141028">
              <w:marLeft w:val="0"/>
              <w:marRight w:val="0"/>
              <w:marTop w:val="0"/>
              <w:marBottom w:val="0"/>
              <w:divBdr>
                <w:top w:val="none" w:sz="0" w:space="0" w:color="auto"/>
                <w:left w:val="none" w:sz="0" w:space="0" w:color="auto"/>
                <w:bottom w:val="none" w:sz="0" w:space="0" w:color="auto"/>
                <w:right w:val="none" w:sz="0" w:space="0" w:color="auto"/>
              </w:divBdr>
              <w:divsChild>
                <w:div w:id="1853299527">
                  <w:marLeft w:val="0"/>
                  <w:marRight w:val="0"/>
                  <w:marTop w:val="0"/>
                  <w:marBottom w:val="0"/>
                  <w:divBdr>
                    <w:top w:val="none" w:sz="0" w:space="0" w:color="auto"/>
                    <w:left w:val="none" w:sz="0" w:space="0" w:color="auto"/>
                    <w:bottom w:val="none" w:sz="0" w:space="0" w:color="auto"/>
                    <w:right w:val="none" w:sz="0" w:space="0" w:color="auto"/>
                  </w:divBdr>
                  <w:divsChild>
                    <w:div w:id="1989505305">
                      <w:marLeft w:val="0"/>
                      <w:marRight w:val="0"/>
                      <w:marTop w:val="0"/>
                      <w:marBottom w:val="0"/>
                      <w:divBdr>
                        <w:top w:val="none" w:sz="0" w:space="0" w:color="auto"/>
                        <w:left w:val="none" w:sz="0" w:space="0" w:color="auto"/>
                        <w:bottom w:val="none" w:sz="0" w:space="0" w:color="auto"/>
                        <w:right w:val="none" w:sz="0" w:space="0" w:color="auto"/>
                      </w:divBdr>
                      <w:divsChild>
                        <w:div w:id="2103792068">
                          <w:marLeft w:val="0"/>
                          <w:marRight w:val="0"/>
                          <w:marTop w:val="0"/>
                          <w:marBottom w:val="0"/>
                          <w:divBdr>
                            <w:top w:val="none" w:sz="0" w:space="0" w:color="auto"/>
                            <w:left w:val="none" w:sz="0" w:space="0" w:color="auto"/>
                            <w:bottom w:val="none" w:sz="0" w:space="0" w:color="auto"/>
                            <w:right w:val="none" w:sz="0" w:space="0" w:color="auto"/>
                          </w:divBdr>
                          <w:divsChild>
                            <w:div w:id="1240211888">
                              <w:marLeft w:val="0"/>
                              <w:marRight w:val="0"/>
                              <w:marTop w:val="0"/>
                              <w:marBottom w:val="0"/>
                              <w:divBdr>
                                <w:top w:val="none" w:sz="0" w:space="0" w:color="auto"/>
                                <w:left w:val="none" w:sz="0" w:space="0" w:color="auto"/>
                                <w:bottom w:val="none" w:sz="0" w:space="0" w:color="auto"/>
                                <w:right w:val="none" w:sz="0" w:space="0" w:color="auto"/>
                              </w:divBdr>
                              <w:divsChild>
                                <w:div w:id="110127593">
                                  <w:marLeft w:val="0"/>
                                  <w:marRight w:val="0"/>
                                  <w:marTop w:val="0"/>
                                  <w:marBottom w:val="0"/>
                                  <w:divBdr>
                                    <w:top w:val="none" w:sz="0" w:space="0" w:color="auto"/>
                                    <w:left w:val="none" w:sz="0" w:space="0" w:color="auto"/>
                                    <w:bottom w:val="none" w:sz="0" w:space="0" w:color="auto"/>
                                    <w:right w:val="none" w:sz="0" w:space="0" w:color="auto"/>
                                  </w:divBdr>
                                  <w:divsChild>
                                    <w:div w:id="90695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70262">
          <w:marLeft w:val="0"/>
          <w:marRight w:val="0"/>
          <w:marTop w:val="0"/>
          <w:marBottom w:val="0"/>
          <w:divBdr>
            <w:top w:val="none" w:sz="0" w:space="0" w:color="auto"/>
            <w:left w:val="none" w:sz="0" w:space="0" w:color="auto"/>
            <w:bottom w:val="none" w:sz="0" w:space="0" w:color="auto"/>
            <w:right w:val="none" w:sz="0" w:space="0" w:color="auto"/>
          </w:divBdr>
          <w:divsChild>
            <w:div w:id="1167552436">
              <w:marLeft w:val="0"/>
              <w:marRight w:val="0"/>
              <w:marTop w:val="0"/>
              <w:marBottom w:val="0"/>
              <w:divBdr>
                <w:top w:val="none" w:sz="0" w:space="0" w:color="auto"/>
                <w:left w:val="none" w:sz="0" w:space="0" w:color="auto"/>
                <w:bottom w:val="none" w:sz="0" w:space="0" w:color="auto"/>
                <w:right w:val="none" w:sz="0" w:space="0" w:color="auto"/>
              </w:divBdr>
              <w:divsChild>
                <w:div w:id="1449008962">
                  <w:marLeft w:val="0"/>
                  <w:marRight w:val="0"/>
                  <w:marTop w:val="0"/>
                  <w:marBottom w:val="0"/>
                  <w:divBdr>
                    <w:top w:val="none" w:sz="0" w:space="0" w:color="auto"/>
                    <w:left w:val="none" w:sz="0" w:space="0" w:color="auto"/>
                    <w:bottom w:val="none" w:sz="0" w:space="0" w:color="auto"/>
                    <w:right w:val="none" w:sz="0" w:space="0" w:color="auto"/>
                  </w:divBdr>
                  <w:divsChild>
                    <w:div w:id="1053577664">
                      <w:marLeft w:val="0"/>
                      <w:marRight w:val="0"/>
                      <w:marTop w:val="0"/>
                      <w:marBottom w:val="0"/>
                      <w:divBdr>
                        <w:top w:val="none" w:sz="0" w:space="0" w:color="auto"/>
                        <w:left w:val="none" w:sz="0" w:space="0" w:color="auto"/>
                        <w:bottom w:val="none" w:sz="0" w:space="0" w:color="auto"/>
                        <w:right w:val="none" w:sz="0" w:space="0" w:color="auto"/>
                      </w:divBdr>
                      <w:divsChild>
                        <w:div w:id="634912943">
                          <w:marLeft w:val="0"/>
                          <w:marRight w:val="0"/>
                          <w:marTop w:val="0"/>
                          <w:marBottom w:val="0"/>
                          <w:divBdr>
                            <w:top w:val="none" w:sz="0" w:space="0" w:color="auto"/>
                            <w:left w:val="none" w:sz="0" w:space="0" w:color="auto"/>
                            <w:bottom w:val="none" w:sz="0" w:space="0" w:color="auto"/>
                            <w:right w:val="none" w:sz="0" w:space="0" w:color="auto"/>
                          </w:divBdr>
                          <w:divsChild>
                            <w:div w:id="218979269">
                              <w:marLeft w:val="0"/>
                              <w:marRight w:val="0"/>
                              <w:marTop w:val="0"/>
                              <w:marBottom w:val="0"/>
                              <w:divBdr>
                                <w:top w:val="none" w:sz="0" w:space="0" w:color="auto"/>
                                <w:left w:val="none" w:sz="0" w:space="0" w:color="auto"/>
                                <w:bottom w:val="none" w:sz="0" w:space="0" w:color="auto"/>
                                <w:right w:val="none" w:sz="0" w:space="0" w:color="auto"/>
                              </w:divBdr>
                              <w:divsChild>
                                <w:div w:id="330837749">
                                  <w:marLeft w:val="0"/>
                                  <w:marRight w:val="0"/>
                                  <w:marTop w:val="0"/>
                                  <w:marBottom w:val="0"/>
                                  <w:divBdr>
                                    <w:top w:val="none" w:sz="0" w:space="0" w:color="auto"/>
                                    <w:left w:val="none" w:sz="0" w:space="0" w:color="auto"/>
                                    <w:bottom w:val="none" w:sz="0" w:space="0" w:color="auto"/>
                                    <w:right w:val="none" w:sz="0" w:space="0" w:color="auto"/>
                                  </w:divBdr>
                                  <w:divsChild>
                                    <w:div w:id="1447919415">
                                      <w:marLeft w:val="0"/>
                                      <w:marRight w:val="0"/>
                                      <w:marTop w:val="0"/>
                                      <w:marBottom w:val="0"/>
                                      <w:divBdr>
                                        <w:top w:val="none" w:sz="0" w:space="0" w:color="auto"/>
                                        <w:left w:val="none" w:sz="0" w:space="0" w:color="auto"/>
                                        <w:bottom w:val="none" w:sz="0" w:space="0" w:color="auto"/>
                                        <w:right w:val="none" w:sz="0" w:space="0" w:color="auto"/>
                                      </w:divBdr>
                                      <w:divsChild>
                                        <w:div w:id="3690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856785">
          <w:marLeft w:val="0"/>
          <w:marRight w:val="0"/>
          <w:marTop w:val="0"/>
          <w:marBottom w:val="0"/>
          <w:divBdr>
            <w:top w:val="none" w:sz="0" w:space="0" w:color="auto"/>
            <w:left w:val="none" w:sz="0" w:space="0" w:color="auto"/>
            <w:bottom w:val="none" w:sz="0" w:space="0" w:color="auto"/>
            <w:right w:val="none" w:sz="0" w:space="0" w:color="auto"/>
          </w:divBdr>
          <w:divsChild>
            <w:div w:id="1735541456">
              <w:marLeft w:val="0"/>
              <w:marRight w:val="0"/>
              <w:marTop w:val="0"/>
              <w:marBottom w:val="0"/>
              <w:divBdr>
                <w:top w:val="none" w:sz="0" w:space="0" w:color="auto"/>
                <w:left w:val="none" w:sz="0" w:space="0" w:color="auto"/>
                <w:bottom w:val="none" w:sz="0" w:space="0" w:color="auto"/>
                <w:right w:val="none" w:sz="0" w:space="0" w:color="auto"/>
              </w:divBdr>
              <w:divsChild>
                <w:div w:id="5643052">
                  <w:marLeft w:val="0"/>
                  <w:marRight w:val="0"/>
                  <w:marTop w:val="0"/>
                  <w:marBottom w:val="0"/>
                  <w:divBdr>
                    <w:top w:val="none" w:sz="0" w:space="0" w:color="auto"/>
                    <w:left w:val="none" w:sz="0" w:space="0" w:color="auto"/>
                    <w:bottom w:val="none" w:sz="0" w:space="0" w:color="auto"/>
                    <w:right w:val="none" w:sz="0" w:space="0" w:color="auto"/>
                  </w:divBdr>
                  <w:divsChild>
                    <w:div w:id="787116557">
                      <w:marLeft w:val="0"/>
                      <w:marRight w:val="0"/>
                      <w:marTop w:val="0"/>
                      <w:marBottom w:val="0"/>
                      <w:divBdr>
                        <w:top w:val="none" w:sz="0" w:space="0" w:color="auto"/>
                        <w:left w:val="none" w:sz="0" w:space="0" w:color="auto"/>
                        <w:bottom w:val="none" w:sz="0" w:space="0" w:color="auto"/>
                        <w:right w:val="none" w:sz="0" w:space="0" w:color="auto"/>
                      </w:divBdr>
                      <w:divsChild>
                        <w:div w:id="305623146">
                          <w:marLeft w:val="0"/>
                          <w:marRight w:val="0"/>
                          <w:marTop w:val="0"/>
                          <w:marBottom w:val="0"/>
                          <w:divBdr>
                            <w:top w:val="none" w:sz="0" w:space="0" w:color="auto"/>
                            <w:left w:val="none" w:sz="0" w:space="0" w:color="auto"/>
                            <w:bottom w:val="none" w:sz="0" w:space="0" w:color="auto"/>
                            <w:right w:val="none" w:sz="0" w:space="0" w:color="auto"/>
                          </w:divBdr>
                          <w:divsChild>
                            <w:div w:id="1778063806">
                              <w:marLeft w:val="0"/>
                              <w:marRight w:val="0"/>
                              <w:marTop w:val="0"/>
                              <w:marBottom w:val="0"/>
                              <w:divBdr>
                                <w:top w:val="none" w:sz="0" w:space="0" w:color="auto"/>
                                <w:left w:val="none" w:sz="0" w:space="0" w:color="auto"/>
                                <w:bottom w:val="none" w:sz="0" w:space="0" w:color="auto"/>
                                <w:right w:val="none" w:sz="0" w:space="0" w:color="auto"/>
                              </w:divBdr>
                              <w:divsChild>
                                <w:div w:id="857277286">
                                  <w:marLeft w:val="0"/>
                                  <w:marRight w:val="0"/>
                                  <w:marTop w:val="0"/>
                                  <w:marBottom w:val="0"/>
                                  <w:divBdr>
                                    <w:top w:val="none" w:sz="0" w:space="0" w:color="auto"/>
                                    <w:left w:val="none" w:sz="0" w:space="0" w:color="auto"/>
                                    <w:bottom w:val="none" w:sz="0" w:space="0" w:color="auto"/>
                                    <w:right w:val="none" w:sz="0" w:space="0" w:color="auto"/>
                                  </w:divBdr>
                                  <w:divsChild>
                                    <w:div w:id="55582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9883796">
          <w:marLeft w:val="0"/>
          <w:marRight w:val="0"/>
          <w:marTop w:val="0"/>
          <w:marBottom w:val="0"/>
          <w:divBdr>
            <w:top w:val="none" w:sz="0" w:space="0" w:color="auto"/>
            <w:left w:val="none" w:sz="0" w:space="0" w:color="auto"/>
            <w:bottom w:val="none" w:sz="0" w:space="0" w:color="auto"/>
            <w:right w:val="none" w:sz="0" w:space="0" w:color="auto"/>
          </w:divBdr>
          <w:divsChild>
            <w:div w:id="1615601161">
              <w:marLeft w:val="0"/>
              <w:marRight w:val="0"/>
              <w:marTop w:val="0"/>
              <w:marBottom w:val="0"/>
              <w:divBdr>
                <w:top w:val="none" w:sz="0" w:space="0" w:color="auto"/>
                <w:left w:val="none" w:sz="0" w:space="0" w:color="auto"/>
                <w:bottom w:val="none" w:sz="0" w:space="0" w:color="auto"/>
                <w:right w:val="none" w:sz="0" w:space="0" w:color="auto"/>
              </w:divBdr>
              <w:divsChild>
                <w:div w:id="1677883873">
                  <w:marLeft w:val="0"/>
                  <w:marRight w:val="0"/>
                  <w:marTop w:val="0"/>
                  <w:marBottom w:val="0"/>
                  <w:divBdr>
                    <w:top w:val="none" w:sz="0" w:space="0" w:color="auto"/>
                    <w:left w:val="none" w:sz="0" w:space="0" w:color="auto"/>
                    <w:bottom w:val="none" w:sz="0" w:space="0" w:color="auto"/>
                    <w:right w:val="none" w:sz="0" w:space="0" w:color="auto"/>
                  </w:divBdr>
                  <w:divsChild>
                    <w:div w:id="35785021">
                      <w:marLeft w:val="0"/>
                      <w:marRight w:val="0"/>
                      <w:marTop w:val="0"/>
                      <w:marBottom w:val="0"/>
                      <w:divBdr>
                        <w:top w:val="none" w:sz="0" w:space="0" w:color="auto"/>
                        <w:left w:val="none" w:sz="0" w:space="0" w:color="auto"/>
                        <w:bottom w:val="none" w:sz="0" w:space="0" w:color="auto"/>
                        <w:right w:val="none" w:sz="0" w:space="0" w:color="auto"/>
                      </w:divBdr>
                      <w:divsChild>
                        <w:div w:id="1664315356">
                          <w:marLeft w:val="0"/>
                          <w:marRight w:val="0"/>
                          <w:marTop w:val="0"/>
                          <w:marBottom w:val="0"/>
                          <w:divBdr>
                            <w:top w:val="none" w:sz="0" w:space="0" w:color="auto"/>
                            <w:left w:val="none" w:sz="0" w:space="0" w:color="auto"/>
                            <w:bottom w:val="none" w:sz="0" w:space="0" w:color="auto"/>
                            <w:right w:val="none" w:sz="0" w:space="0" w:color="auto"/>
                          </w:divBdr>
                          <w:divsChild>
                            <w:div w:id="1932809341">
                              <w:marLeft w:val="0"/>
                              <w:marRight w:val="0"/>
                              <w:marTop w:val="0"/>
                              <w:marBottom w:val="0"/>
                              <w:divBdr>
                                <w:top w:val="none" w:sz="0" w:space="0" w:color="auto"/>
                                <w:left w:val="none" w:sz="0" w:space="0" w:color="auto"/>
                                <w:bottom w:val="none" w:sz="0" w:space="0" w:color="auto"/>
                                <w:right w:val="none" w:sz="0" w:space="0" w:color="auto"/>
                              </w:divBdr>
                              <w:divsChild>
                                <w:div w:id="539589513">
                                  <w:marLeft w:val="0"/>
                                  <w:marRight w:val="0"/>
                                  <w:marTop w:val="0"/>
                                  <w:marBottom w:val="0"/>
                                  <w:divBdr>
                                    <w:top w:val="none" w:sz="0" w:space="0" w:color="auto"/>
                                    <w:left w:val="none" w:sz="0" w:space="0" w:color="auto"/>
                                    <w:bottom w:val="none" w:sz="0" w:space="0" w:color="auto"/>
                                    <w:right w:val="none" w:sz="0" w:space="0" w:color="auto"/>
                                  </w:divBdr>
                                  <w:divsChild>
                                    <w:div w:id="1343045724">
                                      <w:marLeft w:val="0"/>
                                      <w:marRight w:val="0"/>
                                      <w:marTop w:val="0"/>
                                      <w:marBottom w:val="0"/>
                                      <w:divBdr>
                                        <w:top w:val="none" w:sz="0" w:space="0" w:color="auto"/>
                                        <w:left w:val="none" w:sz="0" w:space="0" w:color="auto"/>
                                        <w:bottom w:val="none" w:sz="0" w:space="0" w:color="auto"/>
                                        <w:right w:val="none" w:sz="0" w:space="0" w:color="auto"/>
                                      </w:divBdr>
                                      <w:divsChild>
                                        <w:div w:id="210136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3289562">
          <w:marLeft w:val="0"/>
          <w:marRight w:val="0"/>
          <w:marTop w:val="0"/>
          <w:marBottom w:val="0"/>
          <w:divBdr>
            <w:top w:val="none" w:sz="0" w:space="0" w:color="auto"/>
            <w:left w:val="none" w:sz="0" w:space="0" w:color="auto"/>
            <w:bottom w:val="none" w:sz="0" w:space="0" w:color="auto"/>
            <w:right w:val="none" w:sz="0" w:space="0" w:color="auto"/>
          </w:divBdr>
          <w:divsChild>
            <w:div w:id="1566650111">
              <w:marLeft w:val="0"/>
              <w:marRight w:val="0"/>
              <w:marTop w:val="0"/>
              <w:marBottom w:val="0"/>
              <w:divBdr>
                <w:top w:val="none" w:sz="0" w:space="0" w:color="auto"/>
                <w:left w:val="none" w:sz="0" w:space="0" w:color="auto"/>
                <w:bottom w:val="none" w:sz="0" w:space="0" w:color="auto"/>
                <w:right w:val="none" w:sz="0" w:space="0" w:color="auto"/>
              </w:divBdr>
              <w:divsChild>
                <w:div w:id="1944998216">
                  <w:marLeft w:val="0"/>
                  <w:marRight w:val="0"/>
                  <w:marTop w:val="0"/>
                  <w:marBottom w:val="0"/>
                  <w:divBdr>
                    <w:top w:val="none" w:sz="0" w:space="0" w:color="auto"/>
                    <w:left w:val="none" w:sz="0" w:space="0" w:color="auto"/>
                    <w:bottom w:val="none" w:sz="0" w:space="0" w:color="auto"/>
                    <w:right w:val="none" w:sz="0" w:space="0" w:color="auto"/>
                  </w:divBdr>
                  <w:divsChild>
                    <w:div w:id="1404067826">
                      <w:marLeft w:val="0"/>
                      <w:marRight w:val="0"/>
                      <w:marTop w:val="0"/>
                      <w:marBottom w:val="0"/>
                      <w:divBdr>
                        <w:top w:val="none" w:sz="0" w:space="0" w:color="auto"/>
                        <w:left w:val="none" w:sz="0" w:space="0" w:color="auto"/>
                        <w:bottom w:val="none" w:sz="0" w:space="0" w:color="auto"/>
                        <w:right w:val="none" w:sz="0" w:space="0" w:color="auto"/>
                      </w:divBdr>
                      <w:divsChild>
                        <w:div w:id="277030607">
                          <w:marLeft w:val="0"/>
                          <w:marRight w:val="0"/>
                          <w:marTop w:val="0"/>
                          <w:marBottom w:val="0"/>
                          <w:divBdr>
                            <w:top w:val="none" w:sz="0" w:space="0" w:color="auto"/>
                            <w:left w:val="none" w:sz="0" w:space="0" w:color="auto"/>
                            <w:bottom w:val="none" w:sz="0" w:space="0" w:color="auto"/>
                            <w:right w:val="none" w:sz="0" w:space="0" w:color="auto"/>
                          </w:divBdr>
                          <w:divsChild>
                            <w:div w:id="641665455">
                              <w:marLeft w:val="0"/>
                              <w:marRight w:val="0"/>
                              <w:marTop w:val="0"/>
                              <w:marBottom w:val="0"/>
                              <w:divBdr>
                                <w:top w:val="none" w:sz="0" w:space="0" w:color="auto"/>
                                <w:left w:val="none" w:sz="0" w:space="0" w:color="auto"/>
                                <w:bottom w:val="none" w:sz="0" w:space="0" w:color="auto"/>
                                <w:right w:val="none" w:sz="0" w:space="0" w:color="auto"/>
                              </w:divBdr>
                              <w:divsChild>
                                <w:div w:id="773746964">
                                  <w:marLeft w:val="0"/>
                                  <w:marRight w:val="0"/>
                                  <w:marTop w:val="0"/>
                                  <w:marBottom w:val="0"/>
                                  <w:divBdr>
                                    <w:top w:val="none" w:sz="0" w:space="0" w:color="auto"/>
                                    <w:left w:val="none" w:sz="0" w:space="0" w:color="auto"/>
                                    <w:bottom w:val="none" w:sz="0" w:space="0" w:color="auto"/>
                                    <w:right w:val="none" w:sz="0" w:space="0" w:color="auto"/>
                                  </w:divBdr>
                                  <w:divsChild>
                                    <w:div w:id="750541158">
                                      <w:marLeft w:val="0"/>
                                      <w:marRight w:val="0"/>
                                      <w:marTop w:val="0"/>
                                      <w:marBottom w:val="0"/>
                                      <w:divBdr>
                                        <w:top w:val="none" w:sz="0" w:space="0" w:color="auto"/>
                                        <w:left w:val="none" w:sz="0" w:space="0" w:color="auto"/>
                                        <w:bottom w:val="none" w:sz="0" w:space="0" w:color="auto"/>
                                        <w:right w:val="none" w:sz="0" w:space="0" w:color="auto"/>
                                      </w:divBdr>
                                      <w:divsChild>
                                        <w:div w:id="16601853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257054">
          <w:marLeft w:val="0"/>
          <w:marRight w:val="0"/>
          <w:marTop w:val="0"/>
          <w:marBottom w:val="0"/>
          <w:divBdr>
            <w:top w:val="none" w:sz="0" w:space="0" w:color="auto"/>
            <w:left w:val="none" w:sz="0" w:space="0" w:color="auto"/>
            <w:bottom w:val="none" w:sz="0" w:space="0" w:color="auto"/>
            <w:right w:val="none" w:sz="0" w:space="0" w:color="auto"/>
          </w:divBdr>
          <w:divsChild>
            <w:div w:id="1937245369">
              <w:marLeft w:val="0"/>
              <w:marRight w:val="0"/>
              <w:marTop w:val="0"/>
              <w:marBottom w:val="0"/>
              <w:divBdr>
                <w:top w:val="none" w:sz="0" w:space="0" w:color="auto"/>
                <w:left w:val="none" w:sz="0" w:space="0" w:color="auto"/>
                <w:bottom w:val="none" w:sz="0" w:space="0" w:color="auto"/>
                <w:right w:val="none" w:sz="0" w:space="0" w:color="auto"/>
              </w:divBdr>
              <w:divsChild>
                <w:div w:id="737479100">
                  <w:marLeft w:val="0"/>
                  <w:marRight w:val="0"/>
                  <w:marTop w:val="0"/>
                  <w:marBottom w:val="0"/>
                  <w:divBdr>
                    <w:top w:val="none" w:sz="0" w:space="0" w:color="auto"/>
                    <w:left w:val="none" w:sz="0" w:space="0" w:color="auto"/>
                    <w:bottom w:val="none" w:sz="0" w:space="0" w:color="auto"/>
                    <w:right w:val="none" w:sz="0" w:space="0" w:color="auto"/>
                  </w:divBdr>
                  <w:divsChild>
                    <w:div w:id="1714227805">
                      <w:marLeft w:val="0"/>
                      <w:marRight w:val="0"/>
                      <w:marTop w:val="0"/>
                      <w:marBottom w:val="0"/>
                      <w:divBdr>
                        <w:top w:val="none" w:sz="0" w:space="0" w:color="auto"/>
                        <w:left w:val="none" w:sz="0" w:space="0" w:color="auto"/>
                        <w:bottom w:val="none" w:sz="0" w:space="0" w:color="auto"/>
                        <w:right w:val="none" w:sz="0" w:space="0" w:color="auto"/>
                      </w:divBdr>
                      <w:divsChild>
                        <w:div w:id="1515925827">
                          <w:marLeft w:val="0"/>
                          <w:marRight w:val="0"/>
                          <w:marTop w:val="0"/>
                          <w:marBottom w:val="0"/>
                          <w:divBdr>
                            <w:top w:val="none" w:sz="0" w:space="0" w:color="auto"/>
                            <w:left w:val="none" w:sz="0" w:space="0" w:color="auto"/>
                            <w:bottom w:val="none" w:sz="0" w:space="0" w:color="auto"/>
                            <w:right w:val="none" w:sz="0" w:space="0" w:color="auto"/>
                          </w:divBdr>
                          <w:divsChild>
                            <w:div w:id="941306879">
                              <w:marLeft w:val="0"/>
                              <w:marRight w:val="0"/>
                              <w:marTop w:val="0"/>
                              <w:marBottom w:val="0"/>
                              <w:divBdr>
                                <w:top w:val="none" w:sz="0" w:space="0" w:color="auto"/>
                                <w:left w:val="none" w:sz="0" w:space="0" w:color="auto"/>
                                <w:bottom w:val="none" w:sz="0" w:space="0" w:color="auto"/>
                                <w:right w:val="none" w:sz="0" w:space="0" w:color="auto"/>
                              </w:divBdr>
                              <w:divsChild>
                                <w:div w:id="2130391225">
                                  <w:marLeft w:val="0"/>
                                  <w:marRight w:val="0"/>
                                  <w:marTop w:val="0"/>
                                  <w:marBottom w:val="0"/>
                                  <w:divBdr>
                                    <w:top w:val="none" w:sz="0" w:space="0" w:color="auto"/>
                                    <w:left w:val="none" w:sz="0" w:space="0" w:color="auto"/>
                                    <w:bottom w:val="none" w:sz="0" w:space="0" w:color="auto"/>
                                    <w:right w:val="none" w:sz="0" w:space="0" w:color="auto"/>
                                  </w:divBdr>
                                  <w:divsChild>
                                    <w:div w:id="232784529">
                                      <w:marLeft w:val="0"/>
                                      <w:marRight w:val="0"/>
                                      <w:marTop w:val="0"/>
                                      <w:marBottom w:val="0"/>
                                      <w:divBdr>
                                        <w:top w:val="none" w:sz="0" w:space="0" w:color="auto"/>
                                        <w:left w:val="none" w:sz="0" w:space="0" w:color="auto"/>
                                        <w:bottom w:val="none" w:sz="0" w:space="0" w:color="auto"/>
                                        <w:right w:val="none" w:sz="0" w:space="0" w:color="auto"/>
                                      </w:divBdr>
                                      <w:divsChild>
                                        <w:div w:id="35003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468892">
          <w:marLeft w:val="0"/>
          <w:marRight w:val="0"/>
          <w:marTop w:val="0"/>
          <w:marBottom w:val="0"/>
          <w:divBdr>
            <w:top w:val="none" w:sz="0" w:space="0" w:color="auto"/>
            <w:left w:val="none" w:sz="0" w:space="0" w:color="auto"/>
            <w:bottom w:val="none" w:sz="0" w:space="0" w:color="auto"/>
            <w:right w:val="none" w:sz="0" w:space="0" w:color="auto"/>
          </w:divBdr>
          <w:divsChild>
            <w:div w:id="975985841">
              <w:marLeft w:val="0"/>
              <w:marRight w:val="0"/>
              <w:marTop w:val="0"/>
              <w:marBottom w:val="0"/>
              <w:divBdr>
                <w:top w:val="none" w:sz="0" w:space="0" w:color="auto"/>
                <w:left w:val="none" w:sz="0" w:space="0" w:color="auto"/>
                <w:bottom w:val="none" w:sz="0" w:space="0" w:color="auto"/>
                <w:right w:val="none" w:sz="0" w:space="0" w:color="auto"/>
              </w:divBdr>
              <w:divsChild>
                <w:div w:id="145979725">
                  <w:marLeft w:val="0"/>
                  <w:marRight w:val="0"/>
                  <w:marTop w:val="0"/>
                  <w:marBottom w:val="0"/>
                  <w:divBdr>
                    <w:top w:val="none" w:sz="0" w:space="0" w:color="auto"/>
                    <w:left w:val="none" w:sz="0" w:space="0" w:color="auto"/>
                    <w:bottom w:val="none" w:sz="0" w:space="0" w:color="auto"/>
                    <w:right w:val="none" w:sz="0" w:space="0" w:color="auto"/>
                  </w:divBdr>
                  <w:divsChild>
                    <w:div w:id="765999598">
                      <w:marLeft w:val="0"/>
                      <w:marRight w:val="0"/>
                      <w:marTop w:val="0"/>
                      <w:marBottom w:val="0"/>
                      <w:divBdr>
                        <w:top w:val="none" w:sz="0" w:space="0" w:color="auto"/>
                        <w:left w:val="none" w:sz="0" w:space="0" w:color="auto"/>
                        <w:bottom w:val="none" w:sz="0" w:space="0" w:color="auto"/>
                        <w:right w:val="none" w:sz="0" w:space="0" w:color="auto"/>
                      </w:divBdr>
                      <w:divsChild>
                        <w:div w:id="70548466">
                          <w:marLeft w:val="0"/>
                          <w:marRight w:val="0"/>
                          <w:marTop w:val="0"/>
                          <w:marBottom w:val="0"/>
                          <w:divBdr>
                            <w:top w:val="none" w:sz="0" w:space="0" w:color="auto"/>
                            <w:left w:val="none" w:sz="0" w:space="0" w:color="auto"/>
                            <w:bottom w:val="none" w:sz="0" w:space="0" w:color="auto"/>
                            <w:right w:val="none" w:sz="0" w:space="0" w:color="auto"/>
                          </w:divBdr>
                          <w:divsChild>
                            <w:div w:id="55015746">
                              <w:marLeft w:val="0"/>
                              <w:marRight w:val="0"/>
                              <w:marTop w:val="0"/>
                              <w:marBottom w:val="0"/>
                              <w:divBdr>
                                <w:top w:val="none" w:sz="0" w:space="0" w:color="auto"/>
                                <w:left w:val="none" w:sz="0" w:space="0" w:color="auto"/>
                                <w:bottom w:val="none" w:sz="0" w:space="0" w:color="auto"/>
                                <w:right w:val="none" w:sz="0" w:space="0" w:color="auto"/>
                              </w:divBdr>
                              <w:divsChild>
                                <w:div w:id="1539120463">
                                  <w:marLeft w:val="0"/>
                                  <w:marRight w:val="0"/>
                                  <w:marTop w:val="0"/>
                                  <w:marBottom w:val="0"/>
                                  <w:divBdr>
                                    <w:top w:val="none" w:sz="0" w:space="0" w:color="auto"/>
                                    <w:left w:val="none" w:sz="0" w:space="0" w:color="auto"/>
                                    <w:bottom w:val="none" w:sz="0" w:space="0" w:color="auto"/>
                                    <w:right w:val="none" w:sz="0" w:space="0" w:color="auto"/>
                                  </w:divBdr>
                                  <w:divsChild>
                                    <w:div w:id="104748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268128">
          <w:marLeft w:val="0"/>
          <w:marRight w:val="0"/>
          <w:marTop w:val="0"/>
          <w:marBottom w:val="0"/>
          <w:divBdr>
            <w:top w:val="none" w:sz="0" w:space="0" w:color="auto"/>
            <w:left w:val="none" w:sz="0" w:space="0" w:color="auto"/>
            <w:bottom w:val="none" w:sz="0" w:space="0" w:color="auto"/>
            <w:right w:val="none" w:sz="0" w:space="0" w:color="auto"/>
          </w:divBdr>
          <w:divsChild>
            <w:div w:id="1425807933">
              <w:marLeft w:val="0"/>
              <w:marRight w:val="0"/>
              <w:marTop w:val="0"/>
              <w:marBottom w:val="0"/>
              <w:divBdr>
                <w:top w:val="none" w:sz="0" w:space="0" w:color="auto"/>
                <w:left w:val="none" w:sz="0" w:space="0" w:color="auto"/>
                <w:bottom w:val="none" w:sz="0" w:space="0" w:color="auto"/>
                <w:right w:val="none" w:sz="0" w:space="0" w:color="auto"/>
              </w:divBdr>
              <w:divsChild>
                <w:div w:id="1885409206">
                  <w:marLeft w:val="0"/>
                  <w:marRight w:val="0"/>
                  <w:marTop w:val="0"/>
                  <w:marBottom w:val="0"/>
                  <w:divBdr>
                    <w:top w:val="none" w:sz="0" w:space="0" w:color="auto"/>
                    <w:left w:val="none" w:sz="0" w:space="0" w:color="auto"/>
                    <w:bottom w:val="none" w:sz="0" w:space="0" w:color="auto"/>
                    <w:right w:val="none" w:sz="0" w:space="0" w:color="auto"/>
                  </w:divBdr>
                  <w:divsChild>
                    <w:div w:id="1839464928">
                      <w:marLeft w:val="0"/>
                      <w:marRight w:val="0"/>
                      <w:marTop w:val="0"/>
                      <w:marBottom w:val="0"/>
                      <w:divBdr>
                        <w:top w:val="none" w:sz="0" w:space="0" w:color="auto"/>
                        <w:left w:val="none" w:sz="0" w:space="0" w:color="auto"/>
                        <w:bottom w:val="none" w:sz="0" w:space="0" w:color="auto"/>
                        <w:right w:val="none" w:sz="0" w:space="0" w:color="auto"/>
                      </w:divBdr>
                      <w:divsChild>
                        <w:div w:id="1557206971">
                          <w:marLeft w:val="0"/>
                          <w:marRight w:val="0"/>
                          <w:marTop w:val="0"/>
                          <w:marBottom w:val="0"/>
                          <w:divBdr>
                            <w:top w:val="none" w:sz="0" w:space="0" w:color="auto"/>
                            <w:left w:val="none" w:sz="0" w:space="0" w:color="auto"/>
                            <w:bottom w:val="none" w:sz="0" w:space="0" w:color="auto"/>
                            <w:right w:val="none" w:sz="0" w:space="0" w:color="auto"/>
                          </w:divBdr>
                          <w:divsChild>
                            <w:div w:id="1750420754">
                              <w:marLeft w:val="0"/>
                              <w:marRight w:val="0"/>
                              <w:marTop w:val="0"/>
                              <w:marBottom w:val="0"/>
                              <w:divBdr>
                                <w:top w:val="none" w:sz="0" w:space="0" w:color="auto"/>
                                <w:left w:val="none" w:sz="0" w:space="0" w:color="auto"/>
                                <w:bottom w:val="none" w:sz="0" w:space="0" w:color="auto"/>
                                <w:right w:val="none" w:sz="0" w:space="0" w:color="auto"/>
                              </w:divBdr>
                              <w:divsChild>
                                <w:div w:id="2066029276">
                                  <w:marLeft w:val="0"/>
                                  <w:marRight w:val="0"/>
                                  <w:marTop w:val="0"/>
                                  <w:marBottom w:val="0"/>
                                  <w:divBdr>
                                    <w:top w:val="none" w:sz="0" w:space="0" w:color="auto"/>
                                    <w:left w:val="none" w:sz="0" w:space="0" w:color="auto"/>
                                    <w:bottom w:val="none" w:sz="0" w:space="0" w:color="auto"/>
                                    <w:right w:val="none" w:sz="0" w:space="0" w:color="auto"/>
                                  </w:divBdr>
                                  <w:divsChild>
                                    <w:div w:id="259069309">
                                      <w:marLeft w:val="0"/>
                                      <w:marRight w:val="0"/>
                                      <w:marTop w:val="0"/>
                                      <w:marBottom w:val="0"/>
                                      <w:divBdr>
                                        <w:top w:val="none" w:sz="0" w:space="0" w:color="auto"/>
                                        <w:left w:val="none" w:sz="0" w:space="0" w:color="auto"/>
                                        <w:bottom w:val="none" w:sz="0" w:space="0" w:color="auto"/>
                                        <w:right w:val="none" w:sz="0" w:space="0" w:color="auto"/>
                                      </w:divBdr>
                                      <w:divsChild>
                                        <w:div w:id="163120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6635121">
          <w:marLeft w:val="0"/>
          <w:marRight w:val="0"/>
          <w:marTop w:val="0"/>
          <w:marBottom w:val="0"/>
          <w:divBdr>
            <w:top w:val="none" w:sz="0" w:space="0" w:color="auto"/>
            <w:left w:val="none" w:sz="0" w:space="0" w:color="auto"/>
            <w:bottom w:val="none" w:sz="0" w:space="0" w:color="auto"/>
            <w:right w:val="none" w:sz="0" w:space="0" w:color="auto"/>
          </w:divBdr>
          <w:divsChild>
            <w:div w:id="1258976453">
              <w:marLeft w:val="0"/>
              <w:marRight w:val="0"/>
              <w:marTop w:val="0"/>
              <w:marBottom w:val="0"/>
              <w:divBdr>
                <w:top w:val="none" w:sz="0" w:space="0" w:color="auto"/>
                <w:left w:val="none" w:sz="0" w:space="0" w:color="auto"/>
                <w:bottom w:val="none" w:sz="0" w:space="0" w:color="auto"/>
                <w:right w:val="none" w:sz="0" w:space="0" w:color="auto"/>
              </w:divBdr>
              <w:divsChild>
                <w:div w:id="795637333">
                  <w:marLeft w:val="0"/>
                  <w:marRight w:val="0"/>
                  <w:marTop w:val="0"/>
                  <w:marBottom w:val="0"/>
                  <w:divBdr>
                    <w:top w:val="none" w:sz="0" w:space="0" w:color="auto"/>
                    <w:left w:val="none" w:sz="0" w:space="0" w:color="auto"/>
                    <w:bottom w:val="none" w:sz="0" w:space="0" w:color="auto"/>
                    <w:right w:val="none" w:sz="0" w:space="0" w:color="auto"/>
                  </w:divBdr>
                  <w:divsChild>
                    <w:div w:id="1861047753">
                      <w:marLeft w:val="0"/>
                      <w:marRight w:val="0"/>
                      <w:marTop w:val="0"/>
                      <w:marBottom w:val="0"/>
                      <w:divBdr>
                        <w:top w:val="none" w:sz="0" w:space="0" w:color="auto"/>
                        <w:left w:val="none" w:sz="0" w:space="0" w:color="auto"/>
                        <w:bottom w:val="none" w:sz="0" w:space="0" w:color="auto"/>
                        <w:right w:val="none" w:sz="0" w:space="0" w:color="auto"/>
                      </w:divBdr>
                      <w:divsChild>
                        <w:div w:id="602763898">
                          <w:marLeft w:val="0"/>
                          <w:marRight w:val="0"/>
                          <w:marTop w:val="0"/>
                          <w:marBottom w:val="0"/>
                          <w:divBdr>
                            <w:top w:val="none" w:sz="0" w:space="0" w:color="auto"/>
                            <w:left w:val="none" w:sz="0" w:space="0" w:color="auto"/>
                            <w:bottom w:val="none" w:sz="0" w:space="0" w:color="auto"/>
                            <w:right w:val="none" w:sz="0" w:space="0" w:color="auto"/>
                          </w:divBdr>
                          <w:divsChild>
                            <w:div w:id="241065301">
                              <w:marLeft w:val="0"/>
                              <w:marRight w:val="0"/>
                              <w:marTop w:val="0"/>
                              <w:marBottom w:val="0"/>
                              <w:divBdr>
                                <w:top w:val="none" w:sz="0" w:space="0" w:color="auto"/>
                                <w:left w:val="none" w:sz="0" w:space="0" w:color="auto"/>
                                <w:bottom w:val="none" w:sz="0" w:space="0" w:color="auto"/>
                                <w:right w:val="none" w:sz="0" w:space="0" w:color="auto"/>
                              </w:divBdr>
                              <w:divsChild>
                                <w:div w:id="587421749">
                                  <w:marLeft w:val="0"/>
                                  <w:marRight w:val="0"/>
                                  <w:marTop w:val="0"/>
                                  <w:marBottom w:val="0"/>
                                  <w:divBdr>
                                    <w:top w:val="none" w:sz="0" w:space="0" w:color="auto"/>
                                    <w:left w:val="none" w:sz="0" w:space="0" w:color="auto"/>
                                    <w:bottom w:val="none" w:sz="0" w:space="0" w:color="auto"/>
                                    <w:right w:val="none" w:sz="0" w:space="0" w:color="auto"/>
                                  </w:divBdr>
                                  <w:divsChild>
                                    <w:div w:id="162176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878529">
          <w:marLeft w:val="0"/>
          <w:marRight w:val="0"/>
          <w:marTop w:val="0"/>
          <w:marBottom w:val="0"/>
          <w:divBdr>
            <w:top w:val="none" w:sz="0" w:space="0" w:color="auto"/>
            <w:left w:val="none" w:sz="0" w:space="0" w:color="auto"/>
            <w:bottom w:val="none" w:sz="0" w:space="0" w:color="auto"/>
            <w:right w:val="none" w:sz="0" w:space="0" w:color="auto"/>
          </w:divBdr>
          <w:divsChild>
            <w:div w:id="549804867">
              <w:marLeft w:val="0"/>
              <w:marRight w:val="0"/>
              <w:marTop w:val="0"/>
              <w:marBottom w:val="0"/>
              <w:divBdr>
                <w:top w:val="none" w:sz="0" w:space="0" w:color="auto"/>
                <w:left w:val="none" w:sz="0" w:space="0" w:color="auto"/>
                <w:bottom w:val="none" w:sz="0" w:space="0" w:color="auto"/>
                <w:right w:val="none" w:sz="0" w:space="0" w:color="auto"/>
              </w:divBdr>
              <w:divsChild>
                <w:div w:id="1500196121">
                  <w:marLeft w:val="0"/>
                  <w:marRight w:val="0"/>
                  <w:marTop w:val="0"/>
                  <w:marBottom w:val="0"/>
                  <w:divBdr>
                    <w:top w:val="none" w:sz="0" w:space="0" w:color="auto"/>
                    <w:left w:val="none" w:sz="0" w:space="0" w:color="auto"/>
                    <w:bottom w:val="none" w:sz="0" w:space="0" w:color="auto"/>
                    <w:right w:val="none" w:sz="0" w:space="0" w:color="auto"/>
                  </w:divBdr>
                  <w:divsChild>
                    <w:div w:id="962348883">
                      <w:marLeft w:val="0"/>
                      <w:marRight w:val="0"/>
                      <w:marTop w:val="0"/>
                      <w:marBottom w:val="0"/>
                      <w:divBdr>
                        <w:top w:val="none" w:sz="0" w:space="0" w:color="auto"/>
                        <w:left w:val="none" w:sz="0" w:space="0" w:color="auto"/>
                        <w:bottom w:val="none" w:sz="0" w:space="0" w:color="auto"/>
                        <w:right w:val="none" w:sz="0" w:space="0" w:color="auto"/>
                      </w:divBdr>
                      <w:divsChild>
                        <w:div w:id="1615867582">
                          <w:marLeft w:val="0"/>
                          <w:marRight w:val="0"/>
                          <w:marTop w:val="0"/>
                          <w:marBottom w:val="0"/>
                          <w:divBdr>
                            <w:top w:val="none" w:sz="0" w:space="0" w:color="auto"/>
                            <w:left w:val="none" w:sz="0" w:space="0" w:color="auto"/>
                            <w:bottom w:val="none" w:sz="0" w:space="0" w:color="auto"/>
                            <w:right w:val="none" w:sz="0" w:space="0" w:color="auto"/>
                          </w:divBdr>
                          <w:divsChild>
                            <w:div w:id="37053850">
                              <w:marLeft w:val="0"/>
                              <w:marRight w:val="0"/>
                              <w:marTop w:val="0"/>
                              <w:marBottom w:val="0"/>
                              <w:divBdr>
                                <w:top w:val="none" w:sz="0" w:space="0" w:color="auto"/>
                                <w:left w:val="none" w:sz="0" w:space="0" w:color="auto"/>
                                <w:bottom w:val="none" w:sz="0" w:space="0" w:color="auto"/>
                                <w:right w:val="none" w:sz="0" w:space="0" w:color="auto"/>
                              </w:divBdr>
                              <w:divsChild>
                                <w:div w:id="609093032">
                                  <w:marLeft w:val="0"/>
                                  <w:marRight w:val="0"/>
                                  <w:marTop w:val="0"/>
                                  <w:marBottom w:val="0"/>
                                  <w:divBdr>
                                    <w:top w:val="none" w:sz="0" w:space="0" w:color="auto"/>
                                    <w:left w:val="none" w:sz="0" w:space="0" w:color="auto"/>
                                    <w:bottom w:val="none" w:sz="0" w:space="0" w:color="auto"/>
                                    <w:right w:val="none" w:sz="0" w:space="0" w:color="auto"/>
                                  </w:divBdr>
                                  <w:divsChild>
                                    <w:div w:id="1579826908">
                                      <w:marLeft w:val="0"/>
                                      <w:marRight w:val="0"/>
                                      <w:marTop w:val="0"/>
                                      <w:marBottom w:val="0"/>
                                      <w:divBdr>
                                        <w:top w:val="none" w:sz="0" w:space="0" w:color="auto"/>
                                        <w:left w:val="none" w:sz="0" w:space="0" w:color="auto"/>
                                        <w:bottom w:val="none" w:sz="0" w:space="0" w:color="auto"/>
                                        <w:right w:val="none" w:sz="0" w:space="0" w:color="auto"/>
                                      </w:divBdr>
                                      <w:divsChild>
                                        <w:div w:id="2449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1259689">
          <w:marLeft w:val="0"/>
          <w:marRight w:val="0"/>
          <w:marTop w:val="0"/>
          <w:marBottom w:val="0"/>
          <w:divBdr>
            <w:top w:val="none" w:sz="0" w:space="0" w:color="auto"/>
            <w:left w:val="none" w:sz="0" w:space="0" w:color="auto"/>
            <w:bottom w:val="none" w:sz="0" w:space="0" w:color="auto"/>
            <w:right w:val="none" w:sz="0" w:space="0" w:color="auto"/>
          </w:divBdr>
          <w:divsChild>
            <w:div w:id="1168521688">
              <w:marLeft w:val="0"/>
              <w:marRight w:val="0"/>
              <w:marTop w:val="0"/>
              <w:marBottom w:val="0"/>
              <w:divBdr>
                <w:top w:val="none" w:sz="0" w:space="0" w:color="auto"/>
                <w:left w:val="none" w:sz="0" w:space="0" w:color="auto"/>
                <w:bottom w:val="none" w:sz="0" w:space="0" w:color="auto"/>
                <w:right w:val="none" w:sz="0" w:space="0" w:color="auto"/>
              </w:divBdr>
              <w:divsChild>
                <w:div w:id="233516517">
                  <w:marLeft w:val="0"/>
                  <w:marRight w:val="0"/>
                  <w:marTop w:val="0"/>
                  <w:marBottom w:val="0"/>
                  <w:divBdr>
                    <w:top w:val="none" w:sz="0" w:space="0" w:color="auto"/>
                    <w:left w:val="none" w:sz="0" w:space="0" w:color="auto"/>
                    <w:bottom w:val="none" w:sz="0" w:space="0" w:color="auto"/>
                    <w:right w:val="none" w:sz="0" w:space="0" w:color="auto"/>
                  </w:divBdr>
                  <w:divsChild>
                    <w:div w:id="793982800">
                      <w:marLeft w:val="0"/>
                      <w:marRight w:val="0"/>
                      <w:marTop w:val="0"/>
                      <w:marBottom w:val="0"/>
                      <w:divBdr>
                        <w:top w:val="none" w:sz="0" w:space="0" w:color="auto"/>
                        <w:left w:val="none" w:sz="0" w:space="0" w:color="auto"/>
                        <w:bottom w:val="none" w:sz="0" w:space="0" w:color="auto"/>
                        <w:right w:val="none" w:sz="0" w:space="0" w:color="auto"/>
                      </w:divBdr>
                      <w:divsChild>
                        <w:div w:id="1031876115">
                          <w:marLeft w:val="0"/>
                          <w:marRight w:val="0"/>
                          <w:marTop w:val="0"/>
                          <w:marBottom w:val="0"/>
                          <w:divBdr>
                            <w:top w:val="none" w:sz="0" w:space="0" w:color="auto"/>
                            <w:left w:val="none" w:sz="0" w:space="0" w:color="auto"/>
                            <w:bottom w:val="none" w:sz="0" w:space="0" w:color="auto"/>
                            <w:right w:val="none" w:sz="0" w:space="0" w:color="auto"/>
                          </w:divBdr>
                          <w:divsChild>
                            <w:div w:id="1105006201">
                              <w:marLeft w:val="0"/>
                              <w:marRight w:val="0"/>
                              <w:marTop w:val="0"/>
                              <w:marBottom w:val="0"/>
                              <w:divBdr>
                                <w:top w:val="none" w:sz="0" w:space="0" w:color="auto"/>
                                <w:left w:val="none" w:sz="0" w:space="0" w:color="auto"/>
                                <w:bottom w:val="none" w:sz="0" w:space="0" w:color="auto"/>
                                <w:right w:val="none" w:sz="0" w:space="0" w:color="auto"/>
                              </w:divBdr>
                              <w:divsChild>
                                <w:div w:id="38214486">
                                  <w:marLeft w:val="0"/>
                                  <w:marRight w:val="0"/>
                                  <w:marTop w:val="0"/>
                                  <w:marBottom w:val="0"/>
                                  <w:divBdr>
                                    <w:top w:val="none" w:sz="0" w:space="0" w:color="auto"/>
                                    <w:left w:val="none" w:sz="0" w:space="0" w:color="auto"/>
                                    <w:bottom w:val="none" w:sz="0" w:space="0" w:color="auto"/>
                                    <w:right w:val="none" w:sz="0" w:space="0" w:color="auto"/>
                                  </w:divBdr>
                                  <w:divsChild>
                                    <w:div w:id="182801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770542">
          <w:marLeft w:val="0"/>
          <w:marRight w:val="0"/>
          <w:marTop w:val="0"/>
          <w:marBottom w:val="0"/>
          <w:divBdr>
            <w:top w:val="none" w:sz="0" w:space="0" w:color="auto"/>
            <w:left w:val="none" w:sz="0" w:space="0" w:color="auto"/>
            <w:bottom w:val="none" w:sz="0" w:space="0" w:color="auto"/>
            <w:right w:val="none" w:sz="0" w:space="0" w:color="auto"/>
          </w:divBdr>
          <w:divsChild>
            <w:div w:id="336350457">
              <w:marLeft w:val="0"/>
              <w:marRight w:val="0"/>
              <w:marTop w:val="0"/>
              <w:marBottom w:val="0"/>
              <w:divBdr>
                <w:top w:val="none" w:sz="0" w:space="0" w:color="auto"/>
                <w:left w:val="none" w:sz="0" w:space="0" w:color="auto"/>
                <w:bottom w:val="none" w:sz="0" w:space="0" w:color="auto"/>
                <w:right w:val="none" w:sz="0" w:space="0" w:color="auto"/>
              </w:divBdr>
              <w:divsChild>
                <w:div w:id="1865703051">
                  <w:marLeft w:val="0"/>
                  <w:marRight w:val="0"/>
                  <w:marTop w:val="0"/>
                  <w:marBottom w:val="0"/>
                  <w:divBdr>
                    <w:top w:val="none" w:sz="0" w:space="0" w:color="auto"/>
                    <w:left w:val="none" w:sz="0" w:space="0" w:color="auto"/>
                    <w:bottom w:val="none" w:sz="0" w:space="0" w:color="auto"/>
                    <w:right w:val="none" w:sz="0" w:space="0" w:color="auto"/>
                  </w:divBdr>
                  <w:divsChild>
                    <w:div w:id="1275408517">
                      <w:marLeft w:val="0"/>
                      <w:marRight w:val="0"/>
                      <w:marTop w:val="0"/>
                      <w:marBottom w:val="0"/>
                      <w:divBdr>
                        <w:top w:val="none" w:sz="0" w:space="0" w:color="auto"/>
                        <w:left w:val="none" w:sz="0" w:space="0" w:color="auto"/>
                        <w:bottom w:val="none" w:sz="0" w:space="0" w:color="auto"/>
                        <w:right w:val="none" w:sz="0" w:space="0" w:color="auto"/>
                      </w:divBdr>
                      <w:divsChild>
                        <w:div w:id="922950810">
                          <w:marLeft w:val="0"/>
                          <w:marRight w:val="0"/>
                          <w:marTop w:val="0"/>
                          <w:marBottom w:val="0"/>
                          <w:divBdr>
                            <w:top w:val="none" w:sz="0" w:space="0" w:color="auto"/>
                            <w:left w:val="none" w:sz="0" w:space="0" w:color="auto"/>
                            <w:bottom w:val="none" w:sz="0" w:space="0" w:color="auto"/>
                            <w:right w:val="none" w:sz="0" w:space="0" w:color="auto"/>
                          </w:divBdr>
                          <w:divsChild>
                            <w:div w:id="169099920">
                              <w:marLeft w:val="0"/>
                              <w:marRight w:val="0"/>
                              <w:marTop w:val="0"/>
                              <w:marBottom w:val="0"/>
                              <w:divBdr>
                                <w:top w:val="none" w:sz="0" w:space="0" w:color="auto"/>
                                <w:left w:val="none" w:sz="0" w:space="0" w:color="auto"/>
                                <w:bottom w:val="none" w:sz="0" w:space="0" w:color="auto"/>
                                <w:right w:val="none" w:sz="0" w:space="0" w:color="auto"/>
                              </w:divBdr>
                              <w:divsChild>
                                <w:div w:id="1762797157">
                                  <w:marLeft w:val="0"/>
                                  <w:marRight w:val="0"/>
                                  <w:marTop w:val="0"/>
                                  <w:marBottom w:val="0"/>
                                  <w:divBdr>
                                    <w:top w:val="none" w:sz="0" w:space="0" w:color="auto"/>
                                    <w:left w:val="none" w:sz="0" w:space="0" w:color="auto"/>
                                    <w:bottom w:val="none" w:sz="0" w:space="0" w:color="auto"/>
                                    <w:right w:val="none" w:sz="0" w:space="0" w:color="auto"/>
                                  </w:divBdr>
                                  <w:divsChild>
                                    <w:div w:id="418329209">
                                      <w:marLeft w:val="0"/>
                                      <w:marRight w:val="0"/>
                                      <w:marTop w:val="0"/>
                                      <w:marBottom w:val="0"/>
                                      <w:divBdr>
                                        <w:top w:val="none" w:sz="0" w:space="0" w:color="auto"/>
                                        <w:left w:val="none" w:sz="0" w:space="0" w:color="auto"/>
                                        <w:bottom w:val="none" w:sz="0" w:space="0" w:color="auto"/>
                                        <w:right w:val="none" w:sz="0" w:space="0" w:color="auto"/>
                                      </w:divBdr>
                                      <w:divsChild>
                                        <w:div w:id="192776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278376">
          <w:marLeft w:val="0"/>
          <w:marRight w:val="0"/>
          <w:marTop w:val="0"/>
          <w:marBottom w:val="0"/>
          <w:divBdr>
            <w:top w:val="none" w:sz="0" w:space="0" w:color="auto"/>
            <w:left w:val="none" w:sz="0" w:space="0" w:color="auto"/>
            <w:bottom w:val="none" w:sz="0" w:space="0" w:color="auto"/>
            <w:right w:val="none" w:sz="0" w:space="0" w:color="auto"/>
          </w:divBdr>
          <w:divsChild>
            <w:div w:id="1601135895">
              <w:marLeft w:val="0"/>
              <w:marRight w:val="0"/>
              <w:marTop w:val="0"/>
              <w:marBottom w:val="0"/>
              <w:divBdr>
                <w:top w:val="none" w:sz="0" w:space="0" w:color="auto"/>
                <w:left w:val="none" w:sz="0" w:space="0" w:color="auto"/>
                <w:bottom w:val="none" w:sz="0" w:space="0" w:color="auto"/>
                <w:right w:val="none" w:sz="0" w:space="0" w:color="auto"/>
              </w:divBdr>
              <w:divsChild>
                <w:div w:id="2114199767">
                  <w:marLeft w:val="0"/>
                  <w:marRight w:val="0"/>
                  <w:marTop w:val="0"/>
                  <w:marBottom w:val="0"/>
                  <w:divBdr>
                    <w:top w:val="none" w:sz="0" w:space="0" w:color="auto"/>
                    <w:left w:val="none" w:sz="0" w:space="0" w:color="auto"/>
                    <w:bottom w:val="none" w:sz="0" w:space="0" w:color="auto"/>
                    <w:right w:val="none" w:sz="0" w:space="0" w:color="auto"/>
                  </w:divBdr>
                  <w:divsChild>
                    <w:div w:id="1027367629">
                      <w:marLeft w:val="0"/>
                      <w:marRight w:val="0"/>
                      <w:marTop w:val="0"/>
                      <w:marBottom w:val="0"/>
                      <w:divBdr>
                        <w:top w:val="none" w:sz="0" w:space="0" w:color="auto"/>
                        <w:left w:val="none" w:sz="0" w:space="0" w:color="auto"/>
                        <w:bottom w:val="none" w:sz="0" w:space="0" w:color="auto"/>
                        <w:right w:val="none" w:sz="0" w:space="0" w:color="auto"/>
                      </w:divBdr>
                      <w:divsChild>
                        <w:div w:id="627510675">
                          <w:marLeft w:val="0"/>
                          <w:marRight w:val="0"/>
                          <w:marTop w:val="0"/>
                          <w:marBottom w:val="0"/>
                          <w:divBdr>
                            <w:top w:val="none" w:sz="0" w:space="0" w:color="auto"/>
                            <w:left w:val="none" w:sz="0" w:space="0" w:color="auto"/>
                            <w:bottom w:val="none" w:sz="0" w:space="0" w:color="auto"/>
                            <w:right w:val="none" w:sz="0" w:space="0" w:color="auto"/>
                          </w:divBdr>
                          <w:divsChild>
                            <w:div w:id="1508061799">
                              <w:marLeft w:val="0"/>
                              <w:marRight w:val="0"/>
                              <w:marTop w:val="0"/>
                              <w:marBottom w:val="0"/>
                              <w:divBdr>
                                <w:top w:val="none" w:sz="0" w:space="0" w:color="auto"/>
                                <w:left w:val="none" w:sz="0" w:space="0" w:color="auto"/>
                                <w:bottom w:val="none" w:sz="0" w:space="0" w:color="auto"/>
                                <w:right w:val="none" w:sz="0" w:space="0" w:color="auto"/>
                              </w:divBdr>
                              <w:divsChild>
                                <w:div w:id="1190728724">
                                  <w:marLeft w:val="0"/>
                                  <w:marRight w:val="0"/>
                                  <w:marTop w:val="0"/>
                                  <w:marBottom w:val="0"/>
                                  <w:divBdr>
                                    <w:top w:val="none" w:sz="0" w:space="0" w:color="auto"/>
                                    <w:left w:val="none" w:sz="0" w:space="0" w:color="auto"/>
                                    <w:bottom w:val="none" w:sz="0" w:space="0" w:color="auto"/>
                                    <w:right w:val="none" w:sz="0" w:space="0" w:color="auto"/>
                                  </w:divBdr>
                                  <w:divsChild>
                                    <w:div w:id="2855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398468">
          <w:marLeft w:val="0"/>
          <w:marRight w:val="0"/>
          <w:marTop w:val="0"/>
          <w:marBottom w:val="0"/>
          <w:divBdr>
            <w:top w:val="none" w:sz="0" w:space="0" w:color="auto"/>
            <w:left w:val="none" w:sz="0" w:space="0" w:color="auto"/>
            <w:bottom w:val="none" w:sz="0" w:space="0" w:color="auto"/>
            <w:right w:val="none" w:sz="0" w:space="0" w:color="auto"/>
          </w:divBdr>
          <w:divsChild>
            <w:div w:id="1209029697">
              <w:marLeft w:val="0"/>
              <w:marRight w:val="0"/>
              <w:marTop w:val="0"/>
              <w:marBottom w:val="0"/>
              <w:divBdr>
                <w:top w:val="none" w:sz="0" w:space="0" w:color="auto"/>
                <w:left w:val="none" w:sz="0" w:space="0" w:color="auto"/>
                <w:bottom w:val="none" w:sz="0" w:space="0" w:color="auto"/>
                <w:right w:val="none" w:sz="0" w:space="0" w:color="auto"/>
              </w:divBdr>
              <w:divsChild>
                <w:div w:id="153420668">
                  <w:marLeft w:val="0"/>
                  <w:marRight w:val="0"/>
                  <w:marTop w:val="0"/>
                  <w:marBottom w:val="0"/>
                  <w:divBdr>
                    <w:top w:val="none" w:sz="0" w:space="0" w:color="auto"/>
                    <w:left w:val="none" w:sz="0" w:space="0" w:color="auto"/>
                    <w:bottom w:val="none" w:sz="0" w:space="0" w:color="auto"/>
                    <w:right w:val="none" w:sz="0" w:space="0" w:color="auto"/>
                  </w:divBdr>
                  <w:divsChild>
                    <w:div w:id="2104298060">
                      <w:marLeft w:val="0"/>
                      <w:marRight w:val="0"/>
                      <w:marTop w:val="0"/>
                      <w:marBottom w:val="0"/>
                      <w:divBdr>
                        <w:top w:val="none" w:sz="0" w:space="0" w:color="auto"/>
                        <w:left w:val="none" w:sz="0" w:space="0" w:color="auto"/>
                        <w:bottom w:val="none" w:sz="0" w:space="0" w:color="auto"/>
                        <w:right w:val="none" w:sz="0" w:space="0" w:color="auto"/>
                      </w:divBdr>
                      <w:divsChild>
                        <w:div w:id="998189652">
                          <w:marLeft w:val="0"/>
                          <w:marRight w:val="0"/>
                          <w:marTop w:val="0"/>
                          <w:marBottom w:val="0"/>
                          <w:divBdr>
                            <w:top w:val="none" w:sz="0" w:space="0" w:color="auto"/>
                            <w:left w:val="none" w:sz="0" w:space="0" w:color="auto"/>
                            <w:bottom w:val="none" w:sz="0" w:space="0" w:color="auto"/>
                            <w:right w:val="none" w:sz="0" w:space="0" w:color="auto"/>
                          </w:divBdr>
                          <w:divsChild>
                            <w:div w:id="2112192145">
                              <w:marLeft w:val="0"/>
                              <w:marRight w:val="0"/>
                              <w:marTop w:val="0"/>
                              <w:marBottom w:val="0"/>
                              <w:divBdr>
                                <w:top w:val="none" w:sz="0" w:space="0" w:color="auto"/>
                                <w:left w:val="none" w:sz="0" w:space="0" w:color="auto"/>
                                <w:bottom w:val="none" w:sz="0" w:space="0" w:color="auto"/>
                                <w:right w:val="none" w:sz="0" w:space="0" w:color="auto"/>
                              </w:divBdr>
                              <w:divsChild>
                                <w:div w:id="572934549">
                                  <w:marLeft w:val="0"/>
                                  <w:marRight w:val="0"/>
                                  <w:marTop w:val="0"/>
                                  <w:marBottom w:val="0"/>
                                  <w:divBdr>
                                    <w:top w:val="none" w:sz="0" w:space="0" w:color="auto"/>
                                    <w:left w:val="none" w:sz="0" w:space="0" w:color="auto"/>
                                    <w:bottom w:val="none" w:sz="0" w:space="0" w:color="auto"/>
                                    <w:right w:val="none" w:sz="0" w:space="0" w:color="auto"/>
                                  </w:divBdr>
                                  <w:divsChild>
                                    <w:div w:id="1594973792">
                                      <w:marLeft w:val="0"/>
                                      <w:marRight w:val="0"/>
                                      <w:marTop w:val="0"/>
                                      <w:marBottom w:val="0"/>
                                      <w:divBdr>
                                        <w:top w:val="none" w:sz="0" w:space="0" w:color="auto"/>
                                        <w:left w:val="none" w:sz="0" w:space="0" w:color="auto"/>
                                        <w:bottom w:val="none" w:sz="0" w:space="0" w:color="auto"/>
                                        <w:right w:val="none" w:sz="0" w:space="0" w:color="auto"/>
                                      </w:divBdr>
                                      <w:divsChild>
                                        <w:div w:id="3828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6097394">
          <w:marLeft w:val="0"/>
          <w:marRight w:val="0"/>
          <w:marTop w:val="0"/>
          <w:marBottom w:val="0"/>
          <w:divBdr>
            <w:top w:val="none" w:sz="0" w:space="0" w:color="auto"/>
            <w:left w:val="none" w:sz="0" w:space="0" w:color="auto"/>
            <w:bottom w:val="none" w:sz="0" w:space="0" w:color="auto"/>
            <w:right w:val="none" w:sz="0" w:space="0" w:color="auto"/>
          </w:divBdr>
          <w:divsChild>
            <w:div w:id="236981900">
              <w:marLeft w:val="0"/>
              <w:marRight w:val="0"/>
              <w:marTop w:val="0"/>
              <w:marBottom w:val="0"/>
              <w:divBdr>
                <w:top w:val="none" w:sz="0" w:space="0" w:color="auto"/>
                <w:left w:val="none" w:sz="0" w:space="0" w:color="auto"/>
                <w:bottom w:val="none" w:sz="0" w:space="0" w:color="auto"/>
                <w:right w:val="none" w:sz="0" w:space="0" w:color="auto"/>
              </w:divBdr>
              <w:divsChild>
                <w:div w:id="803893820">
                  <w:marLeft w:val="0"/>
                  <w:marRight w:val="0"/>
                  <w:marTop w:val="0"/>
                  <w:marBottom w:val="0"/>
                  <w:divBdr>
                    <w:top w:val="none" w:sz="0" w:space="0" w:color="auto"/>
                    <w:left w:val="none" w:sz="0" w:space="0" w:color="auto"/>
                    <w:bottom w:val="none" w:sz="0" w:space="0" w:color="auto"/>
                    <w:right w:val="none" w:sz="0" w:space="0" w:color="auto"/>
                  </w:divBdr>
                  <w:divsChild>
                    <w:div w:id="511771699">
                      <w:marLeft w:val="0"/>
                      <w:marRight w:val="0"/>
                      <w:marTop w:val="0"/>
                      <w:marBottom w:val="0"/>
                      <w:divBdr>
                        <w:top w:val="none" w:sz="0" w:space="0" w:color="auto"/>
                        <w:left w:val="none" w:sz="0" w:space="0" w:color="auto"/>
                        <w:bottom w:val="none" w:sz="0" w:space="0" w:color="auto"/>
                        <w:right w:val="none" w:sz="0" w:space="0" w:color="auto"/>
                      </w:divBdr>
                      <w:divsChild>
                        <w:div w:id="57216535">
                          <w:marLeft w:val="0"/>
                          <w:marRight w:val="0"/>
                          <w:marTop w:val="0"/>
                          <w:marBottom w:val="0"/>
                          <w:divBdr>
                            <w:top w:val="none" w:sz="0" w:space="0" w:color="auto"/>
                            <w:left w:val="none" w:sz="0" w:space="0" w:color="auto"/>
                            <w:bottom w:val="none" w:sz="0" w:space="0" w:color="auto"/>
                            <w:right w:val="none" w:sz="0" w:space="0" w:color="auto"/>
                          </w:divBdr>
                          <w:divsChild>
                            <w:div w:id="1783715">
                              <w:marLeft w:val="0"/>
                              <w:marRight w:val="0"/>
                              <w:marTop w:val="0"/>
                              <w:marBottom w:val="0"/>
                              <w:divBdr>
                                <w:top w:val="none" w:sz="0" w:space="0" w:color="auto"/>
                                <w:left w:val="none" w:sz="0" w:space="0" w:color="auto"/>
                                <w:bottom w:val="none" w:sz="0" w:space="0" w:color="auto"/>
                                <w:right w:val="none" w:sz="0" w:space="0" w:color="auto"/>
                              </w:divBdr>
                              <w:divsChild>
                                <w:div w:id="193421442">
                                  <w:marLeft w:val="0"/>
                                  <w:marRight w:val="0"/>
                                  <w:marTop w:val="0"/>
                                  <w:marBottom w:val="0"/>
                                  <w:divBdr>
                                    <w:top w:val="none" w:sz="0" w:space="0" w:color="auto"/>
                                    <w:left w:val="none" w:sz="0" w:space="0" w:color="auto"/>
                                    <w:bottom w:val="none" w:sz="0" w:space="0" w:color="auto"/>
                                    <w:right w:val="none" w:sz="0" w:space="0" w:color="auto"/>
                                  </w:divBdr>
                                  <w:divsChild>
                                    <w:div w:id="114997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4348583">
          <w:marLeft w:val="0"/>
          <w:marRight w:val="0"/>
          <w:marTop w:val="0"/>
          <w:marBottom w:val="0"/>
          <w:divBdr>
            <w:top w:val="none" w:sz="0" w:space="0" w:color="auto"/>
            <w:left w:val="none" w:sz="0" w:space="0" w:color="auto"/>
            <w:bottom w:val="none" w:sz="0" w:space="0" w:color="auto"/>
            <w:right w:val="none" w:sz="0" w:space="0" w:color="auto"/>
          </w:divBdr>
          <w:divsChild>
            <w:div w:id="580606567">
              <w:marLeft w:val="0"/>
              <w:marRight w:val="0"/>
              <w:marTop w:val="0"/>
              <w:marBottom w:val="0"/>
              <w:divBdr>
                <w:top w:val="none" w:sz="0" w:space="0" w:color="auto"/>
                <w:left w:val="none" w:sz="0" w:space="0" w:color="auto"/>
                <w:bottom w:val="none" w:sz="0" w:space="0" w:color="auto"/>
                <w:right w:val="none" w:sz="0" w:space="0" w:color="auto"/>
              </w:divBdr>
              <w:divsChild>
                <w:div w:id="1019281759">
                  <w:marLeft w:val="0"/>
                  <w:marRight w:val="0"/>
                  <w:marTop w:val="0"/>
                  <w:marBottom w:val="0"/>
                  <w:divBdr>
                    <w:top w:val="none" w:sz="0" w:space="0" w:color="auto"/>
                    <w:left w:val="none" w:sz="0" w:space="0" w:color="auto"/>
                    <w:bottom w:val="none" w:sz="0" w:space="0" w:color="auto"/>
                    <w:right w:val="none" w:sz="0" w:space="0" w:color="auto"/>
                  </w:divBdr>
                  <w:divsChild>
                    <w:div w:id="467363525">
                      <w:marLeft w:val="0"/>
                      <w:marRight w:val="0"/>
                      <w:marTop w:val="0"/>
                      <w:marBottom w:val="0"/>
                      <w:divBdr>
                        <w:top w:val="none" w:sz="0" w:space="0" w:color="auto"/>
                        <w:left w:val="none" w:sz="0" w:space="0" w:color="auto"/>
                        <w:bottom w:val="none" w:sz="0" w:space="0" w:color="auto"/>
                        <w:right w:val="none" w:sz="0" w:space="0" w:color="auto"/>
                      </w:divBdr>
                      <w:divsChild>
                        <w:div w:id="611086938">
                          <w:marLeft w:val="0"/>
                          <w:marRight w:val="0"/>
                          <w:marTop w:val="0"/>
                          <w:marBottom w:val="0"/>
                          <w:divBdr>
                            <w:top w:val="none" w:sz="0" w:space="0" w:color="auto"/>
                            <w:left w:val="none" w:sz="0" w:space="0" w:color="auto"/>
                            <w:bottom w:val="none" w:sz="0" w:space="0" w:color="auto"/>
                            <w:right w:val="none" w:sz="0" w:space="0" w:color="auto"/>
                          </w:divBdr>
                          <w:divsChild>
                            <w:div w:id="1801072087">
                              <w:marLeft w:val="0"/>
                              <w:marRight w:val="0"/>
                              <w:marTop w:val="0"/>
                              <w:marBottom w:val="0"/>
                              <w:divBdr>
                                <w:top w:val="none" w:sz="0" w:space="0" w:color="auto"/>
                                <w:left w:val="none" w:sz="0" w:space="0" w:color="auto"/>
                                <w:bottom w:val="none" w:sz="0" w:space="0" w:color="auto"/>
                                <w:right w:val="none" w:sz="0" w:space="0" w:color="auto"/>
                              </w:divBdr>
                              <w:divsChild>
                                <w:div w:id="997031794">
                                  <w:marLeft w:val="0"/>
                                  <w:marRight w:val="0"/>
                                  <w:marTop w:val="0"/>
                                  <w:marBottom w:val="0"/>
                                  <w:divBdr>
                                    <w:top w:val="none" w:sz="0" w:space="0" w:color="auto"/>
                                    <w:left w:val="none" w:sz="0" w:space="0" w:color="auto"/>
                                    <w:bottom w:val="none" w:sz="0" w:space="0" w:color="auto"/>
                                    <w:right w:val="none" w:sz="0" w:space="0" w:color="auto"/>
                                  </w:divBdr>
                                  <w:divsChild>
                                    <w:div w:id="1372149818">
                                      <w:marLeft w:val="0"/>
                                      <w:marRight w:val="0"/>
                                      <w:marTop w:val="0"/>
                                      <w:marBottom w:val="0"/>
                                      <w:divBdr>
                                        <w:top w:val="none" w:sz="0" w:space="0" w:color="auto"/>
                                        <w:left w:val="none" w:sz="0" w:space="0" w:color="auto"/>
                                        <w:bottom w:val="none" w:sz="0" w:space="0" w:color="auto"/>
                                        <w:right w:val="none" w:sz="0" w:space="0" w:color="auto"/>
                                      </w:divBdr>
                                      <w:divsChild>
                                        <w:div w:id="194114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0201185">
          <w:marLeft w:val="0"/>
          <w:marRight w:val="0"/>
          <w:marTop w:val="0"/>
          <w:marBottom w:val="0"/>
          <w:divBdr>
            <w:top w:val="none" w:sz="0" w:space="0" w:color="auto"/>
            <w:left w:val="none" w:sz="0" w:space="0" w:color="auto"/>
            <w:bottom w:val="none" w:sz="0" w:space="0" w:color="auto"/>
            <w:right w:val="none" w:sz="0" w:space="0" w:color="auto"/>
          </w:divBdr>
          <w:divsChild>
            <w:div w:id="32851624">
              <w:marLeft w:val="0"/>
              <w:marRight w:val="0"/>
              <w:marTop w:val="0"/>
              <w:marBottom w:val="0"/>
              <w:divBdr>
                <w:top w:val="none" w:sz="0" w:space="0" w:color="auto"/>
                <w:left w:val="none" w:sz="0" w:space="0" w:color="auto"/>
                <w:bottom w:val="none" w:sz="0" w:space="0" w:color="auto"/>
                <w:right w:val="none" w:sz="0" w:space="0" w:color="auto"/>
              </w:divBdr>
              <w:divsChild>
                <w:div w:id="1406026937">
                  <w:marLeft w:val="0"/>
                  <w:marRight w:val="0"/>
                  <w:marTop w:val="0"/>
                  <w:marBottom w:val="0"/>
                  <w:divBdr>
                    <w:top w:val="none" w:sz="0" w:space="0" w:color="auto"/>
                    <w:left w:val="none" w:sz="0" w:space="0" w:color="auto"/>
                    <w:bottom w:val="none" w:sz="0" w:space="0" w:color="auto"/>
                    <w:right w:val="none" w:sz="0" w:space="0" w:color="auto"/>
                  </w:divBdr>
                  <w:divsChild>
                    <w:div w:id="44136525">
                      <w:marLeft w:val="0"/>
                      <w:marRight w:val="0"/>
                      <w:marTop w:val="0"/>
                      <w:marBottom w:val="0"/>
                      <w:divBdr>
                        <w:top w:val="none" w:sz="0" w:space="0" w:color="auto"/>
                        <w:left w:val="none" w:sz="0" w:space="0" w:color="auto"/>
                        <w:bottom w:val="none" w:sz="0" w:space="0" w:color="auto"/>
                        <w:right w:val="none" w:sz="0" w:space="0" w:color="auto"/>
                      </w:divBdr>
                      <w:divsChild>
                        <w:div w:id="851182629">
                          <w:marLeft w:val="0"/>
                          <w:marRight w:val="0"/>
                          <w:marTop w:val="0"/>
                          <w:marBottom w:val="0"/>
                          <w:divBdr>
                            <w:top w:val="none" w:sz="0" w:space="0" w:color="auto"/>
                            <w:left w:val="none" w:sz="0" w:space="0" w:color="auto"/>
                            <w:bottom w:val="none" w:sz="0" w:space="0" w:color="auto"/>
                            <w:right w:val="none" w:sz="0" w:space="0" w:color="auto"/>
                          </w:divBdr>
                          <w:divsChild>
                            <w:div w:id="1074470472">
                              <w:marLeft w:val="0"/>
                              <w:marRight w:val="0"/>
                              <w:marTop w:val="0"/>
                              <w:marBottom w:val="0"/>
                              <w:divBdr>
                                <w:top w:val="none" w:sz="0" w:space="0" w:color="auto"/>
                                <w:left w:val="none" w:sz="0" w:space="0" w:color="auto"/>
                                <w:bottom w:val="none" w:sz="0" w:space="0" w:color="auto"/>
                                <w:right w:val="none" w:sz="0" w:space="0" w:color="auto"/>
                              </w:divBdr>
                              <w:divsChild>
                                <w:div w:id="2088260719">
                                  <w:marLeft w:val="0"/>
                                  <w:marRight w:val="0"/>
                                  <w:marTop w:val="0"/>
                                  <w:marBottom w:val="0"/>
                                  <w:divBdr>
                                    <w:top w:val="none" w:sz="0" w:space="0" w:color="auto"/>
                                    <w:left w:val="none" w:sz="0" w:space="0" w:color="auto"/>
                                    <w:bottom w:val="none" w:sz="0" w:space="0" w:color="auto"/>
                                    <w:right w:val="none" w:sz="0" w:space="0" w:color="auto"/>
                                  </w:divBdr>
                                  <w:divsChild>
                                    <w:div w:id="1798647474">
                                      <w:marLeft w:val="0"/>
                                      <w:marRight w:val="0"/>
                                      <w:marTop w:val="0"/>
                                      <w:marBottom w:val="0"/>
                                      <w:divBdr>
                                        <w:top w:val="none" w:sz="0" w:space="0" w:color="auto"/>
                                        <w:left w:val="none" w:sz="0" w:space="0" w:color="auto"/>
                                        <w:bottom w:val="none" w:sz="0" w:space="0" w:color="auto"/>
                                        <w:right w:val="none" w:sz="0" w:space="0" w:color="auto"/>
                                      </w:divBdr>
                                      <w:divsChild>
                                        <w:div w:id="4162874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7293128">
          <w:marLeft w:val="0"/>
          <w:marRight w:val="0"/>
          <w:marTop w:val="0"/>
          <w:marBottom w:val="0"/>
          <w:divBdr>
            <w:top w:val="none" w:sz="0" w:space="0" w:color="auto"/>
            <w:left w:val="none" w:sz="0" w:space="0" w:color="auto"/>
            <w:bottom w:val="none" w:sz="0" w:space="0" w:color="auto"/>
            <w:right w:val="none" w:sz="0" w:space="0" w:color="auto"/>
          </w:divBdr>
          <w:divsChild>
            <w:div w:id="898320537">
              <w:marLeft w:val="0"/>
              <w:marRight w:val="0"/>
              <w:marTop w:val="0"/>
              <w:marBottom w:val="0"/>
              <w:divBdr>
                <w:top w:val="none" w:sz="0" w:space="0" w:color="auto"/>
                <w:left w:val="none" w:sz="0" w:space="0" w:color="auto"/>
                <w:bottom w:val="none" w:sz="0" w:space="0" w:color="auto"/>
                <w:right w:val="none" w:sz="0" w:space="0" w:color="auto"/>
              </w:divBdr>
              <w:divsChild>
                <w:div w:id="974873808">
                  <w:marLeft w:val="0"/>
                  <w:marRight w:val="0"/>
                  <w:marTop w:val="0"/>
                  <w:marBottom w:val="0"/>
                  <w:divBdr>
                    <w:top w:val="none" w:sz="0" w:space="0" w:color="auto"/>
                    <w:left w:val="none" w:sz="0" w:space="0" w:color="auto"/>
                    <w:bottom w:val="none" w:sz="0" w:space="0" w:color="auto"/>
                    <w:right w:val="none" w:sz="0" w:space="0" w:color="auto"/>
                  </w:divBdr>
                  <w:divsChild>
                    <w:div w:id="1302077377">
                      <w:marLeft w:val="0"/>
                      <w:marRight w:val="0"/>
                      <w:marTop w:val="0"/>
                      <w:marBottom w:val="0"/>
                      <w:divBdr>
                        <w:top w:val="none" w:sz="0" w:space="0" w:color="auto"/>
                        <w:left w:val="none" w:sz="0" w:space="0" w:color="auto"/>
                        <w:bottom w:val="none" w:sz="0" w:space="0" w:color="auto"/>
                        <w:right w:val="none" w:sz="0" w:space="0" w:color="auto"/>
                      </w:divBdr>
                      <w:divsChild>
                        <w:div w:id="439683298">
                          <w:marLeft w:val="0"/>
                          <w:marRight w:val="0"/>
                          <w:marTop w:val="0"/>
                          <w:marBottom w:val="0"/>
                          <w:divBdr>
                            <w:top w:val="none" w:sz="0" w:space="0" w:color="auto"/>
                            <w:left w:val="none" w:sz="0" w:space="0" w:color="auto"/>
                            <w:bottom w:val="none" w:sz="0" w:space="0" w:color="auto"/>
                            <w:right w:val="none" w:sz="0" w:space="0" w:color="auto"/>
                          </w:divBdr>
                          <w:divsChild>
                            <w:div w:id="1958681616">
                              <w:marLeft w:val="0"/>
                              <w:marRight w:val="0"/>
                              <w:marTop w:val="0"/>
                              <w:marBottom w:val="0"/>
                              <w:divBdr>
                                <w:top w:val="none" w:sz="0" w:space="0" w:color="auto"/>
                                <w:left w:val="none" w:sz="0" w:space="0" w:color="auto"/>
                                <w:bottom w:val="none" w:sz="0" w:space="0" w:color="auto"/>
                                <w:right w:val="none" w:sz="0" w:space="0" w:color="auto"/>
                              </w:divBdr>
                              <w:divsChild>
                                <w:div w:id="1856844019">
                                  <w:marLeft w:val="0"/>
                                  <w:marRight w:val="0"/>
                                  <w:marTop w:val="0"/>
                                  <w:marBottom w:val="0"/>
                                  <w:divBdr>
                                    <w:top w:val="none" w:sz="0" w:space="0" w:color="auto"/>
                                    <w:left w:val="none" w:sz="0" w:space="0" w:color="auto"/>
                                    <w:bottom w:val="none" w:sz="0" w:space="0" w:color="auto"/>
                                    <w:right w:val="none" w:sz="0" w:space="0" w:color="auto"/>
                                  </w:divBdr>
                                  <w:divsChild>
                                    <w:div w:id="363679188">
                                      <w:marLeft w:val="0"/>
                                      <w:marRight w:val="0"/>
                                      <w:marTop w:val="0"/>
                                      <w:marBottom w:val="0"/>
                                      <w:divBdr>
                                        <w:top w:val="none" w:sz="0" w:space="0" w:color="auto"/>
                                        <w:left w:val="none" w:sz="0" w:space="0" w:color="auto"/>
                                        <w:bottom w:val="none" w:sz="0" w:space="0" w:color="auto"/>
                                        <w:right w:val="none" w:sz="0" w:space="0" w:color="auto"/>
                                      </w:divBdr>
                                      <w:divsChild>
                                        <w:div w:id="4125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256115">
          <w:marLeft w:val="0"/>
          <w:marRight w:val="0"/>
          <w:marTop w:val="0"/>
          <w:marBottom w:val="0"/>
          <w:divBdr>
            <w:top w:val="none" w:sz="0" w:space="0" w:color="auto"/>
            <w:left w:val="none" w:sz="0" w:space="0" w:color="auto"/>
            <w:bottom w:val="none" w:sz="0" w:space="0" w:color="auto"/>
            <w:right w:val="none" w:sz="0" w:space="0" w:color="auto"/>
          </w:divBdr>
          <w:divsChild>
            <w:div w:id="1358385497">
              <w:marLeft w:val="0"/>
              <w:marRight w:val="0"/>
              <w:marTop w:val="0"/>
              <w:marBottom w:val="0"/>
              <w:divBdr>
                <w:top w:val="none" w:sz="0" w:space="0" w:color="auto"/>
                <w:left w:val="none" w:sz="0" w:space="0" w:color="auto"/>
                <w:bottom w:val="none" w:sz="0" w:space="0" w:color="auto"/>
                <w:right w:val="none" w:sz="0" w:space="0" w:color="auto"/>
              </w:divBdr>
              <w:divsChild>
                <w:div w:id="1705398717">
                  <w:marLeft w:val="0"/>
                  <w:marRight w:val="0"/>
                  <w:marTop w:val="0"/>
                  <w:marBottom w:val="0"/>
                  <w:divBdr>
                    <w:top w:val="none" w:sz="0" w:space="0" w:color="auto"/>
                    <w:left w:val="none" w:sz="0" w:space="0" w:color="auto"/>
                    <w:bottom w:val="none" w:sz="0" w:space="0" w:color="auto"/>
                    <w:right w:val="none" w:sz="0" w:space="0" w:color="auto"/>
                  </w:divBdr>
                  <w:divsChild>
                    <w:div w:id="513035078">
                      <w:marLeft w:val="0"/>
                      <w:marRight w:val="0"/>
                      <w:marTop w:val="0"/>
                      <w:marBottom w:val="0"/>
                      <w:divBdr>
                        <w:top w:val="none" w:sz="0" w:space="0" w:color="auto"/>
                        <w:left w:val="none" w:sz="0" w:space="0" w:color="auto"/>
                        <w:bottom w:val="none" w:sz="0" w:space="0" w:color="auto"/>
                        <w:right w:val="none" w:sz="0" w:space="0" w:color="auto"/>
                      </w:divBdr>
                      <w:divsChild>
                        <w:div w:id="1490558468">
                          <w:marLeft w:val="0"/>
                          <w:marRight w:val="0"/>
                          <w:marTop w:val="0"/>
                          <w:marBottom w:val="0"/>
                          <w:divBdr>
                            <w:top w:val="none" w:sz="0" w:space="0" w:color="auto"/>
                            <w:left w:val="none" w:sz="0" w:space="0" w:color="auto"/>
                            <w:bottom w:val="none" w:sz="0" w:space="0" w:color="auto"/>
                            <w:right w:val="none" w:sz="0" w:space="0" w:color="auto"/>
                          </w:divBdr>
                          <w:divsChild>
                            <w:div w:id="572541819">
                              <w:marLeft w:val="0"/>
                              <w:marRight w:val="0"/>
                              <w:marTop w:val="0"/>
                              <w:marBottom w:val="0"/>
                              <w:divBdr>
                                <w:top w:val="none" w:sz="0" w:space="0" w:color="auto"/>
                                <w:left w:val="none" w:sz="0" w:space="0" w:color="auto"/>
                                <w:bottom w:val="none" w:sz="0" w:space="0" w:color="auto"/>
                                <w:right w:val="none" w:sz="0" w:space="0" w:color="auto"/>
                              </w:divBdr>
                              <w:divsChild>
                                <w:div w:id="1693259441">
                                  <w:marLeft w:val="0"/>
                                  <w:marRight w:val="0"/>
                                  <w:marTop w:val="0"/>
                                  <w:marBottom w:val="0"/>
                                  <w:divBdr>
                                    <w:top w:val="none" w:sz="0" w:space="0" w:color="auto"/>
                                    <w:left w:val="none" w:sz="0" w:space="0" w:color="auto"/>
                                    <w:bottom w:val="none" w:sz="0" w:space="0" w:color="auto"/>
                                    <w:right w:val="none" w:sz="0" w:space="0" w:color="auto"/>
                                  </w:divBdr>
                                  <w:divsChild>
                                    <w:div w:id="805587292">
                                      <w:marLeft w:val="0"/>
                                      <w:marRight w:val="0"/>
                                      <w:marTop w:val="0"/>
                                      <w:marBottom w:val="0"/>
                                      <w:divBdr>
                                        <w:top w:val="none" w:sz="0" w:space="0" w:color="auto"/>
                                        <w:left w:val="none" w:sz="0" w:space="0" w:color="auto"/>
                                        <w:bottom w:val="none" w:sz="0" w:space="0" w:color="auto"/>
                                        <w:right w:val="none" w:sz="0" w:space="0" w:color="auto"/>
                                      </w:divBdr>
                                      <w:divsChild>
                                        <w:div w:id="576477750">
                                          <w:marLeft w:val="0"/>
                                          <w:marRight w:val="0"/>
                                          <w:marTop w:val="0"/>
                                          <w:marBottom w:val="0"/>
                                          <w:divBdr>
                                            <w:top w:val="none" w:sz="0" w:space="0" w:color="auto"/>
                                            <w:left w:val="none" w:sz="0" w:space="0" w:color="auto"/>
                                            <w:bottom w:val="none" w:sz="0" w:space="0" w:color="auto"/>
                                            <w:right w:val="none" w:sz="0" w:space="0" w:color="auto"/>
                                          </w:divBdr>
                                          <w:divsChild>
                                            <w:div w:id="209806467">
                                              <w:marLeft w:val="0"/>
                                              <w:marRight w:val="0"/>
                                              <w:marTop w:val="0"/>
                                              <w:marBottom w:val="0"/>
                                              <w:divBdr>
                                                <w:top w:val="none" w:sz="0" w:space="0" w:color="auto"/>
                                                <w:left w:val="none" w:sz="0" w:space="0" w:color="auto"/>
                                                <w:bottom w:val="none" w:sz="0" w:space="0" w:color="auto"/>
                                                <w:right w:val="none" w:sz="0" w:space="0" w:color="auto"/>
                                              </w:divBdr>
                                            </w:div>
                                          </w:divsChild>
                                        </w:div>
                                        <w:div w:id="193030516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0576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0659907">
          <w:marLeft w:val="0"/>
          <w:marRight w:val="0"/>
          <w:marTop w:val="0"/>
          <w:marBottom w:val="0"/>
          <w:divBdr>
            <w:top w:val="none" w:sz="0" w:space="0" w:color="auto"/>
            <w:left w:val="none" w:sz="0" w:space="0" w:color="auto"/>
            <w:bottom w:val="none" w:sz="0" w:space="0" w:color="auto"/>
            <w:right w:val="none" w:sz="0" w:space="0" w:color="auto"/>
          </w:divBdr>
          <w:divsChild>
            <w:div w:id="2071611288">
              <w:marLeft w:val="0"/>
              <w:marRight w:val="0"/>
              <w:marTop w:val="0"/>
              <w:marBottom w:val="0"/>
              <w:divBdr>
                <w:top w:val="none" w:sz="0" w:space="0" w:color="auto"/>
                <w:left w:val="none" w:sz="0" w:space="0" w:color="auto"/>
                <w:bottom w:val="none" w:sz="0" w:space="0" w:color="auto"/>
                <w:right w:val="none" w:sz="0" w:space="0" w:color="auto"/>
              </w:divBdr>
              <w:divsChild>
                <w:div w:id="1250385046">
                  <w:marLeft w:val="0"/>
                  <w:marRight w:val="0"/>
                  <w:marTop w:val="0"/>
                  <w:marBottom w:val="0"/>
                  <w:divBdr>
                    <w:top w:val="none" w:sz="0" w:space="0" w:color="auto"/>
                    <w:left w:val="none" w:sz="0" w:space="0" w:color="auto"/>
                    <w:bottom w:val="none" w:sz="0" w:space="0" w:color="auto"/>
                    <w:right w:val="none" w:sz="0" w:space="0" w:color="auto"/>
                  </w:divBdr>
                  <w:divsChild>
                    <w:div w:id="1323777844">
                      <w:marLeft w:val="0"/>
                      <w:marRight w:val="0"/>
                      <w:marTop w:val="0"/>
                      <w:marBottom w:val="0"/>
                      <w:divBdr>
                        <w:top w:val="none" w:sz="0" w:space="0" w:color="auto"/>
                        <w:left w:val="none" w:sz="0" w:space="0" w:color="auto"/>
                        <w:bottom w:val="none" w:sz="0" w:space="0" w:color="auto"/>
                        <w:right w:val="none" w:sz="0" w:space="0" w:color="auto"/>
                      </w:divBdr>
                      <w:divsChild>
                        <w:div w:id="1729920121">
                          <w:marLeft w:val="0"/>
                          <w:marRight w:val="0"/>
                          <w:marTop w:val="0"/>
                          <w:marBottom w:val="0"/>
                          <w:divBdr>
                            <w:top w:val="none" w:sz="0" w:space="0" w:color="auto"/>
                            <w:left w:val="none" w:sz="0" w:space="0" w:color="auto"/>
                            <w:bottom w:val="none" w:sz="0" w:space="0" w:color="auto"/>
                            <w:right w:val="none" w:sz="0" w:space="0" w:color="auto"/>
                          </w:divBdr>
                          <w:divsChild>
                            <w:div w:id="1622498079">
                              <w:marLeft w:val="0"/>
                              <w:marRight w:val="0"/>
                              <w:marTop w:val="0"/>
                              <w:marBottom w:val="0"/>
                              <w:divBdr>
                                <w:top w:val="none" w:sz="0" w:space="0" w:color="auto"/>
                                <w:left w:val="none" w:sz="0" w:space="0" w:color="auto"/>
                                <w:bottom w:val="none" w:sz="0" w:space="0" w:color="auto"/>
                                <w:right w:val="none" w:sz="0" w:space="0" w:color="auto"/>
                              </w:divBdr>
                              <w:divsChild>
                                <w:div w:id="257909249">
                                  <w:marLeft w:val="0"/>
                                  <w:marRight w:val="0"/>
                                  <w:marTop w:val="0"/>
                                  <w:marBottom w:val="0"/>
                                  <w:divBdr>
                                    <w:top w:val="none" w:sz="0" w:space="0" w:color="auto"/>
                                    <w:left w:val="none" w:sz="0" w:space="0" w:color="auto"/>
                                    <w:bottom w:val="none" w:sz="0" w:space="0" w:color="auto"/>
                                    <w:right w:val="none" w:sz="0" w:space="0" w:color="auto"/>
                                  </w:divBdr>
                                  <w:divsChild>
                                    <w:div w:id="1308246825">
                                      <w:marLeft w:val="0"/>
                                      <w:marRight w:val="0"/>
                                      <w:marTop w:val="0"/>
                                      <w:marBottom w:val="0"/>
                                      <w:divBdr>
                                        <w:top w:val="none" w:sz="0" w:space="0" w:color="auto"/>
                                        <w:left w:val="none" w:sz="0" w:space="0" w:color="auto"/>
                                        <w:bottom w:val="none" w:sz="0" w:space="0" w:color="auto"/>
                                        <w:right w:val="none" w:sz="0" w:space="0" w:color="auto"/>
                                      </w:divBdr>
                                      <w:divsChild>
                                        <w:div w:id="5559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587193">
          <w:marLeft w:val="0"/>
          <w:marRight w:val="0"/>
          <w:marTop w:val="0"/>
          <w:marBottom w:val="0"/>
          <w:divBdr>
            <w:top w:val="none" w:sz="0" w:space="0" w:color="auto"/>
            <w:left w:val="none" w:sz="0" w:space="0" w:color="auto"/>
            <w:bottom w:val="none" w:sz="0" w:space="0" w:color="auto"/>
            <w:right w:val="none" w:sz="0" w:space="0" w:color="auto"/>
          </w:divBdr>
          <w:divsChild>
            <w:div w:id="2068407003">
              <w:marLeft w:val="0"/>
              <w:marRight w:val="0"/>
              <w:marTop w:val="0"/>
              <w:marBottom w:val="0"/>
              <w:divBdr>
                <w:top w:val="none" w:sz="0" w:space="0" w:color="auto"/>
                <w:left w:val="none" w:sz="0" w:space="0" w:color="auto"/>
                <w:bottom w:val="none" w:sz="0" w:space="0" w:color="auto"/>
                <w:right w:val="none" w:sz="0" w:space="0" w:color="auto"/>
              </w:divBdr>
              <w:divsChild>
                <w:div w:id="1595359643">
                  <w:marLeft w:val="0"/>
                  <w:marRight w:val="0"/>
                  <w:marTop w:val="0"/>
                  <w:marBottom w:val="0"/>
                  <w:divBdr>
                    <w:top w:val="none" w:sz="0" w:space="0" w:color="auto"/>
                    <w:left w:val="none" w:sz="0" w:space="0" w:color="auto"/>
                    <w:bottom w:val="none" w:sz="0" w:space="0" w:color="auto"/>
                    <w:right w:val="none" w:sz="0" w:space="0" w:color="auto"/>
                  </w:divBdr>
                  <w:divsChild>
                    <w:div w:id="1517423673">
                      <w:marLeft w:val="0"/>
                      <w:marRight w:val="0"/>
                      <w:marTop w:val="0"/>
                      <w:marBottom w:val="0"/>
                      <w:divBdr>
                        <w:top w:val="none" w:sz="0" w:space="0" w:color="auto"/>
                        <w:left w:val="none" w:sz="0" w:space="0" w:color="auto"/>
                        <w:bottom w:val="none" w:sz="0" w:space="0" w:color="auto"/>
                        <w:right w:val="none" w:sz="0" w:space="0" w:color="auto"/>
                      </w:divBdr>
                      <w:divsChild>
                        <w:div w:id="1187719807">
                          <w:marLeft w:val="0"/>
                          <w:marRight w:val="0"/>
                          <w:marTop w:val="0"/>
                          <w:marBottom w:val="0"/>
                          <w:divBdr>
                            <w:top w:val="none" w:sz="0" w:space="0" w:color="auto"/>
                            <w:left w:val="none" w:sz="0" w:space="0" w:color="auto"/>
                            <w:bottom w:val="none" w:sz="0" w:space="0" w:color="auto"/>
                            <w:right w:val="none" w:sz="0" w:space="0" w:color="auto"/>
                          </w:divBdr>
                          <w:divsChild>
                            <w:div w:id="614991137">
                              <w:marLeft w:val="0"/>
                              <w:marRight w:val="0"/>
                              <w:marTop w:val="0"/>
                              <w:marBottom w:val="0"/>
                              <w:divBdr>
                                <w:top w:val="none" w:sz="0" w:space="0" w:color="auto"/>
                                <w:left w:val="none" w:sz="0" w:space="0" w:color="auto"/>
                                <w:bottom w:val="none" w:sz="0" w:space="0" w:color="auto"/>
                                <w:right w:val="none" w:sz="0" w:space="0" w:color="auto"/>
                              </w:divBdr>
                              <w:divsChild>
                                <w:div w:id="968783421">
                                  <w:marLeft w:val="0"/>
                                  <w:marRight w:val="0"/>
                                  <w:marTop w:val="0"/>
                                  <w:marBottom w:val="0"/>
                                  <w:divBdr>
                                    <w:top w:val="none" w:sz="0" w:space="0" w:color="auto"/>
                                    <w:left w:val="none" w:sz="0" w:space="0" w:color="auto"/>
                                    <w:bottom w:val="none" w:sz="0" w:space="0" w:color="auto"/>
                                    <w:right w:val="none" w:sz="0" w:space="0" w:color="auto"/>
                                  </w:divBdr>
                                  <w:divsChild>
                                    <w:div w:id="1482848763">
                                      <w:marLeft w:val="0"/>
                                      <w:marRight w:val="0"/>
                                      <w:marTop w:val="0"/>
                                      <w:marBottom w:val="0"/>
                                      <w:divBdr>
                                        <w:top w:val="none" w:sz="0" w:space="0" w:color="auto"/>
                                        <w:left w:val="none" w:sz="0" w:space="0" w:color="auto"/>
                                        <w:bottom w:val="none" w:sz="0" w:space="0" w:color="auto"/>
                                        <w:right w:val="none" w:sz="0" w:space="0" w:color="auto"/>
                                      </w:divBdr>
                                      <w:divsChild>
                                        <w:div w:id="189950748">
                                          <w:blockQuote w:val="1"/>
                                          <w:marLeft w:val="720"/>
                                          <w:marRight w:val="720"/>
                                          <w:marTop w:val="100"/>
                                          <w:marBottom w:val="100"/>
                                          <w:divBdr>
                                            <w:top w:val="none" w:sz="0" w:space="0" w:color="auto"/>
                                            <w:left w:val="none" w:sz="0" w:space="0" w:color="auto"/>
                                            <w:bottom w:val="none" w:sz="0" w:space="0" w:color="auto"/>
                                            <w:right w:val="none" w:sz="0" w:space="0" w:color="auto"/>
                                          </w:divBdr>
                                        </w:div>
                                        <w:div w:id="820386022">
                                          <w:marLeft w:val="0"/>
                                          <w:marRight w:val="0"/>
                                          <w:marTop w:val="0"/>
                                          <w:marBottom w:val="0"/>
                                          <w:divBdr>
                                            <w:top w:val="none" w:sz="0" w:space="0" w:color="auto"/>
                                            <w:left w:val="none" w:sz="0" w:space="0" w:color="auto"/>
                                            <w:bottom w:val="none" w:sz="0" w:space="0" w:color="auto"/>
                                            <w:right w:val="none" w:sz="0" w:space="0" w:color="auto"/>
                                          </w:divBdr>
                                          <w:divsChild>
                                            <w:div w:id="195837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474018">
          <w:marLeft w:val="0"/>
          <w:marRight w:val="0"/>
          <w:marTop w:val="0"/>
          <w:marBottom w:val="0"/>
          <w:divBdr>
            <w:top w:val="none" w:sz="0" w:space="0" w:color="auto"/>
            <w:left w:val="none" w:sz="0" w:space="0" w:color="auto"/>
            <w:bottom w:val="none" w:sz="0" w:space="0" w:color="auto"/>
            <w:right w:val="none" w:sz="0" w:space="0" w:color="auto"/>
          </w:divBdr>
          <w:divsChild>
            <w:div w:id="1289120949">
              <w:marLeft w:val="0"/>
              <w:marRight w:val="0"/>
              <w:marTop w:val="0"/>
              <w:marBottom w:val="0"/>
              <w:divBdr>
                <w:top w:val="none" w:sz="0" w:space="0" w:color="auto"/>
                <w:left w:val="none" w:sz="0" w:space="0" w:color="auto"/>
                <w:bottom w:val="none" w:sz="0" w:space="0" w:color="auto"/>
                <w:right w:val="none" w:sz="0" w:space="0" w:color="auto"/>
              </w:divBdr>
              <w:divsChild>
                <w:div w:id="558595853">
                  <w:marLeft w:val="0"/>
                  <w:marRight w:val="0"/>
                  <w:marTop w:val="0"/>
                  <w:marBottom w:val="0"/>
                  <w:divBdr>
                    <w:top w:val="none" w:sz="0" w:space="0" w:color="auto"/>
                    <w:left w:val="none" w:sz="0" w:space="0" w:color="auto"/>
                    <w:bottom w:val="none" w:sz="0" w:space="0" w:color="auto"/>
                    <w:right w:val="none" w:sz="0" w:space="0" w:color="auto"/>
                  </w:divBdr>
                  <w:divsChild>
                    <w:div w:id="188374704">
                      <w:marLeft w:val="0"/>
                      <w:marRight w:val="0"/>
                      <w:marTop w:val="0"/>
                      <w:marBottom w:val="0"/>
                      <w:divBdr>
                        <w:top w:val="none" w:sz="0" w:space="0" w:color="auto"/>
                        <w:left w:val="none" w:sz="0" w:space="0" w:color="auto"/>
                        <w:bottom w:val="none" w:sz="0" w:space="0" w:color="auto"/>
                        <w:right w:val="none" w:sz="0" w:space="0" w:color="auto"/>
                      </w:divBdr>
                      <w:divsChild>
                        <w:div w:id="377248104">
                          <w:marLeft w:val="0"/>
                          <w:marRight w:val="0"/>
                          <w:marTop w:val="0"/>
                          <w:marBottom w:val="0"/>
                          <w:divBdr>
                            <w:top w:val="none" w:sz="0" w:space="0" w:color="auto"/>
                            <w:left w:val="none" w:sz="0" w:space="0" w:color="auto"/>
                            <w:bottom w:val="none" w:sz="0" w:space="0" w:color="auto"/>
                            <w:right w:val="none" w:sz="0" w:space="0" w:color="auto"/>
                          </w:divBdr>
                          <w:divsChild>
                            <w:div w:id="1212963206">
                              <w:marLeft w:val="0"/>
                              <w:marRight w:val="0"/>
                              <w:marTop w:val="0"/>
                              <w:marBottom w:val="0"/>
                              <w:divBdr>
                                <w:top w:val="none" w:sz="0" w:space="0" w:color="auto"/>
                                <w:left w:val="none" w:sz="0" w:space="0" w:color="auto"/>
                                <w:bottom w:val="none" w:sz="0" w:space="0" w:color="auto"/>
                                <w:right w:val="none" w:sz="0" w:space="0" w:color="auto"/>
                              </w:divBdr>
                              <w:divsChild>
                                <w:div w:id="1109932411">
                                  <w:marLeft w:val="0"/>
                                  <w:marRight w:val="0"/>
                                  <w:marTop w:val="0"/>
                                  <w:marBottom w:val="0"/>
                                  <w:divBdr>
                                    <w:top w:val="none" w:sz="0" w:space="0" w:color="auto"/>
                                    <w:left w:val="none" w:sz="0" w:space="0" w:color="auto"/>
                                    <w:bottom w:val="none" w:sz="0" w:space="0" w:color="auto"/>
                                    <w:right w:val="none" w:sz="0" w:space="0" w:color="auto"/>
                                  </w:divBdr>
                                  <w:divsChild>
                                    <w:div w:id="151870339">
                                      <w:marLeft w:val="0"/>
                                      <w:marRight w:val="0"/>
                                      <w:marTop w:val="0"/>
                                      <w:marBottom w:val="0"/>
                                      <w:divBdr>
                                        <w:top w:val="none" w:sz="0" w:space="0" w:color="auto"/>
                                        <w:left w:val="none" w:sz="0" w:space="0" w:color="auto"/>
                                        <w:bottom w:val="none" w:sz="0" w:space="0" w:color="auto"/>
                                        <w:right w:val="none" w:sz="0" w:space="0" w:color="auto"/>
                                      </w:divBdr>
                                      <w:divsChild>
                                        <w:div w:id="145774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3450535">
          <w:marLeft w:val="0"/>
          <w:marRight w:val="0"/>
          <w:marTop w:val="0"/>
          <w:marBottom w:val="0"/>
          <w:divBdr>
            <w:top w:val="none" w:sz="0" w:space="0" w:color="auto"/>
            <w:left w:val="none" w:sz="0" w:space="0" w:color="auto"/>
            <w:bottom w:val="none" w:sz="0" w:space="0" w:color="auto"/>
            <w:right w:val="none" w:sz="0" w:space="0" w:color="auto"/>
          </w:divBdr>
          <w:divsChild>
            <w:div w:id="1907567613">
              <w:marLeft w:val="0"/>
              <w:marRight w:val="0"/>
              <w:marTop w:val="0"/>
              <w:marBottom w:val="0"/>
              <w:divBdr>
                <w:top w:val="none" w:sz="0" w:space="0" w:color="auto"/>
                <w:left w:val="none" w:sz="0" w:space="0" w:color="auto"/>
                <w:bottom w:val="none" w:sz="0" w:space="0" w:color="auto"/>
                <w:right w:val="none" w:sz="0" w:space="0" w:color="auto"/>
              </w:divBdr>
              <w:divsChild>
                <w:div w:id="1846893667">
                  <w:marLeft w:val="0"/>
                  <w:marRight w:val="0"/>
                  <w:marTop w:val="0"/>
                  <w:marBottom w:val="0"/>
                  <w:divBdr>
                    <w:top w:val="none" w:sz="0" w:space="0" w:color="auto"/>
                    <w:left w:val="none" w:sz="0" w:space="0" w:color="auto"/>
                    <w:bottom w:val="none" w:sz="0" w:space="0" w:color="auto"/>
                    <w:right w:val="none" w:sz="0" w:space="0" w:color="auto"/>
                  </w:divBdr>
                  <w:divsChild>
                    <w:div w:id="505637221">
                      <w:marLeft w:val="0"/>
                      <w:marRight w:val="0"/>
                      <w:marTop w:val="0"/>
                      <w:marBottom w:val="0"/>
                      <w:divBdr>
                        <w:top w:val="none" w:sz="0" w:space="0" w:color="auto"/>
                        <w:left w:val="none" w:sz="0" w:space="0" w:color="auto"/>
                        <w:bottom w:val="none" w:sz="0" w:space="0" w:color="auto"/>
                        <w:right w:val="none" w:sz="0" w:space="0" w:color="auto"/>
                      </w:divBdr>
                      <w:divsChild>
                        <w:div w:id="700327909">
                          <w:marLeft w:val="0"/>
                          <w:marRight w:val="0"/>
                          <w:marTop w:val="0"/>
                          <w:marBottom w:val="0"/>
                          <w:divBdr>
                            <w:top w:val="none" w:sz="0" w:space="0" w:color="auto"/>
                            <w:left w:val="none" w:sz="0" w:space="0" w:color="auto"/>
                            <w:bottom w:val="none" w:sz="0" w:space="0" w:color="auto"/>
                            <w:right w:val="none" w:sz="0" w:space="0" w:color="auto"/>
                          </w:divBdr>
                          <w:divsChild>
                            <w:div w:id="10690096">
                              <w:marLeft w:val="0"/>
                              <w:marRight w:val="0"/>
                              <w:marTop w:val="0"/>
                              <w:marBottom w:val="0"/>
                              <w:divBdr>
                                <w:top w:val="none" w:sz="0" w:space="0" w:color="auto"/>
                                <w:left w:val="none" w:sz="0" w:space="0" w:color="auto"/>
                                <w:bottom w:val="none" w:sz="0" w:space="0" w:color="auto"/>
                                <w:right w:val="none" w:sz="0" w:space="0" w:color="auto"/>
                              </w:divBdr>
                              <w:divsChild>
                                <w:div w:id="1485731178">
                                  <w:marLeft w:val="0"/>
                                  <w:marRight w:val="0"/>
                                  <w:marTop w:val="0"/>
                                  <w:marBottom w:val="0"/>
                                  <w:divBdr>
                                    <w:top w:val="none" w:sz="0" w:space="0" w:color="auto"/>
                                    <w:left w:val="none" w:sz="0" w:space="0" w:color="auto"/>
                                    <w:bottom w:val="none" w:sz="0" w:space="0" w:color="auto"/>
                                    <w:right w:val="none" w:sz="0" w:space="0" w:color="auto"/>
                                  </w:divBdr>
                                  <w:divsChild>
                                    <w:div w:id="213466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035922">
          <w:marLeft w:val="0"/>
          <w:marRight w:val="0"/>
          <w:marTop w:val="0"/>
          <w:marBottom w:val="0"/>
          <w:divBdr>
            <w:top w:val="none" w:sz="0" w:space="0" w:color="auto"/>
            <w:left w:val="none" w:sz="0" w:space="0" w:color="auto"/>
            <w:bottom w:val="none" w:sz="0" w:space="0" w:color="auto"/>
            <w:right w:val="none" w:sz="0" w:space="0" w:color="auto"/>
          </w:divBdr>
          <w:divsChild>
            <w:div w:id="1632134529">
              <w:marLeft w:val="0"/>
              <w:marRight w:val="0"/>
              <w:marTop w:val="0"/>
              <w:marBottom w:val="0"/>
              <w:divBdr>
                <w:top w:val="none" w:sz="0" w:space="0" w:color="auto"/>
                <w:left w:val="none" w:sz="0" w:space="0" w:color="auto"/>
                <w:bottom w:val="none" w:sz="0" w:space="0" w:color="auto"/>
                <w:right w:val="none" w:sz="0" w:space="0" w:color="auto"/>
              </w:divBdr>
              <w:divsChild>
                <w:div w:id="975718167">
                  <w:marLeft w:val="0"/>
                  <w:marRight w:val="0"/>
                  <w:marTop w:val="0"/>
                  <w:marBottom w:val="0"/>
                  <w:divBdr>
                    <w:top w:val="none" w:sz="0" w:space="0" w:color="auto"/>
                    <w:left w:val="none" w:sz="0" w:space="0" w:color="auto"/>
                    <w:bottom w:val="none" w:sz="0" w:space="0" w:color="auto"/>
                    <w:right w:val="none" w:sz="0" w:space="0" w:color="auto"/>
                  </w:divBdr>
                  <w:divsChild>
                    <w:div w:id="1467888408">
                      <w:marLeft w:val="0"/>
                      <w:marRight w:val="0"/>
                      <w:marTop w:val="0"/>
                      <w:marBottom w:val="0"/>
                      <w:divBdr>
                        <w:top w:val="none" w:sz="0" w:space="0" w:color="auto"/>
                        <w:left w:val="none" w:sz="0" w:space="0" w:color="auto"/>
                        <w:bottom w:val="none" w:sz="0" w:space="0" w:color="auto"/>
                        <w:right w:val="none" w:sz="0" w:space="0" w:color="auto"/>
                      </w:divBdr>
                      <w:divsChild>
                        <w:div w:id="1910994931">
                          <w:marLeft w:val="0"/>
                          <w:marRight w:val="0"/>
                          <w:marTop w:val="0"/>
                          <w:marBottom w:val="0"/>
                          <w:divBdr>
                            <w:top w:val="none" w:sz="0" w:space="0" w:color="auto"/>
                            <w:left w:val="none" w:sz="0" w:space="0" w:color="auto"/>
                            <w:bottom w:val="none" w:sz="0" w:space="0" w:color="auto"/>
                            <w:right w:val="none" w:sz="0" w:space="0" w:color="auto"/>
                          </w:divBdr>
                          <w:divsChild>
                            <w:div w:id="192691998">
                              <w:marLeft w:val="0"/>
                              <w:marRight w:val="0"/>
                              <w:marTop w:val="0"/>
                              <w:marBottom w:val="0"/>
                              <w:divBdr>
                                <w:top w:val="none" w:sz="0" w:space="0" w:color="auto"/>
                                <w:left w:val="none" w:sz="0" w:space="0" w:color="auto"/>
                                <w:bottom w:val="none" w:sz="0" w:space="0" w:color="auto"/>
                                <w:right w:val="none" w:sz="0" w:space="0" w:color="auto"/>
                              </w:divBdr>
                              <w:divsChild>
                                <w:div w:id="554005369">
                                  <w:marLeft w:val="0"/>
                                  <w:marRight w:val="0"/>
                                  <w:marTop w:val="0"/>
                                  <w:marBottom w:val="0"/>
                                  <w:divBdr>
                                    <w:top w:val="none" w:sz="0" w:space="0" w:color="auto"/>
                                    <w:left w:val="none" w:sz="0" w:space="0" w:color="auto"/>
                                    <w:bottom w:val="none" w:sz="0" w:space="0" w:color="auto"/>
                                    <w:right w:val="none" w:sz="0" w:space="0" w:color="auto"/>
                                  </w:divBdr>
                                  <w:divsChild>
                                    <w:div w:id="827015393">
                                      <w:marLeft w:val="0"/>
                                      <w:marRight w:val="0"/>
                                      <w:marTop w:val="0"/>
                                      <w:marBottom w:val="0"/>
                                      <w:divBdr>
                                        <w:top w:val="none" w:sz="0" w:space="0" w:color="auto"/>
                                        <w:left w:val="none" w:sz="0" w:space="0" w:color="auto"/>
                                        <w:bottom w:val="none" w:sz="0" w:space="0" w:color="auto"/>
                                        <w:right w:val="none" w:sz="0" w:space="0" w:color="auto"/>
                                      </w:divBdr>
                                      <w:divsChild>
                                        <w:div w:id="67295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2205146">
          <w:marLeft w:val="0"/>
          <w:marRight w:val="0"/>
          <w:marTop w:val="0"/>
          <w:marBottom w:val="0"/>
          <w:divBdr>
            <w:top w:val="none" w:sz="0" w:space="0" w:color="auto"/>
            <w:left w:val="none" w:sz="0" w:space="0" w:color="auto"/>
            <w:bottom w:val="none" w:sz="0" w:space="0" w:color="auto"/>
            <w:right w:val="none" w:sz="0" w:space="0" w:color="auto"/>
          </w:divBdr>
          <w:divsChild>
            <w:div w:id="1354305648">
              <w:marLeft w:val="0"/>
              <w:marRight w:val="0"/>
              <w:marTop w:val="0"/>
              <w:marBottom w:val="0"/>
              <w:divBdr>
                <w:top w:val="none" w:sz="0" w:space="0" w:color="auto"/>
                <w:left w:val="none" w:sz="0" w:space="0" w:color="auto"/>
                <w:bottom w:val="none" w:sz="0" w:space="0" w:color="auto"/>
                <w:right w:val="none" w:sz="0" w:space="0" w:color="auto"/>
              </w:divBdr>
              <w:divsChild>
                <w:div w:id="1573851286">
                  <w:marLeft w:val="0"/>
                  <w:marRight w:val="0"/>
                  <w:marTop w:val="0"/>
                  <w:marBottom w:val="0"/>
                  <w:divBdr>
                    <w:top w:val="none" w:sz="0" w:space="0" w:color="auto"/>
                    <w:left w:val="none" w:sz="0" w:space="0" w:color="auto"/>
                    <w:bottom w:val="none" w:sz="0" w:space="0" w:color="auto"/>
                    <w:right w:val="none" w:sz="0" w:space="0" w:color="auto"/>
                  </w:divBdr>
                  <w:divsChild>
                    <w:div w:id="1704404790">
                      <w:marLeft w:val="0"/>
                      <w:marRight w:val="0"/>
                      <w:marTop w:val="0"/>
                      <w:marBottom w:val="0"/>
                      <w:divBdr>
                        <w:top w:val="none" w:sz="0" w:space="0" w:color="auto"/>
                        <w:left w:val="none" w:sz="0" w:space="0" w:color="auto"/>
                        <w:bottom w:val="none" w:sz="0" w:space="0" w:color="auto"/>
                        <w:right w:val="none" w:sz="0" w:space="0" w:color="auto"/>
                      </w:divBdr>
                      <w:divsChild>
                        <w:div w:id="880820741">
                          <w:marLeft w:val="0"/>
                          <w:marRight w:val="0"/>
                          <w:marTop w:val="0"/>
                          <w:marBottom w:val="0"/>
                          <w:divBdr>
                            <w:top w:val="none" w:sz="0" w:space="0" w:color="auto"/>
                            <w:left w:val="none" w:sz="0" w:space="0" w:color="auto"/>
                            <w:bottom w:val="none" w:sz="0" w:space="0" w:color="auto"/>
                            <w:right w:val="none" w:sz="0" w:space="0" w:color="auto"/>
                          </w:divBdr>
                          <w:divsChild>
                            <w:div w:id="346908761">
                              <w:marLeft w:val="0"/>
                              <w:marRight w:val="0"/>
                              <w:marTop w:val="0"/>
                              <w:marBottom w:val="0"/>
                              <w:divBdr>
                                <w:top w:val="none" w:sz="0" w:space="0" w:color="auto"/>
                                <w:left w:val="none" w:sz="0" w:space="0" w:color="auto"/>
                                <w:bottom w:val="none" w:sz="0" w:space="0" w:color="auto"/>
                                <w:right w:val="none" w:sz="0" w:space="0" w:color="auto"/>
                              </w:divBdr>
                              <w:divsChild>
                                <w:div w:id="1851723124">
                                  <w:marLeft w:val="0"/>
                                  <w:marRight w:val="0"/>
                                  <w:marTop w:val="0"/>
                                  <w:marBottom w:val="0"/>
                                  <w:divBdr>
                                    <w:top w:val="none" w:sz="0" w:space="0" w:color="auto"/>
                                    <w:left w:val="none" w:sz="0" w:space="0" w:color="auto"/>
                                    <w:bottom w:val="none" w:sz="0" w:space="0" w:color="auto"/>
                                    <w:right w:val="none" w:sz="0" w:space="0" w:color="auto"/>
                                  </w:divBdr>
                                  <w:divsChild>
                                    <w:div w:id="144456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7184989">
          <w:marLeft w:val="0"/>
          <w:marRight w:val="0"/>
          <w:marTop w:val="0"/>
          <w:marBottom w:val="0"/>
          <w:divBdr>
            <w:top w:val="none" w:sz="0" w:space="0" w:color="auto"/>
            <w:left w:val="none" w:sz="0" w:space="0" w:color="auto"/>
            <w:bottom w:val="none" w:sz="0" w:space="0" w:color="auto"/>
            <w:right w:val="none" w:sz="0" w:space="0" w:color="auto"/>
          </w:divBdr>
          <w:divsChild>
            <w:div w:id="1508786458">
              <w:marLeft w:val="0"/>
              <w:marRight w:val="0"/>
              <w:marTop w:val="0"/>
              <w:marBottom w:val="0"/>
              <w:divBdr>
                <w:top w:val="none" w:sz="0" w:space="0" w:color="auto"/>
                <w:left w:val="none" w:sz="0" w:space="0" w:color="auto"/>
                <w:bottom w:val="none" w:sz="0" w:space="0" w:color="auto"/>
                <w:right w:val="none" w:sz="0" w:space="0" w:color="auto"/>
              </w:divBdr>
              <w:divsChild>
                <w:div w:id="611744222">
                  <w:marLeft w:val="0"/>
                  <w:marRight w:val="0"/>
                  <w:marTop w:val="0"/>
                  <w:marBottom w:val="0"/>
                  <w:divBdr>
                    <w:top w:val="none" w:sz="0" w:space="0" w:color="auto"/>
                    <w:left w:val="none" w:sz="0" w:space="0" w:color="auto"/>
                    <w:bottom w:val="none" w:sz="0" w:space="0" w:color="auto"/>
                    <w:right w:val="none" w:sz="0" w:space="0" w:color="auto"/>
                  </w:divBdr>
                  <w:divsChild>
                    <w:div w:id="539560278">
                      <w:marLeft w:val="0"/>
                      <w:marRight w:val="0"/>
                      <w:marTop w:val="0"/>
                      <w:marBottom w:val="0"/>
                      <w:divBdr>
                        <w:top w:val="none" w:sz="0" w:space="0" w:color="auto"/>
                        <w:left w:val="none" w:sz="0" w:space="0" w:color="auto"/>
                        <w:bottom w:val="none" w:sz="0" w:space="0" w:color="auto"/>
                        <w:right w:val="none" w:sz="0" w:space="0" w:color="auto"/>
                      </w:divBdr>
                      <w:divsChild>
                        <w:div w:id="1326519301">
                          <w:marLeft w:val="0"/>
                          <w:marRight w:val="0"/>
                          <w:marTop w:val="0"/>
                          <w:marBottom w:val="0"/>
                          <w:divBdr>
                            <w:top w:val="none" w:sz="0" w:space="0" w:color="auto"/>
                            <w:left w:val="none" w:sz="0" w:space="0" w:color="auto"/>
                            <w:bottom w:val="none" w:sz="0" w:space="0" w:color="auto"/>
                            <w:right w:val="none" w:sz="0" w:space="0" w:color="auto"/>
                          </w:divBdr>
                          <w:divsChild>
                            <w:div w:id="1266112327">
                              <w:marLeft w:val="0"/>
                              <w:marRight w:val="0"/>
                              <w:marTop w:val="0"/>
                              <w:marBottom w:val="0"/>
                              <w:divBdr>
                                <w:top w:val="none" w:sz="0" w:space="0" w:color="auto"/>
                                <w:left w:val="none" w:sz="0" w:space="0" w:color="auto"/>
                                <w:bottom w:val="none" w:sz="0" w:space="0" w:color="auto"/>
                                <w:right w:val="none" w:sz="0" w:space="0" w:color="auto"/>
                              </w:divBdr>
                              <w:divsChild>
                                <w:div w:id="834415971">
                                  <w:marLeft w:val="0"/>
                                  <w:marRight w:val="0"/>
                                  <w:marTop w:val="0"/>
                                  <w:marBottom w:val="0"/>
                                  <w:divBdr>
                                    <w:top w:val="none" w:sz="0" w:space="0" w:color="auto"/>
                                    <w:left w:val="none" w:sz="0" w:space="0" w:color="auto"/>
                                    <w:bottom w:val="none" w:sz="0" w:space="0" w:color="auto"/>
                                    <w:right w:val="none" w:sz="0" w:space="0" w:color="auto"/>
                                  </w:divBdr>
                                  <w:divsChild>
                                    <w:div w:id="2090731011">
                                      <w:marLeft w:val="0"/>
                                      <w:marRight w:val="0"/>
                                      <w:marTop w:val="0"/>
                                      <w:marBottom w:val="0"/>
                                      <w:divBdr>
                                        <w:top w:val="none" w:sz="0" w:space="0" w:color="auto"/>
                                        <w:left w:val="none" w:sz="0" w:space="0" w:color="auto"/>
                                        <w:bottom w:val="none" w:sz="0" w:space="0" w:color="auto"/>
                                        <w:right w:val="none" w:sz="0" w:space="0" w:color="auto"/>
                                      </w:divBdr>
                                      <w:divsChild>
                                        <w:div w:id="80959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0197407">
          <w:marLeft w:val="0"/>
          <w:marRight w:val="0"/>
          <w:marTop w:val="0"/>
          <w:marBottom w:val="0"/>
          <w:divBdr>
            <w:top w:val="none" w:sz="0" w:space="0" w:color="auto"/>
            <w:left w:val="none" w:sz="0" w:space="0" w:color="auto"/>
            <w:bottom w:val="none" w:sz="0" w:space="0" w:color="auto"/>
            <w:right w:val="none" w:sz="0" w:space="0" w:color="auto"/>
          </w:divBdr>
          <w:divsChild>
            <w:div w:id="335109309">
              <w:marLeft w:val="0"/>
              <w:marRight w:val="0"/>
              <w:marTop w:val="0"/>
              <w:marBottom w:val="0"/>
              <w:divBdr>
                <w:top w:val="none" w:sz="0" w:space="0" w:color="auto"/>
                <w:left w:val="none" w:sz="0" w:space="0" w:color="auto"/>
                <w:bottom w:val="none" w:sz="0" w:space="0" w:color="auto"/>
                <w:right w:val="none" w:sz="0" w:space="0" w:color="auto"/>
              </w:divBdr>
              <w:divsChild>
                <w:div w:id="411702641">
                  <w:marLeft w:val="0"/>
                  <w:marRight w:val="0"/>
                  <w:marTop w:val="0"/>
                  <w:marBottom w:val="0"/>
                  <w:divBdr>
                    <w:top w:val="none" w:sz="0" w:space="0" w:color="auto"/>
                    <w:left w:val="none" w:sz="0" w:space="0" w:color="auto"/>
                    <w:bottom w:val="none" w:sz="0" w:space="0" w:color="auto"/>
                    <w:right w:val="none" w:sz="0" w:space="0" w:color="auto"/>
                  </w:divBdr>
                  <w:divsChild>
                    <w:div w:id="2070611418">
                      <w:marLeft w:val="0"/>
                      <w:marRight w:val="0"/>
                      <w:marTop w:val="0"/>
                      <w:marBottom w:val="0"/>
                      <w:divBdr>
                        <w:top w:val="none" w:sz="0" w:space="0" w:color="auto"/>
                        <w:left w:val="none" w:sz="0" w:space="0" w:color="auto"/>
                        <w:bottom w:val="none" w:sz="0" w:space="0" w:color="auto"/>
                        <w:right w:val="none" w:sz="0" w:space="0" w:color="auto"/>
                      </w:divBdr>
                      <w:divsChild>
                        <w:div w:id="672758152">
                          <w:marLeft w:val="0"/>
                          <w:marRight w:val="0"/>
                          <w:marTop w:val="0"/>
                          <w:marBottom w:val="0"/>
                          <w:divBdr>
                            <w:top w:val="none" w:sz="0" w:space="0" w:color="auto"/>
                            <w:left w:val="none" w:sz="0" w:space="0" w:color="auto"/>
                            <w:bottom w:val="none" w:sz="0" w:space="0" w:color="auto"/>
                            <w:right w:val="none" w:sz="0" w:space="0" w:color="auto"/>
                          </w:divBdr>
                          <w:divsChild>
                            <w:div w:id="410929408">
                              <w:marLeft w:val="0"/>
                              <w:marRight w:val="0"/>
                              <w:marTop w:val="0"/>
                              <w:marBottom w:val="0"/>
                              <w:divBdr>
                                <w:top w:val="none" w:sz="0" w:space="0" w:color="auto"/>
                                <w:left w:val="none" w:sz="0" w:space="0" w:color="auto"/>
                                <w:bottom w:val="none" w:sz="0" w:space="0" w:color="auto"/>
                                <w:right w:val="none" w:sz="0" w:space="0" w:color="auto"/>
                              </w:divBdr>
                              <w:divsChild>
                                <w:div w:id="591738497">
                                  <w:marLeft w:val="0"/>
                                  <w:marRight w:val="0"/>
                                  <w:marTop w:val="0"/>
                                  <w:marBottom w:val="0"/>
                                  <w:divBdr>
                                    <w:top w:val="none" w:sz="0" w:space="0" w:color="auto"/>
                                    <w:left w:val="none" w:sz="0" w:space="0" w:color="auto"/>
                                    <w:bottom w:val="none" w:sz="0" w:space="0" w:color="auto"/>
                                    <w:right w:val="none" w:sz="0" w:space="0" w:color="auto"/>
                                  </w:divBdr>
                                  <w:divsChild>
                                    <w:div w:id="212226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189527">
          <w:marLeft w:val="0"/>
          <w:marRight w:val="0"/>
          <w:marTop w:val="0"/>
          <w:marBottom w:val="0"/>
          <w:divBdr>
            <w:top w:val="none" w:sz="0" w:space="0" w:color="auto"/>
            <w:left w:val="none" w:sz="0" w:space="0" w:color="auto"/>
            <w:bottom w:val="none" w:sz="0" w:space="0" w:color="auto"/>
            <w:right w:val="none" w:sz="0" w:space="0" w:color="auto"/>
          </w:divBdr>
          <w:divsChild>
            <w:div w:id="159975588">
              <w:marLeft w:val="0"/>
              <w:marRight w:val="0"/>
              <w:marTop w:val="0"/>
              <w:marBottom w:val="0"/>
              <w:divBdr>
                <w:top w:val="none" w:sz="0" w:space="0" w:color="auto"/>
                <w:left w:val="none" w:sz="0" w:space="0" w:color="auto"/>
                <w:bottom w:val="none" w:sz="0" w:space="0" w:color="auto"/>
                <w:right w:val="none" w:sz="0" w:space="0" w:color="auto"/>
              </w:divBdr>
              <w:divsChild>
                <w:div w:id="495344643">
                  <w:marLeft w:val="0"/>
                  <w:marRight w:val="0"/>
                  <w:marTop w:val="0"/>
                  <w:marBottom w:val="0"/>
                  <w:divBdr>
                    <w:top w:val="none" w:sz="0" w:space="0" w:color="auto"/>
                    <w:left w:val="none" w:sz="0" w:space="0" w:color="auto"/>
                    <w:bottom w:val="none" w:sz="0" w:space="0" w:color="auto"/>
                    <w:right w:val="none" w:sz="0" w:space="0" w:color="auto"/>
                  </w:divBdr>
                  <w:divsChild>
                    <w:div w:id="1455447471">
                      <w:marLeft w:val="0"/>
                      <w:marRight w:val="0"/>
                      <w:marTop w:val="0"/>
                      <w:marBottom w:val="0"/>
                      <w:divBdr>
                        <w:top w:val="none" w:sz="0" w:space="0" w:color="auto"/>
                        <w:left w:val="none" w:sz="0" w:space="0" w:color="auto"/>
                        <w:bottom w:val="none" w:sz="0" w:space="0" w:color="auto"/>
                        <w:right w:val="none" w:sz="0" w:space="0" w:color="auto"/>
                      </w:divBdr>
                      <w:divsChild>
                        <w:div w:id="277375319">
                          <w:marLeft w:val="0"/>
                          <w:marRight w:val="0"/>
                          <w:marTop w:val="0"/>
                          <w:marBottom w:val="0"/>
                          <w:divBdr>
                            <w:top w:val="none" w:sz="0" w:space="0" w:color="auto"/>
                            <w:left w:val="none" w:sz="0" w:space="0" w:color="auto"/>
                            <w:bottom w:val="none" w:sz="0" w:space="0" w:color="auto"/>
                            <w:right w:val="none" w:sz="0" w:space="0" w:color="auto"/>
                          </w:divBdr>
                          <w:divsChild>
                            <w:div w:id="631399348">
                              <w:marLeft w:val="0"/>
                              <w:marRight w:val="0"/>
                              <w:marTop w:val="0"/>
                              <w:marBottom w:val="0"/>
                              <w:divBdr>
                                <w:top w:val="none" w:sz="0" w:space="0" w:color="auto"/>
                                <w:left w:val="none" w:sz="0" w:space="0" w:color="auto"/>
                                <w:bottom w:val="none" w:sz="0" w:space="0" w:color="auto"/>
                                <w:right w:val="none" w:sz="0" w:space="0" w:color="auto"/>
                              </w:divBdr>
                              <w:divsChild>
                                <w:div w:id="728571997">
                                  <w:marLeft w:val="0"/>
                                  <w:marRight w:val="0"/>
                                  <w:marTop w:val="0"/>
                                  <w:marBottom w:val="0"/>
                                  <w:divBdr>
                                    <w:top w:val="none" w:sz="0" w:space="0" w:color="auto"/>
                                    <w:left w:val="none" w:sz="0" w:space="0" w:color="auto"/>
                                    <w:bottom w:val="none" w:sz="0" w:space="0" w:color="auto"/>
                                    <w:right w:val="none" w:sz="0" w:space="0" w:color="auto"/>
                                  </w:divBdr>
                                  <w:divsChild>
                                    <w:div w:id="1238393837">
                                      <w:marLeft w:val="0"/>
                                      <w:marRight w:val="0"/>
                                      <w:marTop w:val="0"/>
                                      <w:marBottom w:val="0"/>
                                      <w:divBdr>
                                        <w:top w:val="none" w:sz="0" w:space="0" w:color="auto"/>
                                        <w:left w:val="none" w:sz="0" w:space="0" w:color="auto"/>
                                        <w:bottom w:val="none" w:sz="0" w:space="0" w:color="auto"/>
                                        <w:right w:val="none" w:sz="0" w:space="0" w:color="auto"/>
                                      </w:divBdr>
                                      <w:divsChild>
                                        <w:div w:id="149560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5231428">
          <w:marLeft w:val="0"/>
          <w:marRight w:val="0"/>
          <w:marTop w:val="0"/>
          <w:marBottom w:val="0"/>
          <w:divBdr>
            <w:top w:val="none" w:sz="0" w:space="0" w:color="auto"/>
            <w:left w:val="none" w:sz="0" w:space="0" w:color="auto"/>
            <w:bottom w:val="none" w:sz="0" w:space="0" w:color="auto"/>
            <w:right w:val="none" w:sz="0" w:space="0" w:color="auto"/>
          </w:divBdr>
          <w:divsChild>
            <w:div w:id="1840611323">
              <w:marLeft w:val="0"/>
              <w:marRight w:val="0"/>
              <w:marTop w:val="0"/>
              <w:marBottom w:val="0"/>
              <w:divBdr>
                <w:top w:val="none" w:sz="0" w:space="0" w:color="auto"/>
                <w:left w:val="none" w:sz="0" w:space="0" w:color="auto"/>
                <w:bottom w:val="none" w:sz="0" w:space="0" w:color="auto"/>
                <w:right w:val="none" w:sz="0" w:space="0" w:color="auto"/>
              </w:divBdr>
              <w:divsChild>
                <w:div w:id="1535578967">
                  <w:marLeft w:val="0"/>
                  <w:marRight w:val="0"/>
                  <w:marTop w:val="0"/>
                  <w:marBottom w:val="0"/>
                  <w:divBdr>
                    <w:top w:val="none" w:sz="0" w:space="0" w:color="auto"/>
                    <w:left w:val="none" w:sz="0" w:space="0" w:color="auto"/>
                    <w:bottom w:val="none" w:sz="0" w:space="0" w:color="auto"/>
                    <w:right w:val="none" w:sz="0" w:space="0" w:color="auto"/>
                  </w:divBdr>
                  <w:divsChild>
                    <w:div w:id="1310552481">
                      <w:marLeft w:val="0"/>
                      <w:marRight w:val="0"/>
                      <w:marTop w:val="0"/>
                      <w:marBottom w:val="0"/>
                      <w:divBdr>
                        <w:top w:val="none" w:sz="0" w:space="0" w:color="auto"/>
                        <w:left w:val="none" w:sz="0" w:space="0" w:color="auto"/>
                        <w:bottom w:val="none" w:sz="0" w:space="0" w:color="auto"/>
                        <w:right w:val="none" w:sz="0" w:space="0" w:color="auto"/>
                      </w:divBdr>
                      <w:divsChild>
                        <w:div w:id="2024814988">
                          <w:marLeft w:val="0"/>
                          <w:marRight w:val="0"/>
                          <w:marTop w:val="0"/>
                          <w:marBottom w:val="0"/>
                          <w:divBdr>
                            <w:top w:val="none" w:sz="0" w:space="0" w:color="auto"/>
                            <w:left w:val="none" w:sz="0" w:space="0" w:color="auto"/>
                            <w:bottom w:val="none" w:sz="0" w:space="0" w:color="auto"/>
                            <w:right w:val="none" w:sz="0" w:space="0" w:color="auto"/>
                          </w:divBdr>
                          <w:divsChild>
                            <w:div w:id="1941983668">
                              <w:marLeft w:val="0"/>
                              <w:marRight w:val="0"/>
                              <w:marTop w:val="0"/>
                              <w:marBottom w:val="0"/>
                              <w:divBdr>
                                <w:top w:val="none" w:sz="0" w:space="0" w:color="auto"/>
                                <w:left w:val="none" w:sz="0" w:space="0" w:color="auto"/>
                                <w:bottom w:val="none" w:sz="0" w:space="0" w:color="auto"/>
                                <w:right w:val="none" w:sz="0" w:space="0" w:color="auto"/>
                              </w:divBdr>
                              <w:divsChild>
                                <w:div w:id="846024449">
                                  <w:marLeft w:val="0"/>
                                  <w:marRight w:val="0"/>
                                  <w:marTop w:val="0"/>
                                  <w:marBottom w:val="0"/>
                                  <w:divBdr>
                                    <w:top w:val="none" w:sz="0" w:space="0" w:color="auto"/>
                                    <w:left w:val="none" w:sz="0" w:space="0" w:color="auto"/>
                                    <w:bottom w:val="none" w:sz="0" w:space="0" w:color="auto"/>
                                    <w:right w:val="none" w:sz="0" w:space="0" w:color="auto"/>
                                  </w:divBdr>
                                  <w:divsChild>
                                    <w:div w:id="6322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5811707">
          <w:marLeft w:val="0"/>
          <w:marRight w:val="0"/>
          <w:marTop w:val="0"/>
          <w:marBottom w:val="0"/>
          <w:divBdr>
            <w:top w:val="none" w:sz="0" w:space="0" w:color="auto"/>
            <w:left w:val="none" w:sz="0" w:space="0" w:color="auto"/>
            <w:bottom w:val="none" w:sz="0" w:space="0" w:color="auto"/>
            <w:right w:val="none" w:sz="0" w:space="0" w:color="auto"/>
          </w:divBdr>
          <w:divsChild>
            <w:div w:id="866285839">
              <w:marLeft w:val="0"/>
              <w:marRight w:val="0"/>
              <w:marTop w:val="0"/>
              <w:marBottom w:val="0"/>
              <w:divBdr>
                <w:top w:val="none" w:sz="0" w:space="0" w:color="auto"/>
                <w:left w:val="none" w:sz="0" w:space="0" w:color="auto"/>
                <w:bottom w:val="none" w:sz="0" w:space="0" w:color="auto"/>
                <w:right w:val="none" w:sz="0" w:space="0" w:color="auto"/>
              </w:divBdr>
              <w:divsChild>
                <w:div w:id="66342048">
                  <w:marLeft w:val="0"/>
                  <w:marRight w:val="0"/>
                  <w:marTop w:val="0"/>
                  <w:marBottom w:val="0"/>
                  <w:divBdr>
                    <w:top w:val="none" w:sz="0" w:space="0" w:color="auto"/>
                    <w:left w:val="none" w:sz="0" w:space="0" w:color="auto"/>
                    <w:bottom w:val="none" w:sz="0" w:space="0" w:color="auto"/>
                    <w:right w:val="none" w:sz="0" w:space="0" w:color="auto"/>
                  </w:divBdr>
                  <w:divsChild>
                    <w:div w:id="182407417">
                      <w:marLeft w:val="0"/>
                      <w:marRight w:val="0"/>
                      <w:marTop w:val="0"/>
                      <w:marBottom w:val="0"/>
                      <w:divBdr>
                        <w:top w:val="none" w:sz="0" w:space="0" w:color="auto"/>
                        <w:left w:val="none" w:sz="0" w:space="0" w:color="auto"/>
                        <w:bottom w:val="none" w:sz="0" w:space="0" w:color="auto"/>
                        <w:right w:val="none" w:sz="0" w:space="0" w:color="auto"/>
                      </w:divBdr>
                      <w:divsChild>
                        <w:div w:id="953247218">
                          <w:marLeft w:val="0"/>
                          <w:marRight w:val="0"/>
                          <w:marTop w:val="0"/>
                          <w:marBottom w:val="0"/>
                          <w:divBdr>
                            <w:top w:val="none" w:sz="0" w:space="0" w:color="auto"/>
                            <w:left w:val="none" w:sz="0" w:space="0" w:color="auto"/>
                            <w:bottom w:val="none" w:sz="0" w:space="0" w:color="auto"/>
                            <w:right w:val="none" w:sz="0" w:space="0" w:color="auto"/>
                          </w:divBdr>
                          <w:divsChild>
                            <w:div w:id="2071533624">
                              <w:marLeft w:val="0"/>
                              <w:marRight w:val="0"/>
                              <w:marTop w:val="0"/>
                              <w:marBottom w:val="0"/>
                              <w:divBdr>
                                <w:top w:val="none" w:sz="0" w:space="0" w:color="auto"/>
                                <w:left w:val="none" w:sz="0" w:space="0" w:color="auto"/>
                                <w:bottom w:val="none" w:sz="0" w:space="0" w:color="auto"/>
                                <w:right w:val="none" w:sz="0" w:space="0" w:color="auto"/>
                              </w:divBdr>
                              <w:divsChild>
                                <w:div w:id="1802770453">
                                  <w:marLeft w:val="0"/>
                                  <w:marRight w:val="0"/>
                                  <w:marTop w:val="0"/>
                                  <w:marBottom w:val="0"/>
                                  <w:divBdr>
                                    <w:top w:val="none" w:sz="0" w:space="0" w:color="auto"/>
                                    <w:left w:val="none" w:sz="0" w:space="0" w:color="auto"/>
                                    <w:bottom w:val="none" w:sz="0" w:space="0" w:color="auto"/>
                                    <w:right w:val="none" w:sz="0" w:space="0" w:color="auto"/>
                                  </w:divBdr>
                                  <w:divsChild>
                                    <w:div w:id="888690930">
                                      <w:marLeft w:val="0"/>
                                      <w:marRight w:val="0"/>
                                      <w:marTop w:val="0"/>
                                      <w:marBottom w:val="0"/>
                                      <w:divBdr>
                                        <w:top w:val="none" w:sz="0" w:space="0" w:color="auto"/>
                                        <w:left w:val="none" w:sz="0" w:space="0" w:color="auto"/>
                                        <w:bottom w:val="none" w:sz="0" w:space="0" w:color="auto"/>
                                        <w:right w:val="none" w:sz="0" w:space="0" w:color="auto"/>
                                      </w:divBdr>
                                      <w:divsChild>
                                        <w:div w:id="137246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3658762">
          <w:marLeft w:val="0"/>
          <w:marRight w:val="0"/>
          <w:marTop w:val="0"/>
          <w:marBottom w:val="0"/>
          <w:divBdr>
            <w:top w:val="none" w:sz="0" w:space="0" w:color="auto"/>
            <w:left w:val="none" w:sz="0" w:space="0" w:color="auto"/>
            <w:bottom w:val="none" w:sz="0" w:space="0" w:color="auto"/>
            <w:right w:val="none" w:sz="0" w:space="0" w:color="auto"/>
          </w:divBdr>
          <w:divsChild>
            <w:div w:id="2121025979">
              <w:marLeft w:val="0"/>
              <w:marRight w:val="0"/>
              <w:marTop w:val="0"/>
              <w:marBottom w:val="0"/>
              <w:divBdr>
                <w:top w:val="none" w:sz="0" w:space="0" w:color="auto"/>
                <w:left w:val="none" w:sz="0" w:space="0" w:color="auto"/>
                <w:bottom w:val="none" w:sz="0" w:space="0" w:color="auto"/>
                <w:right w:val="none" w:sz="0" w:space="0" w:color="auto"/>
              </w:divBdr>
              <w:divsChild>
                <w:div w:id="129713367">
                  <w:marLeft w:val="0"/>
                  <w:marRight w:val="0"/>
                  <w:marTop w:val="0"/>
                  <w:marBottom w:val="0"/>
                  <w:divBdr>
                    <w:top w:val="none" w:sz="0" w:space="0" w:color="auto"/>
                    <w:left w:val="none" w:sz="0" w:space="0" w:color="auto"/>
                    <w:bottom w:val="none" w:sz="0" w:space="0" w:color="auto"/>
                    <w:right w:val="none" w:sz="0" w:space="0" w:color="auto"/>
                  </w:divBdr>
                  <w:divsChild>
                    <w:div w:id="581914680">
                      <w:marLeft w:val="0"/>
                      <w:marRight w:val="0"/>
                      <w:marTop w:val="0"/>
                      <w:marBottom w:val="0"/>
                      <w:divBdr>
                        <w:top w:val="none" w:sz="0" w:space="0" w:color="auto"/>
                        <w:left w:val="none" w:sz="0" w:space="0" w:color="auto"/>
                        <w:bottom w:val="none" w:sz="0" w:space="0" w:color="auto"/>
                        <w:right w:val="none" w:sz="0" w:space="0" w:color="auto"/>
                      </w:divBdr>
                      <w:divsChild>
                        <w:div w:id="147329853">
                          <w:marLeft w:val="0"/>
                          <w:marRight w:val="0"/>
                          <w:marTop w:val="0"/>
                          <w:marBottom w:val="0"/>
                          <w:divBdr>
                            <w:top w:val="none" w:sz="0" w:space="0" w:color="auto"/>
                            <w:left w:val="none" w:sz="0" w:space="0" w:color="auto"/>
                            <w:bottom w:val="none" w:sz="0" w:space="0" w:color="auto"/>
                            <w:right w:val="none" w:sz="0" w:space="0" w:color="auto"/>
                          </w:divBdr>
                          <w:divsChild>
                            <w:div w:id="162860844">
                              <w:marLeft w:val="0"/>
                              <w:marRight w:val="0"/>
                              <w:marTop w:val="0"/>
                              <w:marBottom w:val="0"/>
                              <w:divBdr>
                                <w:top w:val="none" w:sz="0" w:space="0" w:color="auto"/>
                                <w:left w:val="none" w:sz="0" w:space="0" w:color="auto"/>
                                <w:bottom w:val="none" w:sz="0" w:space="0" w:color="auto"/>
                                <w:right w:val="none" w:sz="0" w:space="0" w:color="auto"/>
                              </w:divBdr>
                              <w:divsChild>
                                <w:div w:id="1548909523">
                                  <w:marLeft w:val="0"/>
                                  <w:marRight w:val="0"/>
                                  <w:marTop w:val="0"/>
                                  <w:marBottom w:val="0"/>
                                  <w:divBdr>
                                    <w:top w:val="none" w:sz="0" w:space="0" w:color="auto"/>
                                    <w:left w:val="none" w:sz="0" w:space="0" w:color="auto"/>
                                    <w:bottom w:val="none" w:sz="0" w:space="0" w:color="auto"/>
                                    <w:right w:val="none" w:sz="0" w:space="0" w:color="auto"/>
                                  </w:divBdr>
                                  <w:divsChild>
                                    <w:div w:id="2122139615">
                                      <w:marLeft w:val="0"/>
                                      <w:marRight w:val="0"/>
                                      <w:marTop w:val="0"/>
                                      <w:marBottom w:val="0"/>
                                      <w:divBdr>
                                        <w:top w:val="none" w:sz="0" w:space="0" w:color="auto"/>
                                        <w:left w:val="none" w:sz="0" w:space="0" w:color="auto"/>
                                        <w:bottom w:val="none" w:sz="0" w:space="0" w:color="auto"/>
                                        <w:right w:val="none" w:sz="0" w:space="0" w:color="auto"/>
                                      </w:divBdr>
                                      <w:divsChild>
                                        <w:div w:id="1428225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3714491">
          <w:marLeft w:val="0"/>
          <w:marRight w:val="0"/>
          <w:marTop w:val="0"/>
          <w:marBottom w:val="0"/>
          <w:divBdr>
            <w:top w:val="none" w:sz="0" w:space="0" w:color="auto"/>
            <w:left w:val="none" w:sz="0" w:space="0" w:color="auto"/>
            <w:bottom w:val="none" w:sz="0" w:space="0" w:color="auto"/>
            <w:right w:val="none" w:sz="0" w:space="0" w:color="auto"/>
          </w:divBdr>
          <w:divsChild>
            <w:div w:id="1008215487">
              <w:marLeft w:val="0"/>
              <w:marRight w:val="0"/>
              <w:marTop w:val="0"/>
              <w:marBottom w:val="0"/>
              <w:divBdr>
                <w:top w:val="none" w:sz="0" w:space="0" w:color="auto"/>
                <w:left w:val="none" w:sz="0" w:space="0" w:color="auto"/>
                <w:bottom w:val="none" w:sz="0" w:space="0" w:color="auto"/>
                <w:right w:val="none" w:sz="0" w:space="0" w:color="auto"/>
              </w:divBdr>
              <w:divsChild>
                <w:div w:id="355084909">
                  <w:marLeft w:val="0"/>
                  <w:marRight w:val="0"/>
                  <w:marTop w:val="0"/>
                  <w:marBottom w:val="0"/>
                  <w:divBdr>
                    <w:top w:val="none" w:sz="0" w:space="0" w:color="auto"/>
                    <w:left w:val="none" w:sz="0" w:space="0" w:color="auto"/>
                    <w:bottom w:val="none" w:sz="0" w:space="0" w:color="auto"/>
                    <w:right w:val="none" w:sz="0" w:space="0" w:color="auto"/>
                  </w:divBdr>
                  <w:divsChild>
                    <w:div w:id="1114641490">
                      <w:marLeft w:val="0"/>
                      <w:marRight w:val="0"/>
                      <w:marTop w:val="0"/>
                      <w:marBottom w:val="0"/>
                      <w:divBdr>
                        <w:top w:val="none" w:sz="0" w:space="0" w:color="auto"/>
                        <w:left w:val="none" w:sz="0" w:space="0" w:color="auto"/>
                        <w:bottom w:val="none" w:sz="0" w:space="0" w:color="auto"/>
                        <w:right w:val="none" w:sz="0" w:space="0" w:color="auto"/>
                      </w:divBdr>
                      <w:divsChild>
                        <w:div w:id="209339468">
                          <w:marLeft w:val="0"/>
                          <w:marRight w:val="0"/>
                          <w:marTop w:val="0"/>
                          <w:marBottom w:val="0"/>
                          <w:divBdr>
                            <w:top w:val="none" w:sz="0" w:space="0" w:color="auto"/>
                            <w:left w:val="none" w:sz="0" w:space="0" w:color="auto"/>
                            <w:bottom w:val="none" w:sz="0" w:space="0" w:color="auto"/>
                            <w:right w:val="none" w:sz="0" w:space="0" w:color="auto"/>
                          </w:divBdr>
                          <w:divsChild>
                            <w:div w:id="1017148958">
                              <w:marLeft w:val="0"/>
                              <w:marRight w:val="0"/>
                              <w:marTop w:val="0"/>
                              <w:marBottom w:val="0"/>
                              <w:divBdr>
                                <w:top w:val="none" w:sz="0" w:space="0" w:color="auto"/>
                                <w:left w:val="none" w:sz="0" w:space="0" w:color="auto"/>
                                <w:bottom w:val="none" w:sz="0" w:space="0" w:color="auto"/>
                                <w:right w:val="none" w:sz="0" w:space="0" w:color="auto"/>
                              </w:divBdr>
                              <w:divsChild>
                                <w:div w:id="473525774">
                                  <w:marLeft w:val="0"/>
                                  <w:marRight w:val="0"/>
                                  <w:marTop w:val="0"/>
                                  <w:marBottom w:val="0"/>
                                  <w:divBdr>
                                    <w:top w:val="none" w:sz="0" w:space="0" w:color="auto"/>
                                    <w:left w:val="none" w:sz="0" w:space="0" w:color="auto"/>
                                    <w:bottom w:val="none" w:sz="0" w:space="0" w:color="auto"/>
                                    <w:right w:val="none" w:sz="0" w:space="0" w:color="auto"/>
                                  </w:divBdr>
                                  <w:divsChild>
                                    <w:div w:id="591091499">
                                      <w:marLeft w:val="0"/>
                                      <w:marRight w:val="0"/>
                                      <w:marTop w:val="0"/>
                                      <w:marBottom w:val="0"/>
                                      <w:divBdr>
                                        <w:top w:val="none" w:sz="0" w:space="0" w:color="auto"/>
                                        <w:left w:val="none" w:sz="0" w:space="0" w:color="auto"/>
                                        <w:bottom w:val="none" w:sz="0" w:space="0" w:color="auto"/>
                                        <w:right w:val="none" w:sz="0" w:space="0" w:color="auto"/>
                                      </w:divBdr>
                                      <w:divsChild>
                                        <w:div w:id="18957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8757536">
          <w:marLeft w:val="0"/>
          <w:marRight w:val="0"/>
          <w:marTop w:val="0"/>
          <w:marBottom w:val="0"/>
          <w:divBdr>
            <w:top w:val="none" w:sz="0" w:space="0" w:color="auto"/>
            <w:left w:val="none" w:sz="0" w:space="0" w:color="auto"/>
            <w:bottom w:val="none" w:sz="0" w:space="0" w:color="auto"/>
            <w:right w:val="none" w:sz="0" w:space="0" w:color="auto"/>
          </w:divBdr>
          <w:divsChild>
            <w:div w:id="2110660488">
              <w:marLeft w:val="0"/>
              <w:marRight w:val="0"/>
              <w:marTop w:val="0"/>
              <w:marBottom w:val="0"/>
              <w:divBdr>
                <w:top w:val="none" w:sz="0" w:space="0" w:color="auto"/>
                <w:left w:val="none" w:sz="0" w:space="0" w:color="auto"/>
                <w:bottom w:val="none" w:sz="0" w:space="0" w:color="auto"/>
                <w:right w:val="none" w:sz="0" w:space="0" w:color="auto"/>
              </w:divBdr>
              <w:divsChild>
                <w:div w:id="1298685822">
                  <w:marLeft w:val="0"/>
                  <w:marRight w:val="0"/>
                  <w:marTop w:val="0"/>
                  <w:marBottom w:val="0"/>
                  <w:divBdr>
                    <w:top w:val="none" w:sz="0" w:space="0" w:color="auto"/>
                    <w:left w:val="none" w:sz="0" w:space="0" w:color="auto"/>
                    <w:bottom w:val="none" w:sz="0" w:space="0" w:color="auto"/>
                    <w:right w:val="none" w:sz="0" w:space="0" w:color="auto"/>
                  </w:divBdr>
                  <w:divsChild>
                    <w:div w:id="1836653869">
                      <w:marLeft w:val="0"/>
                      <w:marRight w:val="0"/>
                      <w:marTop w:val="0"/>
                      <w:marBottom w:val="0"/>
                      <w:divBdr>
                        <w:top w:val="none" w:sz="0" w:space="0" w:color="auto"/>
                        <w:left w:val="none" w:sz="0" w:space="0" w:color="auto"/>
                        <w:bottom w:val="none" w:sz="0" w:space="0" w:color="auto"/>
                        <w:right w:val="none" w:sz="0" w:space="0" w:color="auto"/>
                      </w:divBdr>
                      <w:divsChild>
                        <w:div w:id="944657020">
                          <w:marLeft w:val="0"/>
                          <w:marRight w:val="0"/>
                          <w:marTop w:val="0"/>
                          <w:marBottom w:val="0"/>
                          <w:divBdr>
                            <w:top w:val="none" w:sz="0" w:space="0" w:color="auto"/>
                            <w:left w:val="none" w:sz="0" w:space="0" w:color="auto"/>
                            <w:bottom w:val="none" w:sz="0" w:space="0" w:color="auto"/>
                            <w:right w:val="none" w:sz="0" w:space="0" w:color="auto"/>
                          </w:divBdr>
                          <w:divsChild>
                            <w:div w:id="1741323948">
                              <w:marLeft w:val="0"/>
                              <w:marRight w:val="0"/>
                              <w:marTop w:val="0"/>
                              <w:marBottom w:val="0"/>
                              <w:divBdr>
                                <w:top w:val="none" w:sz="0" w:space="0" w:color="auto"/>
                                <w:left w:val="none" w:sz="0" w:space="0" w:color="auto"/>
                                <w:bottom w:val="none" w:sz="0" w:space="0" w:color="auto"/>
                                <w:right w:val="none" w:sz="0" w:space="0" w:color="auto"/>
                              </w:divBdr>
                              <w:divsChild>
                                <w:div w:id="401105603">
                                  <w:marLeft w:val="0"/>
                                  <w:marRight w:val="0"/>
                                  <w:marTop w:val="0"/>
                                  <w:marBottom w:val="0"/>
                                  <w:divBdr>
                                    <w:top w:val="none" w:sz="0" w:space="0" w:color="auto"/>
                                    <w:left w:val="none" w:sz="0" w:space="0" w:color="auto"/>
                                    <w:bottom w:val="none" w:sz="0" w:space="0" w:color="auto"/>
                                    <w:right w:val="none" w:sz="0" w:space="0" w:color="auto"/>
                                  </w:divBdr>
                                  <w:divsChild>
                                    <w:div w:id="107219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7027879">
          <w:marLeft w:val="0"/>
          <w:marRight w:val="0"/>
          <w:marTop w:val="0"/>
          <w:marBottom w:val="0"/>
          <w:divBdr>
            <w:top w:val="none" w:sz="0" w:space="0" w:color="auto"/>
            <w:left w:val="none" w:sz="0" w:space="0" w:color="auto"/>
            <w:bottom w:val="none" w:sz="0" w:space="0" w:color="auto"/>
            <w:right w:val="none" w:sz="0" w:space="0" w:color="auto"/>
          </w:divBdr>
          <w:divsChild>
            <w:div w:id="915166279">
              <w:marLeft w:val="0"/>
              <w:marRight w:val="0"/>
              <w:marTop w:val="0"/>
              <w:marBottom w:val="0"/>
              <w:divBdr>
                <w:top w:val="none" w:sz="0" w:space="0" w:color="auto"/>
                <w:left w:val="none" w:sz="0" w:space="0" w:color="auto"/>
                <w:bottom w:val="none" w:sz="0" w:space="0" w:color="auto"/>
                <w:right w:val="none" w:sz="0" w:space="0" w:color="auto"/>
              </w:divBdr>
              <w:divsChild>
                <w:div w:id="933246254">
                  <w:marLeft w:val="0"/>
                  <w:marRight w:val="0"/>
                  <w:marTop w:val="0"/>
                  <w:marBottom w:val="0"/>
                  <w:divBdr>
                    <w:top w:val="none" w:sz="0" w:space="0" w:color="auto"/>
                    <w:left w:val="none" w:sz="0" w:space="0" w:color="auto"/>
                    <w:bottom w:val="none" w:sz="0" w:space="0" w:color="auto"/>
                    <w:right w:val="none" w:sz="0" w:space="0" w:color="auto"/>
                  </w:divBdr>
                  <w:divsChild>
                    <w:div w:id="932593379">
                      <w:marLeft w:val="0"/>
                      <w:marRight w:val="0"/>
                      <w:marTop w:val="0"/>
                      <w:marBottom w:val="0"/>
                      <w:divBdr>
                        <w:top w:val="none" w:sz="0" w:space="0" w:color="auto"/>
                        <w:left w:val="none" w:sz="0" w:space="0" w:color="auto"/>
                        <w:bottom w:val="none" w:sz="0" w:space="0" w:color="auto"/>
                        <w:right w:val="none" w:sz="0" w:space="0" w:color="auto"/>
                      </w:divBdr>
                      <w:divsChild>
                        <w:div w:id="1710229022">
                          <w:marLeft w:val="0"/>
                          <w:marRight w:val="0"/>
                          <w:marTop w:val="0"/>
                          <w:marBottom w:val="0"/>
                          <w:divBdr>
                            <w:top w:val="none" w:sz="0" w:space="0" w:color="auto"/>
                            <w:left w:val="none" w:sz="0" w:space="0" w:color="auto"/>
                            <w:bottom w:val="none" w:sz="0" w:space="0" w:color="auto"/>
                            <w:right w:val="none" w:sz="0" w:space="0" w:color="auto"/>
                          </w:divBdr>
                          <w:divsChild>
                            <w:div w:id="1839151057">
                              <w:marLeft w:val="0"/>
                              <w:marRight w:val="0"/>
                              <w:marTop w:val="0"/>
                              <w:marBottom w:val="0"/>
                              <w:divBdr>
                                <w:top w:val="none" w:sz="0" w:space="0" w:color="auto"/>
                                <w:left w:val="none" w:sz="0" w:space="0" w:color="auto"/>
                                <w:bottom w:val="none" w:sz="0" w:space="0" w:color="auto"/>
                                <w:right w:val="none" w:sz="0" w:space="0" w:color="auto"/>
                              </w:divBdr>
                              <w:divsChild>
                                <w:div w:id="969015492">
                                  <w:marLeft w:val="0"/>
                                  <w:marRight w:val="0"/>
                                  <w:marTop w:val="0"/>
                                  <w:marBottom w:val="0"/>
                                  <w:divBdr>
                                    <w:top w:val="none" w:sz="0" w:space="0" w:color="auto"/>
                                    <w:left w:val="none" w:sz="0" w:space="0" w:color="auto"/>
                                    <w:bottom w:val="none" w:sz="0" w:space="0" w:color="auto"/>
                                    <w:right w:val="none" w:sz="0" w:space="0" w:color="auto"/>
                                  </w:divBdr>
                                  <w:divsChild>
                                    <w:div w:id="1404335340">
                                      <w:marLeft w:val="0"/>
                                      <w:marRight w:val="0"/>
                                      <w:marTop w:val="0"/>
                                      <w:marBottom w:val="0"/>
                                      <w:divBdr>
                                        <w:top w:val="none" w:sz="0" w:space="0" w:color="auto"/>
                                        <w:left w:val="none" w:sz="0" w:space="0" w:color="auto"/>
                                        <w:bottom w:val="none" w:sz="0" w:space="0" w:color="auto"/>
                                        <w:right w:val="none" w:sz="0" w:space="0" w:color="auto"/>
                                      </w:divBdr>
                                      <w:divsChild>
                                        <w:div w:id="126920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145951">
          <w:marLeft w:val="0"/>
          <w:marRight w:val="0"/>
          <w:marTop w:val="0"/>
          <w:marBottom w:val="0"/>
          <w:divBdr>
            <w:top w:val="none" w:sz="0" w:space="0" w:color="auto"/>
            <w:left w:val="none" w:sz="0" w:space="0" w:color="auto"/>
            <w:bottom w:val="none" w:sz="0" w:space="0" w:color="auto"/>
            <w:right w:val="none" w:sz="0" w:space="0" w:color="auto"/>
          </w:divBdr>
          <w:divsChild>
            <w:div w:id="2010712425">
              <w:marLeft w:val="0"/>
              <w:marRight w:val="0"/>
              <w:marTop w:val="0"/>
              <w:marBottom w:val="0"/>
              <w:divBdr>
                <w:top w:val="none" w:sz="0" w:space="0" w:color="auto"/>
                <w:left w:val="none" w:sz="0" w:space="0" w:color="auto"/>
                <w:bottom w:val="none" w:sz="0" w:space="0" w:color="auto"/>
                <w:right w:val="none" w:sz="0" w:space="0" w:color="auto"/>
              </w:divBdr>
              <w:divsChild>
                <w:div w:id="6831491">
                  <w:marLeft w:val="0"/>
                  <w:marRight w:val="0"/>
                  <w:marTop w:val="0"/>
                  <w:marBottom w:val="0"/>
                  <w:divBdr>
                    <w:top w:val="none" w:sz="0" w:space="0" w:color="auto"/>
                    <w:left w:val="none" w:sz="0" w:space="0" w:color="auto"/>
                    <w:bottom w:val="none" w:sz="0" w:space="0" w:color="auto"/>
                    <w:right w:val="none" w:sz="0" w:space="0" w:color="auto"/>
                  </w:divBdr>
                  <w:divsChild>
                    <w:div w:id="2034527820">
                      <w:marLeft w:val="0"/>
                      <w:marRight w:val="0"/>
                      <w:marTop w:val="0"/>
                      <w:marBottom w:val="0"/>
                      <w:divBdr>
                        <w:top w:val="none" w:sz="0" w:space="0" w:color="auto"/>
                        <w:left w:val="none" w:sz="0" w:space="0" w:color="auto"/>
                        <w:bottom w:val="none" w:sz="0" w:space="0" w:color="auto"/>
                        <w:right w:val="none" w:sz="0" w:space="0" w:color="auto"/>
                      </w:divBdr>
                      <w:divsChild>
                        <w:div w:id="434061286">
                          <w:marLeft w:val="0"/>
                          <w:marRight w:val="0"/>
                          <w:marTop w:val="0"/>
                          <w:marBottom w:val="0"/>
                          <w:divBdr>
                            <w:top w:val="none" w:sz="0" w:space="0" w:color="auto"/>
                            <w:left w:val="none" w:sz="0" w:space="0" w:color="auto"/>
                            <w:bottom w:val="none" w:sz="0" w:space="0" w:color="auto"/>
                            <w:right w:val="none" w:sz="0" w:space="0" w:color="auto"/>
                          </w:divBdr>
                          <w:divsChild>
                            <w:div w:id="545260385">
                              <w:marLeft w:val="0"/>
                              <w:marRight w:val="0"/>
                              <w:marTop w:val="0"/>
                              <w:marBottom w:val="0"/>
                              <w:divBdr>
                                <w:top w:val="none" w:sz="0" w:space="0" w:color="auto"/>
                                <w:left w:val="none" w:sz="0" w:space="0" w:color="auto"/>
                                <w:bottom w:val="none" w:sz="0" w:space="0" w:color="auto"/>
                                <w:right w:val="none" w:sz="0" w:space="0" w:color="auto"/>
                              </w:divBdr>
                              <w:divsChild>
                                <w:div w:id="1889485940">
                                  <w:marLeft w:val="0"/>
                                  <w:marRight w:val="0"/>
                                  <w:marTop w:val="0"/>
                                  <w:marBottom w:val="0"/>
                                  <w:divBdr>
                                    <w:top w:val="none" w:sz="0" w:space="0" w:color="auto"/>
                                    <w:left w:val="none" w:sz="0" w:space="0" w:color="auto"/>
                                    <w:bottom w:val="none" w:sz="0" w:space="0" w:color="auto"/>
                                    <w:right w:val="none" w:sz="0" w:space="0" w:color="auto"/>
                                  </w:divBdr>
                                  <w:divsChild>
                                    <w:div w:id="32613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285914">
          <w:marLeft w:val="0"/>
          <w:marRight w:val="0"/>
          <w:marTop w:val="0"/>
          <w:marBottom w:val="0"/>
          <w:divBdr>
            <w:top w:val="none" w:sz="0" w:space="0" w:color="auto"/>
            <w:left w:val="none" w:sz="0" w:space="0" w:color="auto"/>
            <w:bottom w:val="none" w:sz="0" w:space="0" w:color="auto"/>
            <w:right w:val="none" w:sz="0" w:space="0" w:color="auto"/>
          </w:divBdr>
          <w:divsChild>
            <w:div w:id="1381973186">
              <w:marLeft w:val="0"/>
              <w:marRight w:val="0"/>
              <w:marTop w:val="0"/>
              <w:marBottom w:val="0"/>
              <w:divBdr>
                <w:top w:val="none" w:sz="0" w:space="0" w:color="auto"/>
                <w:left w:val="none" w:sz="0" w:space="0" w:color="auto"/>
                <w:bottom w:val="none" w:sz="0" w:space="0" w:color="auto"/>
                <w:right w:val="none" w:sz="0" w:space="0" w:color="auto"/>
              </w:divBdr>
              <w:divsChild>
                <w:div w:id="420415214">
                  <w:marLeft w:val="0"/>
                  <w:marRight w:val="0"/>
                  <w:marTop w:val="0"/>
                  <w:marBottom w:val="0"/>
                  <w:divBdr>
                    <w:top w:val="none" w:sz="0" w:space="0" w:color="auto"/>
                    <w:left w:val="none" w:sz="0" w:space="0" w:color="auto"/>
                    <w:bottom w:val="none" w:sz="0" w:space="0" w:color="auto"/>
                    <w:right w:val="none" w:sz="0" w:space="0" w:color="auto"/>
                  </w:divBdr>
                  <w:divsChild>
                    <w:div w:id="84696451">
                      <w:marLeft w:val="0"/>
                      <w:marRight w:val="0"/>
                      <w:marTop w:val="0"/>
                      <w:marBottom w:val="0"/>
                      <w:divBdr>
                        <w:top w:val="none" w:sz="0" w:space="0" w:color="auto"/>
                        <w:left w:val="none" w:sz="0" w:space="0" w:color="auto"/>
                        <w:bottom w:val="none" w:sz="0" w:space="0" w:color="auto"/>
                        <w:right w:val="none" w:sz="0" w:space="0" w:color="auto"/>
                      </w:divBdr>
                      <w:divsChild>
                        <w:div w:id="836112222">
                          <w:marLeft w:val="0"/>
                          <w:marRight w:val="0"/>
                          <w:marTop w:val="0"/>
                          <w:marBottom w:val="0"/>
                          <w:divBdr>
                            <w:top w:val="none" w:sz="0" w:space="0" w:color="auto"/>
                            <w:left w:val="none" w:sz="0" w:space="0" w:color="auto"/>
                            <w:bottom w:val="none" w:sz="0" w:space="0" w:color="auto"/>
                            <w:right w:val="none" w:sz="0" w:space="0" w:color="auto"/>
                          </w:divBdr>
                          <w:divsChild>
                            <w:div w:id="1423066748">
                              <w:marLeft w:val="0"/>
                              <w:marRight w:val="0"/>
                              <w:marTop w:val="0"/>
                              <w:marBottom w:val="0"/>
                              <w:divBdr>
                                <w:top w:val="none" w:sz="0" w:space="0" w:color="auto"/>
                                <w:left w:val="none" w:sz="0" w:space="0" w:color="auto"/>
                                <w:bottom w:val="none" w:sz="0" w:space="0" w:color="auto"/>
                                <w:right w:val="none" w:sz="0" w:space="0" w:color="auto"/>
                              </w:divBdr>
                              <w:divsChild>
                                <w:div w:id="1867984164">
                                  <w:marLeft w:val="0"/>
                                  <w:marRight w:val="0"/>
                                  <w:marTop w:val="0"/>
                                  <w:marBottom w:val="0"/>
                                  <w:divBdr>
                                    <w:top w:val="none" w:sz="0" w:space="0" w:color="auto"/>
                                    <w:left w:val="none" w:sz="0" w:space="0" w:color="auto"/>
                                    <w:bottom w:val="none" w:sz="0" w:space="0" w:color="auto"/>
                                    <w:right w:val="none" w:sz="0" w:space="0" w:color="auto"/>
                                  </w:divBdr>
                                  <w:divsChild>
                                    <w:div w:id="714041014">
                                      <w:marLeft w:val="0"/>
                                      <w:marRight w:val="0"/>
                                      <w:marTop w:val="0"/>
                                      <w:marBottom w:val="0"/>
                                      <w:divBdr>
                                        <w:top w:val="none" w:sz="0" w:space="0" w:color="auto"/>
                                        <w:left w:val="none" w:sz="0" w:space="0" w:color="auto"/>
                                        <w:bottom w:val="none" w:sz="0" w:space="0" w:color="auto"/>
                                        <w:right w:val="none" w:sz="0" w:space="0" w:color="auto"/>
                                      </w:divBdr>
                                      <w:divsChild>
                                        <w:div w:id="160892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606993">
          <w:marLeft w:val="0"/>
          <w:marRight w:val="0"/>
          <w:marTop w:val="0"/>
          <w:marBottom w:val="0"/>
          <w:divBdr>
            <w:top w:val="none" w:sz="0" w:space="0" w:color="auto"/>
            <w:left w:val="none" w:sz="0" w:space="0" w:color="auto"/>
            <w:bottom w:val="none" w:sz="0" w:space="0" w:color="auto"/>
            <w:right w:val="none" w:sz="0" w:space="0" w:color="auto"/>
          </w:divBdr>
          <w:divsChild>
            <w:div w:id="1292638244">
              <w:marLeft w:val="0"/>
              <w:marRight w:val="0"/>
              <w:marTop w:val="0"/>
              <w:marBottom w:val="0"/>
              <w:divBdr>
                <w:top w:val="none" w:sz="0" w:space="0" w:color="auto"/>
                <w:left w:val="none" w:sz="0" w:space="0" w:color="auto"/>
                <w:bottom w:val="none" w:sz="0" w:space="0" w:color="auto"/>
                <w:right w:val="none" w:sz="0" w:space="0" w:color="auto"/>
              </w:divBdr>
              <w:divsChild>
                <w:div w:id="596334480">
                  <w:marLeft w:val="0"/>
                  <w:marRight w:val="0"/>
                  <w:marTop w:val="0"/>
                  <w:marBottom w:val="0"/>
                  <w:divBdr>
                    <w:top w:val="none" w:sz="0" w:space="0" w:color="auto"/>
                    <w:left w:val="none" w:sz="0" w:space="0" w:color="auto"/>
                    <w:bottom w:val="none" w:sz="0" w:space="0" w:color="auto"/>
                    <w:right w:val="none" w:sz="0" w:space="0" w:color="auto"/>
                  </w:divBdr>
                  <w:divsChild>
                    <w:div w:id="1596212199">
                      <w:marLeft w:val="0"/>
                      <w:marRight w:val="0"/>
                      <w:marTop w:val="0"/>
                      <w:marBottom w:val="0"/>
                      <w:divBdr>
                        <w:top w:val="none" w:sz="0" w:space="0" w:color="auto"/>
                        <w:left w:val="none" w:sz="0" w:space="0" w:color="auto"/>
                        <w:bottom w:val="none" w:sz="0" w:space="0" w:color="auto"/>
                        <w:right w:val="none" w:sz="0" w:space="0" w:color="auto"/>
                      </w:divBdr>
                      <w:divsChild>
                        <w:div w:id="1171290430">
                          <w:marLeft w:val="0"/>
                          <w:marRight w:val="0"/>
                          <w:marTop w:val="0"/>
                          <w:marBottom w:val="0"/>
                          <w:divBdr>
                            <w:top w:val="none" w:sz="0" w:space="0" w:color="auto"/>
                            <w:left w:val="none" w:sz="0" w:space="0" w:color="auto"/>
                            <w:bottom w:val="none" w:sz="0" w:space="0" w:color="auto"/>
                            <w:right w:val="none" w:sz="0" w:space="0" w:color="auto"/>
                          </w:divBdr>
                          <w:divsChild>
                            <w:div w:id="1423379478">
                              <w:marLeft w:val="0"/>
                              <w:marRight w:val="0"/>
                              <w:marTop w:val="0"/>
                              <w:marBottom w:val="0"/>
                              <w:divBdr>
                                <w:top w:val="none" w:sz="0" w:space="0" w:color="auto"/>
                                <w:left w:val="none" w:sz="0" w:space="0" w:color="auto"/>
                                <w:bottom w:val="none" w:sz="0" w:space="0" w:color="auto"/>
                                <w:right w:val="none" w:sz="0" w:space="0" w:color="auto"/>
                              </w:divBdr>
                              <w:divsChild>
                                <w:div w:id="914556901">
                                  <w:marLeft w:val="0"/>
                                  <w:marRight w:val="0"/>
                                  <w:marTop w:val="0"/>
                                  <w:marBottom w:val="0"/>
                                  <w:divBdr>
                                    <w:top w:val="none" w:sz="0" w:space="0" w:color="auto"/>
                                    <w:left w:val="none" w:sz="0" w:space="0" w:color="auto"/>
                                    <w:bottom w:val="none" w:sz="0" w:space="0" w:color="auto"/>
                                    <w:right w:val="none" w:sz="0" w:space="0" w:color="auto"/>
                                  </w:divBdr>
                                  <w:divsChild>
                                    <w:div w:id="16658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645698">
          <w:marLeft w:val="0"/>
          <w:marRight w:val="0"/>
          <w:marTop w:val="0"/>
          <w:marBottom w:val="0"/>
          <w:divBdr>
            <w:top w:val="none" w:sz="0" w:space="0" w:color="auto"/>
            <w:left w:val="none" w:sz="0" w:space="0" w:color="auto"/>
            <w:bottom w:val="none" w:sz="0" w:space="0" w:color="auto"/>
            <w:right w:val="none" w:sz="0" w:space="0" w:color="auto"/>
          </w:divBdr>
          <w:divsChild>
            <w:div w:id="199360673">
              <w:marLeft w:val="0"/>
              <w:marRight w:val="0"/>
              <w:marTop w:val="0"/>
              <w:marBottom w:val="0"/>
              <w:divBdr>
                <w:top w:val="none" w:sz="0" w:space="0" w:color="auto"/>
                <w:left w:val="none" w:sz="0" w:space="0" w:color="auto"/>
                <w:bottom w:val="none" w:sz="0" w:space="0" w:color="auto"/>
                <w:right w:val="none" w:sz="0" w:space="0" w:color="auto"/>
              </w:divBdr>
              <w:divsChild>
                <w:div w:id="1410494929">
                  <w:marLeft w:val="0"/>
                  <w:marRight w:val="0"/>
                  <w:marTop w:val="0"/>
                  <w:marBottom w:val="0"/>
                  <w:divBdr>
                    <w:top w:val="none" w:sz="0" w:space="0" w:color="auto"/>
                    <w:left w:val="none" w:sz="0" w:space="0" w:color="auto"/>
                    <w:bottom w:val="none" w:sz="0" w:space="0" w:color="auto"/>
                    <w:right w:val="none" w:sz="0" w:space="0" w:color="auto"/>
                  </w:divBdr>
                  <w:divsChild>
                    <w:div w:id="1655841630">
                      <w:marLeft w:val="0"/>
                      <w:marRight w:val="0"/>
                      <w:marTop w:val="0"/>
                      <w:marBottom w:val="0"/>
                      <w:divBdr>
                        <w:top w:val="none" w:sz="0" w:space="0" w:color="auto"/>
                        <w:left w:val="none" w:sz="0" w:space="0" w:color="auto"/>
                        <w:bottom w:val="none" w:sz="0" w:space="0" w:color="auto"/>
                        <w:right w:val="none" w:sz="0" w:space="0" w:color="auto"/>
                      </w:divBdr>
                      <w:divsChild>
                        <w:div w:id="1020549849">
                          <w:marLeft w:val="0"/>
                          <w:marRight w:val="0"/>
                          <w:marTop w:val="0"/>
                          <w:marBottom w:val="0"/>
                          <w:divBdr>
                            <w:top w:val="none" w:sz="0" w:space="0" w:color="auto"/>
                            <w:left w:val="none" w:sz="0" w:space="0" w:color="auto"/>
                            <w:bottom w:val="none" w:sz="0" w:space="0" w:color="auto"/>
                            <w:right w:val="none" w:sz="0" w:space="0" w:color="auto"/>
                          </w:divBdr>
                          <w:divsChild>
                            <w:div w:id="2143375777">
                              <w:marLeft w:val="0"/>
                              <w:marRight w:val="0"/>
                              <w:marTop w:val="0"/>
                              <w:marBottom w:val="0"/>
                              <w:divBdr>
                                <w:top w:val="none" w:sz="0" w:space="0" w:color="auto"/>
                                <w:left w:val="none" w:sz="0" w:space="0" w:color="auto"/>
                                <w:bottom w:val="none" w:sz="0" w:space="0" w:color="auto"/>
                                <w:right w:val="none" w:sz="0" w:space="0" w:color="auto"/>
                              </w:divBdr>
                              <w:divsChild>
                                <w:div w:id="902518887">
                                  <w:marLeft w:val="0"/>
                                  <w:marRight w:val="0"/>
                                  <w:marTop w:val="0"/>
                                  <w:marBottom w:val="0"/>
                                  <w:divBdr>
                                    <w:top w:val="none" w:sz="0" w:space="0" w:color="auto"/>
                                    <w:left w:val="none" w:sz="0" w:space="0" w:color="auto"/>
                                    <w:bottom w:val="none" w:sz="0" w:space="0" w:color="auto"/>
                                    <w:right w:val="none" w:sz="0" w:space="0" w:color="auto"/>
                                  </w:divBdr>
                                  <w:divsChild>
                                    <w:div w:id="346097719">
                                      <w:marLeft w:val="0"/>
                                      <w:marRight w:val="0"/>
                                      <w:marTop w:val="0"/>
                                      <w:marBottom w:val="0"/>
                                      <w:divBdr>
                                        <w:top w:val="none" w:sz="0" w:space="0" w:color="auto"/>
                                        <w:left w:val="none" w:sz="0" w:space="0" w:color="auto"/>
                                        <w:bottom w:val="none" w:sz="0" w:space="0" w:color="auto"/>
                                        <w:right w:val="none" w:sz="0" w:space="0" w:color="auto"/>
                                      </w:divBdr>
                                      <w:divsChild>
                                        <w:div w:id="175839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8733021">
          <w:marLeft w:val="0"/>
          <w:marRight w:val="0"/>
          <w:marTop w:val="0"/>
          <w:marBottom w:val="0"/>
          <w:divBdr>
            <w:top w:val="none" w:sz="0" w:space="0" w:color="auto"/>
            <w:left w:val="none" w:sz="0" w:space="0" w:color="auto"/>
            <w:bottom w:val="none" w:sz="0" w:space="0" w:color="auto"/>
            <w:right w:val="none" w:sz="0" w:space="0" w:color="auto"/>
          </w:divBdr>
          <w:divsChild>
            <w:div w:id="697241864">
              <w:marLeft w:val="0"/>
              <w:marRight w:val="0"/>
              <w:marTop w:val="0"/>
              <w:marBottom w:val="0"/>
              <w:divBdr>
                <w:top w:val="none" w:sz="0" w:space="0" w:color="auto"/>
                <w:left w:val="none" w:sz="0" w:space="0" w:color="auto"/>
                <w:bottom w:val="none" w:sz="0" w:space="0" w:color="auto"/>
                <w:right w:val="none" w:sz="0" w:space="0" w:color="auto"/>
              </w:divBdr>
              <w:divsChild>
                <w:div w:id="933318175">
                  <w:marLeft w:val="0"/>
                  <w:marRight w:val="0"/>
                  <w:marTop w:val="0"/>
                  <w:marBottom w:val="0"/>
                  <w:divBdr>
                    <w:top w:val="none" w:sz="0" w:space="0" w:color="auto"/>
                    <w:left w:val="none" w:sz="0" w:space="0" w:color="auto"/>
                    <w:bottom w:val="none" w:sz="0" w:space="0" w:color="auto"/>
                    <w:right w:val="none" w:sz="0" w:space="0" w:color="auto"/>
                  </w:divBdr>
                  <w:divsChild>
                    <w:div w:id="1732851427">
                      <w:marLeft w:val="0"/>
                      <w:marRight w:val="0"/>
                      <w:marTop w:val="0"/>
                      <w:marBottom w:val="0"/>
                      <w:divBdr>
                        <w:top w:val="none" w:sz="0" w:space="0" w:color="auto"/>
                        <w:left w:val="none" w:sz="0" w:space="0" w:color="auto"/>
                        <w:bottom w:val="none" w:sz="0" w:space="0" w:color="auto"/>
                        <w:right w:val="none" w:sz="0" w:space="0" w:color="auto"/>
                      </w:divBdr>
                      <w:divsChild>
                        <w:div w:id="924992633">
                          <w:marLeft w:val="0"/>
                          <w:marRight w:val="0"/>
                          <w:marTop w:val="0"/>
                          <w:marBottom w:val="0"/>
                          <w:divBdr>
                            <w:top w:val="none" w:sz="0" w:space="0" w:color="auto"/>
                            <w:left w:val="none" w:sz="0" w:space="0" w:color="auto"/>
                            <w:bottom w:val="none" w:sz="0" w:space="0" w:color="auto"/>
                            <w:right w:val="none" w:sz="0" w:space="0" w:color="auto"/>
                          </w:divBdr>
                          <w:divsChild>
                            <w:div w:id="340619757">
                              <w:marLeft w:val="0"/>
                              <w:marRight w:val="0"/>
                              <w:marTop w:val="0"/>
                              <w:marBottom w:val="0"/>
                              <w:divBdr>
                                <w:top w:val="none" w:sz="0" w:space="0" w:color="auto"/>
                                <w:left w:val="none" w:sz="0" w:space="0" w:color="auto"/>
                                <w:bottom w:val="none" w:sz="0" w:space="0" w:color="auto"/>
                                <w:right w:val="none" w:sz="0" w:space="0" w:color="auto"/>
                              </w:divBdr>
                              <w:divsChild>
                                <w:div w:id="667513968">
                                  <w:marLeft w:val="0"/>
                                  <w:marRight w:val="0"/>
                                  <w:marTop w:val="0"/>
                                  <w:marBottom w:val="0"/>
                                  <w:divBdr>
                                    <w:top w:val="none" w:sz="0" w:space="0" w:color="auto"/>
                                    <w:left w:val="none" w:sz="0" w:space="0" w:color="auto"/>
                                    <w:bottom w:val="none" w:sz="0" w:space="0" w:color="auto"/>
                                    <w:right w:val="none" w:sz="0" w:space="0" w:color="auto"/>
                                  </w:divBdr>
                                  <w:divsChild>
                                    <w:div w:id="168343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4792670">
      <w:bodyDiv w:val="1"/>
      <w:marLeft w:val="0"/>
      <w:marRight w:val="0"/>
      <w:marTop w:val="0"/>
      <w:marBottom w:val="0"/>
      <w:divBdr>
        <w:top w:val="none" w:sz="0" w:space="0" w:color="auto"/>
        <w:left w:val="none" w:sz="0" w:space="0" w:color="auto"/>
        <w:bottom w:val="none" w:sz="0" w:space="0" w:color="auto"/>
        <w:right w:val="none" w:sz="0" w:space="0" w:color="auto"/>
      </w:divBdr>
    </w:div>
    <w:div w:id="993794474">
      <w:bodyDiv w:val="1"/>
      <w:marLeft w:val="0"/>
      <w:marRight w:val="0"/>
      <w:marTop w:val="0"/>
      <w:marBottom w:val="0"/>
      <w:divBdr>
        <w:top w:val="none" w:sz="0" w:space="0" w:color="auto"/>
        <w:left w:val="none" w:sz="0" w:space="0" w:color="auto"/>
        <w:bottom w:val="none" w:sz="0" w:space="0" w:color="auto"/>
        <w:right w:val="none" w:sz="0" w:space="0" w:color="auto"/>
      </w:divBdr>
    </w:div>
    <w:div w:id="994455376">
      <w:bodyDiv w:val="1"/>
      <w:marLeft w:val="0"/>
      <w:marRight w:val="0"/>
      <w:marTop w:val="0"/>
      <w:marBottom w:val="0"/>
      <w:divBdr>
        <w:top w:val="none" w:sz="0" w:space="0" w:color="auto"/>
        <w:left w:val="none" w:sz="0" w:space="0" w:color="auto"/>
        <w:bottom w:val="none" w:sz="0" w:space="0" w:color="auto"/>
        <w:right w:val="none" w:sz="0" w:space="0" w:color="auto"/>
      </w:divBdr>
      <w:divsChild>
        <w:div w:id="82846551">
          <w:marLeft w:val="0"/>
          <w:marRight w:val="0"/>
          <w:marTop w:val="0"/>
          <w:marBottom w:val="0"/>
          <w:divBdr>
            <w:top w:val="none" w:sz="0" w:space="0" w:color="auto"/>
            <w:left w:val="none" w:sz="0" w:space="0" w:color="auto"/>
            <w:bottom w:val="none" w:sz="0" w:space="0" w:color="auto"/>
            <w:right w:val="none" w:sz="0" w:space="0" w:color="auto"/>
          </w:divBdr>
        </w:div>
        <w:div w:id="87116862">
          <w:marLeft w:val="0"/>
          <w:marRight w:val="0"/>
          <w:marTop w:val="0"/>
          <w:marBottom w:val="0"/>
          <w:divBdr>
            <w:top w:val="none" w:sz="0" w:space="0" w:color="auto"/>
            <w:left w:val="none" w:sz="0" w:space="0" w:color="auto"/>
            <w:bottom w:val="none" w:sz="0" w:space="0" w:color="auto"/>
            <w:right w:val="none" w:sz="0" w:space="0" w:color="auto"/>
          </w:divBdr>
        </w:div>
        <w:div w:id="508721130">
          <w:marLeft w:val="0"/>
          <w:marRight w:val="0"/>
          <w:marTop w:val="0"/>
          <w:marBottom w:val="0"/>
          <w:divBdr>
            <w:top w:val="none" w:sz="0" w:space="0" w:color="auto"/>
            <w:left w:val="none" w:sz="0" w:space="0" w:color="auto"/>
            <w:bottom w:val="none" w:sz="0" w:space="0" w:color="auto"/>
            <w:right w:val="none" w:sz="0" w:space="0" w:color="auto"/>
          </w:divBdr>
        </w:div>
        <w:div w:id="555051257">
          <w:marLeft w:val="0"/>
          <w:marRight w:val="0"/>
          <w:marTop w:val="0"/>
          <w:marBottom w:val="0"/>
          <w:divBdr>
            <w:top w:val="none" w:sz="0" w:space="0" w:color="auto"/>
            <w:left w:val="none" w:sz="0" w:space="0" w:color="auto"/>
            <w:bottom w:val="none" w:sz="0" w:space="0" w:color="auto"/>
            <w:right w:val="none" w:sz="0" w:space="0" w:color="auto"/>
          </w:divBdr>
        </w:div>
        <w:div w:id="751239344">
          <w:marLeft w:val="0"/>
          <w:marRight w:val="0"/>
          <w:marTop w:val="0"/>
          <w:marBottom w:val="0"/>
          <w:divBdr>
            <w:top w:val="none" w:sz="0" w:space="0" w:color="auto"/>
            <w:left w:val="none" w:sz="0" w:space="0" w:color="auto"/>
            <w:bottom w:val="none" w:sz="0" w:space="0" w:color="auto"/>
            <w:right w:val="none" w:sz="0" w:space="0" w:color="auto"/>
          </w:divBdr>
        </w:div>
        <w:div w:id="1089346664">
          <w:marLeft w:val="0"/>
          <w:marRight w:val="0"/>
          <w:marTop w:val="0"/>
          <w:marBottom w:val="0"/>
          <w:divBdr>
            <w:top w:val="none" w:sz="0" w:space="0" w:color="auto"/>
            <w:left w:val="none" w:sz="0" w:space="0" w:color="auto"/>
            <w:bottom w:val="none" w:sz="0" w:space="0" w:color="auto"/>
            <w:right w:val="none" w:sz="0" w:space="0" w:color="auto"/>
          </w:divBdr>
        </w:div>
        <w:div w:id="1096753912">
          <w:marLeft w:val="0"/>
          <w:marRight w:val="0"/>
          <w:marTop w:val="0"/>
          <w:marBottom w:val="0"/>
          <w:divBdr>
            <w:top w:val="none" w:sz="0" w:space="0" w:color="auto"/>
            <w:left w:val="none" w:sz="0" w:space="0" w:color="auto"/>
            <w:bottom w:val="none" w:sz="0" w:space="0" w:color="auto"/>
            <w:right w:val="none" w:sz="0" w:space="0" w:color="auto"/>
          </w:divBdr>
        </w:div>
        <w:div w:id="1241912022">
          <w:marLeft w:val="0"/>
          <w:marRight w:val="0"/>
          <w:marTop w:val="0"/>
          <w:marBottom w:val="0"/>
          <w:divBdr>
            <w:top w:val="none" w:sz="0" w:space="0" w:color="auto"/>
            <w:left w:val="none" w:sz="0" w:space="0" w:color="auto"/>
            <w:bottom w:val="none" w:sz="0" w:space="0" w:color="auto"/>
            <w:right w:val="none" w:sz="0" w:space="0" w:color="auto"/>
          </w:divBdr>
        </w:div>
        <w:div w:id="1425221589">
          <w:marLeft w:val="0"/>
          <w:marRight w:val="0"/>
          <w:marTop w:val="0"/>
          <w:marBottom w:val="0"/>
          <w:divBdr>
            <w:top w:val="none" w:sz="0" w:space="0" w:color="auto"/>
            <w:left w:val="none" w:sz="0" w:space="0" w:color="auto"/>
            <w:bottom w:val="none" w:sz="0" w:space="0" w:color="auto"/>
            <w:right w:val="none" w:sz="0" w:space="0" w:color="auto"/>
          </w:divBdr>
        </w:div>
        <w:div w:id="1438332590">
          <w:marLeft w:val="0"/>
          <w:marRight w:val="0"/>
          <w:marTop w:val="0"/>
          <w:marBottom w:val="0"/>
          <w:divBdr>
            <w:top w:val="none" w:sz="0" w:space="0" w:color="auto"/>
            <w:left w:val="none" w:sz="0" w:space="0" w:color="auto"/>
            <w:bottom w:val="none" w:sz="0" w:space="0" w:color="auto"/>
            <w:right w:val="none" w:sz="0" w:space="0" w:color="auto"/>
          </w:divBdr>
        </w:div>
        <w:div w:id="1481075660">
          <w:marLeft w:val="0"/>
          <w:marRight w:val="0"/>
          <w:marTop w:val="0"/>
          <w:marBottom w:val="0"/>
          <w:divBdr>
            <w:top w:val="none" w:sz="0" w:space="0" w:color="auto"/>
            <w:left w:val="none" w:sz="0" w:space="0" w:color="auto"/>
            <w:bottom w:val="none" w:sz="0" w:space="0" w:color="auto"/>
            <w:right w:val="none" w:sz="0" w:space="0" w:color="auto"/>
          </w:divBdr>
        </w:div>
        <w:div w:id="1548031480">
          <w:marLeft w:val="0"/>
          <w:marRight w:val="0"/>
          <w:marTop w:val="0"/>
          <w:marBottom w:val="0"/>
          <w:divBdr>
            <w:top w:val="none" w:sz="0" w:space="0" w:color="auto"/>
            <w:left w:val="none" w:sz="0" w:space="0" w:color="auto"/>
            <w:bottom w:val="none" w:sz="0" w:space="0" w:color="auto"/>
            <w:right w:val="none" w:sz="0" w:space="0" w:color="auto"/>
          </w:divBdr>
        </w:div>
        <w:div w:id="1654868347">
          <w:marLeft w:val="0"/>
          <w:marRight w:val="0"/>
          <w:marTop w:val="0"/>
          <w:marBottom w:val="0"/>
          <w:divBdr>
            <w:top w:val="none" w:sz="0" w:space="0" w:color="auto"/>
            <w:left w:val="none" w:sz="0" w:space="0" w:color="auto"/>
            <w:bottom w:val="none" w:sz="0" w:space="0" w:color="auto"/>
            <w:right w:val="none" w:sz="0" w:space="0" w:color="auto"/>
          </w:divBdr>
        </w:div>
        <w:div w:id="1708331261">
          <w:marLeft w:val="0"/>
          <w:marRight w:val="0"/>
          <w:marTop w:val="0"/>
          <w:marBottom w:val="0"/>
          <w:divBdr>
            <w:top w:val="none" w:sz="0" w:space="0" w:color="auto"/>
            <w:left w:val="none" w:sz="0" w:space="0" w:color="auto"/>
            <w:bottom w:val="none" w:sz="0" w:space="0" w:color="auto"/>
            <w:right w:val="none" w:sz="0" w:space="0" w:color="auto"/>
          </w:divBdr>
        </w:div>
        <w:div w:id="1811819813">
          <w:marLeft w:val="0"/>
          <w:marRight w:val="0"/>
          <w:marTop w:val="0"/>
          <w:marBottom w:val="0"/>
          <w:divBdr>
            <w:top w:val="none" w:sz="0" w:space="0" w:color="auto"/>
            <w:left w:val="none" w:sz="0" w:space="0" w:color="auto"/>
            <w:bottom w:val="none" w:sz="0" w:space="0" w:color="auto"/>
            <w:right w:val="none" w:sz="0" w:space="0" w:color="auto"/>
          </w:divBdr>
        </w:div>
        <w:div w:id="1992322805">
          <w:marLeft w:val="0"/>
          <w:marRight w:val="0"/>
          <w:marTop w:val="0"/>
          <w:marBottom w:val="0"/>
          <w:divBdr>
            <w:top w:val="none" w:sz="0" w:space="0" w:color="auto"/>
            <w:left w:val="none" w:sz="0" w:space="0" w:color="auto"/>
            <w:bottom w:val="none" w:sz="0" w:space="0" w:color="auto"/>
            <w:right w:val="none" w:sz="0" w:space="0" w:color="auto"/>
          </w:divBdr>
        </w:div>
      </w:divsChild>
    </w:div>
    <w:div w:id="1004280467">
      <w:bodyDiv w:val="1"/>
      <w:marLeft w:val="0"/>
      <w:marRight w:val="0"/>
      <w:marTop w:val="0"/>
      <w:marBottom w:val="0"/>
      <w:divBdr>
        <w:top w:val="none" w:sz="0" w:space="0" w:color="auto"/>
        <w:left w:val="none" w:sz="0" w:space="0" w:color="auto"/>
        <w:bottom w:val="none" w:sz="0" w:space="0" w:color="auto"/>
        <w:right w:val="none" w:sz="0" w:space="0" w:color="auto"/>
      </w:divBdr>
    </w:div>
    <w:div w:id="1008211590">
      <w:bodyDiv w:val="1"/>
      <w:marLeft w:val="0"/>
      <w:marRight w:val="0"/>
      <w:marTop w:val="0"/>
      <w:marBottom w:val="0"/>
      <w:divBdr>
        <w:top w:val="none" w:sz="0" w:space="0" w:color="auto"/>
        <w:left w:val="none" w:sz="0" w:space="0" w:color="auto"/>
        <w:bottom w:val="none" w:sz="0" w:space="0" w:color="auto"/>
        <w:right w:val="none" w:sz="0" w:space="0" w:color="auto"/>
      </w:divBdr>
      <w:divsChild>
        <w:div w:id="290945541">
          <w:marLeft w:val="0"/>
          <w:marRight w:val="0"/>
          <w:marTop w:val="0"/>
          <w:marBottom w:val="0"/>
          <w:divBdr>
            <w:top w:val="none" w:sz="0" w:space="0" w:color="auto"/>
            <w:left w:val="none" w:sz="0" w:space="0" w:color="auto"/>
            <w:bottom w:val="none" w:sz="0" w:space="0" w:color="auto"/>
            <w:right w:val="none" w:sz="0" w:space="0" w:color="auto"/>
          </w:divBdr>
        </w:div>
        <w:div w:id="2031299758">
          <w:marLeft w:val="0"/>
          <w:marRight w:val="0"/>
          <w:marTop w:val="0"/>
          <w:marBottom w:val="0"/>
          <w:divBdr>
            <w:top w:val="none" w:sz="0" w:space="0" w:color="auto"/>
            <w:left w:val="none" w:sz="0" w:space="0" w:color="auto"/>
            <w:bottom w:val="none" w:sz="0" w:space="0" w:color="auto"/>
            <w:right w:val="none" w:sz="0" w:space="0" w:color="auto"/>
          </w:divBdr>
        </w:div>
      </w:divsChild>
    </w:div>
    <w:div w:id="1028022100">
      <w:bodyDiv w:val="1"/>
      <w:marLeft w:val="0"/>
      <w:marRight w:val="0"/>
      <w:marTop w:val="0"/>
      <w:marBottom w:val="0"/>
      <w:divBdr>
        <w:top w:val="none" w:sz="0" w:space="0" w:color="auto"/>
        <w:left w:val="none" w:sz="0" w:space="0" w:color="auto"/>
        <w:bottom w:val="none" w:sz="0" w:space="0" w:color="auto"/>
        <w:right w:val="none" w:sz="0" w:space="0" w:color="auto"/>
      </w:divBdr>
    </w:div>
    <w:div w:id="1031566544">
      <w:bodyDiv w:val="1"/>
      <w:marLeft w:val="0"/>
      <w:marRight w:val="0"/>
      <w:marTop w:val="0"/>
      <w:marBottom w:val="0"/>
      <w:divBdr>
        <w:top w:val="none" w:sz="0" w:space="0" w:color="auto"/>
        <w:left w:val="none" w:sz="0" w:space="0" w:color="auto"/>
        <w:bottom w:val="none" w:sz="0" w:space="0" w:color="auto"/>
        <w:right w:val="none" w:sz="0" w:space="0" w:color="auto"/>
      </w:divBdr>
      <w:divsChild>
        <w:div w:id="100803627">
          <w:marLeft w:val="0"/>
          <w:marRight w:val="0"/>
          <w:marTop w:val="0"/>
          <w:marBottom w:val="0"/>
          <w:divBdr>
            <w:top w:val="none" w:sz="0" w:space="0" w:color="auto"/>
            <w:left w:val="none" w:sz="0" w:space="0" w:color="auto"/>
            <w:bottom w:val="none" w:sz="0" w:space="0" w:color="auto"/>
            <w:right w:val="none" w:sz="0" w:space="0" w:color="auto"/>
          </w:divBdr>
        </w:div>
        <w:div w:id="182132456">
          <w:marLeft w:val="0"/>
          <w:marRight w:val="0"/>
          <w:marTop w:val="0"/>
          <w:marBottom w:val="0"/>
          <w:divBdr>
            <w:top w:val="none" w:sz="0" w:space="0" w:color="auto"/>
            <w:left w:val="none" w:sz="0" w:space="0" w:color="auto"/>
            <w:bottom w:val="none" w:sz="0" w:space="0" w:color="auto"/>
            <w:right w:val="none" w:sz="0" w:space="0" w:color="auto"/>
          </w:divBdr>
        </w:div>
        <w:div w:id="202719064">
          <w:marLeft w:val="0"/>
          <w:marRight w:val="0"/>
          <w:marTop w:val="0"/>
          <w:marBottom w:val="0"/>
          <w:divBdr>
            <w:top w:val="none" w:sz="0" w:space="0" w:color="auto"/>
            <w:left w:val="none" w:sz="0" w:space="0" w:color="auto"/>
            <w:bottom w:val="none" w:sz="0" w:space="0" w:color="auto"/>
            <w:right w:val="none" w:sz="0" w:space="0" w:color="auto"/>
          </w:divBdr>
        </w:div>
        <w:div w:id="203759782">
          <w:marLeft w:val="0"/>
          <w:marRight w:val="0"/>
          <w:marTop w:val="0"/>
          <w:marBottom w:val="0"/>
          <w:divBdr>
            <w:top w:val="none" w:sz="0" w:space="0" w:color="auto"/>
            <w:left w:val="none" w:sz="0" w:space="0" w:color="auto"/>
            <w:bottom w:val="none" w:sz="0" w:space="0" w:color="auto"/>
            <w:right w:val="none" w:sz="0" w:space="0" w:color="auto"/>
          </w:divBdr>
        </w:div>
        <w:div w:id="209077062">
          <w:marLeft w:val="0"/>
          <w:marRight w:val="0"/>
          <w:marTop w:val="0"/>
          <w:marBottom w:val="0"/>
          <w:divBdr>
            <w:top w:val="none" w:sz="0" w:space="0" w:color="auto"/>
            <w:left w:val="none" w:sz="0" w:space="0" w:color="auto"/>
            <w:bottom w:val="none" w:sz="0" w:space="0" w:color="auto"/>
            <w:right w:val="none" w:sz="0" w:space="0" w:color="auto"/>
          </w:divBdr>
        </w:div>
        <w:div w:id="245261208">
          <w:marLeft w:val="0"/>
          <w:marRight w:val="0"/>
          <w:marTop w:val="0"/>
          <w:marBottom w:val="0"/>
          <w:divBdr>
            <w:top w:val="none" w:sz="0" w:space="0" w:color="auto"/>
            <w:left w:val="none" w:sz="0" w:space="0" w:color="auto"/>
            <w:bottom w:val="none" w:sz="0" w:space="0" w:color="auto"/>
            <w:right w:val="none" w:sz="0" w:space="0" w:color="auto"/>
          </w:divBdr>
        </w:div>
        <w:div w:id="289824582">
          <w:marLeft w:val="0"/>
          <w:marRight w:val="0"/>
          <w:marTop w:val="0"/>
          <w:marBottom w:val="0"/>
          <w:divBdr>
            <w:top w:val="none" w:sz="0" w:space="0" w:color="auto"/>
            <w:left w:val="none" w:sz="0" w:space="0" w:color="auto"/>
            <w:bottom w:val="none" w:sz="0" w:space="0" w:color="auto"/>
            <w:right w:val="none" w:sz="0" w:space="0" w:color="auto"/>
          </w:divBdr>
        </w:div>
        <w:div w:id="301084261">
          <w:marLeft w:val="0"/>
          <w:marRight w:val="0"/>
          <w:marTop w:val="0"/>
          <w:marBottom w:val="0"/>
          <w:divBdr>
            <w:top w:val="none" w:sz="0" w:space="0" w:color="auto"/>
            <w:left w:val="none" w:sz="0" w:space="0" w:color="auto"/>
            <w:bottom w:val="none" w:sz="0" w:space="0" w:color="auto"/>
            <w:right w:val="none" w:sz="0" w:space="0" w:color="auto"/>
          </w:divBdr>
        </w:div>
        <w:div w:id="356590457">
          <w:marLeft w:val="0"/>
          <w:marRight w:val="0"/>
          <w:marTop w:val="0"/>
          <w:marBottom w:val="0"/>
          <w:divBdr>
            <w:top w:val="none" w:sz="0" w:space="0" w:color="auto"/>
            <w:left w:val="none" w:sz="0" w:space="0" w:color="auto"/>
            <w:bottom w:val="none" w:sz="0" w:space="0" w:color="auto"/>
            <w:right w:val="none" w:sz="0" w:space="0" w:color="auto"/>
          </w:divBdr>
        </w:div>
        <w:div w:id="370307507">
          <w:marLeft w:val="0"/>
          <w:marRight w:val="0"/>
          <w:marTop w:val="0"/>
          <w:marBottom w:val="0"/>
          <w:divBdr>
            <w:top w:val="none" w:sz="0" w:space="0" w:color="auto"/>
            <w:left w:val="none" w:sz="0" w:space="0" w:color="auto"/>
            <w:bottom w:val="none" w:sz="0" w:space="0" w:color="auto"/>
            <w:right w:val="none" w:sz="0" w:space="0" w:color="auto"/>
          </w:divBdr>
        </w:div>
        <w:div w:id="370344734">
          <w:marLeft w:val="0"/>
          <w:marRight w:val="0"/>
          <w:marTop w:val="0"/>
          <w:marBottom w:val="0"/>
          <w:divBdr>
            <w:top w:val="none" w:sz="0" w:space="0" w:color="auto"/>
            <w:left w:val="none" w:sz="0" w:space="0" w:color="auto"/>
            <w:bottom w:val="none" w:sz="0" w:space="0" w:color="auto"/>
            <w:right w:val="none" w:sz="0" w:space="0" w:color="auto"/>
          </w:divBdr>
        </w:div>
        <w:div w:id="392848301">
          <w:marLeft w:val="0"/>
          <w:marRight w:val="0"/>
          <w:marTop w:val="0"/>
          <w:marBottom w:val="0"/>
          <w:divBdr>
            <w:top w:val="none" w:sz="0" w:space="0" w:color="auto"/>
            <w:left w:val="none" w:sz="0" w:space="0" w:color="auto"/>
            <w:bottom w:val="none" w:sz="0" w:space="0" w:color="auto"/>
            <w:right w:val="none" w:sz="0" w:space="0" w:color="auto"/>
          </w:divBdr>
        </w:div>
        <w:div w:id="468522213">
          <w:marLeft w:val="0"/>
          <w:marRight w:val="0"/>
          <w:marTop w:val="0"/>
          <w:marBottom w:val="0"/>
          <w:divBdr>
            <w:top w:val="none" w:sz="0" w:space="0" w:color="auto"/>
            <w:left w:val="none" w:sz="0" w:space="0" w:color="auto"/>
            <w:bottom w:val="none" w:sz="0" w:space="0" w:color="auto"/>
            <w:right w:val="none" w:sz="0" w:space="0" w:color="auto"/>
          </w:divBdr>
        </w:div>
        <w:div w:id="519248446">
          <w:marLeft w:val="0"/>
          <w:marRight w:val="0"/>
          <w:marTop w:val="0"/>
          <w:marBottom w:val="0"/>
          <w:divBdr>
            <w:top w:val="none" w:sz="0" w:space="0" w:color="auto"/>
            <w:left w:val="none" w:sz="0" w:space="0" w:color="auto"/>
            <w:bottom w:val="none" w:sz="0" w:space="0" w:color="auto"/>
            <w:right w:val="none" w:sz="0" w:space="0" w:color="auto"/>
          </w:divBdr>
        </w:div>
        <w:div w:id="528644164">
          <w:marLeft w:val="0"/>
          <w:marRight w:val="0"/>
          <w:marTop w:val="0"/>
          <w:marBottom w:val="0"/>
          <w:divBdr>
            <w:top w:val="none" w:sz="0" w:space="0" w:color="auto"/>
            <w:left w:val="none" w:sz="0" w:space="0" w:color="auto"/>
            <w:bottom w:val="none" w:sz="0" w:space="0" w:color="auto"/>
            <w:right w:val="none" w:sz="0" w:space="0" w:color="auto"/>
          </w:divBdr>
        </w:div>
        <w:div w:id="537544172">
          <w:marLeft w:val="0"/>
          <w:marRight w:val="0"/>
          <w:marTop w:val="0"/>
          <w:marBottom w:val="0"/>
          <w:divBdr>
            <w:top w:val="none" w:sz="0" w:space="0" w:color="auto"/>
            <w:left w:val="none" w:sz="0" w:space="0" w:color="auto"/>
            <w:bottom w:val="none" w:sz="0" w:space="0" w:color="auto"/>
            <w:right w:val="none" w:sz="0" w:space="0" w:color="auto"/>
          </w:divBdr>
        </w:div>
        <w:div w:id="560408900">
          <w:marLeft w:val="0"/>
          <w:marRight w:val="0"/>
          <w:marTop w:val="0"/>
          <w:marBottom w:val="0"/>
          <w:divBdr>
            <w:top w:val="none" w:sz="0" w:space="0" w:color="auto"/>
            <w:left w:val="none" w:sz="0" w:space="0" w:color="auto"/>
            <w:bottom w:val="none" w:sz="0" w:space="0" w:color="auto"/>
            <w:right w:val="none" w:sz="0" w:space="0" w:color="auto"/>
          </w:divBdr>
        </w:div>
        <w:div w:id="590045233">
          <w:marLeft w:val="0"/>
          <w:marRight w:val="0"/>
          <w:marTop w:val="0"/>
          <w:marBottom w:val="0"/>
          <w:divBdr>
            <w:top w:val="none" w:sz="0" w:space="0" w:color="auto"/>
            <w:left w:val="none" w:sz="0" w:space="0" w:color="auto"/>
            <w:bottom w:val="none" w:sz="0" w:space="0" w:color="auto"/>
            <w:right w:val="none" w:sz="0" w:space="0" w:color="auto"/>
          </w:divBdr>
        </w:div>
        <w:div w:id="596443955">
          <w:marLeft w:val="0"/>
          <w:marRight w:val="0"/>
          <w:marTop w:val="0"/>
          <w:marBottom w:val="0"/>
          <w:divBdr>
            <w:top w:val="none" w:sz="0" w:space="0" w:color="auto"/>
            <w:left w:val="none" w:sz="0" w:space="0" w:color="auto"/>
            <w:bottom w:val="none" w:sz="0" w:space="0" w:color="auto"/>
            <w:right w:val="none" w:sz="0" w:space="0" w:color="auto"/>
          </w:divBdr>
        </w:div>
        <w:div w:id="609512180">
          <w:marLeft w:val="0"/>
          <w:marRight w:val="0"/>
          <w:marTop w:val="0"/>
          <w:marBottom w:val="0"/>
          <w:divBdr>
            <w:top w:val="none" w:sz="0" w:space="0" w:color="auto"/>
            <w:left w:val="none" w:sz="0" w:space="0" w:color="auto"/>
            <w:bottom w:val="none" w:sz="0" w:space="0" w:color="auto"/>
            <w:right w:val="none" w:sz="0" w:space="0" w:color="auto"/>
          </w:divBdr>
        </w:div>
        <w:div w:id="633681038">
          <w:marLeft w:val="0"/>
          <w:marRight w:val="0"/>
          <w:marTop w:val="0"/>
          <w:marBottom w:val="0"/>
          <w:divBdr>
            <w:top w:val="none" w:sz="0" w:space="0" w:color="auto"/>
            <w:left w:val="none" w:sz="0" w:space="0" w:color="auto"/>
            <w:bottom w:val="none" w:sz="0" w:space="0" w:color="auto"/>
            <w:right w:val="none" w:sz="0" w:space="0" w:color="auto"/>
          </w:divBdr>
        </w:div>
        <w:div w:id="644046969">
          <w:marLeft w:val="0"/>
          <w:marRight w:val="0"/>
          <w:marTop w:val="0"/>
          <w:marBottom w:val="0"/>
          <w:divBdr>
            <w:top w:val="none" w:sz="0" w:space="0" w:color="auto"/>
            <w:left w:val="none" w:sz="0" w:space="0" w:color="auto"/>
            <w:bottom w:val="none" w:sz="0" w:space="0" w:color="auto"/>
            <w:right w:val="none" w:sz="0" w:space="0" w:color="auto"/>
          </w:divBdr>
        </w:div>
        <w:div w:id="656809828">
          <w:marLeft w:val="0"/>
          <w:marRight w:val="0"/>
          <w:marTop w:val="0"/>
          <w:marBottom w:val="0"/>
          <w:divBdr>
            <w:top w:val="none" w:sz="0" w:space="0" w:color="auto"/>
            <w:left w:val="none" w:sz="0" w:space="0" w:color="auto"/>
            <w:bottom w:val="none" w:sz="0" w:space="0" w:color="auto"/>
            <w:right w:val="none" w:sz="0" w:space="0" w:color="auto"/>
          </w:divBdr>
        </w:div>
        <w:div w:id="665014158">
          <w:marLeft w:val="0"/>
          <w:marRight w:val="0"/>
          <w:marTop w:val="0"/>
          <w:marBottom w:val="0"/>
          <w:divBdr>
            <w:top w:val="none" w:sz="0" w:space="0" w:color="auto"/>
            <w:left w:val="none" w:sz="0" w:space="0" w:color="auto"/>
            <w:bottom w:val="none" w:sz="0" w:space="0" w:color="auto"/>
            <w:right w:val="none" w:sz="0" w:space="0" w:color="auto"/>
          </w:divBdr>
        </w:div>
        <w:div w:id="670525593">
          <w:marLeft w:val="0"/>
          <w:marRight w:val="0"/>
          <w:marTop w:val="0"/>
          <w:marBottom w:val="0"/>
          <w:divBdr>
            <w:top w:val="none" w:sz="0" w:space="0" w:color="auto"/>
            <w:left w:val="none" w:sz="0" w:space="0" w:color="auto"/>
            <w:bottom w:val="none" w:sz="0" w:space="0" w:color="auto"/>
            <w:right w:val="none" w:sz="0" w:space="0" w:color="auto"/>
          </w:divBdr>
        </w:div>
        <w:div w:id="677924984">
          <w:marLeft w:val="0"/>
          <w:marRight w:val="0"/>
          <w:marTop w:val="0"/>
          <w:marBottom w:val="0"/>
          <w:divBdr>
            <w:top w:val="none" w:sz="0" w:space="0" w:color="auto"/>
            <w:left w:val="none" w:sz="0" w:space="0" w:color="auto"/>
            <w:bottom w:val="none" w:sz="0" w:space="0" w:color="auto"/>
            <w:right w:val="none" w:sz="0" w:space="0" w:color="auto"/>
          </w:divBdr>
        </w:div>
        <w:div w:id="721832797">
          <w:marLeft w:val="0"/>
          <w:marRight w:val="0"/>
          <w:marTop w:val="0"/>
          <w:marBottom w:val="0"/>
          <w:divBdr>
            <w:top w:val="none" w:sz="0" w:space="0" w:color="auto"/>
            <w:left w:val="none" w:sz="0" w:space="0" w:color="auto"/>
            <w:bottom w:val="none" w:sz="0" w:space="0" w:color="auto"/>
            <w:right w:val="none" w:sz="0" w:space="0" w:color="auto"/>
          </w:divBdr>
        </w:div>
        <w:div w:id="729502396">
          <w:marLeft w:val="0"/>
          <w:marRight w:val="0"/>
          <w:marTop w:val="0"/>
          <w:marBottom w:val="0"/>
          <w:divBdr>
            <w:top w:val="none" w:sz="0" w:space="0" w:color="auto"/>
            <w:left w:val="none" w:sz="0" w:space="0" w:color="auto"/>
            <w:bottom w:val="none" w:sz="0" w:space="0" w:color="auto"/>
            <w:right w:val="none" w:sz="0" w:space="0" w:color="auto"/>
          </w:divBdr>
        </w:div>
        <w:div w:id="752314976">
          <w:marLeft w:val="0"/>
          <w:marRight w:val="0"/>
          <w:marTop w:val="0"/>
          <w:marBottom w:val="0"/>
          <w:divBdr>
            <w:top w:val="none" w:sz="0" w:space="0" w:color="auto"/>
            <w:left w:val="none" w:sz="0" w:space="0" w:color="auto"/>
            <w:bottom w:val="none" w:sz="0" w:space="0" w:color="auto"/>
            <w:right w:val="none" w:sz="0" w:space="0" w:color="auto"/>
          </w:divBdr>
        </w:div>
        <w:div w:id="755900789">
          <w:marLeft w:val="0"/>
          <w:marRight w:val="0"/>
          <w:marTop w:val="0"/>
          <w:marBottom w:val="0"/>
          <w:divBdr>
            <w:top w:val="none" w:sz="0" w:space="0" w:color="auto"/>
            <w:left w:val="none" w:sz="0" w:space="0" w:color="auto"/>
            <w:bottom w:val="none" w:sz="0" w:space="0" w:color="auto"/>
            <w:right w:val="none" w:sz="0" w:space="0" w:color="auto"/>
          </w:divBdr>
        </w:div>
        <w:div w:id="793983856">
          <w:marLeft w:val="0"/>
          <w:marRight w:val="0"/>
          <w:marTop w:val="0"/>
          <w:marBottom w:val="0"/>
          <w:divBdr>
            <w:top w:val="none" w:sz="0" w:space="0" w:color="auto"/>
            <w:left w:val="none" w:sz="0" w:space="0" w:color="auto"/>
            <w:bottom w:val="none" w:sz="0" w:space="0" w:color="auto"/>
            <w:right w:val="none" w:sz="0" w:space="0" w:color="auto"/>
          </w:divBdr>
        </w:div>
        <w:div w:id="836578181">
          <w:marLeft w:val="0"/>
          <w:marRight w:val="0"/>
          <w:marTop w:val="0"/>
          <w:marBottom w:val="0"/>
          <w:divBdr>
            <w:top w:val="none" w:sz="0" w:space="0" w:color="auto"/>
            <w:left w:val="none" w:sz="0" w:space="0" w:color="auto"/>
            <w:bottom w:val="none" w:sz="0" w:space="0" w:color="auto"/>
            <w:right w:val="none" w:sz="0" w:space="0" w:color="auto"/>
          </w:divBdr>
        </w:div>
        <w:div w:id="937643126">
          <w:marLeft w:val="0"/>
          <w:marRight w:val="0"/>
          <w:marTop w:val="0"/>
          <w:marBottom w:val="0"/>
          <w:divBdr>
            <w:top w:val="none" w:sz="0" w:space="0" w:color="auto"/>
            <w:left w:val="none" w:sz="0" w:space="0" w:color="auto"/>
            <w:bottom w:val="none" w:sz="0" w:space="0" w:color="auto"/>
            <w:right w:val="none" w:sz="0" w:space="0" w:color="auto"/>
          </w:divBdr>
        </w:div>
        <w:div w:id="944192894">
          <w:marLeft w:val="0"/>
          <w:marRight w:val="0"/>
          <w:marTop w:val="0"/>
          <w:marBottom w:val="0"/>
          <w:divBdr>
            <w:top w:val="none" w:sz="0" w:space="0" w:color="auto"/>
            <w:left w:val="none" w:sz="0" w:space="0" w:color="auto"/>
            <w:bottom w:val="none" w:sz="0" w:space="0" w:color="auto"/>
            <w:right w:val="none" w:sz="0" w:space="0" w:color="auto"/>
          </w:divBdr>
        </w:div>
        <w:div w:id="962418239">
          <w:marLeft w:val="0"/>
          <w:marRight w:val="0"/>
          <w:marTop w:val="0"/>
          <w:marBottom w:val="0"/>
          <w:divBdr>
            <w:top w:val="none" w:sz="0" w:space="0" w:color="auto"/>
            <w:left w:val="none" w:sz="0" w:space="0" w:color="auto"/>
            <w:bottom w:val="none" w:sz="0" w:space="0" w:color="auto"/>
            <w:right w:val="none" w:sz="0" w:space="0" w:color="auto"/>
          </w:divBdr>
        </w:div>
        <w:div w:id="963583237">
          <w:marLeft w:val="0"/>
          <w:marRight w:val="0"/>
          <w:marTop w:val="0"/>
          <w:marBottom w:val="0"/>
          <w:divBdr>
            <w:top w:val="none" w:sz="0" w:space="0" w:color="auto"/>
            <w:left w:val="none" w:sz="0" w:space="0" w:color="auto"/>
            <w:bottom w:val="none" w:sz="0" w:space="0" w:color="auto"/>
            <w:right w:val="none" w:sz="0" w:space="0" w:color="auto"/>
          </w:divBdr>
        </w:div>
        <w:div w:id="978262173">
          <w:marLeft w:val="0"/>
          <w:marRight w:val="0"/>
          <w:marTop w:val="0"/>
          <w:marBottom w:val="0"/>
          <w:divBdr>
            <w:top w:val="none" w:sz="0" w:space="0" w:color="auto"/>
            <w:left w:val="none" w:sz="0" w:space="0" w:color="auto"/>
            <w:bottom w:val="none" w:sz="0" w:space="0" w:color="auto"/>
            <w:right w:val="none" w:sz="0" w:space="0" w:color="auto"/>
          </w:divBdr>
        </w:div>
        <w:div w:id="1016347468">
          <w:marLeft w:val="0"/>
          <w:marRight w:val="0"/>
          <w:marTop w:val="0"/>
          <w:marBottom w:val="0"/>
          <w:divBdr>
            <w:top w:val="none" w:sz="0" w:space="0" w:color="auto"/>
            <w:left w:val="none" w:sz="0" w:space="0" w:color="auto"/>
            <w:bottom w:val="none" w:sz="0" w:space="0" w:color="auto"/>
            <w:right w:val="none" w:sz="0" w:space="0" w:color="auto"/>
          </w:divBdr>
        </w:div>
        <w:div w:id="1060981336">
          <w:marLeft w:val="0"/>
          <w:marRight w:val="0"/>
          <w:marTop w:val="0"/>
          <w:marBottom w:val="0"/>
          <w:divBdr>
            <w:top w:val="none" w:sz="0" w:space="0" w:color="auto"/>
            <w:left w:val="none" w:sz="0" w:space="0" w:color="auto"/>
            <w:bottom w:val="none" w:sz="0" w:space="0" w:color="auto"/>
            <w:right w:val="none" w:sz="0" w:space="0" w:color="auto"/>
          </w:divBdr>
        </w:div>
        <w:div w:id="1117872552">
          <w:marLeft w:val="0"/>
          <w:marRight w:val="0"/>
          <w:marTop w:val="0"/>
          <w:marBottom w:val="0"/>
          <w:divBdr>
            <w:top w:val="none" w:sz="0" w:space="0" w:color="auto"/>
            <w:left w:val="none" w:sz="0" w:space="0" w:color="auto"/>
            <w:bottom w:val="none" w:sz="0" w:space="0" w:color="auto"/>
            <w:right w:val="none" w:sz="0" w:space="0" w:color="auto"/>
          </w:divBdr>
        </w:div>
        <w:div w:id="1162232835">
          <w:marLeft w:val="0"/>
          <w:marRight w:val="0"/>
          <w:marTop w:val="0"/>
          <w:marBottom w:val="0"/>
          <w:divBdr>
            <w:top w:val="none" w:sz="0" w:space="0" w:color="auto"/>
            <w:left w:val="none" w:sz="0" w:space="0" w:color="auto"/>
            <w:bottom w:val="none" w:sz="0" w:space="0" w:color="auto"/>
            <w:right w:val="none" w:sz="0" w:space="0" w:color="auto"/>
          </w:divBdr>
        </w:div>
        <w:div w:id="1217279629">
          <w:marLeft w:val="0"/>
          <w:marRight w:val="0"/>
          <w:marTop w:val="0"/>
          <w:marBottom w:val="0"/>
          <w:divBdr>
            <w:top w:val="none" w:sz="0" w:space="0" w:color="auto"/>
            <w:left w:val="none" w:sz="0" w:space="0" w:color="auto"/>
            <w:bottom w:val="none" w:sz="0" w:space="0" w:color="auto"/>
            <w:right w:val="none" w:sz="0" w:space="0" w:color="auto"/>
          </w:divBdr>
        </w:div>
        <w:div w:id="1316107246">
          <w:marLeft w:val="0"/>
          <w:marRight w:val="0"/>
          <w:marTop w:val="0"/>
          <w:marBottom w:val="0"/>
          <w:divBdr>
            <w:top w:val="none" w:sz="0" w:space="0" w:color="auto"/>
            <w:left w:val="none" w:sz="0" w:space="0" w:color="auto"/>
            <w:bottom w:val="none" w:sz="0" w:space="0" w:color="auto"/>
            <w:right w:val="none" w:sz="0" w:space="0" w:color="auto"/>
          </w:divBdr>
        </w:div>
        <w:div w:id="1334262264">
          <w:marLeft w:val="0"/>
          <w:marRight w:val="0"/>
          <w:marTop w:val="0"/>
          <w:marBottom w:val="0"/>
          <w:divBdr>
            <w:top w:val="none" w:sz="0" w:space="0" w:color="auto"/>
            <w:left w:val="none" w:sz="0" w:space="0" w:color="auto"/>
            <w:bottom w:val="none" w:sz="0" w:space="0" w:color="auto"/>
            <w:right w:val="none" w:sz="0" w:space="0" w:color="auto"/>
          </w:divBdr>
        </w:div>
        <w:div w:id="1340740227">
          <w:marLeft w:val="0"/>
          <w:marRight w:val="0"/>
          <w:marTop w:val="0"/>
          <w:marBottom w:val="0"/>
          <w:divBdr>
            <w:top w:val="none" w:sz="0" w:space="0" w:color="auto"/>
            <w:left w:val="none" w:sz="0" w:space="0" w:color="auto"/>
            <w:bottom w:val="none" w:sz="0" w:space="0" w:color="auto"/>
            <w:right w:val="none" w:sz="0" w:space="0" w:color="auto"/>
          </w:divBdr>
        </w:div>
        <w:div w:id="1348553911">
          <w:marLeft w:val="0"/>
          <w:marRight w:val="0"/>
          <w:marTop w:val="0"/>
          <w:marBottom w:val="0"/>
          <w:divBdr>
            <w:top w:val="none" w:sz="0" w:space="0" w:color="auto"/>
            <w:left w:val="none" w:sz="0" w:space="0" w:color="auto"/>
            <w:bottom w:val="none" w:sz="0" w:space="0" w:color="auto"/>
            <w:right w:val="none" w:sz="0" w:space="0" w:color="auto"/>
          </w:divBdr>
        </w:div>
        <w:div w:id="1349134468">
          <w:marLeft w:val="0"/>
          <w:marRight w:val="0"/>
          <w:marTop w:val="0"/>
          <w:marBottom w:val="0"/>
          <w:divBdr>
            <w:top w:val="none" w:sz="0" w:space="0" w:color="auto"/>
            <w:left w:val="none" w:sz="0" w:space="0" w:color="auto"/>
            <w:bottom w:val="none" w:sz="0" w:space="0" w:color="auto"/>
            <w:right w:val="none" w:sz="0" w:space="0" w:color="auto"/>
          </w:divBdr>
        </w:div>
        <w:div w:id="1367560227">
          <w:marLeft w:val="0"/>
          <w:marRight w:val="0"/>
          <w:marTop w:val="0"/>
          <w:marBottom w:val="0"/>
          <w:divBdr>
            <w:top w:val="none" w:sz="0" w:space="0" w:color="auto"/>
            <w:left w:val="none" w:sz="0" w:space="0" w:color="auto"/>
            <w:bottom w:val="none" w:sz="0" w:space="0" w:color="auto"/>
            <w:right w:val="none" w:sz="0" w:space="0" w:color="auto"/>
          </w:divBdr>
        </w:div>
        <w:div w:id="1387340217">
          <w:marLeft w:val="0"/>
          <w:marRight w:val="0"/>
          <w:marTop w:val="0"/>
          <w:marBottom w:val="0"/>
          <w:divBdr>
            <w:top w:val="none" w:sz="0" w:space="0" w:color="auto"/>
            <w:left w:val="none" w:sz="0" w:space="0" w:color="auto"/>
            <w:bottom w:val="none" w:sz="0" w:space="0" w:color="auto"/>
            <w:right w:val="none" w:sz="0" w:space="0" w:color="auto"/>
          </w:divBdr>
        </w:div>
        <w:div w:id="1405838350">
          <w:marLeft w:val="0"/>
          <w:marRight w:val="0"/>
          <w:marTop w:val="0"/>
          <w:marBottom w:val="0"/>
          <w:divBdr>
            <w:top w:val="none" w:sz="0" w:space="0" w:color="auto"/>
            <w:left w:val="none" w:sz="0" w:space="0" w:color="auto"/>
            <w:bottom w:val="none" w:sz="0" w:space="0" w:color="auto"/>
            <w:right w:val="none" w:sz="0" w:space="0" w:color="auto"/>
          </w:divBdr>
        </w:div>
        <w:div w:id="1419522752">
          <w:marLeft w:val="0"/>
          <w:marRight w:val="0"/>
          <w:marTop w:val="0"/>
          <w:marBottom w:val="0"/>
          <w:divBdr>
            <w:top w:val="none" w:sz="0" w:space="0" w:color="auto"/>
            <w:left w:val="none" w:sz="0" w:space="0" w:color="auto"/>
            <w:bottom w:val="none" w:sz="0" w:space="0" w:color="auto"/>
            <w:right w:val="none" w:sz="0" w:space="0" w:color="auto"/>
          </w:divBdr>
        </w:div>
        <w:div w:id="1428847177">
          <w:marLeft w:val="0"/>
          <w:marRight w:val="0"/>
          <w:marTop w:val="0"/>
          <w:marBottom w:val="0"/>
          <w:divBdr>
            <w:top w:val="none" w:sz="0" w:space="0" w:color="auto"/>
            <w:left w:val="none" w:sz="0" w:space="0" w:color="auto"/>
            <w:bottom w:val="none" w:sz="0" w:space="0" w:color="auto"/>
            <w:right w:val="none" w:sz="0" w:space="0" w:color="auto"/>
          </w:divBdr>
        </w:div>
        <w:div w:id="1432432063">
          <w:marLeft w:val="0"/>
          <w:marRight w:val="0"/>
          <w:marTop w:val="0"/>
          <w:marBottom w:val="0"/>
          <w:divBdr>
            <w:top w:val="none" w:sz="0" w:space="0" w:color="auto"/>
            <w:left w:val="none" w:sz="0" w:space="0" w:color="auto"/>
            <w:bottom w:val="none" w:sz="0" w:space="0" w:color="auto"/>
            <w:right w:val="none" w:sz="0" w:space="0" w:color="auto"/>
          </w:divBdr>
        </w:div>
        <w:div w:id="1440834786">
          <w:marLeft w:val="0"/>
          <w:marRight w:val="0"/>
          <w:marTop w:val="0"/>
          <w:marBottom w:val="0"/>
          <w:divBdr>
            <w:top w:val="none" w:sz="0" w:space="0" w:color="auto"/>
            <w:left w:val="none" w:sz="0" w:space="0" w:color="auto"/>
            <w:bottom w:val="none" w:sz="0" w:space="0" w:color="auto"/>
            <w:right w:val="none" w:sz="0" w:space="0" w:color="auto"/>
          </w:divBdr>
        </w:div>
        <w:div w:id="1440953225">
          <w:marLeft w:val="0"/>
          <w:marRight w:val="0"/>
          <w:marTop w:val="0"/>
          <w:marBottom w:val="0"/>
          <w:divBdr>
            <w:top w:val="none" w:sz="0" w:space="0" w:color="auto"/>
            <w:left w:val="none" w:sz="0" w:space="0" w:color="auto"/>
            <w:bottom w:val="none" w:sz="0" w:space="0" w:color="auto"/>
            <w:right w:val="none" w:sz="0" w:space="0" w:color="auto"/>
          </w:divBdr>
        </w:div>
        <w:div w:id="1450659936">
          <w:marLeft w:val="0"/>
          <w:marRight w:val="0"/>
          <w:marTop w:val="0"/>
          <w:marBottom w:val="0"/>
          <w:divBdr>
            <w:top w:val="none" w:sz="0" w:space="0" w:color="auto"/>
            <w:left w:val="none" w:sz="0" w:space="0" w:color="auto"/>
            <w:bottom w:val="none" w:sz="0" w:space="0" w:color="auto"/>
            <w:right w:val="none" w:sz="0" w:space="0" w:color="auto"/>
          </w:divBdr>
        </w:div>
        <w:div w:id="1466267284">
          <w:marLeft w:val="0"/>
          <w:marRight w:val="0"/>
          <w:marTop w:val="0"/>
          <w:marBottom w:val="0"/>
          <w:divBdr>
            <w:top w:val="none" w:sz="0" w:space="0" w:color="auto"/>
            <w:left w:val="none" w:sz="0" w:space="0" w:color="auto"/>
            <w:bottom w:val="none" w:sz="0" w:space="0" w:color="auto"/>
            <w:right w:val="none" w:sz="0" w:space="0" w:color="auto"/>
          </w:divBdr>
        </w:div>
        <w:div w:id="1567959472">
          <w:marLeft w:val="0"/>
          <w:marRight w:val="0"/>
          <w:marTop w:val="0"/>
          <w:marBottom w:val="0"/>
          <w:divBdr>
            <w:top w:val="none" w:sz="0" w:space="0" w:color="auto"/>
            <w:left w:val="none" w:sz="0" w:space="0" w:color="auto"/>
            <w:bottom w:val="none" w:sz="0" w:space="0" w:color="auto"/>
            <w:right w:val="none" w:sz="0" w:space="0" w:color="auto"/>
          </w:divBdr>
        </w:div>
        <w:div w:id="1569684391">
          <w:marLeft w:val="0"/>
          <w:marRight w:val="0"/>
          <w:marTop w:val="0"/>
          <w:marBottom w:val="0"/>
          <w:divBdr>
            <w:top w:val="none" w:sz="0" w:space="0" w:color="auto"/>
            <w:left w:val="none" w:sz="0" w:space="0" w:color="auto"/>
            <w:bottom w:val="none" w:sz="0" w:space="0" w:color="auto"/>
            <w:right w:val="none" w:sz="0" w:space="0" w:color="auto"/>
          </w:divBdr>
        </w:div>
        <w:div w:id="1576357738">
          <w:marLeft w:val="0"/>
          <w:marRight w:val="0"/>
          <w:marTop w:val="0"/>
          <w:marBottom w:val="0"/>
          <w:divBdr>
            <w:top w:val="none" w:sz="0" w:space="0" w:color="auto"/>
            <w:left w:val="none" w:sz="0" w:space="0" w:color="auto"/>
            <w:bottom w:val="none" w:sz="0" w:space="0" w:color="auto"/>
            <w:right w:val="none" w:sz="0" w:space="0" w:color="auto"/>
          </w:divBdr>
        </w:div>
        <w:div w:id="1589465647">
          <w:marLeft w:val="0"/>
          <w:marRight w:val="0"/>
          <w:marTop w:val="0"/>
          <w:marBottom w:val="0"/>
          <w:divBdr>
            <w:top w:val="none" w:sz="0" w:space="0" w:color="auto"/>
            <w:left w:val="none" w:sz="0" w:space="0" w:color="auto"/>
            <w:bottom w:val="none" w:sz="0" w:space="0" w:color="auto"/>
            <w:right w:val="none" w:sz="0" w:space="0" w:color="auto"/>
          </w:divBdr>
        </w:div>
        <w:div w:id="1590893609">
          <w:marLeft w:val="0"/>
          <w:marRight w:val="0"/>
          <w:marTop w:val="0"/>
          <w:marBottom w:val="0"/>
          <w:divBdr>
            <w:top w:val="none" w:sz="0" w:space="0" w:color="auto"/>
            <w:left w:val="none" w:sz="0" w:space="0" w:color="auto"/>
            <w:bottom w:val="none" w:sz="0" w:space="0" w:color="auto"/>
            <w:right w:val="none" w:sz="0" w:space="0" w:color="auto"/>
          </w:divBdr>
        </w:div>
        <w:div w:id="1622109774">
          <w:marLeft w:val="0"/>
          <w:marRight w:val="0"/>
          <w:marTop w:val="0"/>
          <w:marBottom w:val="0"/>
          <w:divBdr>
            <w:top w:val="none" w:sz="0" w:space="0" w:color="auto"/>
            <w:left w:val="none" w:sz="0" w:space="0" w:color="auto"/>
            <w:bottom w:val="none" w:sz="0" w:space="0" w:color="auto"/>
            <w:right w:val="none" w:sz="0" w:space="0" w:color="auto"/>
          </w:divBdr>
        </w:div>
        <w:div w:id="1638684146">
          <w:marLeft w:val="0"/>
          <w:marRight w:val="0"/>
          <w:marTop w:val="0"/>
          <w:marBottom w:val="0"/>
          <w:divBdr>
            <w:top w:val="none" w:sz="0" w:space="0" w:color="auto"/>
            <w:left w:val="none" w:sz="0" w:space="0" w:color="auto"/>
            <w:bottom w:val="none" w:sz="0" w:space="0" w:color="auto"/>
            <w:right w:val="none" w:sz="0" w:space="0" w:color="auto"/>
          </w:divBdr>
        </w:div>
        <w:div w:id="1742019051">
          <w:marLeft w:val="0"/>
          <w:marRight w:val="0"/>
          <w:marTop w:val="0"/>
          <w:marBottom w:val="0"/>
          <w:divBdr>
            <w:top w:val="none" w:sz="0" w:space="0" w:color="auto"/>
            <w:left w:val="none" w:sz="0" w:space="0" w:color="auto"/>
            <w:bottom w:val="none" w:sz="0" w:space="0" w:color="auto"/>
            <w:right w:val="none" w:sz="0" w:space="0" w:color="auto"/>
          </w:divBdr>
        </w:div>
        <w:div w:id="1751345745">
          <w:marLeft w:val="0"/>
          <w:marRight w:val="0"/>
          <w:marTop w:val="0"/>
          <w:marBottom w:val="0"/>
          <w:divBdr>
            <w:top w:val="none" w:sz="0" w:space="0" w:color="auto"/>
            <w:left w:val="none" w:sz="0" w:space="0" w:color="auto"/>
            <w:bottom w:val="none" w:sz="0" w:space="0" w:color="auto"/>
            <w:right w:val="none" w:sz="0" w:space="0" w:color="auto"/>
          </w:divBdr>
        </w:div>
        <w:div w:id="1766345950">
          <w:marLeft w:val="0"/>
          <w:marRight w:val="0"/>
          <w:marTop w:val="0"/>
          <w:marBottom w:val="0"/>
          <w:divBdr>
            <w:top w:val="none" w:sz="0" w:space="0" w:color="auto"/>
            <w:left w:val="none" w:sz="0" w:space="0" w:color="auto"/>
            <w:bottom w:val="none" w:sz="0" w:space="0" w:color="auto"/>
            <w:right w:val="none" w:sz="0" w:space="0" w:color="auto"/>
          </w:divBdr>
        </w:div>
        <w:div w:id="1820345831">
          <w:marLeft w:val="0"/>
          <w:marRight w:val="0"/>
          <w:marTop w:val="0"/>
          <w:marBottom w:val="0"/>
          <w:divBdr>
            <w:top w:val="none" w:sz="0" w:space="0" w:color="auto"/>
            <w:left w:val="none" w:sz="0" w:space="0" w:color="auto"/>
            <w:bottom w:val="none" w:sz="0" w:space="0" w:color="auto"/>
            <w:right w:val="none" w:sz="0" w:space="0" w:color="auto"/>
          </w:divBdr>
        </w:div>
        <w:div w:id="1821538117">
          <w:marLeft w:val="0"/>
          <w:marRight w:val="0"/>
          <w:marTop w:val="0"/>
          <w:marBottom w:val="0"/>
          <w:divBdr>
            <w:top w:val="none" w:sz="0" w:space="0" w:color="auto"/>
            <w:left w:val="none" w:sz="0" w:space="0" w:color="auto"/>
            <w:bottom w:val="none" w:sz="0" w:space="0" w:color="auto"/>
            <w:right w:val="none" w:sz="0" w:space="0" w:color="auto"/>
          </w:divBdr>
        </w:div>
        <w:div w:id="1847288141">
          <w:marLeft w:val="0"/>
          <w:marRight w:val="0"/>
          <w:marTop w:val="0"/>
          <w:marBottom w:val="0"/>
          <w:divBdr>
            <w:top w:val="none" w:sz="0" w:space="0" w:color="auto"/>
            <w:left w:val="none" w:sz="0" w:space="0" w:color="auto"/>
            <w:bottom w:val="none" w:sz="0" w:space="0" w:color="auto"/>
            <w:right w:val="none" w:sz="0" w:space="0" w:color="auto"/>
          </w:divBdr>
        </w:div>
        <w:div w:id="1864397634">
          <w:marLeft w:val="0"/>
          <w:marRight w:val="0"/>
          <w:marTop w:val="0"/>
          <w:marBottom w:val="0"/>
          <w:divBdr>
            <w:top w:val="none" w:sz="0" w:space="0" w:color="auto"/>
            <w:left w:val="none" w:sz="0" w:space="0" w:color="auto"/>
            <w:bottom w:val="none" w:sz="0" w:space="0" w:color="auto"/>
            <w:right w:val="none" w:sz="0" w:space="0" w:color="auto"/>
          </w:divBdr>
        </w:div>
        <w:div w:id="1929535729">
          <w:marLeft w:val="0"/>
          <w:marRight w:val="0"/>
          <w:marTop w:val="0"/>
          <w:marBottom w:val="0"/>
          <w:divBdr>
            <w:top w:val="none" w:sz="0" w:space="0" w:color="auto"/>
            <w:left w:val="none" w:sz="0" w:space="0" w:color="auto"/>
            <w:bottom w:val="none" w:sz="0" w:space="0" w:color="auto"/>
            <w:right w:val="none" w:sz="0" w:space="0" w:color="auto"/>
          </w:divBdr>
        </w:div>
        <w:div w:id="1940141898">
          <w:marLeft w:val="0"/>
          <w:marRight w:val="0"/>
          <w:marTop w:val="0"/>
          <w:marBottom w:val="0"/>
          <w:divBdr>
            <w:top w:val="none" w:sz="0" w:space="0" w:color="auto"/>
            <w:left w:val="none" w:sz="0" w:space="0" w:color="auto"/>
            <w:bottom w:val="none" w:sz="0" w:space="0" w:color="auto"/>
            <w:right w:val="none" w:sz="0" w:space="0" w:color="auto"/>
          </w:divBdr>
        </w:div>
        <w:div w:id="1951156626">
          <w:marLeft w:val="0"/>
          <w:marRight w:val="0"/>
          <w:marTop w:val="0"/>
          <w:marBottom w:val="0"/>
          <w:divBdr>
            <w:top w:val="none" w:sz="0" w:space="0" w:color="auto"/>
            <w:left w:val="none" w:sz="0" w:space="0" w:color="auto"/>
            <w:bottom w:val="none" w:sz="0" w:space="0" w:color="auto"/>
            <w:right w:val="none" w:sz="0" w:space="0" w:color="auto"/>
          </w:divBdr>
        </w:div>
        <w:div w:id="1958638028">
          <w:marLeft w:val="0"/>
          <w:marRight w:val="0"/>
          <w:marTop w:val="0"/>
          <w:marBottom w:val="0"/>
          <w:divBdr>
            <w:top w:val="none" w:sz="0" w:space="0" w:color="auto"/>
            <w:left w:val="none" w:sz="0" w:space="0" w:color="auto"/>
            <w:bottom w:val="none" w:sz="0" w:space="0" w:color="auto"/>
            <w:right w:val="none" w:sz="0" w:space="0" w:color="auto"/>
          </w:divBdr>
        </w:div>
        <w:div w:id="1971013388">
          <w:marLeft w:val="0"/>
          <w:marRight w:val="0"/>
          <w:marTop w:val="0"/>
          <w:marBottom w:val="0"/>
          <w:divBdr>
            <w:top w:val="none" w:sz="0" w:space="0" w:color="auto"/>
            <w:left w:val="none" w:sz="0" w:space="0" w:color="auto"/>
            <w:bottom w:val="none" w:sz="0" w:space="0" w:color="auto"/>
            <w:right w:val="none" w:sz="0" w:space="0" w:color="auto"/>
          </w:divBdr>
        </w:div>
        <w:div w:id="1980458963">
          <w:marLeft w:val="0"/>
          <w:marRight w:val="0"/>
          <w:marTop w:val="0"/>
          <w:marBottom w:val="0"/>
          <w:divBdr>
            <w:top w:val="none" w:sz="0" w:space="0" w:color="auto"/>
            <w:left w:val="none" w:sz="0" w:space="0" w:color="auto"/>
            <w:bottom w:val="none" w:sz="0" w:space="0" w:color="auto"/>
            <w:right w:val="none" w:sz="0" w:space="0" w:color="auto"/>
          </w:divBdr>
        </w:div>
        <w:div w:id="2027251943">
          <w:marLeft w:val="0"/>
          <w:marRight w:val="0"/>
          <w:marTop w:val="0"/>
          <w:marBottom w:val="0"/>
          <w:divBdr>
            <w:top w:val="none" w:sz="0" w:space="0" w:color="auto"/>
            <w:left w:val="none" w:sz="0" w:space="0" w:color="auto"/>
            <w:bottom w:val="none" w:sz="0" w:space="0" w:color="auto"/>
            <w:right w:val="none" w:sz="0" w:space="0" w:color="auto"/>
          </w:divBdr>
        </w:div>
        <w:div w:id="2054232820">
          <w:marLeft w:val="0"/>
          <w:marRight w:val="0"/>
          <w:marTop w:val="0"/>
          <w:marBottom w:val="0"/>
          <w:divBdr>
            <w:top w:val="none" w:sz="0" w:space="0" w:color="auto"/>
            <w:left w:val="none" w:sz="0" w:space="0" w:color="auto"/>
            <w:bottom w:val="none" w:sz="0" w:space="0" w:color="auto"/>
            <w:right w:val="none" w:sz="0" w:space="0" w:color="auto"/>
          </w:divBdr>
        </w:div>
        <w:div w:id="2054844112">
          <w:marLeft w:val="0"/>
          <w:marRight w:val="0"/>
          <w:marTop w:val="0"/>
          <w:marBottom w:val="0"/>
          <w:divBdr>
            <w:top w:val="none" w:sz="0" w:space="0" w:color="auto"/>
            <w:left w:val="none" w:sz="0" w:space="0" w:color="auto"/>
            <w:bottom w:val="none" w:sz="0" w:space="0" w:color="auto"/>
            <w:right w:val="none" w:sz="0" w:space="0" w:color="auto"/>
          </w:divBdr>
        </w:div>
        <w:div w:id="2091153345">
          <w:marLeft w:val="0"/>
          <w:marRight w:val="0"/>
          <w:marTop w:val="0"/>
          <w:marBottom w:val="0"/>
          <w:divBdr>
            <w:top w:val="none" w:sz="0" w:space="0" w:color="auto"/>
            <w:left w:val="none" w:sz="0" w:space="0" w:color="auto"/>
            <w:bottom w:val="none" w:sz="0" w:space="0" w:color="auto"/>
            <w:right w:val="none" w:sz="0" w:space="0" w:color="auto"/>
          </w:divBdr>
        </w:div>
        <w:div w:id="2122600261">
          <w:marLeft w:val="0"/>
          <w:marRight w:val="0"/>
          <w:marTop w:val="0"/>
          <w:marBottom w:val="0"/>
          <w:divBdr>
            <w:top w:val="none" w:sz="0" w:space="0" w:color="auto"/>
            <w:left w:val="none" w:sz="0" w:space="0" w:color="auto"/>
            <w:bottom w:val="none" w:sz="0" w:space="0" w:color="auto"/>
            <w:right w:val="none" w:sz="0" w:space="0" w:color="auto"/>
          </w:divBdr>
        </w:div>
        <w:div w:id="2138909977">
          <w:marLeft w:val="0"/>
          <w:marRight w:val="0"/>
          <w:marTop w:val="0"/>
          <w:marBottom w:val="0"/>
          <w:divBdr>
            <w:top w:val="none" w:sz="0" w:space="0" w:color="auto"/>
            <w:left w:val="none" w:sz="0" w:space="0" w:color="auto"/>
            <w:bottom w:val="none" w:sz="0" w:space="0" w:color="auto"/>
            <w:right w:val="none" w:sz="0" w:space="0" w:color="auto"/>
          </w:divBdr>
        </w:div>
      </w:divsChild>
    </w:div>
    <w:div w:id="1058671777">
      <w:bodyDiv w:val="1"/>
      <w:marLeft w:val="0"/>
      <w:marRight w:val="0"/>
      <w:marTop w:val="0"/>
      <w:marBottom w:val="0"/>
      <w:divBdr>
        <w:top w:val="none" w:sz="0" w:space="0" w:color="auto"/>
        <w:left w:val="none" w:sz="0" w:space="0" w:color="auto"/>
        <w:bottom w:val="none" w:sz="0" w:space="0" w:color="auto"/>
        <w:right w:val="none" w:sz="0" w:space="0" w:color="auto"/>
      </w:divBdr>
    </w:div>
    <w:div w:id="1060204557">
      <w:bodyDiv w:val="1"/>
      <w:marLeft w:val="0"/>
      <w:marRight w:val="0"/>
      <w:marTop w:val="0"/>
      <w:marBottom w:val="0"/>
      <w:divBdr>
        <w:top w:val="none" w:sz="0" w:space="0" w:color="auto"/>
        <w:left w:val="none" w:sz="0" w:space="0" w:color="auto"/>
        <w:bottom w:val="none" w:sz="0" w:space="0" w:color="auto"/>
        <w:right w:val="none" w:sz="0" w:space="0" w:color="auto"/>
      </w:divBdr>
      <w:divsChild>
        <w:div w:id="44911924">
          <w:marLeft w:val="0"/>
          <w:marRight w:val="0"/>
          <w:marTop w:val="0"/>
          <w:marBottom w:val="0"/>
          <w:divBdr>
            <w:top w:val="none" w:sz="0" w:space="0" w:color="auto"/>
            <w:left w:val="none" w:sz="0" w:space="0" w:color="auto"/>
            <w:bottom w:val="none" w:sz="0" w:space="0" w:color="auto"/>
            <w:right w:val="none" w:sz="0" w:space="0" w:color="auto"/>
          </w:divBdr>
        </w:div>
        <w:div w:id="322585621">
          <w:marLeft w:val="0"/>
          <w:marRight w:val="0"/>
          <w:marTop w:val="0"/>
          <w:marBottom w:val="0"/>
          <w:divBdr>
            <w:top w:val="none" w:sz="0" w:space="0" w:color="auto"/>
            <w:left w:val="none" w:sz="0" w:space="0" w:color="auto"/>
            <w:bottom w:val="none" w:sz="0" w:space="0" w:color="auto"/>
            <w:right w:val="none" w:sz="0" w:space="0" w:color="auto"/>
          </w:divBdr>
        </w:div>
        <w:div w:id="400446957">
          <w:marLeft w:val="0"/>
          <w:marRight w:val="0"/>
          <w:marTop w:val="0"/>
          <w:marBottom w:val="0"/>
          <w:divBdr>
            <w:top w:val="none" w:sz="0" w:space="0" w:color="auto"/>
            <w:left w:val="none" w:sz="0" w:space="0" w:color="auto"/>
            <w:bottom w:val="none" w:sz="0" w:space="0" w:color="auto"/>
            <w:right w:val="none" w:sz="0" w:space="0" w:color="auto"/>
          </w:divBdr>
        </w:div>
        <w:div w:id="919632768">
          <w:marLeft w:val="0"/>
          <w:marRight w:val="0"/>
          <w:marTop w:val="0"/>
          <w:marBottom w:val="0"/>
          <w:divBdr>
            <w:top w:val="none" w:sz="0" w:space="0" w:color="auto"/>
            <w:left w:val="none" w:sz="0" w:space="0" w:color="auto"/>
            <w:bottom w:val="none" w:sz="0" w:space="0" w:color="auto"/>
            <w:right w:val="none" w:sz="0" w:space="0" w:color="auto"/>
          </w:divBdr>
        </w:div>
        <w:div w:id="1281492005">
          <w:marLeft w:val="0"/>
          <w:marRight w:val="0"/>
          <w:marTop w:val="0"/>
          <w:marBottom w:val="0"/>
          <w:divBdr>
            <w:top w:val="none" w:sz="0" w:space="0" w:color="auto"/>
            <w:left w:val="none" w:sz="0" w:space="0" w:color="auto"/>
            <w:bottom w:val="none" w:sz="0" w:space="0" w:color="auto"/>
            <w:right w:val="none" w:sz="0" w:space="0" w:color="auto"/>
          </w:divBdr>
        </w:div>
        <w:div w:id="1913079124">
          <w:marLeft w:val="0"/>
          <w:marRight w:val="0"/>
          <w:marTop w:val="0"/>
          <w:marBottom w:val="0"/>
          <w:divBdr>
            <w:top w:val="none" w:sz="0" w:space="0" w:color="auto"/>
            <w:left w:val="none" w:sz="0" w:space="0" w:color="auto"/>
            <w:bottom w:val="none" w:sz="0" w:space="0" w:color="auto"/>
            <w:right w:val="none" w:sz="0" w:space="0" w:color="auto"/>
          </w:divBdr>
        </w:div>
        <w:div w:id="2014531971">
          <w:marLeft w:val="0"/>
          <w:marRight w:val="0"/>
          <w:marTop w:val="0"/>
          <w:marBottom w:val="0"/>
          <w:divBdr>
            <w:top w:val="none" w:sz="0" w:space="0" w:color="auto"/>
            <w:left w:val="none" w:sz="0" w:space="0" w:color="auto"/>
            <w:bottom w:val="none" w:sz="0" w:space="0" w:color="auto"/>
            <w:right w:val="none" w:sz="0" w:space="0" w:color="auto"/>
          </w:divBdr>
        </w:div>
        <w:div w:id="2039811532">
          <w:marLeft w:val="0"/>
          <w:marRight w:val="0"/>
          <w:marTop w:val="0"/>
          <w:marBottom w:val="0"/>
          <w:divBdr>
            <w:top w:val="none" w:sz="0" w:space="0" w:color="auto"/>
            <w:left w:val="none" w:sz="0" w:space="0" w:color="auto"/>
            <w:bottom w:val="none" w:sz="0" w:space="0" w:color="auto"/>
            <w:right w:val="none" w:sz="0" w:space="0" w:color="auto"/>
          </w:divBdr>
        </w:div>
      </w:divsChild>
    </w:div>
    <w:div w:id="1066999384">
      <w:bodyDiv w:val="1"/>
      <w:marLeft w:val="0"/>
      <w:marRight w:val="0"/>
      <w:marTop w:val="0"/>
      <w:marBottom w:val="0"/>
      <w:divBdr>
        <w:top w:val="none" w:sz="0" w:space="0" w:color="auto"/>
        <w:left w:val="none" w:sz="0" w:space="0" w:color="auto"/>
        <w:bottom w:val="none" w:sz="0" w:space="0" w:color="auto"/>
        <w:right w:val="none" w:sz="0" w:space="0" w:color="auto"/>
      </w:divBdr>
    </w:div>
    <w:div w:id="1082292740">
      <w:bodyDiv w:val="1"/>
      <w:marLeft w:val="0"/>
      <w:marRight w:val="0"/>
      <w:marTop w:val="0"/>
      <w:marBottom w:val="0"/>
      <w:divBdr>
        <w:top w:val="none" w:sz="0" w:space="0" w:color="auto"/>
        <w:left w:val="none" w:sz="0" w:space="0" w:color="auto"/>
        <w:bottom w:val="none" w:sz="0" w:space="0" w:color="auto"/>
        <w:right w:val="none" w:sz="0" w:space="0" w:color="auto"/>
      </w:divBdr>
      <w:divsChild>
        <w:div w:id="313412282">
          <w:marLeft w:val="0"/>
          <w:marRight w:val="0"/>
          <w:marTop w:val="0"/>
          <w:marBottom w:val="0"/>
          <w:divBdr>
            <w:top w:val="none" w:sz="0" w:space="0" w:color="auto"/>
            <w:left w:val="none" w:sz="0" w:space="0" w:color="auto"/>
            <w:bottom w:val="none" w:sz="0" w:space="0" w:color="auto"/>
            <w:right w:val="none" w:sz="0" w:space="0" w:color="auto"/>
          </w:divBdr>
          <w:divsChild>
            <w:div w:id="1194608689">
              <w:marLeft w:val="0"/>
              <w:marRight w:val="0"/>
              <w:marTop w:val="0"/>
              <w:marBottom w:val="0"/>
              <w:divBdr>
                <w:top w:val="none" w:sz="0" w:space="0" w:color="auto"/>
                <w:left w:val="none" w:sz="0" w:space="0" w:color="auto"/>
                <w:bottom w:val="none" w:sz="0" w:space="0" w:color="auto"/>
                <w:right w:val="none" w:sz="0" w:space="0" w:color="auto"/>
              </w:divBdr>
            </w:div>
          </w:divsChild>
        </w:div>
        <w:div w:id="1356031079">
          <w:marLeft w:val="0"/>
          <w:marRight w:val="0"/>
          <w:marTop w:val="0"/>
          <w:marBottom w:val="0"/>
          <w:divBdr>
            <w:top w:val="none" w:sz="0" w:space="0" w:color="auto"/>
            <w:left w:val="none" w:sz="0" w:space="0" w:color="auto"/>
            <w:bottom w:val="none" w:sz="0" w:space="0" w:color="auto"/>
            <w:right w:val="none" w:sz="0" w:space="0" w:color="auto"/>
          </w:divBdr>
          <w:divsChild>
            <w:div w:id="175612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847657">
      <w:bodyDiv w:val="1"/>
      <w:marLeft w:val="0"/>
      <w:marRight w:val="0"/>
      <w:marTop w:val="0"/>
      <w:marBottom w:val="0"/>
      <w:divBdr>
        <w:top w:val="none" w:sz="0" w:space="0" w:color="auto"/>
        <w:left w:val="none" w:sz="0" w:space="0" w:color="auto"/>
        <w:bottom w:val="none" w:sz="0" w:space="0" w:color="auto"/>
        <w:right w:val="none" w:sz="0" w:space="0" w:color="auto"/>
      </w:divBdr>
      <w:divsChild>
        <w:div w:id="26612410">
          <w:marLeft w:val="0"/>
          <w:marRight w:val="0"/>
          <w:marTop w:val="0"/>
          <w:marBottom w:val="0"/>
          <w:divBdr>
            <w:top w:val="none" w:sz="0" w:space="0" w:color="auto"/>
            <w:left w:val="none" w:sz="0" w:space="0" w:color="auto"/>
            <w:bottom w:val="none" w:sz="0" w:space="0" w:color="auto"/>
            <w:right w:val="none" w:sz="0" w:space="0" w:color="auto"/>
          </w:divBdr>
          <w:divsChild>
            <w:div w:id="494229660">
              <w:marLeft w:val="0"/>
              <w:marRight w:val="0"/>
              <w:marTop w:val="0"/>
              <w:marBottom w:val="0"/>
              <w:divBdr>
                <w:top w:val="none" w:sz="0" w:space="0" w:color="auto"/>
                <w:left w:val="none" w:sz="0" w:space="0" w:color="auto"/>
                <w:bottom w:val="none" w:sz="0" w:space="0" w:color="auto"/>
                <w:right w:val="none" w:sz="0" w:space="0" w:color="auto"/>
              </w:divBdr>
            </w:div>
          </w:divsChild>
        </w:div>
        <w:div w:id="28192647">
          <w:marLeft w:val="0"/>
          <w:marRight w:val="0"/>
          <w:marTop w:val="0"/>
          <w:marBottom w:val="0"/>
          <w:divBdr>
            <w:top w:val="none" w:sz="0" w:space="0" w:color="auto"/>
            <w:left w:val="none" w:sz="0" w:space="0" w:color="auto"/>
            <w:bottom w:val="none" w:sz="0" w:space="0" w:color="auto"/>
            <w:right w:val="none" w:sz="0" w:space="0" w:color="auto"/>
          </w:divBdr>
          <w:divsChild>
            <w:div w:id="425998140">
              <w:marLeft w:val="0"/>
              <w:marRight w:val="0"/>
              <w:marTop w:val="0"/>
              <w:marBottom w:val="0"/>
              <w:divBdr>
                <w:top w:val="none" w:sz="0" w:space="0" w:color="auto"/>
                <w:left w:val="none" w:sz="0" w:space="0" w:color="auto"/>
                <w:bottom w:val="none" w:sz="0" w:space="0" w:color="auto"/>
                <w:right w:val="none" w:sz="0" w:space="0" w:color="auto"/>
              </w:divBdr>
            </w:div>
          </w:divsChild>
        </w:div>
        <w:div w:id="156650182">
          <w:marLeft w:val="0"/>
          <w:marRight w:val="0"/>
          <w:marTop w:val="0"/>
          <w:marBottom w:val="0"/>
          <w:divBdr>
            <w:top w:val="none" w:sz="0" w:space="0" w:color="auto"/>
            <w:left w:val="none" w:sz="0" w:space="0" w:color="auto"/>
            <w:bottom w:val="none" w:sz="0" w:space="0" w:color="auto"/>
            <w:right w:val="none" w:sz="0" w:space="0" w:color="auto"/>
          </w:divBdr>
          <w:divsChild>
            <w:div w:id="1436094212">
              <w:marLeft w:val="0"/>
              <w:marRight w:val="0"/>
              <w:marTop w:val="0"/>
              <w:marBottom w:val="0"/>
              <w:divBdr>
                <w:top w:val="none" w:sz="0" w:space="0" w:color="auto"/>
                <w:left w:val="none" w:sz="0" w:space="0" w:color="auto"/>
                <w:bottom w:val="none" w:sz="0" w:space="0" w:color="auto"/>
                <w:right w:val="none" w:sz="0" w:space="0" w:color="auto"/>
              </w:divBdr>
            </w:div>
          </w:divsChild>
        </w:div>
        <w:div w:id="288555105">
          <w:marLeft w:val="0"/>
          <w:marRight w:val="0"/>
          <w:marTop w:val="0"/>
          <w:marBottom w:val="0"/>
          <w:divBdr>
            <w:top w:val="none" w:sz="0" w:space="0" w:color="auto"/>
            <w:left w:val="none" w:sz="0" w:space="0" w:color="auto"/>
            <w:bottom w:val="none" w:sz="0" w:space="0" w:color="auto"/>
            <w:right w:val="none" w:sz="0" w:space="0" w:color="auto"/>
          </w:divBdr>
          <w:divsChild>
            <w:div w:id="660499771">
              <w:marLeft w:val="0"/>
              <w:marRight w:val="0"/>
              <w:marTop w:val="0"/>
              <w:marBottom w:val="0"/>
              <w:divBdr>
                <w:top w:val="none" w:sz="0" w:space="0" w:color="auto"/>
                <w:left w:val="none" w:sz="0" w:space="0" w:color="auto"/>
                <w:bottom w:val="none" w:sz="0" w:space="0" w:color="auto"/>
                <w:right w:val="none" w:sz="0" w:space="0" w:color="auto"/>
              </w:divBdr>
            </w:div>
          </w:divsChild>
        </w:div>
        <w:div w:id="327175533">
          <w:marLeft w:val="0"/>
          <w:marRight w:val="0"/>
          <w:marTop w:val="0"/>
          <w:marBottom w:val="0"/>
          <w:divBdr>
            <w:top w:val="none" w:sz="0" w:space="0" w:color="auto"/>
            <w:left w:val="none" w:sz="0" w:space="0" w:color="auto"/>
            <w:bottom w:val="none" w:sz="0" w:space="0" w:color="auto"/>
            <w:right w:val="none" w:sz="0" w:space="0" w:color="auto"/>
          </w:divBdr>
          <w:divsChild>
            <w:div w:id="368070482">
              <w:marLeft w:val="0"/>
              <w:marRight w:val="0"/>
              <w:marTop w:val="0"/>
              <w:marBottom w:val="0"/>
              <w:divBdr>
                <w:top w:val="none" w:sz="0" w:space="0" w:color="auto"/>
                <w:left w:val="none" w:sz="0" w:space="0" w:color="auto"/>
                <w:bottom w:val="none" w:sz="0" w:space="0" w:color="auto"/>
                <w:right w:val="none" w:sz="0" w:space="0" w:color="auto"/>
              </w:divBdr>
            </w:div>
          </w:divsChild>
        </w:div>
        <w:div w:id="511140784">
          <w:marLeft w:val="0"/>
          <w:marRight w:val="0"/>
          <w:marTop w:val="0"/>
          <w:marBottom w:val="0"/>
          <w:divBdr>
            <w:top w:val="none" w:sz="0" w:space="0" w:color="auto"/>
            <w:left w:val="none" w:sz="0" w:space="0" w:color="auto"/>
            <w:bottom w:val="none" w:sz="0" w:space="0" w:color="auto"/>
            <w:right w:val="none" w:sz="0" w:space="0" w:color="auto"/>
          </w:divBdr>
          <w:divsChild>
            <w:div w:id="1865441274">
              <w:marLeft w:val="0"/>
              <w:marRight w:val="0"/>
              <w:marTop w:val="0"/>
              <w:marBottom w:val="0"/>
              <w:divBdr>
                <w:top w:val="none" w:sz="0" w:space="0" w:color="auto"/>
                <w:left w:val="none" w:sz="0" w:space="0" w:color="auto"/>
                <w:bottom w:val="none" w:sz="0" w:space="0" w:color="auto"/>
                <w:right w:val="none" w:sz="0" w:space="0" w:color="auto"/>
              </w:divBdr>
            </w:div>
          </w:divsChild>
        </w:div>
        <w:div w:id="893660917">
          <w:marLeft w:val="0"/>
          <w:marRight w:val="0"/>
          <w:marTop w:val="0"/>
          <w:marBottom w:val="0"/>
          <w:divBdr>
            <w:top w:val="none" w:sz="0" w:space="0" w:color="auto"/>
            <w:left w:val="none" w:sz="0" w:space="0" w:color="auto"/>
            <w:bottom w:val="none" w:sz="0" w:space="0" w:color="auto"/>
            <w:right w:val="none" w:sz="0" w:space="0" w:color="auto"/>
          </w:divBdr>
          <w:divsChild>
            <w:div w:id="2026783226">
              <w:marLeft w:val="0"/>
              <w:marRight w:val="0"/>
              <w:marTop w:val="0"/>
              <w:marBottom w:val="0"/>
              <w:divBdr>
                <w:top w:val="none" w:sz="0" w:space="0" w:color="auto"/>
                <w:left w:val="none" w:sz="0" w:space="0" w:color="auto"/>
                <w:bottom w:val="none" w:sz="0" w:space="0" w:color="auto"/>
                <w:right w:val="none" w:sz="0" w:space="0" w:color="auto"/>
              </w:divBdr>
            </w:div>
          </w:divsChild>
        </w:div>
        <w:div w:id="1022166178">
          <w:marLeft w:val="0"/>
          <w:marRight w:val="0"/>
          <w:marTop w:val="0"/>
          <w:marBottom w:val="0"/>
          <w:divBdr>
            <w:top w:val="none" w:sz="0" w:space="0" w:color="auto"/>
            <w:left w:val="none" w:sz="0" w:space="0" w:color="auto"/>
            <w:bottom w:val="none" w:sz="0" w:space="0" w:color="auto"/>
            <w:right w:val="none" w:sz="0" w:space="0" w:color="auto"/>
          </w:divBdr>
          <w:divsChild>
            <w:div w:id="1658222929">
              <w:marLeft w:val="0"/>
              <w:marRight w:val="0"/>
              <w:marTop w:val="0"/>
              <w:marBottom w:val="0"/>
              <w:divBdr>
                <w:top w:val="none" w:sz="0" w:space="0" w:color="auto"/>
                <w:left w:val="none" w:sz="0" w:space="0" w:color="auto"/>
                <w:bottom w:val="none" w:sz="0" w:space="0" w:color="auto"/>
                <w:right w:val="none" w:sz="0" w:space="0" w:color="auto"/>
              </w:divBdr>
            </w:div>
          </w:divsChild>
        </w:div>
        <w:div w:id="1170828004">
          <w:marLeft w:val="0"/>
          <w:marRight w:val="0"/>
          <w:marTop w:val="0"/>
          <w:marBottom w:val="0"/>
          <w:divBdr>
            <w:top w:val="none" w:sz="0" w:space="0" w:color="auto"/>
            <w:left w:val="none" w:sz="0" w:space="0" w:color="auto"/>
            <w:bottom w:val="none" w:sz="0" w:space="0" w:color="auto"/>
            <w:right w:val="none" w:sz="0" w:space="0" w:color="auto"/>
          </w:divBdr>
          <w:divsChild>
            <w:div w:id="225183890">
              <w:marLeft w:val="0"/>
              <w:marRight w:val="0"/>
              <w:marTop w:val="0"/>
              <w:marBottom w:val="0"/>
              <w:divBdr>
                <w:top w:val="none" w:sz="0" w:space="0" w:color="auto"/>
                <w:left w:val="none" w:sz="0" w:space="0" w:color="auto"/>
                <w:bottom w:val="none" w:sz="0" w:space="0" w:color="auto"/>
                <w:right w:val="none" w:sz="0" w:space="0" w:color="auto"/>
              </w:divBdr>
            </w:div>
          </w:divsChild>
        </w:div>
        <w:div w:id="1195269571">
          <w:marLeft w:val="0"/>
          <w:marRight w:val="0"/>
          <w:marTop w:val="0"/>
          <w:marBottom w:val="0"/>
          <w:divBdr>
            <w:top w:val="none" w:sz="0" w:space="0" w:color="auto"/>
            <w:left w:val="none" w:sz="0" w:space="0" w:color="auto"/>
            <w:bottom w:val="none" w:sz="0" w:space="0" w:color="auto"/>
            <w:right w:val="none" w:sz="0" w:space="0" w:color="auto"/>
          </w:divBdr>
          <w:divsChild>
            <w:div w:id="1876963273">
              <w:marLeft w:val="0"/>
              <w:marRight w:val="0"/>
              <w:marTop w:val="0"/>
              <w:marBottom w:val="0"/>
              <w:divBdr>
                <w:top w:val="none" w:sz="0" w:space="0" w:color="auto"/>
                <w:left w:val="none" w:sz="0" w:space="0" w:color="auto"/>
                <w:bottom w:val="none" w:sz="0" w:space="0" w:color="auto"/>
                <w:right w:val="none" w:sz="0" w:space="0" w:color="auto"/>
              </w:divBdr>
            </w:div>
          </w:divsChild>
        </w:div>
        <w:div w:id="1619945644">
          <w:marLeft w:val="0"/>
          <w:marRight w:val="0"/>
          <w:marTop w:val="0"/>
          <w:marBottom w:val="0"/>
          <w:divBdr>
            <w:top w:val="none" w:sz="0" w:space="0" w:color="auto"/>
            <w:left w:val="none" w:sz="0" w:space="0" w:color="auto"/>
            <w:bottom w:val="none" w:sz="0" w:space="0" w:color="auto"/>
            <w:right w:val="none" w:sz="0" w:space="0" w:color="auto"/>
          </w:divBdr>
          <w:divsChild>
            <w:div w:id="1060599088">
              <w:marLeft w:val="0"/>
              <w:marRight w:val="0"/>
              <w:marTop w:val="0"/>
              <w:marBottom w:val="0"/>
              <w:divBdr>
                <w:top w:val="none" w:sz="0" w:space="0" w:color="auto"/>
                <w:left w:val="none" w:sz="0" w:space="0" w:color="auto"/>
                <w:bottom w:val="none" w:sz="0" w:space="0" w:color="auto"/>
                <w:right w:val="none" w:sz="0" w:space="0" w:color="auto"/>
              </w:divBdr>
            </w:div>
          </w:divsChild>
        </w:div>
        <w:div w:id="1695224053">
          <w:marLeft w:val="0"/>
          <w:marRight w:val="0"/>
          <w:marTop w:val="0"/>
          <w:marBottom w:val="0"/>
          <w:divBdr>
            <w:top w:val="none" w:sz="0" w:space="0" w:color="auto"/>
            <w:left w:val="none" w:sz="0" w:space="0" w:color="auto"/>
            <w:bottom w:val="none" w:sz="0" w:space="0" w:color="auto"/>
            <w:right w:val="none" w:sz="0" w:space="0" w:color="auto"/>
          </w:divBdr>
          <w:divsChild>
            <w:div w:id="181148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50204">
      <w:bodyDiv w:val="1"/>
      <w:marLeft w:val="0"/>
      <w:marRight w:val="0"/>
      <w:marTop w:val="0"/>
      <w:marBottom w:val="0"/>
      <w:divBdr>
        <w:top w:val="none" w:sz="0" w:space="0" w:color="auto"/>
        <w:left w:val="none" w:sz="0" w:space="0" w:color="auto"/>
        <w:bottom w:val="none" w:sz="0" w:space="0" w:color="auto"/>
        <w:right w:val="none" w:sz="0" w:space="0" w:color="auto"/>
      </w:divBdr>
    </w:div>
    <w:div w:id="1136996512">
      <w:bodyDiv w:val="1"/>
      <w:marLeft w:val="0"/>
      <w:marRight w:val="0"/>
      <w:marTop w:val="0"/>
      <w:marBottom w:val="0"/>
      <w:divBdr>
        <w:top w:val="none" w:sz="0" w:space="0" w:color="auto"/>
        <w:left w:val="none" w:sz="0" w:space="0" w:color="auto"/>
        <w:bottom w:val="none" w:sz="0" w:space="0" w:color="auto"/>
        <w:right w:val="none" w:sz="0" w:space="0" w:color="auto"/>
      </w:divBdr>
    </w:div>
    <w:div w:id="1137382442">
      <w:bodyDiv w:val="1"/>
      <w:marLeft w:val="0"/>
      <w:marRight w:val="0"/>
      <w:marTop w:val="0"/>
      <w:marBottom w:val="0"/>
      <w:divBdr>
        <w:top w:val="none" w:sz="0" w:space="0" w:color="auto"/>
        <w:left w:val="none" w:sz="0" w:space="0" w:color="auto"/>
        <w:bottom w:val="none" w:sz="0" w:space="0" w:color="auto"/>
        <w:right w:val="none" w:sz="0" w:space="0" w:color="auto"/>
      </w:divBdr>
      <w:divsChild>
        <w:div w:id="128016125">
          <w:marLeft w:val="0"/>
          <w:marRight w:val="0"/>
          <w:marTop w:val="0"/>
          <w:marBottom w:val="0"/>
          <w:divBdr>
            <w:top w:val="none" w:sz="0" w:space="0" w:color="auto"/>
            <w:left w:val="none" w:sz="0" w:space="0" w:color="auto"/>
            <w:bottom w:val="none" w:sz="0" w:space="0" w:color="auto"/>
            <w:right w:val="none" w:sz="0" w:space="0" w:color="auto"/>
          </w:divBdr>
          <w:divsChild>
            <w:div w:id="402215129">
              <w:marLeft w:val="0"/>
              <w:marRight w:val="0"/>
              <w:marTop w:val="0"/>
              <w:marBottom w:val="0"/>
              <w:divBdr>
                <w:top w:val="none" w:sz="0" w:space="0" w:color="auto"/>
                <w:left w:val="none" w:sz="0" w:space="0" w:color="auto"/>
                <w:bottom w:val="none" w:sz="0" w:space="0" w:color="auto"/>
                <w:right w:val="none" w:sz="0" w:space="0" w:color="auto"/>
              </w:divBdr>
            </w:div>
            <w:div w:id="416050440">
              <w:marLeft w:val="0"/>
              <w:marRight w:val="0"/>
              <w:marTop w:val="0"/>
              <w:marBottom w:val="0"/>
              <w:divBdr>
                <w:top w:val="none" w:sz="0" w:space="0" w:color="auto"/>
                <w:left w:val="none" w:sz="0" w:space="0" w:color="auto"/>
                <w:bottom w:val="none" w:sz="0" w:space="0" w:color="auto"/>
                <w:right w:val="none" w:sz="0" w:space="0" w:color="auto"/>
              </w:divBdr>
            </w:div>
            <w:div w:id="593590289">
              <w:marLeft w:val="0"/>
              <w:marRight w:val="0"/>
              <w:marTop w:val="0"/>
              <w:marBottom w:val="0"/>
              <w:divBdr>
                <w:top w:val="none" w:sz="0" w:space="0" w:color="auto"/>
                <w:left w:val="none" w:sz="0" w:space="0" w:color="auto"/>
                <w:bottom w:val="none" w:sz="0" w:space="0" w:color="auto"/>
                <w:right w:val="none" w:sz="0" w:space="0" w:color="auto"/>
              </w:divBdr>
            </w:div>
            <w:div w:id="1508670949">
              <w:marLeft w:val="0"/>
              <w:marRight w:val="0"/>
              <w:marTop w:val="0"/>
              <w:marBottom w:val="0"/>
              <w:divBdr>
                <w:top w:val="none" w:sz="0" w:space="0" w:color="auto"/>
                <w:left w:val="none" w:sz="0" w:space="0" w:color="auto"/>
                <w:bottom w:val="none" w:sz="0" w:space="0" w:color="auto"/>
                <w:right w:val="none" w:sz="0" w:space="0" w:color="auto"/>
              </w:divBdr>
            </w:div>
          </w:divsChild>
        </w:div>
        <w:div w:id="264927856">
          <w:marLeft w:val="0"/>
          <w:marRight w:val="0"/>
          <w:marTop w:val="0"/>
          <w:marBottom w:val="0"/>
          <w:divBdr>
            <w:top w:val="none" w:sz="0" w:space="0" w:color="auto"/>
            <w:left w:val="none" w:sz="0" w:space="0" w:color="auto"/>
            <w:bottom w:val="none" w:sz="0" w:space="0" w:color="auto"/>
            <w:right w:val="none" w:sz="0" w:space="0" w:color="auto"/>
          </w:divBdr>
        </w:div>
        <w:div w:id="584536704">
          <w:marLeft w:val="0"/>
          <w:marRight w:val="0"/>
          <w:marTop w:val="0"/>
          <w:marBottom w:val="0"/>
          <w:divBdr>
            <w:top w:val="none" w:sz="0" w:space="0" w:color="auto"/>
            <w:left w:val="none" w:sz="0" w:space="0" w:color="auto"/>
            <w:bottom w:val="none" w:sz="0" w:space="0" w:color="auto"/>
            <w:right w:val="none" w:sz="0" w:space="0" w:color="auto"/>
          </w:divBdr>
        </w:div>
      </w:divsChild>
    </w:div>
    <w:div w:id="1149857403">
      <w:bodyDiv w:val="1"/>
      <w:marLeft w:val="0"/>
      <w:marRight w:val="0"/>
      <w:marTop w:val="0"/>
      <w:marBottom w:val="0"/>
      <w:divBdr>
        <w:top w:val="none" w:sz="0" w:space="0" w:color="auto"/>
        <w:left w:val="none" w:sz="0" w:space="0" w:color="auto"/>
        <w:bottom w:val="none" w:sz="0" w:space="0" w:color="auto"/>
        <w:right w:val="none" w:sz="0" w:space="0" w:color="auto"/>
      </w:divBdr>
      <w:divsChild>
        <w:div w:id="2636995">
          <w:marLeft w:val="0"/>
          <w:marRight w:val="0"/>
          <w:marTop w:val="0"/>
          <w:marBottom w:val="0"/>
          <w:divBdr>
            <w:top w:val="none" w:sz="0" w:space="0" w:color="auto"/>
            <w:left w:val="none" w:sz="0" w:space="0" w:color="auto"/>
            <w:bottom w:val="none" w:sz="0" w:space="0" w:color="auto"/>
            <w:right w:val="none" w:sz="0" w:space="0" w:color="auto"/>
          </w:divBdr>
          <w:divsChild>
            <w:div w:id="1787310994">
              <w:marLeft w:val="0"/>
              <w:marRight w:val="0"/>
              <w:marTop w:val="0"/>
              <w:marBottom w:val="0"/>
              <w:divBdr>
                <w:top w:val="none" w:sz="0" w:space="0" w:color="auto"/>
                <w:left w:val="none" w:sz="0" w:space="0" w:color="auto"/>
                <w:bottom w:val="none" w:sz="0" w:space="0" w:color="auto"/>
                <w:right w:val="none" w:sz="0" w:space="0" w:color="auto"/>
              </w:divBdr>
            </w:div>
            <w:div w:id="2047174616">
              <w:marLeft w:val="0"/>
              <w:marRight w:val="0"/>
              <w:marTop w:val="0"/>
              <w:marBottom w:val="0"/>
              <w:divBdr>
                <w:top w:val="none" w:sz="0" w:space="0" w:color="auto"/>
                <w:left w:val="none" w:sz="0" w:space="0" w:color="auto"/>
                <w:bottom w:val="none" w:sz="0" w:space="0" w:color="auto"/>
                <w:right w:val="none" w:sz="0" w:space="0" w:color="auto"/>
              </w:divBdr>
            </w:div>
          </w:divsChild>
        </w:div>
        <w:div w:id="3479869">
          <w:marLeft w:val="0"/>
          <w:marRight w:val="0"/>
          <w:marTop w:val="0"/>
          <w:marBottom w:val="0"/>
          <w:divBdr>
            <w:top w:val="none" w:sz="0" w:space="0" w:color="auto"/>
            <w:left w:val="none" w:sz="0" w:space="0" w:color="auto"/>
            <w:bottom w:val="none" w:sz="0" w:space="0" w:color="auto"/>
            <w:right w:val="none" w:sz="0" w:space="0" w:color="auto"/>
          </w:divBdr>
          <w:divsChild>
            <w:div w:id="760026021">
              <w:marLeft w:val="0"/>
              <w:marRight w:val="0"/>
              <w:marTop w:val="0"/>
              <w:marBottom w:val="0"/>
              <w:divBdr>
                <w:top w:val="none" w:sz="0" w:space="0" w:color="auto"/>
                <w:left w:val="none" w:sz="0" w:space="0" w:color="auto"/>
                <w:bottom w:val="none" w:sz="0" w:space="0" w:color="auto"/>
                <w:right w:val="none" w:sz="0" w:space="0" w:color="auto"/>
              </w:divBdr>
            </w:div>
            <w:div w:id="915627051">
              <w:marLeft w:val="0"/>
              <w:marRight w:val="0"/>
              <w:marTop w:val="0"/>
              <w:marBottom w:val="0"/>
              <w:divBdr>
                <w:top w:val="none" w:sz="0" w:space="0" w:color="auto"/>
                <w:left w:val="none" w:sz="0" w:space="0" w:color="auto"/>
                <w:bottom w:val="none" w:sz="0" w:space="0" w:color="auto"/>
                <w:right w:val="none" w:sz="0" w:space="0" w:color="auto"/>
              </w:divBdr>
            </w:div>
          </w:divsChild>
        </w:div>
        <w:div w:id="78985715">
          <w:marLeft w:val="0"/>
          <w:marRight w:val="0"/>
          <w:marTop w:val="0"/>
          <w:marBottom w:val="0"/>
          <w:divBdr>
            <w:top w:val="none" w:sz="0" w:space="0" w:color="auto"/>
            <w:left w:val="none" w:sz="0" w:space="0" w:color="auto"/>
            <w:bottom w:val="none" w:sz="0" w:space="0" w:color="auto"/>
            <w:right w:val="none" w:sz="0" w:space="0" w:color="auto"/>
          </w:divBdr>
          <w:divsChild>
            <w:div w:id="716122238">
              <w:marLeft w:val="0"/>
              <w:marRight w:val="0"/>
              <w:marTop w:val="0"/>
              <w:marBottom w:val="0"/>
              <w:divBdr>
                <w:top w:val="none" w:sz="0" w:space="0" w:color="auto"/>
                <w:left w:val="none" w:sz="0" w:space="0" w:color="auto"/>
                <w:bottom w:val="none" w:sz="0" w:space="0" w:color="auto"/>
                <w:right w:val="none" w:sz="0" w:space="0" w:color="auto"/>
              </w:divBdr>
            </w:div>
            <w:div w:id="1416319667">
              <w:marLeft w:val="0"/>
              <w:marRight w:val="0"/>
              <w:marTop w:val="0"/>
              <w:marBottom w:val="0"/>
              <w:divBdr>
                <w:top w:val="none" w:sz="0" w:space="0" w:color="auto"/>
                <w:left w:val="none" w:sz="0" w:space="0" w:color="auto"/>
                <w:bottom w:val="none" w:sz="0" w:space="0" w:color="auto"/>
                <w:right w:val="none" w:sz="0" w:space="0" w:color="auto"/>
              </w:divBdr>
            </w:div>
            <w:div w:id="2025476361">
              <w:marLeft w:val="0"/>
              <w:marRight w:val="0"/>
              <w:marTop w:val="0"/>
              <w:marBottom w:val="0"/>
              <w:divBdr>
                <w:top w:val="none" w:sz="0" w:space="0" w:color="auto"/>
                <w:left w:val="none" w:sz="0" w:space="0" w:color="auto"/>
                <w:bottom w:val="none" w:sz="0" w:space="0" w:color="auto"/>
                <w:right w:val="none" w:sz="0" w:space="0" w:color="auto"/>
              </w:divBdr>
            </w:div>
          </w:divsChild>
        </w:div>
        <w:div w:id="308291270">
          <w:marLeft w:val="0"/>
          <w:marRight w:val="0"/>
          <w:marTop w:val="0"/>
          <w:marBottom w:val="0"/>
          <w:divBdr>
            <w:top w:val="none" w:sz="0" w:space="0" w:color="auto"/>
            <w:left w:val="none" w:sz="0" w:space="0" w:color="auto"/>
            <w:bottom w:val="none" w:sz="0" w:space="0" w:color="auto"/>
            <w:right w:val="none" w:sz="0" w:space="0" w:color="auto"/>
          </w:divBdr>
          <w:divsChild>
            <w:div w:id="768742532">
              <w:marLeft w:val="0"/>
              <w:marRight w:val="0"/>
              <w:marTop w:val="0"/>
              <w:marBottom w:val="0"/>
              <w:divBdr>
                <w:top w:val="none" w:sz="0" w:space="0" w:color="auto"/>
                <w:left w:val="none" w:sz="0" w:space="0" w:color="auto"/>
                <w:bottom w:val="none" w:sz="0" w:space="0" w:color="auto"/>
                <w:right w:val="none" w:sz="0" w:space="0" w:color="auto"/>
              </w:divBdr>
            </w:div>
          </w:divsChild>
        </w:div>
        <w:div w:id="378629295">
          <w:marLeft w:val="0"/>
          <w:marRight w:val="0"/>
          <w:marTop w:val="0"/>
          <w:marBottom w:val="0"/>
          <w:divBdr>
            <w:top w:val="none" w:sz="0" w:space="0" w:color="auto"/>
            <w:left w:val="none" w:sz="0" w:space="0" w:color="auto"/>
            <w:bottom w:val="none" w:sz="0" w:space="0" w:color="auto"/>
            <w:right w:val="none" w:sz="0" w:space="0" w:color="auto"/>
          </w:divBdr>
          <w:divsChild>
            <w:div w:id="904799572">
              <w:marLeft w:val="0"/>
              <w:marRight w:val="0"/>
              <w:marTop w:val="0"/>
              <w:marBottom w:val="0"/>
              <w:divBdr>
                <w:top w:val="none" w:sz="0" w:space="0" w:color="auto"/>
                <w:left w:val="none" w:sz="0" w:space="0" w:color="auto"/>
                <w:bottom w:val="none" w:sz="0" w:space="0" w:color="auto"/>
                <w:right w:val="none" w:sz="0" w:space="0" w:color="auto"/>
              </w:divBdr>
            </w:div>
            <w:div w:id="1015959961">
              <w:marLeft w:val="0"/>
              <w:marRight w:val="0"/>
              <w:marTop w:val="0"/>
              <w:marBottom w:val="0"/>
              <w:divBdr>
                <w:top w:val="none" w:sz="0" w:space="0" w:color="auto"/>
                <w:left w:val="none" w:sz="0" w:space="0" w:color="auto"/>
                <w:bottom w:val="none" w:sz="0" w:space="0" w:color="auto"/>
                <w:right w:val="none" w:sz="0" w:space="0" w:color="auto"/>
              </w:divBdr>
            </w:div>
            <w:div w:id="1444300256">
              <w:marLeft w:val="0"/>
              <w:marRight w:val="0"/>
              <w:marTop w:val="0"/>
              <w:marBottom w:val="0"/>
              <w:divBdr>
                <w:top w:val="none" w:sz="0" w:space="0" w:color="auto"/>
                <w:left w:val="none" w:sz="0" w:space="0" w:color="auto"/>
                <w:bottom w:val="none" w:sz="0" w:space="0" w:color="auto"/>
                <w:right w:val="none" w:sz="0" w:space="0" w:color="auto"/>
              </w:divBdr>
            </w:div>
            <w:div w:id="1852449956">
              <w:marLeft w:val="0"/>
              <w:marRight w:val="0"/>
              <w:marTop w:val="0"/>
              <w:marBottom w:val="0"/>
              <w:divBdr>
                <w:top w:val="none" w:sz="0" w:space="0" w:color="auto"/>
                <w:left w:val="none" w:sz="0" w:space="0" w:color="auto"/>
                <w:bottom w:val="none" w:sz="0" w:space="0" w:color="auto"/>
                <w:right w:val="none" w:sz="0" w:space="0" w:color="auto"/>
              </w:divBdr>
            </w:div>
          </w:divsChild>
        </w:div>
        <w:div w:id="640379119">
          <w:marLeft w:val="0"/>
          <w:marRight w:val="0"/>
          <w:marTop w:val="0"/>
          <w:marBottom w:val="0"/>
          <w:divBdr>
            <w:top w:val="none" w:sz="0" w:space="0" w:color="auto"/>
            <w:left w:val="none" w:sz="0" w:space="0" w:color="auto"/>
            <w:bottom w:val="none" w:sz="0" w:space="0" w:color="auto"/>
            <w:right w:val="none" w:sz="0" w:space="0" w:color="auto"/>
          </w:divBdr>
          <w:divsChild>
            <w:div w:id="513571796">
              <w:marLeft w:val="0"/>
              <w:marRight w:val="0"/>
              <w:marTop w:val="0"/>
              <w:marBottom w:val="0"/>
              <w:divBdr>
                <w:top w:val="none" w:sz="0" w:space="0" w:color="auto"/>
                <w:left w:val="none" w:sz="0" w:space="0" w:color="auto"/>
                <w:bottom w:val="none" w:sz="0" w:space="0" w:color="auto"/>
                <w:right w:val="none" w:sz="0" w:space="0" w:color="auto"/>
              </w:divBdr>
            </w:div>
            <w:div w:id="1102335019">
              <w:marLeft w:val="0"/>
              <w:marRight w:val="0"/>
              <w:marTop w:val="0"/>
              <w:marBottom w:val="0"/>
              <w:divBdr>
                <w:top w:val="none" w:sz="0" w:space="0" w:color="auto"/>
                <w:left w:val="none" w:sz="0" w:space="0" w:color="auto"/>
                <w:bottom w:val="none" w:sz="0" w:space="0" w:color="auto"/>
                <w:right w:val="none" w:sz="0" w:space="0" w:color="auto"/>
              </w:divBdr>
            </w:div>
          </w:divsChild>
        </w:div>
        <w:div w:id="659313559">
          <w:marLeft w:val="0"/>
          <w:marRight w:val="0"/>
          <w:marTop w:val="0"/>
          <w:marBottom w:val="0"/>
          <w:divBdr>
            <w:top w:val="none" w:sz="0" w:space="0" w:color="auto"/>
            <w:left w:val="none" w:sz="0" w:space="0" w:color="auto"/>
            <w:bottom w:val="none" w:sz="0" w:space="0" w:color="auto"/>
            <w:right w:val="none" w:sz="0" w:space="0" w:color="auto"/>
          </w:divBdr>
          <w:divsChild>
            <w:div w:id="1115904231">
              <w:marLeft w:val="0"/>
              <w:marRight w:val="0"/>
              <w:marTop w:val="0"/>
              <w:marBottom w:val="0"/>
              <w:divBdr>
                <w:top w:val="none" w:sz="0" w:space="0" w:color="auto"/>
                <w:left w:val="none" w:sz="0" w:space="0" w:color="auto"/>
                <w:bottom w:val="none" w:sz="0" w:space="0" w:color="auto"/>
                <w:right w:val="none" w:sz="0" w:space="0" w:color="auto"/>
              </w:divBdr>
            </w:div>
          </w:divsChild>
        </w:div>
        <w:div w:id="783961333">
          <w:marLeft w:val="0"/>
          <w:marRight w:val="0"/>
          <w:marTop w:val="0"/>
          <w:marBottom w:val="0"/>
          <w:divBdr>
            <w:top w:val="none" w:sz="0" w:space="0" w:color="auto"/>
            <w:left w:val="none" w:sz="0" w:space="0" w:color="auto"/>
            <w:bottom w:val="none" w:sz="0" w:space="0" w:color="auto"/>
            <w:right w:val="none" w:sz="0" w:space="0" w:color="auto"/>
          </w:divBdr>
          <w:divsChild>
            <w:div w:id="506166245">
              <w:marLeft w:val="0"/>
              <w:marRight w:val="0"/>
              <w:marTop w:val="0"/>
              <w:marBottom w:val="0"/>
              <w:divBdr>
                <w:top w:val="none" w:sz="0" w:space="0" w:color="auto"/>
                <w:left w:val="none" w:sz="0" w:space="0" w:color="auto"/>
                <w:bottom w:val="none" w:sz="0" w:space="0" w:color="auto"/>
                <w:right w:val="none" w:sz="0" w:space="0" w:color="auto"/>
              </w:divBdr>
            </w:div>
            <w:div w:id="798958394">
              <w:marLeft w:val="0"/>
              <w:marRight w:val="0"/>
              <w:marTop w:val="0"/>
              <w:marBottom w:val="0"/>
              <w:divBdr>
                <w:top w:val="none" w:sz="0" w:space="0" w:color="auto"/>
                <w:left w:val="none" w:sz="0" w:space="0" w:color="auto"/>
                <w:bottom w:val="none" w:sz="0" w:space="0" w:color="auto"/>
                <w:right w:val="none" w:sz="0" w:space="0" w:color="auto"/>
              </w:divBdr>
            </w:div>
            <w:div w:id="1259368286">
              <w:marLeft w:val="0"/>
              <w:marRight w:val="0"/>
              <w:marTop w:val="0"/>
              <w:marBottom w:val="0"/>
              <w:divBdr>
                <w:top w:val="none" w:sz="0" w:space="0" w:color="auto"/>
                <w:left w:val="none" w:sz="0" w:space="0" w:color="auto"/>
                <w:bottom w:val="none" w:sz="0" w:space="0" w:color="auto"/>
                <w:right w:val="none" w:sz="0" w:space="0" w:color="auto"/>
              </w:divBdr>
            </w:div>
            <w:div w:id="1856769036">
              <w:marLeft w:val="0"/>
              <w:marRight w:val="0"/>
              <w:marTop w:val="0"/>
              <w:marBottom w:val="0"/>
              <w:divBdr>
                <w:top w:val="none" w:sz="0" w:space="0" w:color="auto"/>
                <w:left w:val="none" w:sz="0" w:space="0" w:color="auto"/>
                <w:bottom w:val="none" w:sz="0" w:space="0" w:color="auto"/>
                <w:right w:val="none" w:sz="0" w:space="0" w:color="auto"/>
              </w:divBdr>
            </w:div>
          </w:divsChild>
        </w:div>
        <w:div w:id="931354218">
          <w:marLeft w:val="0"/>
          <w:marRight w:val="0"/>
          <w:marTop w:val="0"/>
          <w:marBottom w:val="0"/>
          <w:divBdr>
            <w:top w:val="none" w:sz="0" w:space="0" w:color="auto"/>
            <w:left w:val="none" w:sz="0" w:space="0" w:color="auto"/>
            <w:bottom w:val="none" w:sz="0" w:space="0" w:color="auto"/>
            <w:right w:val="none" w:sz="0" w:space="0" w:color="auto"/>
          </w:divBdr>
          <w:divsChild>
            <w:div w:id="1073240302">
              <w:marLeft w:val="0"/>
              <w:marRight w:val="0"/>
              <w:marTop w:val="0"/>
              <w:marBottom w:val="0"/>
              <w:divBdr>
                <w:top w:val="none" w:sz="0" w:space="0" w:color="auto"/>
                <w:left w:val="none" w:sz="0" w:space="0" w:color="auto"/>
                <w:bottom w:val="none" w:sz="0" w:space="0" w:color="auto"/>
                <w:right w:val="none" w:sz="0" w:space="0" w:color="auto"/>
              </w:divBdr>
            </w:div>
          </w:divsChild>
        </w:div>
        <w:div w:id="936911834">
          <w:marLeft w:val="0"/>
          <w:marRight w:val="0"/>
          <w:marTop w:val="0"/>
          <w:marBottom w:val="0"/>
          <w:divBdr>
            <w:top w:val="none" w:sz="0" w:space="0" w:color="auto"/>
            <w:left w:val="none" w:sz="0" w:space="0" w:color="auto"/>
            <w:bottom w:val="none" w:sz="0" w:space="0" w:color="auto"/>
            <w:right w:val="none" w:sz="0" w:space="0" w:color="auto"/>
          </w:divBdr>
          <w:divsChild>
            <w:div w:id="1228999902">
              <w:marLeft w:val="0"/>
              <w:marRight w:val="0"/>
              <w:marTop w:val="0"/>
              <w:marBottom w:val="0"/>
              <w:divBdr>
                <w:top w:val="none" w:sz="0" w:space="0" w:color="auto"/>
                <w:left w:val="none" w:sz="0" w:space="0" w:color="auto"/>
                <w:bottom w:val="none" w:sz="0" w:space="0" w:color="auto"/>
                <w:right w:val="none" w:sz="0" w:space="0" w:color="auto"/>
              </w:divBdr>
            </w:div>
          </w:divsChild>
        </w:div>
        <w:div w:id="947615954">
          <w:marLeft w:val="0"/>
          <w:marRight w:val="0"/>
          <w:marTop w:val="0"/>
          <w:marBottom w:val="0"/>
          <w:divBdr>
            <w:top w:val="none" w:sz="0" w:space="0" w:color="auto"/>
            <w:left w:val="none" w:sz="0" w:space="0" w:color="auto"/>
            <w:bottom w:val="none" w:sz="0" w:space="0" w:color="auto"/>
            <w:right w:val="none" w:sz="0" w:space="0" w:color="auto"/>
          </w:divBdr>
          <w:divsChild>
            <w:div w:id="1805661002">
              <w:marLeft w:val="0"/>
              <w:marRight w:val="0"/>
              <w:marTop w:val="0"/>
              <w:marBottom w:val="0"/>
              <w:divBdr>
                <w:top w:val="none" w:sz="0" w:space="0" w:color="auto"/>
                <w:left w:val="none" w:sz="0" w:space="0" w:color="auto"/>
                <w:bottom w:val="none" w:sz="0" w:space="0" w:color="auto"/>
                <w:right w:val="none" w:sz="0" w:space="0" w:color="auto"/>
              </w:divBdr>
            </w:div>
          </w:divsChild>
        </w:div>
        <w:div w:id="1041636344">
          <w:marLeft w:val="0"/>
          <w:marRight w:val="0"/>
          <w:marTop w:val="0"/>
          <w:marBottom w:val="0"/>
          <w:divBdr>
            <w:top w:val="none" w:sz="0" w:space="0" w:color="auto"/>
            <w:left w:val="none" w:sz="0" w:space="0" w:color="auto"/>
            <w:bottom w:val="none" w:sz="0" w:space="0" w:color="auto"/>
            <w:right w:val="none" w:sz="0" w:space="0" w:color="auto"/>
          </w:divBdr>
          <w:divsChild>
            <w:div w:id="1230381543">
              <w:marLeft w:val="0"/>
              <w:marRight w:val="0"/>
              <w:marTop w:val="0"/>
              <w:marBottom w:val="0"/>
              <w:divBdr>
                <w:top w:val="none" w:sz="0" w:space="0" w:color="auto"/>
                <w:left w:val="none" w:sz="0" w:space="0" w:color="auto"/>
                <w:bottom w:val="none" w:sz="0" w:space="0" w:color="auto"/>
                <w:right w:val="none" w:sz="0" w:space="0" w:color="auto"/>
              </w:divBdr>
            </w:div>
          </w:divsChild>
        </w:div>
        <w:div w:id="1126042889">
          <w:marLeft w:val="0"/>
          <w:marRight w:val="0"/>
          <w:marTop w:val="0"/>
          <w:marBottom w:val="0"/>
          <w:divBdr>
            <w:top w:val="none" w:sz="0" w:space="0" w:color="auto"/>
            <w:left w:val="none" w:sz="0" w:space="0" w:color="auto"/>
            <w:bottom w:val="none" w:sz="0" w:space="0" w:color="auto"/>
            <w:right w:val="none" w:sz="0" w:space="0" w:color="auto"/>
          </w:divBdr>
          <w:divsChild>
            <w:div w:id="1235241434">
              <w:marLeft w:val="0"/>
              <w:marRight w:val="0"/>
              <w:marTop w:val="0"/>
              <w:marBottom w:val="0"/>
              <w:divBdr>
                <w:top w:val="none" w:sz="0" w:space="0" w:color="auto"/>
                <w:left w:val="none" w:sz="0" w:space="0" w:color="auto"/>
                <w:bottom w:val="none" w:sz="0" w:space="0" w:color="auto"/>
                <w:right w:val="none" w:sz="0" w:space="0" w:color="auto"/>
              </w:divBdr>
            </w:div>
            <w:div w:id="1633363232">
              <w:marLeft w:val="0"/>
              <w:marRight w:val="0"/>
              <w:marTop w:val="0"/>
              <w:marBottom w:val="0"/>
              <w:divBdr>
                <w:top w:val="none" w:sz="0" w:space="0" w:color="auto"/>
                <w:left w:val="none" w:sz="0" w:space="0" w:color="auto"/>
                <w:bottom w:val="none" w:sz="0" w:space="0" w:color="auto"/>
                <w:right w:val="none" w:sz="0" w:space="0" w:color="auto"/>
              </w:divBdr>
            </w:div>
          </w:divsChild>
        </w:div>
        <w:div w:id="1286741940">
          <w:marLeft w:val="0"/>
          <w:marRight w:val="0"/>
          <w:marTop w:val="0"/>
          <w:marBottom w:val="0"/>
          <w:divBdr>
            <w:top w:val="none" w:sz="0" w:space="0" w:color="auto"/>
            <w:left w:val="none" w:sz="0" w:space="0" w:color="auto"/>
            <w:bottom w:val="none" w:sz="0" w:space="0" w:color="auto"/>
            <w:right w:val="none" w:sz="0" w:space="0" w:color="auto"/>
          </w:divBdr>
          <w:divsChild>
            <w:div w:id="905069711">
              <w:marLeft w:val="0"/>
              <w:marRight w:val="0"/>
              <w:marTop w:val="0"/>
              <w:marBottom w:val="0"/>
              <w:divBdr>
                <w:top w:val="none" w:sz="0" w:space="0" w:color="auto"/>
                <w:left w:val="none" w:sz="0" w:space="0" w:color="auto"/>
                <w:bottom w:val="none" w:sz="0" w:space="0" w:color="auto"/>
                <w:right w:val="none" w:sz="0" w:space="0" w:color="auto"/>
              </w:divBdr>
            </w:div>
          </w:divsChild>
        </w:div>
        <w:div w:id="1345134132">
          <w:marLeft w:val="0"/>
          <w:marRight w:val="0"/>
          <w:marTop w:val="0"/>
          <w:marBottom w:val="0"/>
          <w:divBdr>
            <w:top w:val="none" w:sz="0" w:space="0" w:color="auto"/>
            <w:left w:val="none" w:sz="0" w:space="0" w:color="auto"/>
            <w:bottom w:val="none" w:sz="0" w:space="0" w:color="auto"/>
            <w:right w:val="none" w:sz="0" w:space="0" w:color="auto"/>
          </w:divBdr>
          <w:divsChild>
            <w:div w:id="1463378970">
              <w:marLeft w:val="0"/>
              <w:marRight w:val="0"/>
              <w:marTop w:val="0"/>
              <w:marBottom w:val="0"/>
              <w:divBdr>
                <w:top w:val="none" w:sz="0" w:space="0" w:color="auto"/>
                <w:left w:val="none" w:sz="0" w:space="0" w:color="auto"/>
                <w:bottom w:val="none" w:sz="0" w:space="0" w:color="auto"/>
                <w:right w:val="none" w:sz="0" w:space="0" w:color="auto"/>
              </w:divBdr>
            </w:div>
          </w:divsChild>
        </w:div>
        <w:div w:id="1394768669">
          <w:marLeft w:val="0"/>
          <w:marRight w:val="0"/>
          <w:marTop w:val="0"/>
          <w:marBottom w:val="0"/>
          <w:divBdr>
            <w:top w:val="none" w:sz="0" w:space="0" w:color="auto"/>
            <w:left w:val="none" w:sz="0" w:space="0" w:color="auto"/>
            <w:bottom w:val="none" w:sz="0" w:space="0" w:color="auto"/>
            <w:right w:val="none" w:sz="0" w:space="0" w:color="auto"/>
          </w:divBdr>
          <w:divsChild>
            <w:div w:id="989480887">
              <w:marLeft w:val="0"/>
              <w:marRight w:val="0"/>
              <w:marTop w:val="0"/>
              <w:marBottom w:val="0"/>
              <w:divBdr>
                <w:top w:val="none" w:sz="0" w:space="0" w:color="auto"/>
                <w:left w:val="none" w:sz="0" w:space="0" w:color="auto"/>
                <w:bottom w:val="none" w:sz="0" w:space="0" w:color="auto"/>
                <w:right w:val="none" w:sz="0" w:space="0" w:color="auto"/>
              </w:divBdr>
            </w:div>
          </w:divsChild>
        </w:div>
        <w:div w:id="1437866137">
          <w:marLeft w:val="0"/>
          <w:marRight w:val="0"/>
          <w:marTop w:val="0"/>
          <w:marBottom w:val="0"/>
          <w:divBdr>
            <w:top w:val="none" w:sz="0" w:space="0" w:color="auto"/>
            <w:left w:val="none" w:sz="0" w:space="0" w:color="auto"/>
            <w:bottom w:val="none" w:sz="0" w:space="0" w:color="auto"/>
            <w:right w:val="none" w:sz="0" w:space="0" w:color="auto"/>
          </w:divBdr>
          <w:divsChild>
            <w:div w:id="688022971">
              <w:marLeft w:val="0"/>
              <w:marRight w:val="0"/>
              <w:marTop w:val="0"/>
              <w:marBottom w:val="0"/>
              <w:divBdr>
                <w:top w:val="none" w:sz="0" w:space="0" w:color="auto"/>
                <w:left w:val="none" w:sz="0" w:space="0" w:color="auto"/>
                <w:bottom w:val="none" w:sz="0" w:space="0" w:color="auto"/>
                <w:right w:val="none" w:sz="0" w:space="0" w:color="auto"/>
              </w:divBdr>
            </w:div>
            <w:div w:id="1609695661">
              <w:marLeft w:val="0"/>
              <w:marRight w:val="0"/>
              <w:marTop w:val="0"/>
              <w:marBottom w:val="0"/>
              <w:divBdr>
                <w:top w:val="none" w:sz="0" w:space="0" w:color="auto"/>
                <w:left w:val="none" w:sz="0" w:space="0" w:color="auto"/>
                <w:bottom w:val="none" w:sz="0" w:space="0" w:color="auto"/>
                <w:right w:val="none" w:sz="0" w:space="0" w:color="auto"/>
              </w:divBdr>
            </w:div>
          </w:divsChild>
        </w:div>
        <w:div w:id="1537624371">
          <w:marLeft w:val="0"/>
          <w:marRight w:val="0"/>
          <w:marTop w:val="0"/>
          <w:marBottom w:val="0"/>
          <w:divBdr>
            <w:top w:val="none" w:sz="0" w:space="0" w:color="auto"/>
            <w:left w:val="none" w:sz="0" w:space="0" w:color="auto"/>
            <w:bottom w:val="none" w:sz="0" w:space="0" w:color="auto"/>
            <w:right w:val="none" w:sz="0" w:space="0" w:color="auto"/>
          </w:divBdr>
          <w:divsChild>
            <w:div w:id="778795806">
              <w:marLeft w:val="0"/>
              <w:marRight w:val="0"/>
              <w:marTop w:val="0"/>
              <w:marBottom w:val="0"/>
              <w:divBdr>
                <w:top w:val="none" w:sz="0" w:space="0" w:color="auto"/>
                <w:left w:val="none" w:sz="0" w:space="0" w:color="auto"/>
                <w:bottom w:val="none" w:sz="0" w:space="0" w:color="auto"/>
                <w:right w:val="none" w:sz="0" w:space="0" w:color="auto"/>
              </w:divBdr>
            </w:div>
          </w:divsChild>
        </w:div>
        <w:div w:id="1875652294">
          <w:marLeft w:val="0"/>
          <w:marRight w:val="0"/>
          <w:marTop w:val="0"/>
          <w:marBottom w:val="0"/>
          <w:divBdr>
            <w:top w:val="none" w:sz="0" w:space="0" w:color="auto"/>
            <w:left w:val="none" w:sz="0" w:space="0" w:color="auto"/>
            <w:bottom w:val="none" w:sz="0" w:space="0" w:color="auto"/>
            <w:right w:val="none" w:sz="0" w:space="0" w:color="auto"/>
          </w:divBdr>
          <w:divsChild>
            <w:div w:id="1159075411">
              <w:marLeft w:val="0"/>
              <w:marRight w:val="0"/>
              <w:marTop w:val="0"/>
              <w:marBottom w:val="0"/>
              <w:divBdr>
                <w:top w:val="none" w:sz="0" w:space="0" w:color="auto"/>
                <w:left w:val="none" w:sz="0" w:space="0" w:color="auto"/>
                <w:bottom w:val="none" w:sz="0" w:space="0" w:color="auto"/>
                <w:right w:val="none" w:sz="0" w:space="0" w:color="auto"/>
              </w:divBdr>
            </w:div>
            <w:div w:id="1674649734">
              <w:marLeft w:val="0"/>
              <w:marRight w:val="0"/>
              <w:marTop w:val="0"/>
              <w:marBottom w:val="0"/>
              <w:divBdr>
                <w:top w:val="none" w:sz="0" w:space="0" w:color="auto"/>
                <w:left w:val="none" w:sz="0" w:space="0" w:color="auto"/>
                <w:bottom w:val="none" w:sz="0" w:space="0" w:color="auto"/>
                <w:right w:val="none" w:sz="0" w:space="0" w:color="auto"/>
              </w:divBdr>
            </w:div>
          </w:divsChild>
        </w:div>
        <w:div w:id="1944267308">
          <w:marLeft w:val="0"/>
          <w:marRight w:val="0"/>
          <w:marTop w:val="0"/>
          <w:marBottom w:val="0"/>
          <w:divBdr>
            <w:top w:val="none" w:sz="0" w:space="0" w:color="auto"/>
            <w:left w:val="none" w:sz="0" w:space="0" w:color="auto"/>
            <w:bottom w:val="none" w:sz="0" w:space="0" w:color="auto"/>
            <w:right w:val="none" w:sz="0" w:space="0" w:color="auto"/>
          </w:divBdr>
          <w:divsChild>
            <w:div w:id="556359958">
              <w:marLeft w:val="0"/>
              <w:marRight w:val="0"/>
              <w:marTop w:val="0"/>
              <w:marBottom w:val="0"/>
              <w:divBdr>
                <w:top w:val="none" w:sz="0" w:space="0" w:color="auto"/>
                <w:left w:val="none" w:sz="0" w:space="0" w:color="auto"/>
                <w:bottom w:val="none" w:sz="0" w:space="0" w:color="auto"/>
                <w:right w:val="none" w:sz="0" w:space="0" w:color="auto"/>
              </w:divBdr>
            </w:div>
            <w:div w:id="830021894">
              <w:marLeft w:val="0"/>
              <w:marRight w:val="0"/>
              <w:marTop w:val="0"/>
              <w:marBottom w:val="0"/>
              <w:divBdr>
                <w:top w:val="none" w:sz="0" w:space="0" w:color="auto"/>
                <w:left w:val="none" w:sz="0" w:space="0" w:color="auto"/>
                <w:bottom w:val="none" w:sz="0" w:space="0" w:color="auto"/>
                <w:right w:val="none" w:sz="0" w:space="0" w:color="auto"/>
              </w:divBdr>
            </w:div>
          </w:divsChild>
        </w:div>
        <w:div w:id="1946882070">
          <w:marLeft w:val="0"/>
          <w:marRight w:val="0"/>
          <w:marTop w:val="0"/>
          <w:marBottom w:val="0"/>
          <w:divBdr>
            <w:top w:val="none" w:sz="0" w:space="0" w:color="auto"/>
            <w:left w:val="none" w:sz="0" w:space="0" w:color="auto"/>
            <w:bottom w:val="none" w:sz="0" w:space="0" w:color="auto"/>
            <w:right w:val="none" w:sz="0" w:space="0" w:color="auto"/>
          </w:divBdr>
          <w:divsChild>
            <w:div w:id="1379938437">
              <w:marLeft w:val="0"/>
              <w:marRight w:val="0"/>
              <w:marTop w:val="0"/>
              <w:marBottom w:val="0"/>
              <w:divBdr>
                <w:top w:val="none" w:sz="0" w:space="0" w:color="auto"/>
                <w:left w:val="none" w:sz="0" w:space="0" w:color="auto"/>
                <w:bottom w:val="none" w:sz="0" w:space="0" w:color="auto"/>
                <w:right w:val="none" w:sz="0" w:space="0" w:color="auto"/>
              </w:divBdr>
            </w:div>
          </w:divsChild>
        </w:div>
        <w:div w:id="2092241235">
          <w:marLeft w:val="0"/>
          <w:marRight w:val="0"/>
          <w:marTop w:val="0"/>
          <w:marBottom w:val="0"/>
          <w:divBdr>
            <w:top w:val="none" w:sz="0" w:space="0" w:color="auto"/>
            <w:left w:val="none" w:sz="0" w:space="0" w:color="auto"/>
            <w:bottom w:val="none" w:sz="0" w:space="0" w:color="auto"/>
            <w:right w:val="none" w:sz="0" w:space="0" w:color="auto"/>
          </w:divBdr>
          <w:divsChild>
            <w:div w:id="459148122">
              <w:marLeft w:val="0"/>
              <w:marRight w:val="0"/>
              <w:marTop w:val="0"/>
              <w:marBottom w:val="0"/>
              <w:divBdr>
                <w:top w:val="none" w:sz="0" w:space="0" w:color="auto"/>
                <w:left w:val="none" w:sz="0" w:space="0" w:color="auto"/>
                <w:bottom w:val="none" w:sz="0" w:space="0" w:color="auto"/>
                <w:right w:val="none" w:sz="0" w:space="0" w:color="auto"/>
              </w:divBdr>
            </w:div>
            <w:div w:id="1885946852">
              <w:marLeft w:val="0"/>
              <w:marRight w:val="0"/>
              <w:marTop w:val="0"/>
              <w:marBottom w:val="0"/>
              <w:divBdr>
                <w:top w:val="none" w:sz="0" w:space="0" w:color="auto"/>
                <w:left w:val="none" w:sz="0" w:space="0" w:color="auto"/>
                <w:bottom w:val="none" w:sz="0" w:space="0" w:color="auto"/>
                <w:right w:val="none" w:sz="0" w:space="0" w:color="auto"/>
              </w:divBdr>
            </w:div>
          </w:divsChild>
        </w:div>
        <w:div w:id="2098865770">
          <w:marLeft w:val="0"/>
          <w:marRight w:val="0"/>
          <w:marTop w:val="0"/>
          <w:marBottom w:val="0"/>
          <w:divBdr>
            <w:top w:val="none" w:sz="0" w:space="0" w:color="auto"/>
            <w:left w:val="none" w:sz="0" w:space="0" w:color="auto"/>
            <w:bottom w:val="none" w:sz="0" w:space="0" w:color="auto"/>
            <w:right w:val="none" w:sz="0" w:space="0" w:color="auto"/>
          </w:divBdr>
          <w:divsChild>
            <w:div w:id="2125805">
              <w:marLeft w:val="0"/>
              <w:marRight w:val="0"/>
              <w:marTop w:val="0"/>
              <w:marBottom w:val="0"/>
              <w:divBdr>
                <w:top w:val="none" w:sz="0" w:space="0" w:color="auto"/>
                <w:left w:val="none" w:sz="0" w:space="0" w:color="auto"/>
                <w:bottom w:val="none" w:sz="0" w:space="0" w:color="auto"/>
                <w:right w:val="none" w:sz="0" w:space="0" w:color="auto"/>
              </w:divBdr>
            </w:div>
          </w:divsChild>
        </w:div>
        <w:div w:id="2131976408">
          <w:marLeft w:val="0"/>
          <w:marRight w:val="0"/>
          <w:marTop w:val="0"/>
          <w:marBottom w:val="0"/>
          <w:divBdr>
            <w:top w:val="none" w:sz="0" w:space="0" w:color="auto"/>
            <w:left w:val="none" w:sz="0" w:space="0" w:color="auto"/>
            <w:bottom w:val="none" w:sz="0" w:space="0" w:color="auto"/>
            <w:right w:val="none" w:sz="0" w:space="0" w:color="auto"/>
          </w:divBdr>
          <w:divsChild>
            <w:div w:id="735594373">
              <w:marLeft w:val="0"/>
              <w:marRight w:val="0"/>
              <w:marTop w:val="0"/>
              <w:marBottom w:val="0"/>
              <w:divBdr>
                <w:top w:val="none" w:sz="0" w:space="0" w:color="auto"/>
                <w:left w:val="none" w:sz="0" w:space="0" w:color="auto"/>
                <w:bottom w:val="none" w:sz="0" w:space="0" w:color="auto"/>
                <w:right w:val="none" w:sz="0" w:space="0" w:color="auto"/>
              </w:divBdr>
            </w:div>
            <w:div w:id="152921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362125">
      <w:bodyDiv w:val="1"/>
      <w:marLeft w:val="0"/>
      <w:marRight w:val="0"/>
      <w:marTop w:val="0"/>
      <w:marBottom w:val="0"/>
      <w:divBdr>
        <w:top w:val="none" w:sz="0" w:space="0" w:color="auto"/>
        <w:left w:val="none" w:sz="0" w:space="0" w:color="auto"/>
        <w:bottom w:val="none" w:sz="0" w:space="0" w:color="auto"/>
        <w:right w:val="none" w:sz="0" w:space="0" w:color="auto"/>
      </w:divBdr>
      <w:divsChild>
        <w:div w:id="14505965">
          <w:marLeft w:val="0"/>
          <w:marRight w:val="0"/>
          <w:marTop w:val="0"/>
          <w:marBottom w:val="0"/>
          <w:divBdr>
            <w:top w:val="none" w:sz="0" w:space="0" w:color="auto"/>
            <w:left w:val="none" w:sz="0" w:space="0" w:color="auto"/>
            <w:bottom w:val="none" w:sz="0" w:space="0" w:color="auto"/>
            <w:right w:val="none" w:sz="0" w:space="0" w:color="auto"/>
          </w:divBdr>
        </w:div>
        <w:div w:id="27268996">
          <w:marLeft w:val="0"/>
          <w:marRight w:val="0"/>
          <w:marTop w:val="0"/>
          <w:marBottom w:val="0"/>
          <w:divBdr>
            <w:top w:val="none" w:sz="0" w:space="0" w:color="auto"/>
            <w:left w:val="none" w:sz="0" w:space="0" w:color="auto"/>
            <w:bottom w:val="none" w:sz="0" w:space="0" w:color="auto"/>
            <w:right w:val="none" w:sz="0" w:space="0" w:color="auto"/>
          </w:divBdr>
        </w:div>
        <w:div w:id="124588416">
          <w:marLeft w:val="0"/>
          <w:marRight w:val="0"/>
          <w:marTop w:val="0"/>
          <w:marBottom w:val="0"/>
          <w:divBdr>
            <w:top w:val="none" w:sz="0" w:space="0" w:color="auto"/>
            <w:left w:val="none" w:sz="0" w:space="0" w:color="auto"/>
            <w:bottom w:val="none" w:sz="0" w:space="0" w:color="auto"/>
            <w:right w:val="none" w:sz="0" w:space="0" w:color="auto"/>
          </w:divBdr>
        </w:div>
        <w:div w:id="128062642">
          <w:marLeft w:val="0"/>
          <w:marRight w:val="0"/>
          <w:marTop w:val="0"/>
          <w:marBottom w:val="0"/>
          <w:divBdr>
            <w:top w:val="none" w:sz="0" w:space="0" w:color="auto"/>
            <w:left w:val="none" w:sz="0" w:space="0" w:color="auto"/>
            <w:bottom w:val="none" w:sz="0" w:space="0" w:color="auto"/>
            <w:right w:val="none" w:sz="0" w:space="0" w:color="auto"/>
          </w:divBdr>
        </w:div>
        <w:div w:id="155265184">
          <w:marLeft w:val="0"/>
          <w:marRight w:val="0"/>
          <w:marTop w:val="0"/>
          <w:marBottom w:val="0"/>
          <w:divBdr>
            <w:top w:val="none" w:sz="0" w:space="0" w:color="auto"/>
            <w:left w:val="none" w:sz="0" w:space="0" w:color="auto"/>
            <w:bottom w:val="none" w:sz="0" w:space="0" w:color="auto"/>
            <w:right w:val="none" w:sz="0" w:space="0" w:color="auto"/>
          </w:divBdr>
        </w:div>
        <w:div w:id="226577436">
          <w:marLeft w:val="0"/>
          <w:marRight w:val="0"/>
          <w:marTop w:val="0"/>
          <w:marBottom w:val="0"/>
          <w:divBdr>
            <w:top w:val="none" w:sz="0" w:space="0" w:color="auto"/>
            <w:left w:val="none" w:sz="0" w:space="0" w:color="auto"/>
            <w:bottom w:val="none" w:sz="0" w:space="0" w:color="auto"/>
            <w:right w:val="none" w:sz="0" w:space="0" w:color="auto"/>
          </w:divBdr>
        </w:div>
        <w:div w:id="241329883">
          <w:marLeft w:val="0"/>
          <w:marRight w:val="0"/>
          <w:marTop w:val="0"/>
          <w:marBottom w:val="0"/>
          <w:divBdr>
            <w:top w:val="none" w:sz="0" w:space="0" w:color="auto"/>
            <w:left w:val="none" w:sz="0" w:space="0" w:color="auto"/>
            <w:bottom w:val="none" w:sz="0" w:space="0" w:color="auto"/>
            <w:right w:val="none" w:sz="0" w:space="0" w:color="auto"/>
          </w:divBdr>
        </w:div>
        <w:div w:id="260918976">
          <w:marLeft w:val="0"/>
          <w:marRight w:val="0"/>
          <w:marTop w:val="0"/>
          <w:marBottom w:val="0"/>
          <w:divBdr>
            <w:top w:val="none" w:sz="0" w:space="0" w:color="auto"/>
            <w:left w:val="none" w:sz="0" w:space="0" w:color="auto"/>
            <w:bottom w:val="none" w:sz="0" w:space="0" w:color="auto"/>
            <w:right w:val="none" w:sz="0" w:space="0" w:color="auto"/>
          </w:divBdr>
        </w:div>
        <w:div w:id="264315000">
          <w:marLeft w:val="0"/>
          <w:marRight w:val="0"/>
          <w:marTop w:val="0"/>
          <w:marBottom w:val="0"/>
          <w:divBdr>
            <w:top w:val="none" w:sz="0" w:space="0" w:color="auto"/>
            <w:left w:val="none" w:sz="0" w:space="0" w:color="auto"/>
            <w:bottom w:val="none" w:sz="0" w:space="0" w:color="auto"/>
            <w:right w:val="none" w:sz="0" w:space="0" w:color="auto"/>
          </w:divBdr>
        </w:div>
        <w:div w:id="269943209">
          <w:marLeft w:val="0"/>
          <w:marRight w:val="0"/>
          <w:marTop w:val="0"/>
          <w:marBottom w:val="0"/>
          <w:divBdr>
            <w:top w:val="none" w:sz="0" w:space="0" w:color="auto"/>
            <w:left w:val="none" w:sz="0" w:space="0" w:color="auto"/>
            <w:bottom w:val="none" w:sz="0" w:space="0" w:color="auto"/>
            <w:right w:val="none" w:sz="0" w:space="0" w:color="auto"/>
          </w:divBdr>
        </w:div>
        <w:div w:id="319505058">
          <w:marLeft w:val="0"/>
          <w:marRight w:val="0"/>
          <w:marTop w:val="0"/>
          <w:marBottom w:val="0"/>
          <w:divBdr>
            <w:top w:val="none" w:sz="0" w:space="0" w:color="auto"/>
            <w:left w:val="none" w:sz="0" w:space="0" w:color="auto"/>
            <w:bottom w:val="none" w:sz="0" w:space="0" w:color="auto"/>
            <w:right w:val="none" w:sz="0" w:space="0" w:color="auto"/>
          </w:divBdr>
        </w:div>
        <w:div w:id="334186725">
          <w:marLeft w:val="0"/>
          <w:marRight w:val="0"/>
          <w:marTop w:val="0"/>
          <w:marBottom w:val="0"/>
          <w:divBdr>
            <w:top w:val="none" w:sz="0" w:space="0" w:color="auto"/>
            <w:left w:val="none" w:sz="0" w:space="0" w:color="auto"/>
            <w:bottom w:val="none" w:sz="0" w:space="0" w:color="auto"/>
            <w:right w:val="none" w:sz="0" w:space="0" w:color="auto"/>
          </w:divBdr>
        </w:div>
        <w:div w:id="364869476">
          <w:marLeft w:val="0"/>
          <w:marRight w:val="0"/>
          <w:marTop w:val="0"/>
          <w:marBottom w:val="0"/>
          <w:divBdr>
            <w:top w:val="none" w:sz="0" w:space="0" w:color="auto"/>
            <w:left w:val="none" w:sz="0" w:space="0" w:color="auto"/>
            <w:bottom w:val="none" w:sz="0" w:space="0" w:color="auto"/>
            <w:right w:val="none" w:sz="0" w:space="0" w:color="auto"/>
          </w:divBdr>
        </w:div>
        <w:div w:id="400979992">
          <w:marLeft w:val="0"/>
          <w:marRight w:val="0"/>
          <w:marTop w:val="0"/>
          <w:marBottom w:val="0"/>
          <w:divBdr>
            <w:top w:val="none" w:sz="0" w:space="0" w:color="auto"/>
            <w:left w:val="none" w:sz="0" w:space="0" w:color="auto"/>
            <w:bottom w:val="none" w:sz="0" w:space="0" w:color="auto"/>
            <w:right w:val="none" w:sz="0" w:space="0" w:color="auto"/>
          </w:divBdr>
        </w:div>
        <w:div w:id="402608321">
          <w:marLeft w:val="0"/>
          <w:marRight w:val="0"/>
          <w:marTop w:val="0"/>
          <w:marBottom w:val="0"/>
          <w:divBdr>
            <w:top w:val="none" w:sz="0" w:space="0" w:color="auto"/>
            <w:left w:val="none" w:sz="0" w:space="0" w:color="auto"/>
            <w:bottom w:val="none" w:sz="0" w:space="0" w:color="auto"/>
            <w:right w:val="none" w:sz="0" w:space="0" w:color="auto"/>
          </w:divBdr>
        </w:div>
        <w:div w:id="402680773">
          <w:marLeft w:val="0"/>
          <w:marRight w:val="0"/>
          <w:marTop w:val="0"/>
          <w:marBottom w:val="0"/>
          <w:divBdr>
            <w:top w:val="none" w:sz="0" w:space="0" w:color="auto"/>
            <w:left w:val="none" w:sz="0" w:space="0" w:color="auto"/>
            <w:bottom w:val="none" w:sz="0" w:space="0" w:color="auto"/>
            <w:right w:val="none" w:sz="0" w:space="0" w:color="auto"/>
          </w:divBdr>
        </w:div>
        <w:div w:id="406927913">
          <w:marLeft w:val="0"/>
          <w:marRight w:val="0"/>
          <w:marTop w:val="0"/>
          <w:marBottom w:val="0"/>
          <w:divBdr>
            <w:top w:val="none" w:sz="0" w:space="0" w:color="auto"/>
            <w:left w:val="none" w:sz="0" w:space="0" w:color="auto"/>
            <w:bottom w:val="none" w:sz="0" w:space="0" w:color="auto"/>
            <w:right w:val="none" w:sz="0" w:space="0" w:color="auto"/>
          </w:divBdr>
        </w:div>
        <w:div w:id="415517459">
          <w:marLeft w:val="0"/>
          <w:marRight w:val="0"/>
          <w:marTop w:val="0"/>
          <w:marBottom w:val="0"/>
          <w:divBdr>
            <w:top w:val="none" w:sz="0" w:space="0" w:color="auto"/>
            <w:left w:val="none" w:sz="0" w:space="0" w:color="auto"/>
            <w:bottom w:val="none" w:sz="0" w:space="0" w:color="auto"/>
            <w:right w:val="none" w:sz="0" w:space="0" w:color="auto"/>
          </w:divBdr>
        </w:div>
        <w:div w:id="442572384">
          <w:marLeft w:val="0"/>
          <w:marRight w:val="0"/>
          <w:marTop w:val="0"/>
          <w:marBottom w:val="0"/>
          <w:divBdr>
            <w:top w:val="none" w:sz="0" w:space="0" w:color="auto"/>
            <w:left w:val="none" w:sz="0" w:space="0" w:color="auto"/>
            <w:bottom w:val="none" w:sz="0" w:space="0" w:color="auto"/>
            <w:right w:val="none" w:sz="0" w:space="0" w:color="auto"/>
          </w:divBdr>
        </w:div>
        <w:div w:id="514271747">
          <w:marLeft w:val="0"/>
          <w:marRight w:val="0"/>
          <w:marTop w:val="0"/>
          <w:marBottom w:val="0"/>
          <w:divBdr>
            <w:top w:val="none" w:sz="0" w:space="0" w:color="auto"/>
            <w:left w:val="none" w:sz="0" w:space="0" w:color="auto"/>
            <w:bottom w:val="none" w:sz="0" w:space="0" w:color="auto"/>
            <w:right w:val="none" w:sz="0" w:space="0" w:color="auto"/>
          </w:divBdr>
        </w:div>
        <w:div w:id="536936995">
          <w:marLeft w:val="0"/>
          <w:marRight w:val="0"/>
          <w:marTop w:val="0"/>
          <w:marBottom w:val="0"/>
          <w:divBdr>
            <w:top w:val="none" w:sz="0" w:space="0" w:color="auto"/>
            <w:left w:val="none" w:sz="0" w:space="0" w:color="auto"/>
            <w:bottom w:val="none" w:sz="0" w:space="0" w:color="auto"/>
            <w:right w:val="none" w:sz="0" w:space="0" w:color="auto"/>
          </w:divBdr>
        </w:div>
        <w:div w:id="587664000">
          <w:marLeft w:val="0"/>
          <w:marRight w:val="0"/>
          <w:marTop w:val="0"/>
          <w:marBottom w:val="0"/>
          <w:divBdr>
            <w:top w:val="none" w:sz="0" w:space="0" w:color="auto"/>
            <w:left w:val="none" w:sz="0" w:space="0" w:color="auto"/>
            <w:bottom w:val="none" w:sz="0" w:space="0" w:color="auto"/>
            <w:right w:val="none" w:sz="0" w:space="0" w:color="auto"/>
          </w:divBdr>
        </w:div>
        <w:div w:id="629943553">
          <w:marLeft w:val="0"/>
          <w:marRight w:val="0"/>
          <w:marTop w:val="0"/>
          <w:marBottom w:val="0"/>
          <w:divBdr>
            <w:top w:val="none" w:sz="0" w:space="0" w:color="auto"/>
            <w:left w:val="none" w:sz="0" w:space="0" w:color="auto"/>
            <w:bottom w:val="none" w:sz="0" w:space="0" w:color="auto"/>
            <w:right w:val="none" w:sz="0" w:space="0" w:color="auto"/>
          </w:divBdr>
        </w:div>
        <w:div w:id="656349567">
          <w:marLeft w:val="0"/>
          <w:marRight w:val="0"/>
          <w:marTop w:val="0"/>
          <w:marBottom w:val="0"/>
          <w:divBdr>
            <w:top w:val="none" w:sz="0" w:space="0" w:color="auto"/>
            <w:left w:val="none" w:sz="0" w:space="0" w:color="auto"/>
            <w:bottom w:val="none" w:sz="0" w:space="0" w:color="auto"/>
            <w:right w:val="none" w:sz="0" w:space="0" w:color="auto"/>
          </w:divBdr>
        </w:div>
        <w:div w:id="707216276">
          <w:marLeft w:val="0"/>
          <w:marRight w:val="0"/>
          <w:marTop w:val="0"/>
          <w:marBottom w:val="0"/>
          <w:divBdr>
            <w:top w:val="none" w:sz="0" w:space="0" w:color="auto"/>
            <w:left w:val="none" w:sz="0" w:space="0" w:color="auto"/>
            <w:bottom w:val="none" w:sz="0" w:space="0" w:color="auto"/>
            <w:right w:val="none" w:sz="0" w:space="0" w:color="auto"/>
          </w:divBdr>
        </w:div>
        <w:div w:id="779489394">
          <w:marLeft w:val="0"/>
          <w:marRight w:val="0"/>
          <w:marTop w:val="0"/>
          <w:marBottom w:val="0"/>
          <w:divBdr>
            <w:top w:val="none" w:sz="0" w:space="0" w:color="auto"/>
            <w:left w:val="none" w:sz="0" w:space="0" w:color="auto"/>
            <w:bottom w:val="none" w:sz="0" w:space="0" w:color="auto"/>
            <w:right w:val="none" w:sz="0" w:space="0" w:color="auto"/>
          </w:divBdr>
        </w:div>
        <w:div w:id="793909372">
          <w:marLeft w:val="0"/>
          <w:marRight w:val="0"/>
          <w:marTop w:val="0"/>
          <w:marBottom w:val="0"/>
          <w:divBdr>
            <w:top w:val="none" w:sz="0" w:space="0" w:color="auto"/>
            <w:left w:val="none" w:sz="0" w:space="0" w:color="auto"/>
            <w:bottom w:val="none" w:sz="0" w:space="0" w:color="auto"/>
            <w:right w:val="none" w:sz="0" w:space="0" w:color="auto"/>
          </w:divBdr>
        </w:div>
        <w:div w:id="872229339">
          <w:marLeft w:val="0"/>
          <w:marRight w:val="0"/>
          <w:marTop w:val="0"/>
          <w:marBottom w:val="0"/>
          <w:divBdr>
            <w:top w:val="none" w:sz="0" w:space="0" w:color="auto"/>
            <w:left w:val="none" w:sz="0" w:space="0" w:color="auto"/>
            <w:bottom w:val="none" w:sz="0" w:space="0" w:color="auto"/>
            <w:right w:val="none" w:sz="0" w:space="0" w:color="auto"/>
          </w:divBdr>
        </w:div>
        <w:div w:id="888078635">
          <w:marLeft w:val="0"/>
          <w:marRight w:val="0"/>
          <w:marTop w:val="0"/>
          <w:marBottom w:val="0"/>
          <w:divBdr>
            <w:top w:val="none" w:sz="0" w:space="0" w:color="auto"/>
            <w:left w:val="none" w:sz="0" w:space="0" w:color="auto"/>
            <w:bottom w:val="none" w:sz="0" w:space="0" w:color="auto"/>
            <w:right w:val="none" w:sz="0" w:space="0" w:color="auto"/>
          </w:divBdr>
        </w:div>
        <w:div w:id="942152879">
          <w:marLeft w:val="0"/>
          <w:marRight w:val="0"/>
          <w:marTop w:val="0"/>
          <w:marBottom w:val="0"/>
          <w:divBdr>
            <w:top w:val="none" w:sz="0" w:space="0" w:color="auto"/>
            <w:left w:val="none" w:sz="0" w:space="0" w:color="auto"/>
            <w:bottom w:val="none" w:sz="0" w:space="0" w:color="auto"/>
            <w:right w:val="none" w:sz="0" w:space="0" w:color="auto"/>
          </w:divBdr>
        </w:div>
        <w:div w:id="947085678">
          <w:marLeft w:val="0"/>
          <w:marRight w:val="0"/>
          <w:marTop w:val="0"/>
          <w:marBottom w:val="0"/>
          <w:divBdr>
            <w:top w:val="none" w:sz="0" w:space="0" w:color="auto"/>
            <w:left w:val="none" w:sz="0" w:space="0" w:color="auto"/>
            <w:bottom w:val="none" w:sz="0" w:space="0" w:color="auto"/>
            <w:right w:val="none" w:sz="0" w:space="0" w:color="auto"/>
          </w:divBdr>
        </w:div>
        <w:div w:id="969087558">
          <w:marLeft w:val="0"/>
          <w:marRight w:val="0"/>
          <w:marTop w:val="0"/>
          <w:marBottom w:val="0"/>
          <w:divBdr>
            <w:top w:val="none" w:sz="0" w:space="0" w:color="auto"/>
            <w:left w:val="none" w:sz="0" w:space="0" w:color="auto"/>
            <w:bottom w:val="none" w:sz="0" w:space="0" w:color="auto"/>
            <w:right w:val="none" w:sz="0" w:space="0" w:color="auto"/>
          </w:divBdr>
        </w:div>
        <w:div w:id="1139494808">
          <w:marLeft w:val="0"/>
          <w:marRight w:val="0"/>
          <w:marTop w:val="0"/>
          <w:marBottom w:val="0"/>
          <w:divBdr>
            <w:top w:val="none" w:sz="0" w:space="0" w:color="auto"/>
            <w:left w:val="none" w:sz="0" w:space="0" w:color="auto"/>
            <w:bottom w:val="none" w:sz="0" w:space="0" w:color="auto"/>
            <w:right w:val="none" w:sz="0" w:space="0" w:color="auto"/>
          </w:divBdr>
        </w:div>
        <w:div w:id="1158809159">
          <w:marLeft w:val="0"/>
          <w:marRight w:val="0"/>
          <w:marTop w:val="0"/>
          <w:marBottom w:val="0"/>
          <w:divBdr>
            <w:top w:val="none" w:sz="0" w:space="0" w:color="auto"/>
            <w:left w:val="none" w:sz="0" w:space="0" w:color="auto"/>
            <w:bottom w:val="none" w:sz="0" w:space="0" w:color="auto"/>
            <w:right w:val="none" w:sz="0" w:space="0" w:color="auto"/>
          </w:divBdr>
        </w:div>
        <w:div w:id="1235042772">
          <w:marLeft w:val="0"/>
          <w:marRight w:val="0"/>
          <w:marTop w:val="0"/>
          <w:marBottom w:val="0"/>
          <w:divBdr>
            <w:top w:val="none" w:sz="0" w:space="0" w:color="auto"/>
            <w:left w:val="none" w:sz="0" w:space="0" w:color="auto"/>
            <w:bottom w:val="none" w:sz="0" w:space="0" w:color="auto"/>
            <w:right w:val="none" w:sz="0" w:space="0" w:color="auto"/>
          </w:divBdr>
        </w:div>
        <w:div w:id="1283880794">
          <w:marLeft w:val="0"/>
          <w:marRight w:val="0"/>
          <w:marTop w:val="0"/>
          <w:marBottom w:val="0"/>
          <w:divBdr>
            <w:top w:val="none" w:sz="0" w:space="0" w:color="auto"/>
            <w:left w:val="none" w:sz="0" w:space="0" w:color="auto"/>
            <w:bottom w:val="none" w:sz="0" w:space="0" w:color="auto"/>
            <w:right w:val="none" w:sz="0" w:space="0" w:color="auto"/>
          </w:divBdr>
        </w:div>
        <w:div w:id="1346204495">
          <w:marLeft w:val="0"/>
          <w:marRight w:val="0"/>
          <w:marTop w:val="0"/>
          <w:marBottom w:val="0"/>
          <w:divBdr>
            <w:top w:val="none" w:sz="0" w:space="0" w:color="auto"/>
            <w:left w:val="none" w:sz="0" w:space="0" w:color="auto"/>
            <w:bottom w:val="none" w:sz="0" w:space="0" w:color="auto"/>
            <w:right w:val="none" w:sz="0" w:space="0" w:color="auto"/>
          </w:divBdr>
        </w:div>
        <w:div w:id="1351108185">
          <w:marLeft w:val="0"/>
          <w:marRight w:val="0"/>
          <w:marTop w:val="0"/>
          <w:marBottom w:val="0"/>
          <w:divBdr>
            <w:top w:val="none" w:sz="0" w:space="0" w:color="auto"/>
            <w:left w:val="none" w:sz="0" w:space="0" w:color="auto"/>
            <w:bottom w:val="none" w:sz="0" w:space="0" w:color="auto"/>
            <w:right w:val="none" w:sz="0" w:space="0" w:color="auto"/>
          </w:divBdr>
        </w:div>
        <w:div w:id="1357385205">
          <w:marLeft w:val="0"/>
          <w:marRight w:val="0"/>
          <w:marTop w:val="0"/>
          <w:marBottom w:val="0"/>
          <w:divBdr>
            <w:top w:val="none" w:sz="0" w:space="0" w:color="auto"/>
            <w:left w:val="none" w:sz="0" w:space="0" w:color="auto"/>
            <w:bottom w:val="none" w:sz="0" w:space="0" w:color="auto"/>
            <w:right w:val="none" w:sz="0" w:space="0" w:color="auto"/>
          </w:divBdr>
        </w:div>
        <w:div w:id="1484008353">
          <w:marLeft w:val="0"/>
          <w:marRight w:val="0"/>
          <w:marTop w:val="0"/>
          <w:marBottom w:val="0"/>
          <w:divBdr>
            <w:top w:val="none" w:sz="0" w:space="0" w:color="auto"/>
            <w:left w:val="none" w:sz="0" w:space="0" w:color="auto"/>
            <w:bottom w:val="none" w:sz="0" w:space="0" w:color="auto"/>
            <w:right w:val="none" w:sz="0" w:space="0" w:color="auto"/>
          </w:divBdr>
        </w:div>
        <w:div w:id="1519999653">
          <w:marLeft w:val="0"/>
          <w:marRight w:val="0"/>
          <w:marTop w:val="0"/>
          <w:marBottom w:val="0"/>
          <w:divBdr>
            <w:top w:val="none" w:sz="0" w:space="0" w:color="auto"/>
            <w:left w:val="none" w:sz="0" w:space="0" w:color="auto"/>
            <w:bottom w:val="none" w:sz="0" w:space="0" w:color="auto"/>
            <w:right w:val="none" w:sz="0" w:space="0" w:color="auto"/>
          </w:divBdr>
        </w:div>
        <w:div w:id="1547835731">
          <w:marLeft w:val="0"/>
          <w:marRight w:val="0"/>
          <w:marTop w:val="0"/>
          <w:marBottom w:val="0"/>
          <w:divBdr>
            <w:top w:val="none" w:sz="0" w:space="0" w:color="auto"/>
            <w:left w:val="none" w:sz="0" w:space="0" w:color="auto"/>
            <w:bottom w:val="none" w:sz="0" w:space="0" w:color="auto"/>
            <w:right w:val="none" w:sz="0" w:space="0" w:color="auto"/>
          </w:divBdr>
        </w:div>
        <w:div w:id="1547988538">
          <w:marLeft w:val="0"/>
          <w:marRight w:val="0"/>
          <w:marTop w:val="0"/>
          <w:marBottom w:val="0"/>
          <w:divBdr>
            <w:top w:val="none" w:sz="0" w:space="0" w:color="auto"/>
            <w:left w:val="none" w:sz="0" w:space="0" w:color="auto"/>
            <w:bottom w:val="none" w:sz="0" w:space="0" w:color="auto"/>
            <w:right w:val="none" w:sz="0" w:space="0" w:color="auto"/>
          </w:divBdr>
        </w:div>
        <w:div w:id="1573850029">
          <w:marLeft w:val="0"/>
          <w:marRight w:val="0"/>
          <w:marTop w:val="0"/>
          <w:marBottom w:val="0"/>
          <w:divBdr>
            <w:top w:val="none" w:sz="0" w:space="0" w:color="auto"/>
            <w:left w:val="none" w:sz="0" w:space="0" w:color="auto"/>
            <w:bottom w:val="none" w:sz="0" w:space="0" w:color="auto"/>
            <w:right w:val="none" w:sz="0" w:space="0" w:color="auto"/>
          </w:divBdr>
        </w:div>
        <w:div w:id="1614705841">
          <w:marLeft w:val="0"/>
          <w:marRight w:val="0"/>
          <w:marTop w:val="0"/>
          <w:marBottom w:val="0"/>
          <w:divBdr>
            <w:top w:val="none" w:sz="0" w:space="0" w:color="auto"/>
            <w:left w:val="none" w:sz="0" w:space="0" w:color="auto"/>
            <w:bottom w:val="none" w:sz="0" w:space="0" w:color="auto"/>
            <w:right w:val="none" w:sz="0" w:space="0" w:color="auto"/>
          </w:divBdr>
        </w:div>
        <w:div w:id="1669091547">
          <w:marLeft w:val="0"/>
          <w:marRight w:val="0"/>
          <w:marTop w:val="0"/>
          <w:marBottom w:val="0"/>
          <w:divBdr>
            <w:top w:val="none" w:sz="0" w:space="0" w:color="auto"/>
            <w:left w:val="none" w:sz="0" w:space="0" w:color="auto"/>
            <w:bottom w:val="none" w:sz="0" w:space="0" w:color="auto"/>
            <w:right w:val="none" w:sz="0" w:space="0" w:color="auto"/>
          </w:divBdr>
        </w:div>
        <w:div w:id="1700742190">
          <w:marLeft w:val="0"/>
          <w:marRight w:val="0"/>
          <w:marTop w:val="0"/>
          <w:marBottom w:val="0"/>
          <w:divBdr>
            <w:top w:val="none" w:sz="0" w:space="0" w:color="auto"/>
            <w:left w:val="none" w:sz="0" w:space="0" w:color="auto"/>
            <w:bottom w:val="none" w:sz="0" w:space="0" w:color="auto"/>
            <w:right w:val="none" w:sz="0" w:space="0" w:color="auto"/>
          </w:divBdr>
        </w:div>
        <w:div w:id="1725762541">
          <w:marLeft w:val="0"/>
          <w:marRight w:val="0"/>
          <w:marTop w:val="0"/>
          <w:marBottom w:val="0"/>
          <w:divBdr>
            <w:top w:val="none" w:sz="0" w:space="0" w:color="auto"/>
            <w:left w:val="none" w:sz="0" w:space="0" w:color="auto"/>
            <w:bottom w:val="none" w:sz="0" w:space="0" w:color="auto"/>
            <w:right w:val="none" w:sz="0" w:space="0" w:color="auto"/>
          </w:divBdr>
        </w:div>
        <w:div w:id="1789661101">
          <w:marLeft w:val="0"/>
          <w:marRight w:val="0"/>
          <w:marTop w:val="0"/>
          <w:marBottom w:val="0"/>
          <w:divBdr>
            <w:top w:val="none" w:sz="0" w:space="0" w:color="auto"/>
            <w:left w:val="none" w:sz="0" w:space="0" w:color="auto"/>
            <w:bottom w:val="none" w:sz="0" w:space="0" w:color="auto"/>
            <w:right w:val="none" w:sz="0" w:space="0" w:color="auto"/>
          </w:divBdr>
        </w:div>
        <w:div w:id="1882089681">
          <w:marLeft w:val="0"/>
          <w:marRight w:val="0"/>
          <w:marTop w:val="0"/>
          <w:marBottom w:val="0"/>
          <w:divBdr>
            <w:top w:val="none" w:sz="0" w:space="0" w:color="auto"/>
            <w:left w:val="none" w:sz="0" w:space="0" w:color="auto"/>
            <w:bottom w:val="none" w:sz="0" w:space="0" w:color="auto"/>
            <w:right w:val="none" w:sz="0" w:space="0" w:color="auto"/>
          </w:divBdr>
        </w:div>
        <w:div w:id="1907372849">
          <w:marLeft w:val="0"/>
          <w:marRight w:val="0"/>
          <w:marTop w:val="0"/>
          <w:marBottom w:val="0"/>
          <w:divBdr>
            <w:top w:val="none" w:sz="0" w:space="0" w:color="auto"/>
            <w:left w:val="none" w:sz="0" w:space="0" w:color="auto"/>
            <w:bottom w:val="none" w:sz="0" w:space="0" w:color="auto"/>
            <w:right w:val="none" w:sz="0" w:space="0" w:color="auto"/>
          </w:divBdr>
        </w:div>
        <w:div w:id="1928423889">
          <w:marLeft w:val="0"/>
          <w:marRight w:val="0"/>
          <w:marTop w:val="0"/>
          <w:marBottom w:val="0"/>
          <w:divBdr>
            <w:top w:val="none" w:sz="0" w:space="0" w:color="auto"/>
            <w:left w:val="none" w:sz="0" w:space="0" w:color="auto"/>
            <w:bottom w:val="none" w:sz="0" w:space="0" w:color="auto"/>
            <w:right w:val="none" w:sz="0" w:space="0" w:color="auto"/>
          </w:divBdr>
        </w:div>
        <w:div w:id="1964342768">
          <w:marLeft w:val="0"/>
          <w:marRight w:val="0"/>
          <w:marTop w:val="0"/>
          <w:marBottom w:val="0"/>
          <w:divBdr>
            <w:top w:val="none" w:sz="0" w:space="0" w:color="auto"/>
            <w:left w:val="none" w:sz="0" w:space="0" w:color="auto"/>
            <w:bottom w:val="none" w:sz="0" w:space="0" w:color="auto"/>
            <w:right w:val="none" w:sz="0" w:space="0" w:color="auto"/>
          </w:divBdr>
        </w:div>
        <w:div w:id="1984695030">
          <w:marLeft w:val="0"/>
          <w:marRight w:val="0"/>
          <w:marTop w:val="0"/>
          <w:marBottom w:val="0"/>
          <w:divBdr>
            <w:top w:val="none" w:sz="0" w:space="0" w:color="auto"/>
            <w:left w:val="none" w:sz="0" w:space="0" w:color="auto"/>
            <w:bottom w:val="none" w:sz="0" w:space="0" w:color="auto"/>
            <w:right w:val="none" w:sz="0" w:space="0" w:color="auto"/>
          </w:divBdr>
        </w:div>
        <w:div w:id="1999112048">
          <w:marLeft w:val="0"/>
          <w:marRight w:val="0"/>
          <w:marTop w:val="0"/>
          <w:marBottom w:val="0"/>
          <w:divBdr>
            <w:top w:val="none" w:sz="0" w:space="0" w:color="auto"/>
            <w:left w:val="none" w:sz="0" w:space="0" w:color="auto"/>
            <w:bottom w:val="none" w:sz="0" w:space="0" w:color="auto"/>
            <w:right w:val="none" w:sz="0" w:space="0" w:color="auto"/>
          </w:divBdr>
        </w:div>
        <w:div w:id="2027515076">
          <w:marLeft w:val="0"/>
          <w:marRight w:val="0"/>
          <w:marTop w:val="0"/>
          <w:marBottom w:val="0"/>
          <w:divBdr>
            <w:top w:val="none" w:sz="0" w:space="0" w:color="auto"/>
            <w:left w:val="none" w:sz="0" w:space="0" w:color="auto"/>
            <w:bottom w:val="none" w:sz="0" w:space="0" w:color="auto"/>
            <w:right w:val="none" w:sz="0" w:space="0" w:color="auto"/>
          </w:divBdr>
        </w:div>
        <w:div w:id="2050833241">
          <w:marLeft w:val="0"/>
          <w:marRight w:val="0"/>
          <w:marTop w:val="0"/>
          <w:marBottom w:val="0"/>
          <w:divBdr>
            <w:top w:val="none" w:sz="0" w:space="0" w:color="auto"/>
            <w:left w:val="none" w:sz="0" w:space="0" w:color="auto"/>
            <w:bottom w:val="none" w:sz="0" w:space="0" w:color="auto"/>
            <w:right w:val="none" w:sz="0" w:space="0" w:color="auto"/>
          </w:divBdr>
        </w:div>
        <w:div w:id="2053571788">
          <w:marLeft w:val="0"/>
          <w:marRight w:val="0"/>
          <w:marTop w:val="0"/>
          <w:marBottom w:val="0"/>
          <w:divBdr>
            <w:top w:val="none" w:sz="0" w:space="0" w:color="auto"/>
            <w:left w:val="none" w:sz="0" w:space="0" w:color="auto"/>
            <w:bottom w:val="none" w:sz="0" w:space="0" w:color="auto"/>
            <w:right w:val="none" w:sz="0" w:space="0" w:color="auto"/>
          </w:divBdr>
        </w:div>
        <w:div w:id="2068801886">
          <w:marLeft w:val="0"/>
          <w:marRight w:val="0"/>
          <w:marTop w:val="0"/>
          <w:marBottom w:val="0"/>
          <w:divBdr>
            <w:top w:val="none" w:sz="0" w:space="0" w:color="auto"/>
            <w:left w:val="none" w:sz="0" w:space="0" w:color="auto"/>
            <w:bottom w:val="none" w:sz="0" w:space="0" w:color="auto"/>
            <w:right w:val="none" w:sz="0" w:space="0" w:color="auto"/>
          </w:divBdr>
        </w:div>
        <w:div w:id="2099906420">
          <w:marLeft w:val="0"/>
          <w:marRight w:val="0"/>
          <w:marTop w:val="0"/>
          <w:marBottom w:val="0"/>
          <w:divBdr>
            <w:top w:val="none" w:sz="0" w:space="0" w:color="auto"/>
            <w:left w:val="none" w:sz="0" w:space="0" w:color="auto"/>
            <w:bottom w:val="none" w:sz="0" w:space="0" w:color="auto"/>
            <w:right w:val="none" w:sz="0" w:space="0" w:color="auto"/>
          </w:divBdr>
        </w:div>
        <w:div w:id="2138638985">
          <w:marLeft w:val="0"/>
          <w:marRight w:val="0"/>
          <w:marTop w:val="0"/>
          <w:marBottom w:val="0"/>
          <w:divBdr>
            <w:top w:val="none" w:sz="0" w:space="0" w:color="auto"/>
            <w:left w:val="none" w:sz="0" w:space="0" w:color="auto"/>
            <w:bottom w:val="none" w:sz="0" w:space="0" w:color="auto"/>
            <w:right w:val="none" w:sz="0" w:space="0" w:color="auto"/>
          </w:divBdr>
        </w:div>
      </w:divsChild>
    </w:div>
    <w:div w:id="1165824134">
      <w:bodyDiv w:val="1"/>
      <w:marLeft w:val="0"/>
      <w:marRight w:val="0"/>
      <w:marTop w:val="0"/>
      <w:marBottom w:val="0"/>
      <w:divBdr>
        <w:top w:val="none" w:sz="0" w:space="0" w:color="auto"/>
        <w:left w:val="none" w:sz="0" w:space="0" w:color="auto"/>
        <w:bottom w:val="none" w:sz="0" w:space="0" w:color="auto"/>
        <w:right w:val="none" w:sz="0" w:space="0" w:color="auto"/>
      </w:divBdr>
      <w:divsChild>
        <w:div w:id="675573616">
          <w:marLeft w:val="0"/>
          <w:marRight w:val="0"/>
          <w:marTop w:val="0"/>
          <w:marBottom w:val="0"/>
          <w:divBdr>
            <w:top w:val="none" w:sz="0" w:space="0" w:color="auto"/>
            <w:left w:val="none" w:sz="0" w:space="0" w:color="auto"/>
            <w:bottom w:val="none" w:sz="0" w:space="0" w:color="auto"/>
            <w:right w:val="none" w:sz="0" w:space="0" w:color="auto"/>
          </w:divBdr>
        </w:div>
        <w:div w:id="1523782745">
          <w:marLeft w:val="0"/>
          <w:marRight w:val="0"/>
          <w:marTop w:val="0"/>
          <w:marBottom w:val="0"/>
          <w:divBdr>
            <w:top w:val="none" w:sz="0" w:space="0" w:color="auto"/>
            <w:left w:val="none" w:sz="0" w:space="0" w:color="auto"/>
            <w:bottom w:val="none" w:sz="0" w:space="0" w:color="auto"/>
            <w:right w:val="none" w:sz="0" w:space="0" w:color="auto"/>
          </w:divBdr>
        </w:div>
      </w:divsChild>
    </w:div>
    <w:div w:id="1172259478">
      <w:bodyDiv w:val="1"/>
      <w:marLeft w:val="0"/>
      <w:marRight w:val="0"/>
      <w:marTop w:val="0"/>
      <w:marBottom w:val="0"/>
      <w:divBdr>
        <w:top w:val="none" w:sz="0" w:space="0" w:color="auto"/>
        <w:left w:val="none" w:sz="0" w:space="0" w:color="auto"/>
        <w:bottom w:val="none" w:sz="0" w:space="0" w:color="auto"/>
        <w:right w:val="none" w:sz="0" w:space="0" w:color="auto"/>
      </w:divBdr>
    </w:div>
    <w:div w:id="1176843570">
      <w:bodyDiv w:val="1"/>
      <w:marLeft w:val="0"/>
      <w:marRight w:val="0"/>
      <w:marTop w:val="0"/>
      <w:marBottom w:val="0"/>
      <w:divBdr>
        <w:top w:val="none" w:sz="0" w:space="0" w:color="auto"/>
        <w:left w:val="none" w:sz="0" w:space="0" w:color="auto"/>
        <w:bottom w:val="none" w:sz="0" w:space="0" w:color="auto"/>
        <w:right w:val="none" w:sz="0" w:space="0" w:color="auto"/>
      </w:divBdr>
    </w:div>
    <w:div w:id="1178884403">
      <w:bodyDiv w:val="1"/>
      <w:marLeft w:val="0"/>
      <w:marRight w:val="0"/>
      <w:marTop w:val="0"/>
      <w:marBottom w:val="0"/>
      <w:divBdr>
        <w:top w:val="none" w:sz="0" w:space="0" w:color="auto"/>
        <w:left w:val="none" w:sz="0" w:space="0" w:color="auto"/>
        <w:bottom w:val="none" w:sz="0" w:space="0" w:color="auto"/>
        <w:right w:val="none" w:sz="0" w:space="0" w:color="auto"/>
      </w:divBdr>
      <w:divsChild>
        <w:div w:id="213273177">
          <w:marLeft w:val="0"/>
          <w:marRight w:val="0"/>
          <w:marTop w:val="0"/>
          <w:marBottom w:val="0"/>
          <w:divBdr>
            <w:top w:val="none" w:sz="0" w:space="0" w:color="auto"/>
            <w:left w:val="none" w:sz="0" w:space="0" w:color="auto"/>
            <w:bottom w:val="none" w:sz="0" w:space="0" w:color="auto"/>
            <w:right w:val="none" w:sz="0" w:space="0" w:color="auto"/>
          </w:divBdr>
          <w:divsChild>
            <w:div w:id="1302616604">
              <w:marLeft w:val="0"/>
              <w:marRight w:val="0"/>
              <w:marTop w:val="30"/>
              <w:marBottom w:val="30"/>
              <w:divBdr>
                <w:top w:val="none" w:sz="0" w:space="0" w:color="auto"/>
                <w:left w:val="none" w:sz="0" w:space="0" w:color="auto"/>
                <w:bottom w:val="none" w:sz="0" w:space="0" w:color="auto"/>
                <w:right w:val="none" w:sz="0" w:space="0" w:color="auto"/>
              </w:divBdr>
              <w:divsChild>
                <w:div w:id="973409886">
                  <w:marLeft w:val="0"/>
                  <w:marRight w:val="0"/>
                  <w:marTop w:val="0"/>
                  <w:marBottom w:val="0"/>
                  <w:divBdr>
                    <w:top w:val="none" w:sz="0" w:space="0" w:color="auto"/>
                    <w:left w:val="none" w:sz="0" w:space="0" w:color="auto"/>
                    <w:bottom w:val="none" w:sz="0" w:space="0" w:color="auto"/>
                    <w:right w:val="none" w:sz="0" w:space="0" w:color="auto"/>
                  </w:divBdr>
                  <w:divsChild>
                    <w:div w:id="1691756598">
                      <w:marLeft w:val="0"/>
                      <w:marRight w:val="0"/>
                      <w:marTop w:val="0"/>
                      <w:marBottom w:val="0"/>
                      <w:divBdr>
                        <w:top w:val="none" w:sz="0" w:space="0" w:color="auto"/>
                        <w:left w:val="none" w:sz="0" w:space="0" w:color="auto"/>
                        <w:bottom w:val="none" w:sz="0" w:space="0" w:color="auto"/>
                        <w:right w:val="none" w:sz="0" w:space="0" w:color="auto"/>
                      </w:divBdr>
                    </w:div>
                  </w:divsChild>
                </w:div>
                <w:div w:id="1004632058">
                  <w:marLeft w:val="0"/>
                  <w:marRight w:val="0"/>
                  <w:marTop w:val="0"/>
                  <w:marBottom w:val="0"/>
                  <w:divBdr>
                    <w:top w:val="none" w:sz="0" w:space="0" w:color="auto"/>
                    <w:left w:val="none" w:sz="0" w:space="0" w:color="auto"/>
                    <w:bottom w:val="none" w:sz="0" w:space="0" w:color="auto"/>
                    <w:right w:val="none" w:sz="0" w:space="0" w:color="auto"/>
                  </w:divBdr>
                  <w:divsChild>
                    <w:div w:id="76260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063098">
          <w:marLeft w:val="0"/>
          <w:marRight w:val="0"/>
          <w:marTop w:val="0"/>
          <w:marBottom w:val="0"/>
          <w:divBdr>
            <w:top w:val="none" w:sz="0" w:space="0" w:color="auto"/>
            <w:left w:val="none" w:sz="0" w:space="0" w:color="auto"/>
            <w:bottom w:val="none" w:sz="0" w:space="0" w:color="auto"/>
            <w:right w:val="none" w:sz="0" w:space="0" w:color="auto"/>
          </w:divBdr>
        </w:div>
      </w:divsChild>
    </w:div>
    <w:div w:id="1187980640">
      <w:bodyDiv w:val="1"/>
      <w:marLeft w:val="0"/>
      <w:marRight w:val="0"/>
      <w:marTop w:val="0"/>
      <w:marBottom w:val="0"/>
      <w:divBdr>
        <w:top w:val="none" w:sz="0" w:space="0" w:color="auto"/>
        <w:left w:val="none" w:sz="0" w:space="0" w:color="auto"/>
        <w:bottom w:val="none" w:sz="0" w:space="0" w:color="auto"/>
        <w:right w:val="none" w:sz="0" w:space="0" w:color="auto"/>
      </w:divBdr>
      <w:divsChild>
        <w:div w:id="806974662">
          <w:marLeft w:val="0"/>
          <w:marRight w:val="0"/>
          <w:marTop w:val="0"/>
          <w:marBottom w:val="0"/>
          <w:divBdr>
            <w:top w:val="none" w:sz="0" w:space="0" w:color="auto"/>
            <w:left w:val="none" w:sz="0" w:space="0" w:color="auto"/>
            <w:bottom w:val="none" w:sz="0" w:space="0" w:color="auto"/>
            <w:right w:val="none" w:sz="0" w:space="0" w:color="auto"/>
          </w:divBdr>
        </w:div>
        <w:div w:id="1083527743">
          <w:marLeft w:val="0"/>
          <w:marRight w:val="0"/>
          <w:marTop w:val="0"/>
          <w:marBottom w:val="0"/>
          <w:divBdr>
            <w:top w:val="none" w:sz="0" w:space="0" w:color="auto"/>
            <w:left w:val="none" w:sz="0" w:space="0" w:color="auto"/>
            <w:bottom w:val="none" w:sz="0" w:space="0" w:color="auto"/>
            <w:right w:val="none" w:sz="0" w:space="0" w:color="auto"/>
          </w:divBdr>
        </w:div>
        <w:div w:id="1587835740">
          <w:marLeft w:val="0"/>
          <w:marRight w:val="0"/>
          <w:marTop w:val="0"/>
          <w:marBottom w:val="0"/>
          <w:divBdr>
            <w:top w:val="none" w:sz="0" w:space="0" w:color="auto"/>
            <w:left w:val="none" w:sz="0" w:space="0" w:color="auto"/>
            <w:bottom w:val="none" w:sz="0" w:space="0" w:color="auto"/>
            <w:right w:val="none" w:sz="0" w:space="0" w:color="auto"/>
          </w:divBdr>
        </w:div>
        <w:div w:id="1631588570">
          <w:marLeft w:val="0"/>
          <w:marRight w:val="0"/>
          <w:marTop w:val="0"/>
          <w:marBottom w:val="0"/>
          <w:divBdr>
            <w:top w:val="none" w:sz="0" w:space="0" w:color="auto"/>
            <w:left w:val="none" w:sz="0" w:space="0" w:color="auto"/>
            <w:bottom w:val="none" w:sz="0" w:space="0" w:color="auto"/>
            <w:right w:val="none" w:sz="0" w:space="0" w:color="auto"/>
          </w:divBdr>
        </w:div>
        <w:div w:id="1728643507">
          <w:marLeft w:val="0"/>
          <w:marRight w:val="0"/>
          <w:marTop w:val="0"/>
          <w:marBottom w:val="0"/>
          <w:divBdr>
            <w:top w:val="none" w:sz="0" w:space="0" w:color="auto"/>
            <w:left w:val="none" w:sz="0" w:space="0" w:color="auto"/>
            <w:bottom w:val="none" w:sz="0" w:space="0" w:color="auto"/>
            <w:right w:val="none" w:sz="0" w:space="0" w:color="auto"/>
          </w:divBdr>
        </w:div>
        <w:div w:id="1868987426">
          <w:marLeft w:val="0"/>
          <w:marRight w:val="0"/>
          <w:marTop w:val="0"/>
          <w:marBottom w:val="0"/>
          <w:divBdr>
            <w:top w:val="none" w:sz="0" w:space="0" w:color="auto"/>
            <w:left w:val="none" w:sz="0" w:space="0" w:color="auto"/>
            <w:bottom w:val="none" w:sz="0" w:space="0" w:color="auto"/>
            <w:right w:val="none" w:sz="0" w:space="0" w:color="auto"/>
          </w:divBdr>
        </w:div>
      </w:divsChild>
    </w:div>
    <w:div w:id="1193810090">
      <w:bodyDiv w:val="1"/>
      <w:marLeft w:val="0"/>
      <w:marRight w:val="0"/>
      <w:marTop w:val="0"/>
      <w:marBottom w:val="0"/>
      <w:divBdr>
        <w:top w:val="none" w:sz="0" w:space="0" w:color="auto"/>
        <w:left w:val="none" w:sz="0" w:space="0" w:color="auto"/>
        <w:bottom w:val="none" w:sz="0" w:space="0" w:color="auto"/>
        <w:right w:val="none" w:sz="0" w:space="0" w:color="auto"/>
      </w:divBdr>
    </w:div>
    <w:div w:id="1196577857">
      <w:bodyDiv w:val="1"/>
      <w:marLeft w:val="0"/>
      <w:marRight w:val="0"/>
      <w:marTop w:val="0"/>
      <w:marBottom w:val="0"/>
      <w:divBdr>
        <w:top w:val="none" w:sz="0" w:space="0" w:color="auto"/>
        <w:left w:val="none" w:sz="0" w:space="0" w:color="auto"/>
        <w:bottom w:val="none" w:sz="0" w:space="0" w:color="auto"/>
        <w:right w:val="none" w:sz="0" w:space="0" w:color="auto"/>
      </w:divBdr>
      <w:divsChild>
        <w:div w:id="248198813">
          <w:marLeft w:val="180"/>
          <w:marRight w:val="180"/>
          <w:marTop w:val="0"/>
          <w:marBottom w:val="0"/>
          <w:divBdr>
            <w:top w:val="none" w:sz="0" w:space="0" w:color="auto"/>
            <w:left w:val="none" w:sz="0" w:space="0" w:color="auto"/>
            <w:bottom w:val="none" w:sz="0" w:space="0" w:color="auto"/>
            <w:right w:val="none" w:sz="0" w:space="0" w:color="auto"/>
          </w:divBdr>
          <w:divsChild>
            <w:div w:id="37920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88391">
      <w:bodyDiv w:val="1"/>
      <w:marLeft w:val="0"/>
      <w:marRight w:val="0"/>
      <w:marTop w:val="0"/>
      <w:marBottom w:val="0"/>
      <w:divBdr>
        <w:top w:val="none" w:sz="0" w:space="0" w:color="auto"/>
        <w:left w:val="none" w:sz="0" w:space="0" w:color="auto"/>
        <w:bottom w:val="none" w:sz="0" w:space="0" w:color="auto"/>
        <w:right w:val="none" w:sz="0" w:space="0" w:color="auto"/>
      </w:divBdr>
      <w:divsChild>
        <w:div w:id="1047679404">
          <w:marLeft w:val="0"/>
          <w:marRight w:val="0"/>
          <w:marTop w:val="0"/>
          <w:marBottom w:val="0"/>
          <w:divBdr>
            <w:top w:val="none" w:sz="0" w:space="0" w:color="auto"/>
            <w:left w:val="none" w:sz="0" w:space="0" w:color="auto"/>
            <w:bottom w:val="none" w:sz="0" w:space="0" w:color="auto"/>
            <w:right w:val="none" w:sz="0" w:space="0" w:color="auto"/>
          </w:divBdr>
        </w:div>
        <w:div w:id="1423452545">
          <w:marLeft w:val="0"/>
          <w:marRight w:val="0"/>
          <w:marTop w:val="0"/>
          <w:marBottom w:val="0"/>
          <w:divBdr>
            <w:top w:val="none" w:sz="0" w:space="0" w:color="auto"/>
            <w:left w:val="none" w:sz="0" w:space="0" w:color="auto"/>
            <w:bottom w:val="none" w:sz="0" w:space="0" w:color="auto"/>
            <w:right w:val="none" w:sz="0" w:space="0" w:color="auto"/>
          </w:divBdr>
        </w:div>
      </w:divsChild>
    </w:div>
    <w:div w:id="1208375662">
      <w:bodyDiv w:val="1"/>
      <w:marLeft w:val="0"/>
      <w:marRight w:val="0"/>
      <w:marTop w:val="0"/>
      <w:marBottom w:val="0"/>
      <w:divBdr>
        <w:top w:val="none" w:sz="0" w:space="0" w:color="auto"/>
        <w:left w:val="none" w:sz="0" w:space="0" w:color="auto"/>
        <w:bottom w:val="none" w:sz="0" w:space="0" w:color="auto"/>
        <w:right w:val="none" w:sz="0" w:space="0" w:color="auto"/>
      </w:divBdr>
      <w:divsChild>
        <w:div w:id="5910073">
          <w:marLeft w:val="0"/>
          <w:marRight w:val="0"/>
          <w:marTop w:val="0"/>
          <w:marBottom w:val="0"/>
          <w:divBdr>
            <w:top w:val="none" w:sz="0" w:space="0" w:color="auto"/>
            <w:left w:val="none" w:sz="0" w:space="0" w:color="auto"/>
            <w:bottom w:val="none" w:sz="0" w:space="0" w:color="auto"/>
            <w:right w:val="none" w:sz="0" w:space="0" w:color="auto"/>
          </w:divBdr>
          <w:divsChild>
            <w:div w:id="227692710">
              <w:marLeft w:val="0"/>
              <w:marRight w:val="0"/>
              <w:marTop w:val="0"/>
              <w:marBottom w:val="0"/>
              <w:divBdr>
                <w:top w:val="none" w:sz="0" w:space="0" w:color="auto"/>
                <w:left w:val="none" w:sz="0" w:space="0" w:color="auto"/>
                <w:bottom w:val="none" w:sz="0" w:space="0" w:color="auto"/>
                <w:right w:val="none" w:sz="0" w:space="0" w:color="auto"/>
              </w:divBdr>
            </w:div>
          </w:divsChild>
        </w:div>
        <w:div w:id="63838972">
          <w:marLeft w:val="0"/>
          <w:marRight w:val="0"/>
          <w:marTop w:val="0"/>
          <w:marBottom w:val="0"/>
          <w:divBdr>
            <w:top w:val="none" w:sz="0" w:space="0" w:color="auto"/>
            <w:left w:val="none" w:sz="0" w:space="0" w:color="auto"/>
            <w:bottom w:val="none" w:sz="0" w:space="0" w:color="auto"/>
            <w:right w:val="none" w:sz="0" w:space="0" w:color="auto"/>
          </w:divBdr>
          <w:divsChild>
            <w:div w:id="1171486041">
              <w:marLeft w:val="0"/>
              <w:marRight w:val="0"/>
              <w:marTop w:val="0"/>
              <w:marBottom w:val="0"/>
              <w:divBdr>
                <w:top w:val="none" w:sz="0" w:space="0" w:color="auto"/>
                <w:left w:val="none" w:sz="0" w:space="0" w:color="auto"/>
                <w:bottom w:val="none" w:sz="0" w:space="0" w:color="auto"/>
                <w:right w:val="none" w:sz="0" w:space="0" w:color="auto"/>
              </w:divBdr>
            </w:div>
          </w:divsChild>
        </w:div>
        <w:div w:id="87580818">
          <w:marLeft w:val="0"/>
          <w:marRight w:val="0"/>
          <w:marTop w:val="0"/>
          <w:marBottom w:val="0"/>
          <w:divBdr>
            <w:top w:val="none" w:sz="0" w:space="0" w:color="auto"/>
            <w:left w:val="none" w:sz="0" w:space="0" w:color="auto"/>
            <w:bottom w:val="none" w:sz="0" w:space="0" w:color="auto"/>
            <w:right w:val="none" w:sz="0" w:space="0" w:color="auto"/>
          </w:divBdr>
          <w:divsChild>
            <w:div w:id="1010983239">
              <w:marLeft w:val="0"/>
              <w:marRight w:val="0"/>
              <w:marTop w:val="0"/>
              <w:marBottom w:val="0"/>
              <w:divBdr>
                <w:top w:val="none" w:sz="0" w:space="0" w:color="auto"/>
                <w:left w:val="none" w:sz="0" w:space="0" w:color="auto"/>
                <w:bottom w:val="none" w:sz="0" w:space="0" w:color="auto"/>
                <w:right w:val="none" w:sz="0" w:space="0" w:color="auto"/>
              </w:divBdr>
            </w:div>
          </w:divsChild>
        </w:div>
        <w:div w:id="277101256">
          <w:marLeft w:val="0"/>
          <w:marRight w:val="0"/>
          <w:marTop w:val="0"/>
          <w:marBottom w:val="0"/>
          <w:divBdr>
            <w:top w:val="none" w:sz="0" w:space="0" w:color="auto"/>
            <w:left w:val="none" w:sz="0" w:space="0" w:color="auto"/>
            <w:bottom w:val="none" w:sz="0" w:space="0" w:color="auto"/>
            <w:right w:val="none" w:sz="0" w:space="0" w:color="auto"/>
          </w:divBdr>
          <w:divsChild>
            <w:div w:id="1687706424">
              <w:marLeft w:val="0"/>
              <w:marRight w:val="0"/>
              <w:marTop w:val="0"/>
              <w:marBottom w:val="0"/>
              <w:divBdr>
                <w:top w:val="none" w:sz="0" w:space="0" w:color="auto"/>
                <w:left w:val="none" w:sz="0" w:space="0" w:color="auto"/>
                <w:bottom w:val="none" w:sz="0" w:space="0" w:color="auto"/>
                <w:right w:val="none" w:sz="0" w:space="0" w:color="auto"/>
              </w:divBdr>
            </w:div>
          </w:divsChild>
        </w:div>
        <w:div w:id="351301150">
          <w:marLeft w:val="0"/>
          <w:marRight w:val="0"/>
          <w:marTop w:val="0"/>
          <w:marBottom w:val="0"/>
          <w:divBdr>
            <w:top w:val="none" w:sz="0" w:space="0" w:color="auto"/>
            <w:left w:val="none" w:sz="0" w:space="0" w:color="auto"/>
            <w:bottom w:val="none" w:sz="0" w:space="0" w:color="auto"/>
            <w:right w:val="none" w:sz="0" w:space="0" w:color="auto"/>
          </w:divBdr>
          <w:divsChild>
            <w:div w:id="1548950147">
              <w:marLeft w:val="0"/>
              <w:marRight w:val="0"/>
              <w:marTop w:val="0"/>
              <w:marBottom w:val="0"/>
              <w:divBdr>
                <w:top w:val="none" w:sz="0" w:space="0" w:color="auto"/>
                <w:left w:val="none" w:sz="0" w:space="0" w:color="auto"/>
                <w:bottom w:val="none" w:sz="0" w:space="0" w:color="auto"/>
                <w:right w:val="none" w:sz="0" w:space="0" w:color="auto"/>
              </w:divBdr>
            </w:div>
          </w:divsChild>
        </w:div>
        <w:div w:id="450900428">
          <w:marLeft w:val="0"/>
          <w:marRight w:val="0"/>
          <w:marTop w:val="0"/>
          <w:marBottom w:val="0"/>
          <w:divBdr>
            <w:top w:val="none" w:sz="0" w:space="0" w:color="auto"/>
            <w:left w:val="none" w:sz="0" w:space="0" w:color="auto"/>
            <w:bottom w:val="none" w:sz="0" w:space="0" w:color="auto"/>
            <w:right w:val="none" w:sz="0" w:space="0" w:color="auto"/>
          </w:divBdr>
          <w:divsChild>
            <w:div w:id="1465923121">
              <w:marLeft w:val="0"/>
              <w:marRight w:val="0"/>
              <w:marTop w:val="0"/>
              <w:marBottom w:val="0"/>
              <w:divBdr>
                <w:top w:val="none" w:sz="0" w:space="0" w:color="auto"/>
                <w:left w:val="none" w:sz="0" w:space="0" w:color="auto"/>
                <w:bottom w:val="none" w:sz="0" w:space="0" w:color="auto"/>
                <w:right w:val="none" w:sz="0" w:space="0" w:color="auto"/>
              </w:divBdr>
            </w:div>
          </w:divsChild>
        </w:div>
        <w:div w:id="836724427">
          <w:marLeft w:val="0"/>
          <w:marRight w:val="0"/>
          <w:marTop w:val="0"/>
          <w:marBottom w:val="0"/>
          <w:divBdr>
            <w:top w:val="none" w:sz="0" w:space="0" w:color="auto"/>
            <w:left w:val="none" w:sz="0" w:space="0" w:color="auto"/>
            <w:bottom w:val="none" w:sz="0" w:space="0" w:color="auto"/>
            <w:right w:val="none" w:sz="0" w:space="0" w:color="auto"/>
          </w:divBdr>
          <w:divsChild>
            <w:div w:id="1489832555">
              <w:marLeft w:val="0"/>
              <w:marRight w:val="0"/>
              <w:marTop w:val="0"/>
              <w:marBottom w:val="0"/>
              <w:divBdr>
                <w:top w:val="none" w:sz="0" w:space="0" w:color="auto"/>
                <w:left w:val="none" w:sz="0" w:space="0" w:color="auto"/>
                <w:bottom w:val="none" w:sz="0" w:space="0" w:color="auto"/>
                <w:right w:val="none" w:sz="0" w:space="0" w:color="auto"/>
              </w:divBdr>
            </w:div>
          </w:divsChild>
        </w:div>
        <w:div w:id="1011102510">
          <w:marLeft w:val="0"/>
          <w:marRight w:val="0"/>
          <w:marTop w:val="0"/>
          <w:marBottom w:val="0"/>
          <w:divBdr>
            <w:top w:val="none" w:sz="0" w:space="0" w:color="auto"/>
            <w:left w:val="none" w:sz="0" w:space="0" w:color="auto"/>
            <w:bottom w:val="none" w:sz="0" w:space="0" w:color="auto"/>
            <w:right w:val="none" w:sz="0" w:space="0" w:color="auto"/>
          </w:divBdr>
          <w:divsChild>
            <w:div w:id="698237931">
              <w:marLeft w:val="0"/>
              <w:marRight w:val="0"/>
              <w:marTop w:val="0"/>
              <w:marBottom w:val="0"/>
              <w:divBdr>
                <w:top w:val="none" w:sz="0" w:space="0" w:color="auto"/>
                <w:left w:val="none" w:sz="0" w:space="0" w:color="auto"/>
                <w:bottom w:val="none" w:sz="0" w:space="0" w:color="auto"/>
                <w:right w:val="none" w:sz="0" w:space="0" w:color="auto"/>
              </w:divBdr>
            </w:div>
          </w:divsChild>
        </w:div>
        <w:div w:id="1186940792">
          <w:marLeft w:val="0"/>
          <w:marRight w:val="0"/>
          <w:marTop w:val="0"/>
          <w:marBottom w:val="0"/>
          <w:divBdr>
            <w:top w:val="none" w:sz="0" w:space="0" w:color="auto"/>
            <w:left w:val="none" w:sz="0" w:space="0" w:color="auto"/>
            <w:bottom w:val="none" w:sz="0" w:space="0" w:color="auto"/>
            <w:right w:val="none" w:sz="0" w:space="0" w:color="auto"/>
          </w:divBdr>
          <w:divsChild>
            <w:div w:id="308360993">
              <w:marLeft w:val="0"/>
              <w:marRight w:val="0"/>
              <w:marTop w:val="0"/>
              <w:marBottom w:val="0"/>
              <w:divBdr>
                <w:top w:val="none" w:sz="0" w:space="0" w:color="auto"/>
                <w:left w:val="none" w:sz="0" w:space="0" w:color="auto"/>
                <w:bottom w:val="none" w:sz="0" w:space="0" w:color="auto"/>
                <w:right w:val="none" w:sz="0" w:space="0" w:color="auto"/>
              </w:divBdr>
            </w:div>
            <w:div w:id="718823786">
              <w:marLeft w:val="0"/>
              <w:marRight w:val="0"/>
              <w:marTop w:val="0"/>
              <w:marBottom w:val="0"/>
              <w:divBdr>
                <w:top w:val="none" w:sz="0" w:space="0" w:color="auto"/>
                <w:left w:val="none" w:sz="0" w:space="0" w:color="auto"/>
                <w:bottom w:val="none" w:sz="0" w:space="0" w:color="auto"/>
                <w:right w:val="none" w:sz="0" w:space="0" w:color="auto"/>
              </w:divBdr>
            </w:div>
            <w:div w:id="1101993487">
              <w:marLeft w:val="0"/>
              <w:marRight w:val="0"/>
              <w:marTop w:val="0"/>
              <w:marBottom w:val="0"/>
              <w:divBdr>
                <w:top w:val="none" w:sz="0" w:space="0" w:color="auto"/>
                <w:left w:val="none" w:sz="0" w:space="0" w:color="auto"/>
                <w:bottom w:val="none" w:sz="0" w:space="0" w:color="auto"/>
                <w:right w:val="none" w:sz="0" w:space="0" w:color="auto"/>
              </w:divBdr>
            </w:div>
            <w:div w:id="1984847229">
              <w:marLeft w:val="0"/>
              <w:marRight w:val="0"/>
              <w:marTop w:val="0"/>
              <w:marBottom w:val="0"/>
              <w:divBdr>
                <w:top w:val="none" w:sz="0" w:space="0" w:color="auto"/>
                <w:left w:val="none" w:sz="0" w:space="0" w:color="auto"/>
                <w:bottom w:val="none" w:sz="0" w:space="0" w:color="auto"/>
                <w:right w:val="none" w:sz="0" w:space="0" w:color="auto"/>
              </w:divBdr>
            </w:div>
          </w:divsChild>
        </w:div>
        <w:div w:id="1305046556">
          <w:marLeft w:val="0"/>
          <w:marRight w:val="0"/>
          <w:marTop w:val="0"/>
          <w:marBottom w:val="0"/>
          <w:divBdr>
            <w:top w:val="none" w:sz="0" w:space="0" w:color="auto"/>
            <w:left w:val="none" w:sz="0" w:space="0" w:color="auto"/>
            <w:bottom w:val="none" w:sz="0" w:space="0" w:color="auto"/>
            <w:right w:val="none" w:sz="0" w:space="0" w:color="auto"/>
          </w:divBdr>
          <w:divsChild>
            <w:div w:id="556355058">
              <w:marLeft w:val="0"/>
              <w:marRight w:val="0"/>
              <w:marTop w:val="0"/>
              <w:marBottom w:val="0"/>
              <w:divBdr>
                <w:top w:val="none" w:sz="0" w:space="0" w:color="auto"/>
                <w:left w:val="none" w:sz="0" w:space="0" w:color="auto"/>
                <w:bottom w:val="none" w:sz="0" w:space="0" w:color="auto"/>
                <w:right w:val="none" w:sz="0" w:space="0" w:color="auto"/>
              </w:divBdr>
            </w:div>
            <w:div w:id="918634311">
              <w:marLeft w:val="0"/>
              <w:marRight w:val="0"/>
              <w:marTop w:val="0"/>
              <w:marBottom w:val="0"/>
              <w:divBdr>
                <w:top w:val="none" w:sz="0" w:space="0" w:color="auto"/>
                <w:left w:val="none" w:sz="0" w:space="0" w:color="auto"/>
                <w:bottom w:val="none" w:sz="0" w:space="0" w:color="auto"/>
                <w:right w:val="none" w:sz="0" w:space="0" w:color="auto"/>
              </w:divBdr>
            </w:div>
            <w:div w:id="986127701">
              <w:marLeft w:val="0"/>
              <w:marRight w:val="0"/>
              <w:marTop w:val="0"/>
              <w:marBottom w:val="0"/>
              <w:divBdr>
                <w:top w:val="none" w:sz="0" w:space="0" w:color="auto"/>
                <w:left w:val="none" w:sz="0" w:space="0" w:color="auto"/>
                <w:bottom w:val="none" w:sz="0" w:space="0" w:color="auto"/>
                <w:right w:val="none" w:sz="0" w:space="0" w:color="auto"/>
              </w:divBdr>
            </w:div>
            <w:div w:id="1391148332">
              <w:marLeft w:val="0"/>
              <w:marRight w:val="0"/>
              <w:marTop w:val="0"/>
              <w:marBottom w:val="0"/>
              <w:divBdr>
                <w:top w:val="none" w:sz="0" w:space="0" w:color="auto"/>
                <w:left w:val="none" w:sz="0" w:space="0" w:color="auto"/>
                <w:bottom w:val="none" w:sz="0" w:space="0" w:color="auto"/>
                <w:right w:val="none" w:sz="0" w:space="0" w:color="auto"/>
              </w:divBdr>
            </w:div>
            <w:div w:id="1717774906">
              <w:marLeft w:val="0"/>
              <w:marRight w:val="0"/>
              <w:marTop w:val="0"/>
              <w:marBottom w:val="0"/>
              <w:divBdr>
                <w:top w:val="none" w:sz="0" w:space="0" w:color="auto"/>
                <w:left w:val="none" w:sz="0" w:space="0" w:color="auto"/>
                <w:bottom w:val="none" w:sz="0" w:space="0" w:color="auto"/>
                <w:right w:val="none" w:sz="0" w:space="0" w:color="auto"/>
              </w:divBdr>
            </w:div>
          </w:divsChild>
        </w:div>
        <w:div w:id="1474567745">
          <w:marLeft w:val="0"/>
          <w:marRight w:val="0"/>
          <w:marTop w:val="0"/>
          <w:marBottom w:val="0"/>
          <w:divBdr>
            <w:top w:val="none" w:sz="0" w:space="0" w:color="auto"/>
            <w:left w:val="none" w:sz="0" w:space="0" w:color="auto"/>
            <w:bottom w:val="none" w:sz="0" w:space="0" w:color="auto"/>
            <w:right w:val="none" w:sz="0" w:space="0" w:color="auto"/>
          </w:divBdr>
          <w:divsChild>
            <w:div w:id="1731032458">
              <w:marLeft w:val="0"/>
              <w:marRight w:val="0"/>
              <w:marTop w:val="0"/>
              <w:marBottom w:val="0"/>
              <w:divBdr>
                <w:top w:val="none" w:sz="0" w:space="0" w:color="auto"/>
                <w:left w:val="none" w:sz="0" w:space="0" w:color="auto"/>
                <w:bottom w:val="none" w:sz="0" w:space="0" w:color="auto"/>
                <w:right w:val="none" w:sz="0" w:space="0" w:color="auto"/>
              </w:divBdr>
            </w:div>
          </w:divsChild>
        </w:div>
        <w:div w:id="1916430243">
          <w:marLeft w:val="0"/>
          <w:marRight w:val="0"/>
          <w:marTop w:val="0"/>
          <w:marBottom w:val="0"/>
          <w:divBdr>
            <w:top w:val="none" w:sz="0" w:space="0" w:color="auto"/>
            <w:left w:val="none" w:sz="0" w:space="0" w:color="auto"/>
            <w:bottom w:val="none" w:sz="0" w:space="0" w:color="auto"/>
            <w:right w:val="none" w:sz="0" w:space="0" w:color="auto"/>
          </w:divBdr>
          <w:divsChild>
            <w:div w:id="967475101">
              <w:marLeft w:val="0"/>
              <w:marRight w:val="0"/>
              <w:marTop w:val="0"/>
              <w:marBottom w:val="0"/>
              <w:divBdr>
                <w:top w:val="none" w:sz="0" w:space="0" w:color="auto"/>
                <w:left w:val="none" w:sz="0" w:space="0" w:color="auto"/>
                <w:bottom w:val="none" w:sz="0" w:space="0" w:color="auto"/>
                <w:right w:val="none" w:sz="0" w:space="0" w:color="auto"/>
              </w:divBdr>
            </w:div>
            <w:div w:id="1047148143">
              <w:marLeft w:val="0"/>
              <w:marRight w:val="0"/>
              <w:marTop w:val="0"/>
              <w:marBottom w:val="0"/>
              <w:divBdr>
                <w:top w:val="none" w:sz="0" w:space="0" w:color="auto"/>
                <w:left w:val="none" w:sz="0" w:space="0" w:color="auto"/>
                <w:bottom w:val="none" w:sz="0" w:space="0" w:color="auto"/>
                <w:right w:val="none" w:sz="0" w:space="0" w:color="auto"/>
              </w:divBdr>
            </w:div>
            <w:div w:id="1589072748">
              <w:marLeft w:val="0"/>
              <w:marRight w:val="0"/>
              <w:marTop w:val="0"/>
              <w:marBottom w:val="0"/>
              <w:divBdr>
                <w:top w:val="none" w:sz="0" w:space="0" w:color="auto"/>
                <w:left w:val="none" w:sz="0" w:space="0" w:color="auto"/>
                <w:bottom w:val="none" w:sz="0" w:space="0" w:color="auto"/>
                <w:right w:val="none" w:sz="0" w:space="0" w:color="auto"/>
              </w:divBdr>
            </w:div>
          </w:divsChild>
        </w:div>
        <w:div w:id="1975864271">
          <w:marLeft w:val="0"/>
          <w:marRight w:val="0"/>
          <w:marTop w:val="0"/>
          <w:marBottom w:val="0"/>
          <w:divBdr>
            <w:top w:val="none" w:sz="0" w:space="0" w:color="auto"/>
            <w:left w:val="none" w:sz="0" w:space="0" w:color="auto"/>
            <w:bottom w:val="none" w:sz="0" w:space="0" w:color="auto"/>
            <w:right w:val="none" w:sz="0" w:space="0" w:color="auto"/>
          </w:divBdr>
          <w:divsChild>
            <w:div w:id="789007799">
              <w:marLeft w:val="0"/>
              <w:marRight w:val="0"/>
              <w:marTop w:val="0"/>
              <w:marBottom w:val="0"/>
              <w:divBdr>
                <w:top w:val="none" w:sz="0" w:space="0" w:color="auto"/>
                <w:left w:val="none" w:sz="0" w:space="0" w:color="auto"/>
                <w:bottom w:val="none" w:sz="0" w:space="0" w:color="auto"/>
                <w:right w:val="none" w:sz="0" w:space="0" w:color="auto"/>
              </w:divBdr>
            </w:div>
            <w:div w:id="2036154168">
              <w:marLeft w:val="0"/>
              <w:marRight w:val="0"/>
              <w:marTop w:val="0"/>
              <w:marBottom w:val="0"/>
              <w:divBdr>
                <w:top w:val="none" w:sz="0" w:space="0" w:color="auto"/>
                <w:left w:val="none" w:sz="0" w:space="0" w:color="auto"/>
                <w:bottom w:val="none" w:sz="0" w:space="0" w:color="auto"/>
                <w:right w:val="none" w:sz="0" w:space="0" w:color="auto"/>
              </w:divBdr>
            </w:div>
          </w:divsChild>
        </w:div>
        <w:div w:id="2102291315">
          <w:marLeft w:val="0"/>
          <w:marRight w:val="0"/>
          <w:marTop w:val="0"/>
          <w:marBottom w:val="0"/>
          <w:divBdr>
            <w:top w:val="none" w:sz="0" w:space="0" w:color="auto"/>
            <w:left w:val="none" w:sz="0" w:space="0" w:color="auto"/>
            <w:bottom w:val="none" w:sz="0" w:space="0" w:color="auto"/>
            <w:right w:val="none" w:sz="0" w:space="0" w:color="auto"/>
          </w:divBdr>
          <w:divsChild>
            <w:div w:id="43524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99529">
      <w:bodyDiv w:val="1"/>
      <w:marLeft w:val="0"/>
      <w:marRight w:val="0"/>
      <w:marTop w:val="0"/>
      <w:marBottom w:val="0"/>
      <w:divBdr>
        <w:top w:val="none" w:sz="0" w:space="0" w:color="auto"/>
        <w:left w:val="none" w:sz="0" w:space="0" w:color="auto"/>
        <w:bottom w:val="none" w:sz="0" w:space="0" w:color="auto"/>
        <w:right w:val="none" w:sz="0" w:space="0" w:color="auto"/>
      </w:divBdr>
      <w:divsChild>
        <w:div w:id="10113916">
          <w:marLeft w:val="0"/>
          <w:marRight w:val="0"/>
          <w:marTop w:val="0"/>
          <w:marBottom w:val="0"/>
          <w:divBdr>
            <w:top w:val="none" w:sz="0" w:space="0" w:color="auto"/>
            <w:left w:val="none" w:sz="0" w:space="0" w:color="auto"/>
            <w:bottom w:val="none" w:sz="0" w:space="0" w:color="auto"/>
            <w:right w:val="none" w:sz="0" w:space="0" w:color="auto"/>
          </w:divBdr>
        </w:div>
        <w:div w:id="112941629">
          <w:marLeft w:val="0"/>
          <w:marRight w:val="0"/>
          <w:marTop w:val="0"/>
          <w:marBottom w:val="0"/>
          <w:divBdr>
            <w:top w:val="none" w:sz="0" w:space="0" w:color="auto"/>
            <w:left w:val="none" w:sz="0" w:space="0" w:color="auto"/>
            <w:bottom w:val="none" w:sz="0" w:space="0" w:color="auto"/>
            <w:right w:val="none" w:sz="0" w:space="0" w:color="auto"/>
          </w:divBdr>
        </w:div>
        <w:div w:id="353313689">
          <w:marLeft w:val="0"/>
          <w:marRight w:val="0"/>
          <w:marTop w:val="0"/>
          <w:marBottom w:val="0"/>
          <w:divBdr>
            <w:top w:val="none" w:sz="0" w:space="0" w:color="auto"/>
            <w:left w:val="none" w:sz="0" w:space="0" w:color="auto"/>
            <w:bottom w:val="none" w:sz="0" w:space="0" w:color="auto"/>
            <w:right w:val="none" w:sz="0" w:space="0" w:color="auto"/>
          </w:divBdr>
        </w:div>
        <w:div w:id="446432762">
          <w:marLeft w:val="0"/>
          <w:marRight w:val="0"/>
          <w:marTop w:val="0"/>
          <w:marBottom w:val="0"/>
          <w:divBdr>
            <w:top w:val="none" w:sz="0" w:space="0" w:color="auto"/>
            <w:left w:val="none" w:sz="0" w:space="0" w:color="auto"/>
            <w:bottom w:val="none" w:sz="0" w:space="0" w:color="auto"/>
            <w:right w:val="none" w:sz="0" w:space="0" w:color="auto"/>
          </w:divBdr>
        </w:div>
        <w:div w:id="860162679">
          <w:marLeft w:val="0"/>
          <w:marRight w:val="0"/>
          <w:marTop w:val="0"/>
          <w:marBottom w:val="0"/>
          <w:divBdr>
            <w:top w:val="none" w:sz="0" w:space="0" w:color="auto"/>
            <w:left w:val="none" w:sz="0" w:space="0" w:color="auto"/>
            <w:bottom w:val="none" w:sz="0" w:space="0" w:color="auto"/>
            <w:right w:val="none" w:sz="0" w:space="0" w:color="auto"/>
          </w:divBdr>
        </w:div>
        <w:div w:id="964390656">
          <w:marLeft w:val="0"/>
          <w:marRight w:val="0"/>
          <w:marTop w:val="0"/>
          <w:marBottom w:val="0"/>
          <w:divBdr>
            <w:top w:val="none" w:sz="0" w:space="0" w:color="auto"/>
            <w:left w:val="none" w:sz="0" w:space="0" w:color="auto"/>
            <w:bottom w:val="none" w:sz="0" w:space="0" w:color="auto"/>
            <w:right w:val="none" w:sz="0" w:space="0" w:color="auto"/>
          </w:divBdr>
        </w:div>
        <w:div w:id="1209683761">
          <w:marLeft w:val="0"/>
          <w:marRight w:val="0"/>
          <w:marTop w:val="0"/>
          <w:marBottom w:val="0"/>
          <w:divBdr>
            <w:top w:val="none" w:sz="0" w:space="0" w:color="auto"/>
            <w:left w:val="none" w:sz="0" w:space="0" w:color="auto"/>
            <w:bottom w:val="none" w:sz="0" w:space="0" w:color="auto"/>
            <w:right w:val="none" w:sz="0" w:space="0" w:color="auto"/>
          </w:divBdr>
        </w:div>
        <w:div w:id="1489906731">
          <w:marLeft w:val="0"/>
          <w:marRight w:val="0"/>
          <w:marTop w:val="0"/>
          <w:marBottom w:val="0"/>
          <w:divBdr>
            <w:top w:val="none" w:sz="0" w:space="0" w:color="auto"/>
            <w:left w:val="none" w:sz="0" w:space="0" w:color="auto"/>
            <w:bottom w:val="none" w:sz="0" w:space="0" w:color="auto"/>
            <w:right w:val="none" w:sz="0" w:space="0" w:color="auto"/>
          </w:divBdr>
        </w:div>
        <w:div w:id="1804500929">
          <w:marLeft w:val="0"/>
          <w:marRight w:val="0"/>
          <w:marTop w:val="0"/>
          <w:marBottom w:val="0"/>
          <w:divBdr>
            <w:top w:val="none" w:sz="0" w:space="0" w:color="auto"/>
            <w:left w:val="none" w:sz="0" w:space="0" w:color="auto"/>
            <w:bottom w:val="none" w:sz="0" w:space="0" w:color="auto"/>
            <w:right w:val="none" w:sz="0" w:space="0" w:color="auto"/>
          </w:divBdr>
        </w:div>
        <w:div w:id="1827621780">
          <w:marLeft w:val="0"/>
          <w:marRight w:val="0"/>
          <w:marTop w:val="0"/>
          <w:marBottom w:val="0"/>
          <w:divBdr>
            <w:top w:val="none" w:sz="0" w:space="0" w:color="auto"/>
            <w:left w:val="none" w:sz="0" w:space="0" w:color="auto"/>
            <w:bottom w:val="none" w:sz="0" w:space="0" w:color="auto"/>
            <w:right w:val="none" w:sz="0" w:space="0" w:color="auto"/>
          </w:divBdr>
        </w:div>
        <w:div w:id="1990203538">
          <w:marLeft w:val="0"/>
          <w:marRight w:val="0"/>
          <w:marTop w:val="0"/>
          <w:marBottom w:val="0"/>
          <w:divBdr>
            <w:top w:val="none" w:sz="0" w:space="0" w:color="auto"/>
            <w:left w:val="none" w:sz="0" w:space="0" w:color="auto"/>
            <w:bottom w:val="none" w:sz="0" w:space="0" w:color="auto"/>
            <w:right w:val="none" w:sz="0" w:space="0" w:color="auto"/>
          </w:divBdr>
        </w:div>
        <w:div w:id="2040734147">
          <w:marLeft w:val="0"/>
          <w:marRight w:val="0"/>
          <w:marTop w:val="0"/>
          <w:marBottom w:val="0"/>
          <w:divBdr>
            <w:top w:val="none" w:sz="0" w:space="0" w:color="auto"/>
            <w:left w:val="none" w:sz="0" w:space="0" w:color="auto"/>
            <w:bottom w:val="none" w:sz="0" w:space="0" w:color="auto"/>
            <w:right w:val="none" w:sz="0" w:space="0" w:color="auto"/>
          </w:divBdr>
        </w:div>
      </w:divsChild>
    </w:div>
    <w:div w:id="1214734047">
      <w:bodyDiv w:val="1"/>
      <w:marLeft w:val="0"/>
      <w:marRight w:val="0"/>
      <w:marTop w:val="0"/>
      <w:marBottom w:val="0"/>
      <w:divBdr>
        <w:top w:val="none" w:sz="0" w:space="0" w:color="auto"/>
        <w:left w:val="none" w:sz="0" w:space="0" w:color="auto"/>
        <w:bottom w:val="none" w:sz="0" w:space="0" w:color="auto"/>
        <w:right w:val="none" w:sz="0" w:space="0" w:color="auto"/>
      </w:divBdr>
      <w:divsChild>
        <w:div w:id="289291460">
          <w:marLeft w:val="0"/>
          <w:marRight w:val="0"/>
          <w:marTop w:val="0"/>
          <w:marBottom w:val="0"/>
          <w:divBdr>
            <w:top w:val="none" w:sz="0" w:space="0" w:color="auto"/>
            <w:left w:val="none" w:sz="0" w:space="0" w:color="auto"/>
            <w:bottom w:val="none" w:sz="0" w:space="0" w:color="auto"/>
            <w:right w:val="none" w:sz="0" w:space="0" w:color="auto"/>
          </w:divBdr>
        </w:div>
        <w:div w:id="317076782">
          <w:marLeft w:val="0"/>
          <w:marRight w:val="0"/>
          <w:marTop w:val="0"/>
          <w:marBottom w:val="0"/>
          <w:divBdr>
            <w:top w:val="none" w:sz="0" w:space="0" w:color="auto"/>
            <w:left w:val="none" w:sz="0" w:space="0" w:color="auto"/>
            <w:bottom w:val="none" w:sz="0" w:space="0" w:color="auto"/>
            <w:right w:val="none" w:sz="0" w:space="0" w:color="auto"/>
          </w:divBdr>
        </w:div>
        <w:div w:id="641468850">
          <w:marLeft w:val="0"/>
          <w:marRight w:val="0"/>
          <w:marTop w:val="0"/>
          <w:marBottom w:val="0"/>
          <w:divBdr>
            <w:top w:val="none" w:sz="0" w:space="0" w:color="auto"/>
            <w:left w:val="none" w:sz="0" w:space="0" w:color="auto"/>
            <w:bottom w:val="none" w:sz="0" w:space="0" w:color="auto"/>
            <w:right w:val="none" w:sz="0" w:space="0" w:color="auto"/>
          </w:divBdr>
        </w:div>
        <w:div w:id="938610586">
          <w:marLeft w:val="0"/>
          <w:marRight w:val="0"/>
          <w:marTop w:val="0"/>
          <w:marBottom w:val="0"/>
          <w:divBdr>
            <w:top w:val="none" w:sz="0" w:space="0" w:color="auto"/>
            <w:left w:val="none" w:sz="0" w:space="0" w:color="auto"/>
            <w:bottom w:val="none" w:sz="0" w:space="0" w:color="auto"/>
            <w:right w:val="none" w:sz="0" w:space="0" w:color="auto"/>
          </w:divBdr>
        </w:div>
        <w:div w:id="1059018044">
          <w:marLeft w:val="0"/>
          <w:marRight w:val="0"/>
          <w:marTop w:val="0"/>
          <w:marBottom w:val="0"/>
          <w:divBdr>
            <w:top w:val="none" w:sz="0" w:space="0" w:color="auto"/>
            <w:left w:val="none" w:sz="0" w:space="0" w:color="auto"/>
            <w:bottom w:val="none" w:sz="0" w:space="0" w:color="auto"/>
            <w:right w:val="none" w:sz="0" w:space="0" w:color="auto"/>
          </w:divBdr>
        </w:div>
        <w:div w:id="1184130734">
          <w:marLeft w:val="0"/>
          <w:marRight w:val="0"/>
          <w:marTop w:val="0"/>
          <w:marBottom w:val="0"/>
          <w:divBdr>
            <w:top w:val="none" w:sz="0" w:space="0" w:color="auto"/>
            <w:left w:val="none" w:sz="0" w:space="0" w:color="auto"/>
            <w:bottom w:val="none" w:sz="0" w:space="0" w:color="auto"/>
            <w:right w:val="none" w:sz="0" w:space="0" w:color="auto"/>
          </w:divBdr>
        </w:div>
      </w:divsChild>
    </w:div>
    <w:div w:id="1222595281">
      <w:bodyDiv w:val="1"/>
      <w:marLeft w:val="0"/>
      <w:marRight w:val="0"/>
      <w:marTop w:val="0"/>
      <w:marBottom w:val="0"/>
      <w:divBdr>
        <w:top w:val="none" w:sz="0" w:space="0" w:color="auto"/>
        <w:left w:val="none" w:sz="0" w:space="0" w:color="auto"/>
        <w:bottom w:val="none" w:sz="0" w:space="0" w:color="auto"/>
        <w:right w:val="none" w:sz="0" w:space="0" w:color="auto"/>
      </w:divBdr>
      <w:divsChild>
        <w:div w:id="694304080">
          <w:marLeft w:val="288"/>
          <w:marRight w:val="0"/>
          <w:marTop w:val="0"/>
          <w:marBottom w:val="173"/>
          <w:divBdr>
            <w:top w:val="none" w:sz="0" w:space="0" w:color="auto"/>
            <w:left w:val="none" w:sz="0" w:space="0" w:color="auto"/>
            <w:bottom w:val="none" w:sz="0" w:space="0" w:color="auto"/>
            <w:right w:val="none" w:sz="0" w:space="0" w:color="auto"/>
          </w:divBdr>
        </w:div>
      </w:divsChild>
    </w:div>
    <w:div w:id="1240946316">
      <w:bodyDiv w:val="1"/>
      <w:marLeft w:val="0"/>
      <w:marRight w:val="0"/>
      <w:marTop w:val="0"/>
      <w:marBottom w:val="0"/>
      <w:divBdr>
        <w:top w:val="none" w:sz="0" w:space="0" w:color="auto"/>
        <w:left w:val="none" w:sz="0" w:space="0" w:color="auto"/>
        <w:bottom w:val="none" w:sz="0" w:space="0" w:color="auto"/>
        <w:right w:val="none" w:sz="0" w:space="0" w:color="auto"/>
      </w:divBdr>
      <w:divsChild>
        <w:div w:id="7682434">
          <w:marLeft w:val="0"/>
          <w:marRight w:val="0"/>
          <w:marTop w:val="0"/>
          <w:marBottom w:val="0"/>
          <w:divBdr>
            <w:top w:val="none" w:sz="0" w:space="0" w:color="auto"/>
            <w:left w:val="none" w:sz="0" w:space="0" w:color="auto"/>
            <w:bottom w:val="none" w:sz="0" w:space="0" w:color="auto"/>
            <w:right w:val="none" w:sz="0" w:space="0" w:color="auto"/>
          </w:divBdr>
        </w:div>
        <w:div w:id="33383796">
          <w:marLeft w:val="0"/>
          <w:marRight w:val="0"/>
          <w:marTop w:val="0"/>
          <w:marBottom w:val="0"/>
          <w:divBdr>
            <w:top w:val="none" w:sz="0" w:space="0" w:color="auto"/>
            <w:left w:val="none" w:sz="0" w:space="0" w:color="auto"/>
            <w:bottom w:val="none" w:sz="0" w:space="0" w:color="auto"/>
            <w:right w:val="none" w:sz="0" w:space="0" w:color="auto"/>
          </w:divBdr>
        </w:div>
        <w:div w:id="54163324">
          <w:marLeft w:val="0"/>
          <w:marRight w:val="0"/>
          <w:marTop w:val="0"/>
          <w:marBottom w:val="0"/>
          <w:divBdr>
            <w:top w:val="none" w:sz="0" w:space="0" w:color="auto"/>
            <w:left w:val="none" w:sz="0" w:space="0" w:color="auto"/>
            <w:bottom w:val="none" w:sz="0" w:space="0" w:color="auto"/>
            <w:right w:val="none" w:sz="0" w:space="0" w:color="auto"/>
          </w:divBdr>
        </w:div>
        <w:div w:id="97264779">
          <w:marLeft w:val="0"/>
          <w:marRight w:val="0"/>
          <w:marTop w:val="0"/>
          <w:marBottom w:val="0"/>
          <w:divBdr>
            <w:top w:val="none" w:sz="0" w:space="0" w:color="auto"/>
            <w:left w:val="none" w:sz="0" w:space="0" w:color="auto"/>
            <w:bottom w:val="none" w:sz="0" w:space="0" w:color="auto"/>
            <w:right w:val="none" w:sz="0" w:space="0" w:color="auto"/>
          </w:divBdr>
        </w:div>
        <w:div w:id="147988084">
          <w:marLeft w:val="0"/>
          <w:marRight w:val="0"/>
          <w:marTop w:val="0"/>
          <w:marBottom w:val="0"/>
          <w:divBdr>
            <w:top w:val="none" w:sz="0" w:space="0" w:color="auto"/>
            <w:left w:val="none" w:sz="0" w:space="0" w:color="auto"/>
            <w:bottom w:val="none" w:sz="0" w:space="0" w:color="auto"/>
            <w:right w:val="none" w:sz="0" w:space="0" w:color="auto"/>
          </w:divBdr>
        </w:div>
        <w:div w:id="184680583">
          <w:marLeft w:val="0"/>
          <w:marRight w:val="0"/>
          <w:marTop w:val="0"/>
          <w:marBottom w:val="0"/>
          <w:divBdr>
            <w:top w:val="none" w:sz="0" w:space="0" w:color="auto"/>
            <w:left w:val="none" w:sz="0" w:space="0" w:color="auto"/>
            <w:bottom w:val="none" w:sz="0" w:space="0" w:color="auto"/>
            <w:right w:val="none" w:sz="0" w:space="0" w:color="auto"/>
          </w:divBdr>
        </w:div>
        <w:div w:id="260140890">
          <w:marLeft w:val="0"/>
          <w:marRight w:val="0"/>
          <w:marTop w:val="0"/>
          <w:marBottom w:val="0"/>
          <w:divBdr>
            <w:top w:val="none" w:sz="0" w:space="0" w:color="auto"/>
            <w:left w:val="none" w:sz="0" w:space="0" w:color="auto"/>
            <w:bottom w:val="none" w:sz="0" w:space="0" w:color="auto"/>
            <w:right w:val="none" w:sz="0" w:space="0" w:color="auto"/>
          </w:divBdr>
        </w:div>
        <w:div w:id="274872520">
          <w:marLeft w:val="0"/>
          <w:marRight w:val="0"/>
          <w:marTop w:val="0"/>
          <w:marBottom w:val="0"/>
          <w:divBdr>
            <w:top w:val="none" w:sz="0" w:space="0" w:color="auto"/>
            <w:left w:val="none" w:sz="0" w:space="0" w:color="auto"/>
            <w:bottom w:val="none" w:sz="0" w:space="0" w:color="auto"/>
            <w:right w:val="none" w:sz="0" w:space="0" w:color="auto"/>
          </w:divBdr>
        </w:div>
        <w:div w:id="278225691">
          <w:marLeft w:val="0"/>
          <w:marRight w:val="0"/>
          <w:marTop w:val="0"/>
          <w:marBottom w:val="0"/>
          <w:divBdr>
            <w:top w:val="none" w:sz="0" w:space="0" w:color="auto"/>
            <w:left w:val="none" w:sz="0" w:space="0" w:color="auto"/>
            <w:bottom w:val="none" w:sz="0" w:space="0" w:color="auto"/>
            <w:right w:val="none" w:sz="0" w:space="0" w:color="auto"/>
          </w:divBdr>
        </w:div>
        <w:div w:id="417142350">
          <w:marLeft w:val="0"/>
          <w:marRight w:val="0"/>
          <w:marTop w:val="0"/>
          <w:marBottom w:val="0"/>
          <w:divBdr>
            <w:top w:val="none" w:sz="0" w:space="0" w:color="auto"/>
            <w:left w:val="none" w:sz="0" w:space="0" w:color="auto"/>
            <w:bottom w:val="none" w:sz="0" w:space="0" w:color="auto"/>
            <w:right w:val="none" w:sz="0" w:space="0" w:color="auto"/>
          </w:divBdr>
        </w:div>
        <w:div w:id="465899051">
          <w:marLeft w:val="0"/>
          <w:marRight w:val="0"/>
          <w:marTop w:val="0"/>
          <w:marBottom w:val="0"/>
          <w:divBdr>
            <w:top w:val="none" w:sz="0" w:space="0" w:color="auto"/>
            <w:left w:val="none" w:sz="0" w:space="0" w:color="auto"/>
            <w:bottom w:val="none" w:sz="0" w:space="0" w:color="auto"/>
            <w:right w:val="none" w:sz="0" w:space="0" w:color="auto"/>
          </w:divBdr>
        </w:div>
        <w:div w:id="472253381">
          <w:marLeft w:val="0"/>
          <w:marRight w:val="0"/>
          <w:marTop w:val="0"/>
          <w:marBottom w:val="0"/>
          <w:divBdr>
            <w:top w:val="none" w:sz="0" w:space="0" w:color="auto"/>
            <w:left w:val="none" w:sz="0" w:space="0" w:color="auto"/>
            <w:bottom w:val="none" w:sz="0" w:space="0" w:color="auto"/>
            <w:right w:val="none" w:sz="0" w:space="0" w:color="auto"/>
          </w:divBdr>
        </w:div>
        <w:div w:id="476457616">
          <w:marLeft w:val="0"/>
          <w:marRight w:val="0"/>
          <w:marTop w:val="0"/>
          <w:marBottom w:val="0"/>
          <w:divBdr>
            <w:top w:val="none" w:sz="0" w:space="0" w:color="auto"/>
            <w:left w:val="none" w:sz="0" w:space="0" w:color="auto"/>
            <w:bottom w:val="none" w:sz="0" w:space="0" w:color="auto"/>
            <w:right w:val="none" w:sz="0" w:space="0" w:color="auto"/>
          </w:divBdr>
        </w:div>
        <w:div w:id="481779803">
          <w:marLeft w:val="0"/>
          <w:marRight w:val="0"/>
          <w:marTop w:val="0"/>
          <w:marBottom w:val="0"/>
          <w:divBdr>
            <w:top w:val="none" w:sz="0" w:space="0" w:color="auto"/>
            <w:left w:val="none" w:sz="0" w:space="0" w:color="auto"/>
            <w:bottom w:val="none" w:sz="0" w:space="0" w:color="auto"/>
            <w:right w:val="none" w:sz="0" w:space="0" w:color="auto"/>
          </w:divBdr>
        </w:div>
        <w:div w:id="596987719">
          <w:marLeft w:val="0"/>
          <w:marRight w:val="0"/>
          <w:marTop w:val="0"/>
          <w:marBottom w:val="0"/>
          <w:divBdr>
            <w:top w:val="none" w:sz="0" w:space="0" w:color="auto"/>
            <w:left w:val="none" w:sz="0" w:space="0" w:color="auto"/>
            <w:bottom w:val="none" w:sz="0" w:space="0" w:color="auto"/>
            <w:right w:val="none" w:sz="0" w:space="0" w:color="auto"/>
          </w:divBdr>
        </w:div>
        <w:div w:id="668599393">
          <w:marLeft w:val="0"/>
          <w:marRight w:val="0"/>
          <w:marTop w:val="0"/>
          <w:marBottom w:val="0"/>
          <w:divBdr>
            <w:top w:val="none" w:sz="0" w:space="0" w:color="auto"/>
            <w:left w:val="none" w:sz="0" w:space="0" w:color="auto"/>
            <w:bottom w:val="none" w:sz="0" w:space="0" w:color="auto"/>
            <w:right w:val="none" w:sz="0" w:space="0" w:color="auto"/>
          </w:divBdr>
        </w:div>
        <w:div w:id="710110936">
          <w:marLeft w:val="0"/>
          <w:marRight w:val="0"/>
          <w:marTop w:val="0"/>
          <w:marBottom w:val="0"/>
          <w:divBdr>
            <w:top w:val="none" w:sz="0" w:space="0" w:color="auto"/>
            <w:left w:val="none" w:sz="0" w:space="0" w:color="auto"/>
            <w:bottom w:val="none" w:sz="0" w:space="0" w:color="auto"/>
            <w:right w:val="none" w:sz="0" w:space="0" w:color="auto"/>
          </w:divBdr>
        </w:div>
        <w:div w:id="714234314">
          <w:marLeft w:val="0"/>
          <w:marRight w:val="0"/>
          <w:marTop w:val="0"/>
          <w:marBottom w:val="0"/>
          <w:divBdr>
            <w:top w:val="none" w:sz="0" w:space="0" w:color="auto"/>
            <w:left w:val="none" w:sz="0" w:space="0" w:color="auto"/>
            <w:bottom w:val="none" w:sz="0" w:space="0" w:color="auto"/>
            <w:right w:val="none" w:sz="0" w:space="0" w:color="auto"/>
          </w:divBdr>
        </w:div>
        <w:div w:id="723677438">
          <w:marLeft w:val="0"/>
          <w:marRight w:val="0"/>
          <w:marTop w:val="0"/>
          <w:marBottom w:val="0"/>
          <w:divBdr>
            <w:top w:val="none" w:sz="0" w:space="0" w:color="auto"/>
            <w:left w:val="none" w:sz="0" w:space="0" w:color="auto"/>
            <w:bottom w:val="none" w:sz="0" w:space="0" w:color="auto"/>
            <w:right w:val="none" w:sz="0" w:space="0" w:color="auto"/>
          </w:divBdr>
        </w:div>
        <w:div w:id="731269722">
          <w:marLeft w:val="0"/>
          <w:marRight w:val="0"/>
          <w:marTop w:val="0"/>
          <w:marBottom w:val="0"/>
          <w:divBdr>
            <w:top w:val="none" w:sz="0" w:space="0" w:color="auto"/>
            <w:left w:val="none" w:sz="0" w:space="0" w:color="auto"/>
            <w:bottom w:val="none" w:sz="0" w:space="0" w:color="auto"/>
            <w:right w:val="none" w:sz="0" w:space="0" w:color="auto"/>
          </w:divBdr>
        </w:div>
        <w:div w:id="790786167">
          <w:marLeft w:val="0"/>
          <w:marRight w:val="0"/>
          <w:marTop w:val="0"/>
          <w:marBottom w:val="0"/>
          <w:divBdr>
            <w:top w:val="none" w:sz="0" w:space="0" w:color="auto"/>
            <w:left w:val="none" w:sz="0" w:space="0" w:color="auto"/>
            <w:bottom w:val="none" w:sz="0" w:space="0" w:color="auto"/>
            <w:right w:val="none" w:sz="0" w:space="0" w:color="auto"/>
          </w:divBdr>
        </w:div>
        <w:div w:id="806899766">
          <w:marLeft w:val="0"/>
          <w:marRight w:val="0"/>
          <w:marTop w:val="0"/>
          <w:marBottom w:val="0"/>
          <w:divBdr>
            <w:top w:val="none" w:sz="0" w:space="0" w:color="auto"/>
            <w:left w:val="none" w:sz="0" w:space="0" w:color="auto"/>
            <w:bottom w:val="none" w:sz="0" w:space="0" w:color="auto"/>
            <w:right w:val="none" w:sz="0" w:space="0" w:color="auto"/>
          </w:divBdr>
        </w:div>
        <w:div w:id="866723643">
          <w:marLeft w:val="0"/>
          <w:marRight w:val="0"/>
          <w:marTop w:val="0"/>
          <w:marBottom w:val="0"/>
          <w:divBdr>
            <w:top w:val="none" w:sz="0" w:space="0" w:color="auto"/>
            <w:left w:val="none" w:sz="0" w:space="0" w:color="auto"/>
            <w:bottom w:val="none" w:sz="0" w:space="0" w:color="auto"/>
            <w:right w:val="none" w:sz="0" w:space="0" w:color="auto"/>
          </w:divBdr>
        </w:div>
        <w:div w:id="867379077">
          <w:marLeft w:val="0"/>
          <w:marRight w:val="0"/>
          <w:marTop w:val="0"/>
          <w:marBottom w:val="0"/>
          <w:divBdr>
            <w:top w:val="none" w:sz="0" w:space="0" w:color="auto"/>
            <w:left w:val="none" w:sz="0" w:space="0" w:color="auto"/>
            <w:bottom w:val="none" w:sz="0" w:space="0" w:color="auto"/>
            <w:right w:val="none" w:sz="0" w:space="0" w:color="auto"/>
          </w:divBdr>
        </w:div>
        <w:div w:id="937837109">
          <w:marLeft w:val="0"/>
          <w:marRight w:val="0"/>
          <w:marTop w:val="0"/>
          <w:marBottom w:val="0"/>
          <w:divBdr>
            <w:top w:val="none" w:sz="0" w:space="0" w:color="auto"/>
            <w:left w:val="none" w:sz="0" w:space="0" w:color="auto"/>
            <w:bottom w:val="none" w:sz="0" w:space="0" w:color="auto"/>
            <w:right w:val="none" w:sz="0" w:space="0" w:color="auto"/>
          </w:divBdr>
        </w:div>
        <w:div w:id="990208118">
          <w:marLeft w:val="0"/>
          <w:marRight w:val="0"/>
          <w:marTop w:val="0"/>
          <w:marBottom w:val="0"/>
          <w:divBdr>
            <w:top w:val="none" w:sz="0" w:space="0" w:color="auto"/>
            <w:left w:val="none" w:sz="0" w:space="0" w:color="auto"/>
            <w:bottom w:val="none" w:sz="0" w:space="0" w:color="auto"/>
            <w:right w:val="none" w:sz="0" w:space="0" w:color="auto"/>
          </w:divBdr>
        </w:div>
        <w:div w:id="1035499070">
          <w:marLeft w:val="0"/>
          <w:marRight w:val="0"/>
          <w:marTop w:val="0"/>
          <w:marBottom w:val="0"/>
          <w:divBdr>
            <w:top w:val="none" w:sz="0" w:space="0" w:color="auto"/>
            <w:left w:val="none" w:sz="0" w:space="0" w:color="auto"/>
            <w:bottom w:val="none" w:sz="0" w:space="0" w:color="auto"/>
            <w:right w:val="none" w:sz="0" w:space="0" w:color="auto"/>
          </w:divBdr>
        </w:div>
        <w:div w:id="1158693358">
          <w:marLeft w:val="0"/>
          <w:marRight w:val="0"/>
          <w:marTop w:val="0"/>
          <w:marBottom w:val="0"/>
          <w:divBdr>
            <w:top w:val="none" w:sz="0" w:space="0" w:color="auto"/>
            <w:left w:val="none" w:sz="0" w:space="0" w:color="auto"/>
            <w:bottom w:val="none" w:sz="0" w:space="0" w:color="auto"/>
            <w:right w:val="none" w:sz="0" w:space="0" w:color="auto"/>
          </w:divBdr>
        </w:div>
        <w:div w:id="1168210582">
          <w:marLeft w:val="0"/>
          <w:marRight w:val="0"/>
          <w:marTop w:val="0"/>
          <w:marBottom w:val="0"/>
          <w:divBdr>
            <w:top w:val="none" w:sz="0" w:space="0" w:color="auto"/>
            <w:left w:val="none" w:sz="0" w:space="0" w:color="auto"/>
            <w:bottom w:val="none" w:sz="0" w:space="0" w:color="auto"/>
            <w:right w:val="none" w:sz="0" w:space="0" w:color="auto"/>
          </w:divBdr>
        </w:div>
        <w:div w:id="1168904449">
          <w:marLeft w:val="0"/>
          <w:marRight w:val="0"/>
          <w:marTop w:val="0"/>
          <w:marBottom w:val="0"/>
          <w:divBdr>
            <w:top w:val="none" w:sz="0" w:space="0" w:color="auto"/>
            <w:left w:val="none" w:sz="0" w:space="0" w:color="auto"/>
            <w:bottom w:val="none" w:sz="0" w:space="0" w:color="auto"/>
            <w:right w:val="none" w:sz="0" w:space="0" w:color="auto"/>
          </w:divBdr>
        </w:div>
        <w:div w:id="1223567794">
          <w:marLeft w:val="0"/>
          <w:marRight w:val="0"/>
          <w:marTop w:val="0"/>
          <w:marBottom w:val="0"/>
          <w:divBdr>
            <w:top w:val="none" w:sz="0" w:space="0" w:color="auto"/>
            <w:left w:val="none" w:sz="0" w:space="0" w:color="auto"/>
            <w:bottom w:val="none" w:sz="0" w:space="0" w:color="auto"/>
            <w:right w:val="none" w:sz="0" w:space="0" w:color="auto"/>
          </w:divBdr>
        </w:div>
        <w:div w:id="1231843757">
          <w:marLeft w:val="0"/>
          <w:marRight w:val="0"/>
          <w:marTop w:val="0"/>
          <w:marBottom w:val="0"/>
          <w:divBdr>
            <w:top w:val="none" w:sz="0" w:space="0" w:color="auto"/>
            <w:left w:val="none" w:sz="0" w:space="0" w:color="auto"/>
            <w:bottom w:val="none" w:sz="0" w:space="0" w:color="auto"/>
            <w:right w:val="none" w:sz="0" w:space="0" w:color="auto"/>
          </w:divBdr>
        </w:div>
        <w:div w:id="1234125272">
          <w:marLeft w:val="0"/>
          <w:marRight w:val="0"/>
          <w:marTop w:val="0"/>
          <w:marBottom w:val="0"/>
          <w:divBdr>
            <w:top w:val="none" w:sz="0" w:space="0" w:color="auto"/>
            <w:left w:val="none" w:sz="0" w:space="0" w:color="auto"/>
            <w:bottom w:val="none" w:sz="0" w:space="0" w:color="auto"/>
            <w:right w:val="none" w:sz="0" w:space="0" w:color="auto"/>
          </w:divBdr>
        </w:div>
        <w:div w:id="1252348019">
          <w:marLeft w:val="0"/>
          <w:marRight w:val="0"/>
          <w:marTop w:val="0"/>
          <w:marBottom w:val="0"/>
          <w:divBdr>
            <w:top w:val="none" w:sz="0" w:space="0" w:color="auto"/>
            <w:left w:val="none" w:sz="0" w:space="0" w:color="auto"/>
            <w:bottom w:val="none" w:sz="0" w:space="0" w:color="auto"/>
            <w:right w:val="none" w:sz="0" w:space="0" w:color="auto"/>
          </w:divBdr>
        </w:div>
        <w:div w:id="1386569158">
          <w:marLeft w:val="0"/>
          <w:marRight w:val="0"/>
          <w:marTop w:val="0"/>
          <w:marBottom w:val="0"/>
          <w:divBdr>
            <w:top w:val="none" w:sz="0" w:space="0" w:color="auto"/>
            <w:left w:val="none" w:sz="0" w:space="0" w:color="auto"/>
            <w:bottom w:val="none" w:sz="0" w:space="0" w:color="auto"/>
            <w:right w:val="none" w:sz="0" w:space="0" w:color="auto"/>
          </w:divBdr>
        </w:div>
        <w:div w:id="1398743372">
          <w:marLeft w:val="0"/>
          <w:marRight w:val="0"/>
          <w:marTop w:val="0"/>
          <w:marBottom w:val="0"/>
          <w:divBdr>
            <w:top w:val="none" w:sz="0" w:space="0" w:color="auto"/>
            <w:left w:val="none" w:sz="0" w:space="0" w:color="auto"/>
            <w:bottom w:val="none" w:sz="0" w:space="0" w:color="auto"/>
            <w:right w:val="none" w:sz="0" w:space="0" w:color="auto"/>
          </w:divBdr>
        </w:div>
        <w:div w:id="1426267083">
          <w:marLeft w:val="0"/>
          <w:marRight w:val="0"/>
          <w:marTop w:val="0"/>
          <w:marBottom w:val="0"/>
          <w:divBdr>
            <w:top w:val="none" w:sz="0" w:space="0" w:color="auto"/>
            <w:left w:val="none" w:sz="0" w:space="0" w:color="auto"/>
            <w:bottom w:val="none" w:sz="0" w:space="0" w:color="auto"/>
            <w:right w:val="none" w:sz="0" w:space="0" w:color="auto"/>
          </w:divBdr>
        </w:div>
        <w:div w:id="1464495260">
          <w:marLeft w:val="0"/>
          <w:marRight w:val="0"/>
          <w:marTop w:val="0"/>
          <w:marBottom w:val="0"/>
          <w:divBdr>
            <w:top w:val="none" w:sz="0" w:space="0" w:color="auto"/>
            <w:left w:val="none" w:sz="0" w:space="0" w:color="auto"/>
            <w:bottom w:val="none" w:sz="0" w:space="0" w:color="auto"/>
            <w:right w:val="none" w:sz="0" w:space="0" w:color="auto"/>
          </w:divBdr>
        </w:div>
        <w:div w:id="1485898694">
          <w:marLeft w:val="0"/>
          <w:marRight w:val="0"/>
          <w:marTop w:val="0"/>
          <w:marBottom w:val="0"/>
          <w:divBdr>
            <w:top w:val="none" w:sz="0" w:space="0" w:color="auto"/>
            <w:left w:val="none" w:sz="0" w:space="0" w:color="auto"/>
            <w:bottom w:val="none" w:sz="0" w:space="0" w:color="auto"/>
            <w:right w:val="none" w:sz="0" w:space="0" w:color="auto"/>
          </w:divBdr>
        </w:div>
        <w:div w:id="1543397996">
          <w:marLeft w:val="0"/>
          <w:marRight w:val="0"/>
          <w:marTop w:val="0"/>
          <w:marBottom w:val="0"/>
          <w:divBdr>
            <w:top w:val="none" w:sz="0" w:space="0" w:color="auto"/>
            <w:left w:val="none" w:sz="0" w:space="0" w:color="auto"/>
            <w:bottom w:val="none" w:sz="0" w:space="0" w:color="auto"/>
            <w:right w:val="none" w:sz="0" w:space="0" w:color="auto"/>
          </w:divBdr>
        </w:div>
        <w:div w:id="1569265234">
          <w:marLeft w:val="0"/>
          <w:marRight w:val="0"/>
          <w:marTop w:val="0"/>
          <w:marBottom w:val="0"/>
          <w:divBdr>
            <w:top w:val="none" w:sz="0" w:space="0" w:color="auto"/>
            <w:left w:val="none" w:sz="0" w:space="0" w:color="auto"/>
            <w:bottom w:val="none" w:sz="0" w:space="0" w:color="auto"/>
            <w:right w:val="none" w:sz="0" w:space="0" w:color="auto"/>
          </w:divBdr>
        </w:div>
        <w:div w:id="1654335831">
          <w:marLeft w:val="0"/>
          <w:marRight w:val="0"/>
          <w:marTop w:val="0"/>
          <w:marBottom w:val="0"/>
          <w:divBdr>
            <w:top w:val="none" w:sz="0" w:space="0" w:color="auto"/>
            <w:left w:val="none" w:sz="0" w:space="0" w:color="auto"/>
            <w:bottom w:val="none" w:sz="0" w:space="0" w:color="auto"/>
            <w:right w:val="none" w:sz="0" w:space="0" w:color="auto"/>
          </w:divBdr>
        </w:div>
        <w:div w:id="1709064168">
          <w:marLeft w:val="0"/>
          <w:marRight w:val="0"/>
          <w:marTop w:val="0"/>
          <w:marBottom w:val="0"/>
          <w:divBdr>
            <w:top w:val="none" w:sz="0" w:space="0" w:color="auto"/>
            <w:left w:val="none" w:sz="0" w:space="0" w:color="auto"/>
            <w:bottom w:val="none" w:sz="0" w:space="0" w:color="auto"/>
            <w:right w:val="none" w:sz="0" w:space="0" w:color="auto"/>
          </w:divBdr>
        </w:div>
        <w:div w:id="1721438164">
          <w:marLeft w:val="0"/>
          <w:marRight w:val="0"/>
          <w:marTop w:val="0"/>
          <w:marBottom w:val="0"/>
          <w:divBdr>
            <w:top w:val="none" w:sz="0" w:space="0" w:color="auto"/>
            <w:left w:val="none" w:sz="0" w:space="0" w:color="auto"/>
            <w:bottom w:val="none" w:sz="0" w:space="0" w:color="auto"/>
            <w:right w:val="none" w:sz="0" w:space="0" w:color="auto"/>
          </w:divBdr>
        </w:div>
        <w:div w:id="1723283710">
          <w:marLeft w:val="0"/>
          <w:marRight w:val="0"/>
          <w:marTop w:val="0"/>
          <w:marBottom w:val="0"/>
          <w:divBdr>
            <w:top w:val="none" w:sz="0" w:space="0" w:color="auto"/>
            <w:left w:val="none" w:sz="0" w:space="0" w:color="auto"/>
            <w:bottom w:val="none" w:sz="0" w:space="0" w:color="auto"/>
            <w:right w:val="none" w:sz="0" w:space="0" w:color="auto"/>
          </w:divBdr>
        </w:div>
        <w:div w:id="1809740931">
          <w:marLeft w:val="0"/>
          <w:marRight w:val="0"/>
          <w:marTop w:val="0"/>
          <w:marBottom w:val="0"/>
          <w:divBdr>
            <w:top w:val="none" w:sz="0" w:space="0" w:color="auto"/>
            <w:left w:val="none" w:sz="0" w:space="0" w:color="auto"/>
            <w:bottom w:val="none" w:sz="0" w:space="0" w:color="auto"/>
            <w:right w:val="none" w:sz="0" w:space="0" w:color="auto"/>
          </w:divBdr>
        </w:div>
        <w:div w:id="1835414925">
          <w:marLeft w:val="0"/>
          <w:marRight w:val="0"/>
          <w:marTop w:val="0"/>
          <w:marBottom w:val="0"/>
          <w:divBdr>
            <w:top w:val="none" w:sz="0" w:space="0" w:color="auto"/>
            <w:left w:val="none" w:sz="0" w:space="0" w:color="auto"/>
            <w:bottom w:val="none" w:sz="0" w:space="0" w:color="auto"/>
            <w:right w:val="none" w:sz="0" w:space="0" w:color="auto"/>
          </w:divBdr>
        </w:div>
        <w:div w:id="1862549970">
          <w:marLeft w:val="0"/>
          <w:marRight w:val="0"/>
          <w:marTop w:val="0"/>
          <w:marBottom w:val="0"/>
          <w:divBdr>
            <w:top w:val="none" w:sz="0" w:space="0" w:color="auto"/>
            <w:left w:val="none" w:sz="0" w:space="0" w:color="auto"/>
            <w:bottom w:val="none" w:sz="0" w:space="0" w:color="auto"/>
            <w:right w:val="none" w:sz="0" w:space="0" w:color="auto"/>
          </w:divBdr>
        </w:div>
        <w:div w:id="1921714208">
          <w:marLeft w:val="0"/>
          <w:marRight w:val="0"/>
          <w:marTop w:val="0"/>
          <w:marBottom w:val="0"/>
          <w:divBdr>
            <w:top w:val="none" w:sz="0" w:space="0" w:color="auto"/>
            <w:left w:val="none" w:sz="0" w:space="0" w:color="auto"/>
            <w:bottom w:val="none" w:sz="0" w:space="0" w:color="auto"/>
            <w:right w:val="none" w:sz="0" w:space="0" w:color="auto"/>
          </w:divBdr>
        </w:div>
        <w:div w:id="1931154788">
          <w:marLeft w:val="0"/>
          <w:marRight w:val="0"/>
          <w:marTop w:val="0"/>
          <w:marBottom w:val="0"/>
          <w:divBdr>
            <w:top w:val="none" w:sz="0" w:space="0" w:color="auto"/>
            <w:left w:val="none" w:sz="0" w:space="0" w:color="auto"/>
            <w:bottom w:val="none" w:sz="0" w:space="0" w:color="auto"/>
            <w:right w:val="none" w:sz="0" w:space="0" w:color="auto"/>
          </w:divBdr>
        </w:div>
        <w:div w:id="1953974505">
          <w:marLeft w:val="0"/>
          <w:marRight w:val="0"/>
          <w:marTop w:val="0"/>
          <w:marBottom w:val="0"/>
          <w:divBdr>
            <w:top w:val="none" w:sz="0" w:space="0" w:color="auto"/>
            <w:left w:val="none" w:sz="0" w:space="0" w:color="auto"/>
            <w:bottom w:val="none" w:sz="0" w:space="0" w:color="auto"/>
            <w:right w:val="none" w:sz="0" w:space="0" w:color="auto"/>
          </w:divBdr>
        </w:div>
        <w:div w:id="1984462800">
          <w:marLeft w:val="0"/>
          <w:marRight w:val="0"/>
          <w:marTop w:val="0"/>
          <w:marBottom w:val="0"/>
          <w:divBdr>
            <w:top w:val="none" w:sz="0" w:space="0" w:color="auto"/>
            <w:left w:val="none" w:sz="0" w:space="0" w:color="auto"/>
            <w:bottom w:val="none" w:sz="0" w:space="0" w:color="auto"/>
            <w:right w:val="none" w:sz="0" w:space="0" w:color="auto"/>
          </w:divBdr>
        </w:div>
        <w:div w:id="2020304298">
          <w:marLeft w:val="0"/>
          <w:marRight w:val="0"/>
          <w:marTop w:val="0"/>
          <w:marBottom w:val="0"/>
          <w:divBdr>
            <w:top w:val="none" w:sz="0" w:space="0" w:color="auto"/>
            <w:left w:val="none" w:sz="0" w:space="0" w:color="auto"/>
            <w:bottom w:val="none" w:sz="0" w:space="0" w:color="auto"/>
            <w:right w:val="none" w:sz="0" w:space="0" w:color="auto"/>
          </w:divBdr>
        </w:div>
        <w:div w:id="2039087663">
          <w:marLeft w:val="0"/>
          <w:marRight w:val="0"/>
          <w:marTop w:val="0"/>
          <w:marBottom w:val="0"/>
          <w:divBdr>
            <w:top w:val="none" w:sz="0" w:space="0" w:color="auto"/>
            <w:left w:val="none" w:sz="0" w:space="0" w:color="auto"/>
            <w:bottom w:val="none" w:sz="0" w:space="0" w:color="auto"/>
            <w:right w:val="none" w:sz="0" w:space="0" w:color="auto"/>
          </w:divBdr>
        </w:div>
        <w:div w:id="2086294265">
          <w:marLeft w:val="0"/>
          <w:marRight w:val="0"/>
          <w:marTop w:val="0"/>
          <w:marBottom w:val="0"/>
          <w:divBdr>
            <w:top w:val="none" w:sz="0" w:space="0" w:color="auto"/>
            <w:left w:val="none" w:sz="0" w:space="0" w:color="auto"/>
            <w:bottom w:val="none" w:sz="0" w:space="0" w:color="auto"/>
            <w:right w:val="none" w:sz="0" w:space="0" w:color="auto"/>
          </w:divBdr>
        </w:div>
      </w:divsChild>
    </w:div>
    <w:div w:id="1267810892">
      <w:bodyDiv w:val="1"/>
      <w:marLeft w:val="0"/>
      <w:marRight w:val="0"/>
      <w:marTop w:val="0"/>
      <w:marBottom w:val="0"/>
      <w:divBdr>
        <w:top w:val="none" w:sz="0" w:space="0" w:color="auto"/>
        <w:left w:val="none" w:sz="0" w:space="0" w:color="auto"/>
        <w:bottom w:val="none" w:sz="0" w:space="0" w:color="auto"/>
        <w:right w:val="none" w:sz="0" w:space="0" w:color="auto"/>
      </w:divBdr>
      <w:divsChild>
        <w:div w:id="719323699">
          <w:marLeft w:val="0"/>
          <w:marRight w:val="0"/>
          <w:marTop w:val="0"/>
          <w:marBottom w:val="0"/>
          <w:divBdr>
            <w:top w:val="none" w:sz="0" w:space="0" w:color="auto"/>
            <w:left w:val="none" w:sz="0" w:space="0" w:color="auto"/>
            <w:bottom w:val="none" w:sz="0" w:space="0" w:color="auto"/>
            <w:right w:val="none" w:sz="0" w:space="0" w:color="auto"/>
          </w:divBdr>
        </w:div>
        <w:div w:id="1475558793">
          <w:marLeft w:val="0"/>
          <w:marRight w:val="0"/>
          <w:marTop w:val="0"/>
          <w:marBottom w:val="0"/>
          <w:divBdr>
            <w:top w:val="none" w:sz="0" w:space="0" w:color="auto"/>
            <w:left w:val="none" w:sz="0" w:space="0" w:color="auto"/>
            <w:bottom w:val="none" w:sz="0" w:space="0" w:color="auto"/>
            <w:right w:val="none" w:sz="0" w:space="0" w:color="auto"/>
          </w:divBdr>
        </w:div>
        <w:div w:id="1518158934">
          <w:marLeft w:val="0"/>
          <w:marRight w:val="0"/>
          <w:marTop w:val="0"/>
          <w:marBottom w:val="0"/>
          <w:divBdr>
            <w:top w:val="none" w:sz="0" w:space="0" w:color="auto"/>
            <w:left w:val="none" w:sz="0" w:space="0" w:color="auto"/>
            <w:bottom w:val="none" w:sz="0" w:space="0" w:color="auto"/>
            <w:right w:val="none" w:sz="0" w:space="0" w:color="auto"/>
          </w:divBdr>
        </w:div>
        <w:div w:id="1653021068">
          <w:marLeft w:val="0"/>
          <w:marRight w:val="0"/>
          <w:marTop w:val="0"/>
          <w:marBottom w:val="0"/>
          <w:divBdr>
            <w:top w:val="none" w:sz="0" w:space="0" w:color="auto"/>
            <w:left w:val="none" w:sz="0" w:space="0" w:color="auto"/>
            <w:bottom w:val="none" w:sz="0" w:space="0" w:color="auto"/>
            <w:right w:val="none" w:sz="0" w:space="0" w:color="auto"/>
          </w:divBdr>
        </w:div>
        <w:div w:id="1964725761">
          <w:marLeft w:val="0"/>
          <w:marRight w:val="0"/>
          <w:marTop w:val="0"/>
          <w:marBottom w:val="0"/>
          <w:divBdr>
            <w:top w:val="none" w:sz="0" w:space="0" w:color="auto"/>
            <w:left w:val="none" w:sz="0" w:space="0" w:color="auto"/>
            <w:bottom w:val="none" w:sz="0" w:space="0" w:color="auto"/>
            <w:right w:val="none" w:sz="0" w:space="0" w:color="auto"/>
          </w:divBdr>
        </w:div>
        <w:div w:id="2145586112">
          <w:marLeft w:val="0"/>
          <w:marRight w:val="0"/>
          <w:marTop w:val="0"/>
          <w:marBottom w:val="0"/>
          <w:divBdr>
            <w:top w:val="none" w:sz="0" w:space="0" w:color="auto"/>
            <w:left w:val="none" w:sz="0" w:space="0" w:color="auto"/>
            <w:bottom w:val="none" w:sz="0" w:space="0" w:color="auto"/>
            <w:right w:val="none" w:sz="0" w:space="0" w:color="auto"/>
          </w:divBdr>
        </w:div>
      </w:divsChild>
    </w:div>
    <w:div w:id="1280140129">
      <w:bodyDiv w:val="1"/>
      <w:marLeft w:val="0"/>
      <w:marRight w:val="0"/>
      <w:marTop w:val="0"/>
      <w:marBottom w:val="0"/>
      <w:divBdr>
        <w:top w:val="none" w:sz="0" w:space="0" w:color="auto"/>
        <w:left w:val="none" w:sz="0" w:space="0" w:color="auto"/>
        <w:bottom w:val="none" w:sz="0" w:space="0" w:color="auto"/>
        <w:right w:val="none" w:sz="0" w:space="0" w:color="auto"/>
      </w:divBdr>
    </w:div>
    <w:div w:id="1282952471">
      <w:bodyDiv w:val="1"/>
      <w:marLeft w:val="0"/>
      <w:marRight w:val="0"/>
      <w:marTop w:val="0"/>
      <w:marBottom w:val="0"/>
      <w:divBdr>
        <w:top w:val="none" w:sz="0" w:space="0" w:color="auto"/>
        <w:left w:val="none" w:sz="0" w:space="0" w:color="auto"/>
        <w:bottom w:val="none" w:sz="0" w:space="0" w:color="auto"/>
        <w:right w:val="none" w:sz="0" w:space="0" w:color="auto"/>
      </w:divBdr>
    </w:div>
    <w:div w:id="1307321469">
      <w:bodyDiv w:val="1"/>
      <w:marLeft w:val="0"/>
      <w:marRight w:val="0"/>
      <w:marTop w:val="0"/>
      <w:marBottom w:val="0"/>
      <w:divBdr>
        <w:top w:val="none" w:sz="0" w:space="0" w:color="auto"/>
        <w:left w:val="none" w:sz="0" w:space="0" w:color="auto"/>
        <w:bottom w:val="none" w:sz="0" w:space="0" w:color="auto"/>
        <w:right w:val="none" w:sz="0" w:space="0" w:color="auto"/>
      </w:divBdr>
      <w:divsChild>
        <w:div w:id="342974270">
          <w:marLeft w:val="0"/>
          <w:marRight w:val="0"/>
          <w:marTop w:val="0"/>
          <w:marBottom w:val="0"/>
          <w:divBdr>
            <w:top w:val="none" w:sz="0" w:space="0" w:color="auto"/>
            <w:left w:val="none" w:sz="0" w:space="0" w:color="auto"/>
            <w:bottom w:val="none" w:sz="0" w:space="0" w:color="auto"/>
            <w:right w:val="none" w:sz="0" w:space="0" w:color="auto"/>
          </w:divBdr>
        </w:div>
        <w:div w:id="360861531">
          <w:marLeft w:val="0"/>
          <w:marRight w:val="0"/>
          <w:marTop w:val="0"/>
          <w:marBottom w:val="0"/>
          <w:divBdr>
            <w:top w:val="none" w:sz="0" w:space="0" w:color="auto"/>
            <w:left w:val="none" w:sz="0" w:space="0" w:color="auto"/>
            <w:bottom w:val="none" w:sz="0" w:space="0" w:color="auto"/>
            <w:right w:val="none" w:sz="0" w:space="0" w:color="auto"/>
          </w:divBdr>
          <w:divsChild>
            <w:div w:id="381639160">
              <w:marLeft w:val="-75"/>
              <w:marRight w:val="0"/>
              <w:marTop w:val="30"/>
              <w:marBottom w:val="30"/>
              <w:divBdr>
                <w:top w:val="none" w:sz="0" w:space="0" w:color="auto"/>
                <w:left w:val="none" w:sz="0" w:space="0" w:color="auto"/>
                <w:bottom w:val="none" w:sz="0" w:space="0" w:color="auto"/>
                <w:right w:val="none" w:sz="0" w:space="0" w:color="auto"/>
              </w:divBdr>
              <w:divsChild>
                <w:div w:id="380518346">
                  <w:marLeft w:val="0"/>
                  <w:marRight w:val="0"/>
                  <w:marTop w:val="0"/>
                  <w:marBottom w:val="0"/>
                  <w:divBdr>
                    <w:top w:val="none" w:sz="0" w:space="0" w:color="auto"/>
                    <w:left w:val="none" w:sz="0" w:space="0" w:color="auto"/>
                    <w:bottom w:val="none" w:sz="0" w:space="0" w:color="auto"/>
                    <w:right w:val="none" w:sz="0" w:space="0" w:color="auto"/>
                  </w:divBdr>
                  <w:divsChild>
                    <w:div w:id="350376963">
                      <w:marLeft w:val="0"/>
                      <w:marRight w:val="0"/>
                      <w:marTop w:val="0"/>
                      <w:marBottom w:val="0"/>
                      <w:divBdr>
                        <w:top w:val="none" w:sz="0" w:space="0" w:color="auto"/>
                        <w:left w:val="none" w:sz="0" w:space="0" w:color="auto"/>
                        <w:bottom w:val="none" w:sz="0" w:space="0" w:color="auto"/>
                        <w:right w:val="none" w:sz="0" w:space="0" w:color="auto"/>
                      </w:divBdr>
                    </w:div>
                  </w:divsChild>
                </w:div>
                <w:div w:id="503742463">
                  <w:marLeft w:val="0"/>
                  <w:marRight w:val="0"/>
                  <w:marTop w:val="0"/>
                  <w:marBottom w:val="0"/>
                  <w:divBdr>
                    <w:top w:val="none" w:sz="0" w:space="0" w:color="auto"/>
                    <w:left w:val="none" w:sz="0" w:space="0" w:color="auto"/>
                    <w:bottom w:val="none" w:sz="0" w:space="0" w:color="auto"/>
                    <w:right w:val="none" w:sz="0" w:space="0" w:color="auto"/>
                  </w:divBdr>
                  <w:divsChild>
                    <w:div w:id="941650429">
                      <w:marLeft w:val="0"/>
                      <w:marRight w:val="0"/>
                      <w:marTop w:val="0"/>
                      <w:marBottom w:val="0"/>
                      <w:divBdr>
                        <w:top w:val="none" w:sz="0" w:space="0" w:color="auto"/>
                        <w:left w:val="none" w:sz="0" w:space="0" w:color="auto"/>
                        <w:bottom w:val="none" w:sz="0" w:space="0" w:color="auto"/>
                        <w:right w:val="none" w:sz="0" w:space="0" w:color="auto"/>
                      </w:divBdr>
                    </w:div>
                  </w:divsChild>
                </w:div>
                <w:div w:id="536551631">
                  <w:marLeft w:val="0"/>
                  <w:marRight w:val="0"/>
                  <w:marTop w:val="0"/>
                  <w:marBottom w:val="0"/>
                  <w:divBdr>
                    <w:top w:val="none" w:sz="0" w:space="0" w:color="auto"/>
                    <w:left w:val="none" w:sz="0" w:space="0" w:color="auto"/>
                    <w:bottom w:val="none" w:sz="0" w:space="0" w:color="auto"/>
                    <w:right w:val="none" w:sz="0" w:space="0" w:color="auto"/>
                  </w:divBdr>
                  <w:divsChild>
                    <w:div w:id="317458623">
                      <w:marLeft w:val="0"/>
                      <w:marRight w:val="0"/>
                      <w:marTop w:val="0"/>
                      <w:marBottom w:val="0"/>
                      <w:divBdr>
                        <w:top w:val="none" w:sz="0" w:space="0" w:color="auto"/>
                        <w:left w:val="none" w:sz="0" w:space="0" w:color="auto"/>
                        <w:bottom w:val="none" w:sz="0" w:space="0" w:color="auto"/>
                        <w:right w:val="none" w:sz="0" w:space="0" w:color="auto"/>
                      </w:divBdr>
                    </w:div>
                  </w:divsChild>
                </w:div>
                <w:div w:id="639069696">
                  <w:marLeft w:val="0"/>
                  <w:marRight w:val="0"/>
                  <w:marTop w:val="0"/>
                  <w:marBottom w:val="0"/>
                  <w:divBdr>
                    <w:top w:val="none" w:sz="0" w:space="0" w:color="auto"/>
                    <w:left w:val="none" w:sz="0" w:space="0" w:color="auto"/>
                    <w:bottom w:val="none" w:sz="0" w:space="0" w:color="auto"/>
                    <w:right w:val="none" w:sz="0" w:space="0" w:color="auto"/>
                  </w:divBdr>
                  <w:divsChild>
                    <w:div w:id="1077940596">
                      <w:marLeft w:val="0"/>
                      <w:marRight w:val="0"/>
                      <w:marTop w:val="0"/>
                      <w:marBottom w:val="0"/>
                      <w:divBdr>
                        <w:top w:val="none" w:sz="0" w:space="0" w:color="auto"/>
                        <w:left w:val="none" w:sz="0" w:space="0" w:color="auto"/>
                        <w:bottom w:val="none" w:sz="0" w:space="0" w:color="auto"/>
                        <w:right w:val="none" w:sz="0" w:space="0" w:color="auto"/>
                      </w:divBdr>
                    </w:div>
                  </w:divsChild>
                </w:div>
                <w:div w:id="692534372">
                  <w:marLeft w:val="0"/>
                  <w:marRight w:val="0"/>
                  <w:marTop w:val="0"/>
                  <w:marBottom w:val="0"/>
                  <w:divBdr>
                    <w:top w:val="none" w:sz="0" w:space="0" w:color="auto"/>
                    <w:left w:val="none" w:sz="0" w:space="0" w:color="auto"/>
                    <w:bottom w:val="none" w:sz="0" w:space="0" w:color="auto"/>
                    <w:right w:val="none" w:sz="0" w:space="0" w:color="auto"/>
                  </w:divBdr>
                  <w:divsChild>
                    <w:div w:id="131993278">
                      <w:marLeft w:val="0"/>
                      <w:marRight w:val="0"/>
                      <w:marTop w:val="0"/>
                      <w:marBottom w:val="0"/>
                      <w:divBdr>
                        <w:top w:val="none" w:sz="0" w:space="0" w:color="auto"/>
                        <w:left w:val="none" w:sz="0" w:space="0" w:color="auto"/>
                        <w:bottom w:val="none" w:sz="0" w:space="0" w:color="auto"/>
                        <w:right w:val="none" w:sz="0" w:space="0" w:color="auto"/>
                      </w:divBdr>
                    </w:div>
                  </w:divsChild>
                </w:div>
                <w:div w:id="939415729">
                  <w:marLeft w:val="0"/>
                  <w:marRight w:val="0"/>
                  <w:marTop w:val="0"/>
                  <w:marBottom w:val="0"/>
                  <w:divBdr>
                    <w:top w:val="none" w:sz="0" w:space="0" w:color="auto"/>
                    <w:left w:val="none" w:sz="0" w:space="0" w:color="auto"/>
                    <w:bottom w:val="none" w:sz="0" w:space="0" w:color="auto"/>
                    <w:right w:val="none" w:sz="0" w:space="0" w:color="auto"/>
                  </w:divBdr>
                  <w:divsChild>
                    <w:div w:id="1798261353">
                      <w:marLeft w:val="0"/>
                      <w:marRight w:val="0"/>
                      <w:marTop w:val="0"/>
                      <w:marBottom w:val="0"/>
                      <w:divBdr>
                        <w:top w:val="none" w:sz="0" w:space="0" w:color="auto"/>
                        <w:left w:val="none" w:sz="0" w:space="0" w:color="auto"/>
                        <w:bottom w:val="none" w:sz="0" w:space="0" w:color="auto"/>
                        <w:right w:val="none" w:sz="0" w:space="0" w:color="auto"/>
                      </w:divBdr>
                    </w:div>
                  </w:divsChild>
                </w:div>
                <w:div w:id="959608435">
                  <w:marLeft w:val="0"/>
                  <w:marRight w:val="0"/>
                  <w:marTop w:val="0"/>
                  <w:marBottom w:val="0"/>
                  <w:divBdr>
                    <w:top w:val="none" w:sz="0" w:space="0" w:color="auto"/>
                    <w:left w:val="none" w:sz="0" w:space="0" w:color="auto"/>
                    <w:bottom w:val="none" w:sz="0" w:space="0" w:color="auto"/>
                    <w:right w:val="none" w:sz="0" w:space="0" w:color="auto"/>
                  </w:divBdr>
                  <w:divsChild>
                    <w:div w:id="2118980731">
                      <w:marLeft w:val="0"/>
                      <w:marRight w:val="0"/>
                      <w:marTop w:val="0"/>
                      <w:marBottom w:val="0"/>
                      <w:divBdr>
                        <w:top w:val="none" w:sz="0" w:space="0" w:color="auto"/>
                        <w:left w:val="none" w:sz="0" w:space="0" w:color="auto"/>
                        <w:bottom w:val="none" w:sz="0" w:space="0" w:color="auto"/>
                        <w:right w:val="none" w:sz="0" w:space="0" w:color="auto"/>
                      </w:divBdr>
                    </w:div>
                  </w:divsChild>
                </w:div>
                <w:div w:id="985740774">
                  <w:marLeft w:val="0"/>
                  <w:marRight w:val="0"/>
                  <w:marTop w:val="0"/>
                  <w:marBottom w:val="0"/>
                  <w:divBdr>
                    <w:top w:val="none" w:sz="0" w:space="0" w:color="auto"/>
                    <w:left w:val="none" w:sz="0" w:space="0" w:color="auto"/>
                    <w:bottom w:val="none" w:sz="0" w:space="0" w:color="auto"/>
                    <w:right w:val="none" w:sz="0" w:space="0" w:color="auto"/>
                  </w:divBdr>
                  <w:divsChild>
                    <w:div w:id="1509980944">
                      <w:marLeft w:val="0"/>
                      <w:marRight w:val="0"/>
                      <w:marTop w:val="0"/>
                      <w:marBottom w:val="0"/>
                      <w:divBdr>
                        <w:top w:val="none" w:sz="0" w:space="0" w:color="auto"/>
                        <w:left w:val="none" w:sz="0" w:space="0" w:color="auto"/>
                        <w:bottom w:val="none" w:sz="0" w:space="0" w:color="auto"/>
                        <w:right w:val="none" w:sz="0" w:space="0" w:color="auto"/>
                      </w:divBdr>
                    </w:div>
                  </w:divsChild>
                </w:div>
                <w:div w:id="1165248367">
                  <w:marLeft w:val="0"/>
                  <w:marRight w:val="0"/>
                  <w:marTop w:val="0"/>
                  <w:marBottom w:val="0"/>
                  <w:divBdr>
                    <w:top w:val="none" w:sz="0" w:space="0" w:color="auto"/>
                    <w:left w:val="none" w:sz="0" w:space="0" w:color="auto"/>
                    <w:bottom w:val="none" w:sz="0" w:space="0" w:color="auto"/>
                    <w:right w:val="none" w:sz="0" w:space="0" w:color="auto"/>
                  </w:divBdr>
                  <w:divsChild>
                    <w:div w:id="412435799">
                      <w:marLeft w:val="0"/>
                      <w:marRight w:val="0"/>
                      <w:marTop w:val="0"/>
                      <w:marBottom w:val="0"/>
                      <w:divBdr>
                        <w:top w:val="none" w:sz="0" w:space="0" w:color="auto"/>
                        <w:left w:val="none" w:sz="0" w:space="0" w:color="auto"/>
                        <w:bottom w:val="none" w:sz="0" w:space="0" w:color="auto"/>
                        <w:right w:val="none" w:sz="0" w:space="0" w:color="auto"/>
                      </w:divBdr>
                    </w:div>
                  </w:divsChild>
                </w:div>
                <w:div w:id="1267084195">
                  <w:marLeft w:val="0"/>
                  <w:marRight w:val="0"/>
                  <w:marTop w:val="0"/>
                  <w:marBottom w:val="0"/>
                  <w:divBdr>
                    <w:top w:val="none" w:sz="0" w:space="0" w:color="auto"/>
                    <w:left w:val="none" w:sz="0" w:space="0" w:color="auto"/>
                    <w:bottom w:val="none" w:sz="0" w:space="0" w:color="auto"/>
                    <w:right w:val="none" w:sz="0" w:space="0" w:color="auto"/>
                  </w:divBdr>
                  <w:divsChild>
                    <w:div w:id="234436687">
                      <w:marLeft w:val="0"/>
                      <w:marRight w:val="0"/>
                      <w:marTop w:val="0"/>
                      <w:marBottom w:val="0"/>
                      <w:divBdr>
                        <w:top w:val="none" w:sz="0" w:space="0" w:color="auto"/>
                        <w:left w:val="none" w:sz="0" w:space="0" w:color="auto"/>
                        <w:bottom w:val="none" w:sz="0" w:space="0" w:color="auto"/>
                        <w:right w:val="none" w:sz="0" w:space="0" w:color="auto"/>
                      </w:divBdr>
                    </w:div>
                  </w:divsChild>
                </w:div>
                <w:div w:id="1524249180">
                  <w:marLeft w:val="0"/>
                  <w:marRight w:val="0"/>
                  <w:marTop w:val="0"/>
                  <w:marBottom w:val="0"/>
                  <w:divBdr>
                    <w:top w:val="none" w:sz="0" w:space="0" w:color="auto"/>
                    <w:left w:val="none" w:sz="0" w:space="0" w:color="auto"/>
                    <w:bottom w:val="none" w:sz="0" w:space="0" w:color="auto"/>
                    <w:right w:val="none" w:sz="0" w:space="0" w:color="auto"/>
                  </w:divBdr>
                  <w:divsChild>
                    <w:div w:id="452873007">
                      <w:marLeft w:val="0"/>
                      <w:marRight w:val="0"/>
                      <w:marTop w:val="0"/>
                      <w:marBottom w:val="0"/>
                      <w:divBdr>
                        <w:top w:val="none" w:sz="0" w:space="0" w:color="auto"/>
                        <w:left w:val="none" w:sz="0" w:space="0" w:color="auto"/>
                        <w:bottom w:val="none" w:sz="0" w:space="0" w:color="auto"/>
                        <w:right w:val="none" w:sz="0" w:space="0" w:color="auto"/>
                      </w:divBdr>
                    </w:div>
                  </w:divsChild>
                </w:div>
                <w:div w:id="1812599676">
                  <w:marLeft w:val="0"/>
                  <w:marRight w:val="0"/>
                  <w:marTop w:val="0"/>
                  <w:marBottom w:val="0"/>
                  <w:divBdr>
                    <w:top w:val="none" w:sz="0" w:space="0" w:color="auto"/>
                    <w:left w:val="none" w:sz="0" w:space="0" w:color="auto"/>
                    <w:bottom w:val="none" w:sz="0" w:space="0" w:color="auto"/>
                    <w:right w:val="none" w:sz="0" w:space="0" w:color="auto"/>
                  </w:divBdr>
                  <w:divsChild>
                    <w:div w:id="1052655219">
                      <w:marLeft w:val="0"/>
                      <w:marRight w:val="0"/>
                      <w:marTop w:val="0"/>
                      <w:marBottom w:val="0"/>
                      <w:divBdr>
                        <w:top w:val="none" w:sz="0" w:space="0" w:color="auto"/>
                        <w:left w:val="none" w:sz="0" w:space="0" w:color="auto"/>
                        <w:bottom w:val="none" w:sz="0" w:space="0" w:color="auto"/>
                        <w:right w:val="none" w:sz="0" w:space="0" w:color="auto"/>
                      </w:divBdr>
                    </w:div>
                  </w:divsChild>
                </w:div>
                <w:div w:id="1908418925">
                  <w:marLeft w:val="0"/>
                  <w:marRight w:val="0"/>
                  <w:marTop w:val="0"/>
                  <w:marBottom w:val="0"/>
                  <w:divBdr>
                    <w:top w:val="none" w:sz="0" w:space="0" w:color="auto"/>
                    <w:left w:val="none" w:sz="0" w:space="0" w:color="auto"/>
                    <w:bottom w:val="none" w:sz="0" w:space="0" w:color="auto"/>
                    <w:right w:val="none" w:sz="0" w:space="0" w:color="auto"/>
                  </w:divBdr>
                  <w:divsChild>
                    <w:div w:id="964241764">
                      <w:marLeft w:val="0"/>
                      <w:marRight w:val="0"/>
                      <w:marTop w:val="0"/>
                      <w:marBottom w:val="0"/>
                      <w:divBdr>
                        <w:top w:val="none" w:sz="0" w:space="0" w:color="auto"/>
                        <w:left w:val="none" w:sz="0" w:space="0" w:color="auto"/>
                        <w:bottom w:val="none" w:sz="0" w:space="0" w:color="auto"/>
                        <w:right w:val="none" w:sz="0" w:space="0" w:color="auto"/>
                      </w:divBdr>
                    </w:div>
                  </w:divsChild>
                </w:div>
                <w:div w:id="1983650699">
                  <w:marLeft w:val="0"/>
                  <w:marRight w:val="0"/>
                  <w:marTop w:val="0"/>
                  <w:marBottom w:val="0"/>
                  <w:divBdr>
                    <w:top w:val="none" w:sz="0" w:space="0" w:color="auto"/>
                    <w:left w:val="none" w:sz="0" w:space="0" w:color="auto"/>
                    <w:bottom w:val="none" w:sz="0" w:space="0" w:color="auto"/>
                    <w:right w:val="none" w:sz="0" w:space="0" w:color="auto"/>
                  </w:divBdr>
                  <w:divsChild>
                    <w:div w:id="1658606240">
                      <w:marLeft w:val="0"/>
                      <w:marRight w:val="0"/>
                      <w:marTop w:val="0"/>
                      <w:marBottom w:val="0"/>
                      <w:divBdr>
                        <w:top w:val="none" w:sz="0" w:space="0" w:color="auto"/>
                        <w:left w:val="none" w:sz="0" w:space="0" w:color="auto"/>
                        <w:bottom w:val="none" w:sz="0" w:space="0" w:color="auto"/>
                        <w:right w:val="none" w:sz="0" w:space="0" w:color="auto"/>
                      </w:divBdr>
                    </w:div>
                  </w:divsChild>
                </w:div>
                <w:div w:id="2044480420">
                  <w:marLeft w:val="0"/>
                  <w:marRight w:val="0"/>
                  <w:marTop w:val="0"/>
                  <w:marBottom w:val="0"/>
                  <w:divBdr>
                    <w:top w:val="none" w:sz="0" w:space="0" w:color="auto"/>
                    <w:left w:val="none" w:sz="0" w:space="0" w:color="auto"/>
                    <w:bottom w:val="none" w:sz="0" w:space="0" w:color="auto"/>
                    <w:right w:val="none" w:sz="0" w:space="0" w:color="auto"/>
                  </w:divBdr>
                  <w:divsChild>
                    <w:div w:id="22815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632355">
          <w:marLeft w:val="0"/>
          <w:marRight w:val="0"/>
          <w:marTop w:val="0"/>
          <w:marBottom w:val="0"/>
          <w:divBdr>
            <w:top w:val="none" w:sz="0" w:space="0" w:color="auto"/>
            <w:left w:val="none" w:sz="0" w:space="0" w:color="auto"/>
            <w:bottom w:val="none" w:sz="0" w:space="0" w:color="auto"/>
            <w:right w:val="none" w:sz="0" w:space="0" w:color="auto"/>
          </w:divBdr>
        </w:div>
        <w:div w:id="427580513">
          <w:marLeft w:val="0"/>
          <w:marRight w:val="0"/>
          <w:marTop w:val="0"/>
          <w:marBottom w:val="0"/>
          <w:divBdr>
            <w:top w:val="none" w:sz="0" w:space="0" w:color="auto"/>
            <w:left w:val="none" w:sz="0" w:space="0" w:color="auto"/>
            <w:bottom w:val="none" w:sz="0" w:space="0" w:color="auto"/>
            <w:right w:val="none" w:sz="0" w:space="0" w:color="auto"/>
          </w:divBdr>
        </w:div>
        <w:div w:id="792485278">
          <w:marLeft w:val="0"/>
          <w:marRight w:val="0"/>
          <w:marTop w:val="0"/>
          <w:marBottom w:val="0"/>
          <w:divBdr>
            <w:top w:val="none" w:sz="0" w:space="0" w:color="auto"/>
            <w:left w:val="none" w:sz="0" w:space="0" w:color="auto"/>
            <w:bottom w:val="none" w:sz="0" w:space="0" w:color="auto"/>
            <w:right w:val="none" w:sz="0" w:space="0" w:color="auto"/>
          </w:divBdr>
          <w:divsChild>
            <w:div w:id="1871338136">
              <w:marLeft w:val="-75"/>
              <w:marRight w:val="0"/>
              <w:marTop w:val="30"/>
              <w:marBottom w:val="30"/>
              <w:divBdr>
                <w:top w:val="none" w:sz="0" w:space="0" w:color="auto"/>
                <w:left w:val="none" w:sz="0" w:space="0" w:color="auto"/>
                <w:bottom w:val="none" w:sz="0" w:space="0" w:color="auto"/>
                <w:right w:val="none" w:sz="0" w:space="0" w:color="auto"/>
              </w:divBdr>
              <w:divsChild>
                <w:div w:id="670984684">
                  <w:marLeft w:val="0"/>
                  <w:marRight w:val="0"/>
                  <w:marTop w:val="0"/>
                  <w:marBottom w:val="0"/>
                  <w:divBdr>
                    <w:top w:val="none" w:sz="0" w:space="0" w:color="auto"/>
                    <w:left w:val="none" w:sz="0" w:space="0" w:color="auto"/>
                    <w:bottom w:val="none" w:sz="0" w:space="0" w:color="auto"/>
                    <w:right w:val="none" w:sz="0" w:space="0" w:color="auto"/>
                  </w:divBdr>
                  <w:divsChild>
                    <w:div w:id="56558203">
                      <w:marLeft w:val="0"/>
                      <w:marRight w:val="0"/>
                      <w:marTop w:val="0"/>
                      <w:marBottom w:val="0"/>
                      <w:divBdr>
                        <w:top w:val="none" w:sz="0" w:space="0" w:color="auto"/>
                        <w:left w:val="none" w:sz="0" w:space="0" w:color="auto"/>
                        <w:bottom w:val="none" w:sz="0" w:space="0" w:color="auto"/>
                        <w:right w:val="none" w:sz="0" w:space="0" w:color="auto"/>
                      </w:divBdr>
                    </w:div>
                  </w:divsChild>
                </w:div>
                <w:div w:id="704520731">
                  <w:marLeft w:val="0"/>
                  <w:marRight w:val="0"/>
                  <w:marTop w:val="0"/>
                  <w:marBottom w:val="0"/>
                  <w:divBdr>
                    <w:top w:val="none" w:sz="0" w:space="0" w:color="auto"/>
                    <w:left w:val="none" w:sz="0" w:space="0" w:color="auto"/>
                    <w:bottom w:val="none" w:sz="0" w:space="0" w:color="auto"/>
                    <w:right w:val="none" w:sz="0" w:space="0" w:color="auto"/>
                  </w:divBdr>
                  <w:divsChild>
                    <w:div w:id="969633577">
                      <w:marLeft w:val="0"/>
                      <w:marRight w:val="0"/>
                      <w:marTop w:val="0"/>
                      <w:marBottom w:val="0"/>
                      <w:divBdr>
                        <w:top w:val="none" w:sz="0" w:space="0" w:color="auto"/>
                        <w:left w:val="none" w:sz="0" w:space="0" w:color="auto"/>
                        <w:bottom w:val="none" w:sz="0" w:space="0" w:color="auto"/>
                        <w:right w:val="none" w:sz="0" w:space="0" w:color="auto"/>
                      </w:divBdr>
                    </w:div>
                  </w:divsChild>
                </w:div>
                <w:div w:id="1703287866">
                  <w:marLeft w:val="0"/>
                  <w:marRight w:val="0"/>
                  <w:marTop w:val="0"/>
                  <w:marBottom w:val="0"/>
                  <w:divBdr>
                    <w:top w:val="none" w:sz="0" w:space="0" w:color="auto"/>
                    <w:left w:val="none" w:sz="0" w:space="0" w:color="auto"/>
                    <w:bottom w:val="none" w:sz="0" w:space="0" w:color="auto"/>
                    <w:right w:val="none" w:sz="0" w:space="0" w:color="auto"/>
                  </w:divBdr>
                  <w:divsChild>
                    <w:div w:id="419182390">
                      <w:marLeft w:val="0"/>
                      <w:marRight w:val="0"/>
                      <w:marTop w:val="0"/>
                      <w:marBottom w:val="0"/>
                      <w:divBdr>
                        <w:top w:val="none" w:sz="0" w:space="0" w:color="auto"/>
                        <w:left w:val="none" w:sz="0" w:space="0" w:color="auto"/>
                        <w:bottom w:val="none" w:sz="0" w:space="0" w:color="auto"/>
                        <w:right w:val="none" w:sz="0" w:space="0" w:color="auto"/>
                      </w:divBdr>
                    </w:div>
                    <w:div w:id="108888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571479">
          <w:marLeft w:val="0"/>
          <w:marRight w:val="0"/>
          <w:marTop w:val="0"/>
          <w:marBottom w:val="0"/>
          <w:divBdr>
            <w:top w:val="none" w:sz="0" w:space="0" w:color="auto"/>
            <w:left w:val="none" w:sz="0" w:space="0" w:color="auto"/>
            <w:bottom w:val="none" w:sz="0" w:space="0" w:color="auto"/>
            <w:right w:val="none" w:sz="0" w:space="0" w:color="auto"/>
          </w:divBdr>
        </w:div>
        <w:div w:id="995187463">
          <w:marLeft w:val="0"/>
          <w:marRight w:val="0"/>
          <w:marTop w:val="0"/>
          <w:marBottom w:val="0"/>
          <w:divBdr>
            <w:top w:val="none" w:sz="0" w:space="0" w:color="auto"/>
            <w:left w:val="none" w:sz="0" w:space="0" w:color="auto"/>
            <w:bottom w:val="none" w:sz="0" w:space="0" w:color="auto"/>
            <w:right w:val="none" w:sz="0" w:space="0" w:color="auto"/>
          </w:divBdr>
        </w:div>
        <w:div w:id="1510753465">
          <w:marLeft w:val="0"/>
          <w:marRight w:val="0"/>
          <w:marTop w:val="0"/>
          <w:marBottom w:val="0"/>
          <w:divBdr>
            <w:top w:val="none" w:sz="0" w:space="0" w:color="auto"/>
            <w:left w:val="none" w:sz="0" w:space="0" w:color="auto"/>
            <w:bottom w:val="none" w:sz="0" w:space="0" w:color="auto"/>
            <w:right w:val="none" w:sz="0" w:space="0" w:color="auto"/>
          </w:divBdr>
          <w:divsChild>
            <w:div w:id="1358579432">
              <w:marLeft w:val="-75"/>
              <w:marRight w:val="0"/>
              <w:marTop w:val="30"/>
              <w:marBottom w:val="30"/>
              <w:divBdr>
                <w:top w:val="none" w:sz="0" w:space="0" w:color="auto"/>
                <w:left w:val="none" w:sz="0" w:space="0" w:color="auto"/>
                <w:bottom w:val="none" w:sz="0" w:space="0" w:color="auto"/>
                <w:right w:val="none" w:sz="0" w:space="0" w:color="auto"/>
              </w:divBdr>
              <w:divsChild>
                <w:div w:id="1031108504">
                  <w:marLeft w:val="0"/>
                  <w:marRight w:val="0"/>
                  <w:marTop w:val="0"/>
                  <w:marBottom w:val="0"/>
                  <w:divBdr>
                    <w:top w:val="none" w:sz="0" w:space="0" w:color="auto"/>
                    <w:left w:val="none" w:sz="0" w:space="0" w:color="auto"/>
                    <w:bottom w:val="none" w:sz="0" w:space="0" w:color="auto"/>
                    <w:right w:val="none" w:sz="0" w:space="0" w:color="auto"/>
                  </w:divBdr>
                  <w:divsChild>
                    <w:div w:id="779304168">
                      <w:marLeft w:val="0"/>
                      <w:marRight w:val="0"/>
                      <w:marTop w:val="0"/>
                      <w:marBottom w:val="0"/>
                      <w:divBdr>
                        <w:top w:val="none" w:sz="0" w:space="0" w:color="auto"/>
                        <w:left w:val="none" w:sz="0" w:space="0" w:color="auto"/>
                        <w:bottom w:val="none" w:sz="0" w:space="0" w:color="auto"/>
                        <w:right w:val="none" w:sz="0" w:space="0" w:color="auto"/>
                      </w:divBdr>
                    </w:div>
                  </w:divsChild>
                </w:div>
                <w:div w:id="1280992791">
                  <w:marLeft w:val="0"/>
                  <w:marRight w:val="0"/>
                  <w:marTop w:val="0"/>
                  <w:marBottom w:val="0"/>
                  <w:divBdr>
                    <w:top w:val="none" w:sz="0" w:space="0" w:color="auto"/>
                    <w:left w:val="none" w:sz="0" w:space="0" w:color="auto"/>
                    <w:bottom w:val="none" w:sz="0" w:space="0" w:color="auto"/>
                    <w:right w:val="none" w:sz="0" w:space="0" w:color="auto"/>
                  </w:divBdr>
                  <w:divsChild>
                    <w:div w:id="76289504">
                      <w:marLeft w:val="0"/>
                      <w:marRight w:val="0"/>
                      <w:marTop w:val="0"/>
                      <w:marBottom w:val="0"/>
                      <w:divBdr>
                        <w:top w:val="none" w:sz="0" w:space="0" w:color="auto"/>
                        <w:left w:val="none" w:sz="0" w:space="0" w:color="auto"/>
                        <w:bottom w:val="none" w:sz="0" w:space="0" w:color="auto"/>
                        <w:right w:val="none" w:sz="0" w:space="0" w:color="auto"/>
                      </w:divBdr>
                    </w:div>
                  </w:divsChild>
                </w:div>
                <w:div w:id="1496921939">
                  <w:marLeft w:val="0"/>
                  <w:marRight w:val="0"/>
                  <w:marTop w:val="0"/>
                  <w:marBottom w:val="0"/>
                  <w:divBdr>
                    <w:top w:val="none" w:sz="0" w:space="0" w:color="auto"/>
                    <w:left w:val="none" w:sz="0" w:space="0" w:color="auto"/>
                    <w:bottom w:val="none" w:sz="0" w:space="0" w:color="auto"/>
                    <w:right w:val="none" w:sz="0" w:space="0" w:color="auto"/>
                  </w:divBdr>
                  <w:divsChild>
                    <w:div w:id="528496526">
                      <w:marLeft w:val="0"/>
                      <w:marRight w:val="0"/>
                      <w:marTop w:val="0"/>
                      <w:marBottom w:val="0"/>
                      <w:divBdr>
                        <w:top w:val="none" w:sz="0" w:space="0" w:color="auto"/>
                        <w:left w:val="none" w:sz="0" w:space="0" w:color="auto"/>
                        <w:bottom w:val="none" w:sz="0" w:space="0" w:color="auto"/>
                        <w:right w:val="none" w:sz="0" w:space="0" w:color="auto"/>
                      </w:divBdr>
                    </w:div>
                  </w:divsChild>
                </w:div>
                <w:div w:id="2068331665">
                  <w:marLeft w:val="0"/>
                  <w:marRight w:val="0"/>
                  <w:marTop w:val="0"/>
                  <w:marBottom w:val="0"/>
                  <w:divBdr>
                    <w:top w:val="none" w:sz="0" w:space="0" w:color="auto"/>
                    <w:left w:val="none" w:sz="0" w:space="0" w:color="auto"/>
                    <w:bottom w:val="none" w:sz="0" w:space="0" w:color="auto"/>
                    <w:right w:val="none" w:sz="0" w:space="0" w:color="auto"/>
                  </w:divBdr>
                  <w:divsChild>
                    <w:div w:id="213394124">
                      <w:marLeft w:val="0"/>
                      <w:marRight w:val="0"/>
                      <w:marTop w:val="0"/>
                      <w:marBottom w:val="0"/>
                      <w:divBdr>
                        <w:top w:val="none" w:sz="0" w:space="0" w:color="auto"/>
                        <w:left w:val="none" w:sz="0" w:space="0" w:color="auto"/>
                        <w:bottom w:val="none" w:sz="0" w:space="0" w:color="auto"/>
                        <w:right w:val="none" w:sz="0" w:space="0" w:color="auto"/>
                      </w:divBdr>
                    </w:div>
                  </w:divsChild>
                </w:div>
                <w:div w:id="2077509114">
                  <w:marLeft w:val="0"/>
                  <w:marRight w:val="0"/>
                  <w:marTop w:val="0"/>
                  <w:marBottom w:val="0"/>
                  <w:divBdr>
                    <w:top w:val="none" w:sz="0" w:space="0" w:color="auto"/>
                    <w:left w:val="none" w:sz="0" w:space="0" w:color="auto"/>
                    <w:bottom w:val="none" w:sz="0" w:space="0" w:color="auto"/>
                    <w:right w:val="none" w:sz="0" w:space="0" w:color="auto"/>
                  </w:divBdr>
                  <w:divsChild>
                    <w:div w:id="192620573">
                      <w:marLeft w:val="0"/>
                      <w:marRight w:val="0"/>
                      <w:marTop w:val="0"/>
                      <w:marBottom w:val="0"/>
                      <w:divBdr>
                        <w:top w:val="none" w:sz="0" w:space="0" w:color="auto"/>
                        <w:left w:val="none" w:sz="0" w:space="0" w:color="auto"/>
                        <w:bottom w:val="none" w:sz="0" w:space="0" w:color="auto"/>
                        <w:right w:val="none" w:sz="0" w:space="0" w:color="auto"/>
                      </w:divBdr>
                    </w:div>
                  </w:divsChild>
                </w:div>
                <w:div w:id="2096438131">
                  <w:marLeft w:val="0"/>
                  <w:marRight w:val="0"/>
                  <w:marTop w:val="0"/>
                  <w:marBottom w:val="0"/>
                  <w:divBdr>
                    <w:top w:val="none" w:sz="0" w:space="0" w:color="auto"/>
                    <w:left w:val="none" w:sz="0" w:space="0" w:color="auto"/>
                    <w:bottom w:val="none" w:sz="0" w:space="0" w:color="auto"/>
                    <w:right w:val="none" w:sz="0" w:space="0" w:color="auto"/>
                  </w:divBdr>
                  <w:divsChild>
                    <w:div w:id="91042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430729">
          <w:marLeft w:val="0"/>
          <w:marRight w:val="0"/>
          <w:marTop w:val="0"/>
          <w:marBottom w:val="0"/>
          <w:divBdr>
            <w:top w:val="none" w:sz="0" w:space="0" w:color="auto"/>
            <w:left w:val="none" w:sz="0" w:space="0" w:color="auto"/>
            <w:bottom w:val="none" w:sz="0" w:space="0" w:color="auto"/>
            <w:right w:val="none" w:sz="0" w:space="0" w:color="auto"/>
          </w:divBdr>
        </w:div>
      </w:divsChild>
    </w:div>
    <w:div w:id="1308785021">
      <w:bodyDiv w:val="1"/>
      <w:marLeft w:val="0"/>
      <w:marRight w:val="0"/>
      <w:marTop w:val="0"/>
      <w:marBottom w:val="0"/>
      <w:divBdr>
        <w:top w:val="none" w:sz="0" w:space="0" w:color="auto"/>
        <w:left w:val="none" w:sz="0" w:space="0" w:color="auto"/>
        <w:bottom w:val="none" w:sz="0" w:space="0" w:color="auto"/>
        <w:right w:val="none" w:sz="0" w:space="0" w:color="auto"/>
      </w:divBdr>
      <w:divsChild>
        <w:div w:id="71975379">
          <w:marLeft w:val="0"/>
          <w:marRight w:val="0"/>
          <w:marTop w:val="0"/>
          <w:marBottom w:val="0"/>
          <w:divBdr>
            <w:top w:val="none" w:sz="0" w:space="0" w:color="auto"/>
            <w:left w:val="none" w:sz="0" w:space="0" w:color="auto"/>
            <w:bottom w:val="none" w:sz="0" w:space="0" w:color="auto"/>
            <w:right w:val="none" w:sz="0" w:space="0" w:color="auto"/>
          </w:divBdr>
          <w:divsChild>
            <w:div w:id="62870891">
              <w:marLeft w:val="0"/>
              <w:marRight w:val="0"/>
              <w:marTop w:val="0"/>
              <w:marBottom w:val="0"/>
              <w:divBdr>
                <w:top w:val="none" w:sz="0" w:space="0" w:color="auto"/>
                <w:left w:val="none" w:sz="0" w:space="0" w:color="auto"/>
                <w:bottom w:val="none" w:sz="0" w:space="0" w:color="auto"/>
                <w:right w:val="none" w:sz="0" w:space="0" w:color="auto"/>
              </w:divBdr>
            </w:div>
          </w:divsChild>
        </w:div>
        <w:div w:id="181553806">
          <w:marLeft w:val="0"/>
          <w:marRight w:val="0"/>
          <w:marTop w:val="0"/>
          <w:marBottom w:val="0"/>
          <w:divBdr>
            <w:top w:val="none" w:sz="0" w:space="0" w:color="auto"/>
            <w:left w:val="none" w:sz="0" w:space="0" w:color="auto"/>
            <w:bottom w:val="none" w:sz="0" w:space="0" w:color="auto"/>
            <w:right w:val="none" w:sz="0" w:space="0" w:color="auto"/>
          </w:divBdr>
          <w:divsChild>
            <w:div w:id="1434856188">
              <w:marLeft w:val="0"/>
              <w:marRight w:val="0"/>
              <w:marTop w:val="0"/>
              <w:marBottom w:val="0"/>
              <w:divBdr>
                <w:top w:val="none" w:sz="0" w:space="0" w:color="auto"/>
                <w:left w:val="none" w:sz="0" w:space="0" w:color="auto"/>
                <w:bottom w:val="none" w:sz="0" w:space="0" w:color="auto"/>
                <w:right w:val="none" w:sz="0" w:space="0" w:color="auto"/>
              </w:divBdr>
            </w:div>
          </w:divsChild>
        </w:div>
        <w:div w:id="236984929">
          <w:marLeft w:val="0"/>
          <w:marRight w:val="0"/>
          <w:marTop w:val="0"/>
          <w:marBottom w:val="0"/>
          <w:divBdr>
            <w:top w:val="none" w:sz="0" w:space="0" w:color="auto"/>
            <w:left w:val="none" w:sz="0" w:space="0" w:color="auto"/>
            <w:bottom w:val="none" w:sz="0" w:space="0" w:color="auto"/>
            <w:right w:val="none" w:sz="0" w:space="0" w:color="auto"/>
          </w:divBdr>
          <w:divsChild>
            <w:div w:id="1621110808">
              <w:marLeft w:val="0"/>
              <w:marRight w:val="0"/>
              <w:marTop w:val="0"/>
              <w:marBottom w:val="0"/>
              <w:divBdr>
                <w:top w:val="none" w:sz="0" w:space="0" w:color="auto"/>
                <w:left w:val="none" w:sz="0" w:space="0" w:color="auto"/>
                <w:bottom w:val="none" w:sz="0" w:space="0" w:color="auto"/>
                <w:right w:val="none" w:sz="0" w:space="0" w:color="auto"/>
              </w:divBdr>
            </w:div>
          </w:divsChild>
        </w:div>
        <w:div w:id="237643258">
          <w:marLeft w:val="0"/>
          <w:marRight w:val="0"/>
          <w:marTop w:val="0"/>
          <w:marBottom w:val="0"/>
          <w:divBdr>
            <w:top w:val="none" w:sz="0" w:space="0" w:color="auto"/>
            <w:left w:val="none" w:sz="0" w:space="0" w:color="auto"/>
            <w:bottom w:val="none" w:sz="0" w:space="0" w:color="auto"/>
            <w:right w:val="none" w:sz="0" w:space="0" w:color="auto"/>
          </w:divBdr>
          <w:divsChild>
            <w:div w:id="558976152">
              <w:marLeft w:val="0"/>
              <w:marRight w:val="0"/>
              <w:marTop w:val="0"/>
              <w:marBottom w:val="0"/>
              <w:divBdr>
                <w:top w:val="none" w:sz="0" w:space="0" w:color="auto"/>
                <w:left w:val="none" w:sz="0" w:space="0" w:color="auto"/>
                <w:bottom w:val="none" w:sz="0" w:space="0" w:color="auto"/>
                <w:right w:val="none" w:sz="0" w:space="0" w:color="auto"/>
              </w:divBdr>
            </w:div>
          </w:divsChild>
        </w:div>
        <w:div w:id="530529784">
          <w:marLeft w:val="0"/>
          <w:marRight w:val="0"/>
          <w:marTop w:val="0"/>
          <w:marBottom w:val="0"/>
          <w:divBdr>
            <w:top w:val="none" w:sz="0" w:space="0" w:color="auto"/>
            <w:left w:val="none" w:sz="0" w:space="0" w:color="auto"/>
            <w:bottom w:val="none" w:sz="0" w:space="0" w:color="auto"/>
            <w:right w:val="none" w:sz="0" w:space="0" w:color="auto"/>
          </w:divBdr>
          <w:divsChild>
            <w:div w:id="1227184455">
              <w:marLeft w:val="0"/>
              <w:marRight w:val="0"/>
              <w:marTop w:val="0"/>
              <w:marBottom w:val="0"/>
              <w:divBdr>
                <w:top w:val="none" w:sz="0" w:space="0" w:color="auto"/>
                <w:left w:val="none" w:sz="0" w:space="0" w:color="auto"/>
                <w:bottom w:val="none" w:sz="0" w:space="0" w:color="auto"/>
                <w:right w:val="none" w:sz="0" w:space="0" w:color="auto"/>
              </w:divBdr>
            </w:div>
          </w:divsChild>
        </w:div>
        <w:div w:id="672534730">
          <w:marLeft w:val="0"/>
          <w:marRight w:val="0"/>
          <w:marTop w:val="0"/>
          <w:marBottom w:val="0"/>
          <w:divBdr>
            <w:top w:val="none" w:sz="0" w:space="0" w:color="auto"/>
            <w:left w:val="none" w:sz="0" w:space="0" w:color="auto"/>
            <w:bottom w:val="none" w:sz="0" w:space="0" w:color="auto"/>
            <w:right w:val="none" w:sz="0" w:space="0" w:color="auto"/>
          </w:divBdr>
          <w:divsChild>
            <w:div w:id="851724094">
              <w:marLeft w:val="0"/>
              <w:marRight w:val="0"/>
              <w:marTop w:val="0"/>
              <w:marBottom w:val="0"/>
              <w:divBdr>
                <w:top w:val="none" w:sz="0" w:space="0" w:color="auto"/>
                <w:left w:val="none" w:sz="0" w:space="0" w:color="auto"/>
                <w:bottom w:val="none" w:sz="0" w:space="0" w:color="auto"/>
                <w:right w:val="none" w:sz="0" w:space="0" w:color="auto"/>
              </w:divBdr>
            </w:div>
          </w:divsChild>
        </w:div>
        <w:div w:id="772674115">
          <w:marLeft w:val="0"/>
          <w:marRight w:val="0"/>
          <w:marTop w:val="0"/>
          <w:marBottom w:val="0"/>
          <w:divBdr>
            <w:top w:val="none" w:sz="0" w:space="0" w:color="auto"/>
            <w:left w:val="none" w:sz="0" w:space="0" w:color="auto"/>
            <w:bottom w:val="none" w:sz="0" w:space="0" w:color="auto"/>
            <w:right w:val="none" w:sz="0" w:space="0" w:color="auto"/>
          </w:divBdr>
          <w:divsChild>
            <w:div w:id="1849254176">
              <w:marLeft w:val="0"/>
              <w:marRight w:val="0"/>
              <w:marTop w:val="0"/>
              <w:marBottom w:val="0"/>
              <w:divBdr>
                <w:top w:val="none" w:sz="0" w:space="0" w:color="auto"/>
                <w:left w:val="none" w:sz="0" w:space="0" w:color="auto"/>
                <w:bottom w:val="none" w:sz="0" w:space="0" w:color="auto"/>
                <w:right w:val="none" w:sz="0" w:space="0" w:color="auto"/>
              </w:divBdr>
            </w:div>
          </w:divsChild>
        </w:div>
        <w:div w:id="886453145">
          <w:marLeft w:val="0"/>
          <w:marRight w:val="0"/>
          <w:marTop w:val="0"/>
          <w:marBottom w:val="0"/>
          <w:divBdr>
            <w:top w:val="none" w:sz="0" w:space="0" w:color="auto"/>
            <w:left w:val="none" w:sz="0" w:space="0" w:color="auto"/>
            <w:bottom w:val="none" w:sz="0" w:space="0" w:color="auto"/>
            <w:right w:val="none" w:sz="0" w:space="0" w:color="auto"/>
          </w:divBdr>
          <w:divsChild>
            <w:div w:id="2105490537">
              <w:marLeft w:val="0"/>
              <w:marRight w:val="0"/>
              <w:marTop w:val="0"/>
              <w:marBottom w:val="0"/>
              <w:divBdr>
                <w:top w:val="none" w:sz="0" w:space="0" w:color="auto"/>
                <w:left w:val="none" w:sz="0" w:space="0" w:color="auto"/>
                <w:bottom w:val="none" w:sz="0" w:space="0" w:color="auto"/>
                <w:right w:val="none" w:sz="0" w:space="0" w:color="auto"/>
              </w:divBdr>
            </w:div>
          </w:divsChild>
        </w:div>
        <w:div w:id="963729303">
          <w:marLeft w:val="0"/>
          <w:marRight w:val="0"/>
          <w:marTop w:val="0"/>
          <w:marBottom w:val="0"/>
          <w:divBdr>
            <w:top w:val="none" w:sz="0" w:space="0" w:color="auto"/>
            <w:left w:val="none" w:sz="0" w:space="0" w:color="auto"/>
            <w:bottom w:val="none" w:sz="0" w:space="0" w:color="auto"/>
            <w:right w:val="none" w:sz="0" w:space="0" w:color="auto"/>
          </w:divBdr>
          <w:divsChild>
            <w:div w:id="1422724889">
              <w:marLeft w:val="0"/>
              <w:marRight w:val="0"/>
              <w:marTop w:val="0"/>
              <w:marBottom w:val="0"/>
              <w:divBdr>
                <w:top w:val="none" w:sz="0" w:space="0" w:color="auto"/>
                <w:left w:val="none" w:sz="0" w:space="0" w:color="auto"/>
                <w:bottom w:val="none" w:sz="0" w:space="0" w:color="auto"/>
                <w:right w:val="none" w:sz="0" w:space="0" w:color="auto"/>
              </w:divBdr>
            </w:div>
          </w:divsChild>
        </w:div>
        <w:div w:id="1340041272">
          <w:marLeft w:val="0"/>
          <w:marRight w:val="0"/>
          <w:marTop w:val="0"/>
          <w:marBottom w:val="0"/>
          <w:divBdr>
            <w:top w:val="none" w:sz="0" w:space="0" w:color="auto"/>
            <w:left w:val="none" w:sz="0" w:space="0" w:color="auto"/>
            <w:bottom w:val="none" w:sz="0" w:space="0" w:color="auto"/>
            <w:right w:val="none" w:sz="0" w:space="0" w:color="auto"/>
          </w:divBdr>
          <w:divsChild>
            <w:div w:id="447285864">
              <w:marLeft w:val="0"/>
              <w:marRight w:val="0"/>
              <w:marTop w:val="0"/>
              <w:marBottom w:val="0"/>
              <w:divBdr>
                <w:top w:val="none" w:sz="0" w:space="0" w:color="auto"/>
                <w:left w:val="none" w:sz="0" w:space="0" w:color="auto"/>
                <w:bottom w:val="none" w:sz="0" w:space="0" w:color="auto"/>
                <w:right w:val="none" w:sz="0" w:space="0" w:color="auto"/>
              </w:divBdr>
            </w:div>
          </w:divsChild>
        </w:div>
        <w:div w:id="1460997198">
          <w:marLeft w:val="0"/>
          <w:marRight w:val="0"/>
          <w:marTop w:val="0"/>
          <w:marBottom w:val="0"/>
          <w:divBdr>
            <w:top w:val="none" w:sz="0" w:space="0" w:color="auto"/>
            <w:left w:val="none" w:sz="0" w:space="0" w:color="auto"/>
            <w:bottom w:val="none" w:sz="0" w:space="0" w:color="auto"/>
            <w:right w:val="none" w:sz="0" w:space="0" w:color="auto"/>
          </w:divBdr>
          <w:divsChild>
            <w:div w:id="1809282809">
              <w:marLeft w:val="0"/>
              <w:marRight w:val="0"/>
              <w:marTop w:val="0"/>
              <w:marBottom w:val="0"/>
              <w:divBdr>
                <w:top w:val="none" w:sz="0" w:space="0" w:color="auto"/>
                <w:left w:val="none" w:sz="0" w:space="0" w:color="auto"/>
                <w:bottom w:val="none" w:sz="0" w:space="0" w:color="auto"/>
                <w:right w:val="none" w:sz="0" w:space="0" w:color="auto"/>
              </w:divBdr>
            </w:div>
          </w:divsChild>
        </w:div>
        <w:div w:id="1610159538">
          <w:marLeft w:val="0"/>
          <w:marRight w:val="0"/>
          <w:marTop w:val="0"/>
          <w:marBottom w:val="0"/>
          <w:divBdr>
            <w:top w:val="none" w:sz="0" w:space="0" w:color="auto"/>
            <w:left w:val="none" w:sz="0" w:space="0" w:color="auto"/>
            <w:bottom w:val="none" w:sz="0" w:space="0" w:color="auto"/>
            <w:right w:val="none" w:sz="0" w:space="0" w:color="auto"/>
          </w:divBdr>
          <w:divsChild>
            <w:div w:id="2057121824">
              <w:marLeft w:val="0"/>
              <w:marRight w:val="0"/>
              <w:marTop w:val="0"/>
              <w:marBottom w:val="0"/>
              <w:divBdr>
                <w:top w:val="none" w:sz="0" w:space="0" w:color="auto"/>
                <w:left w:val="none" w:sz="0" w:space="0" w:color="auto"/>
                <w:bottom w:val="none" w:sz="0" w:space="0" w:color="auto"/>
                <w:right w:val="none" w:sz="0" w:space="0" w:color="auto"/>
              </w:divBdr>
            </w:div>
          </w:divsChild>
        </w:div>
        <w:div w:id="1670254847">
          <w:marLeft w:val="0"/>
          <w:marRight w:val="0"/>
          <w:marTop w:val="0"/>
          <w:marBottom w:val="0"/>
          <w:divBdr>
            <w:top w:val="none" w:sz="0" w:space="0" w:color="auto"/>
            <w:left w:val="none" w:sz="0" w:space="0" w:color="auto"/>
            <w:bottom w:val="none" w:sz="0" w:space="0" w:color="auto"/>
            <w:right w:val="none" w:sz="0" w:space="0" w:color="auto"/>
          </w:divBdr>
          <w:divsChild>
            <w:div w:id="645669549">
              <w:marLeft w:val="0"/>
              <w:marRight w:val="0"/>
              <w:marTop w:val="0"/>
              <w:marBottom w:val="0"/>
              <w:divBdr>
                <w:top w:val="none" w:sz="0" w:space="0" w:color="auto"/>
                <w:left w:val="none" w:sz="0" w:space="0" w:color="auto"/>
                <w:bottom w:val="none" w:sz="0" w:space="0" w:color="auto"/>
                <w:right w:val="none" w:sz="0" w:space="0" w:color="auto"/>
              </w:divBdr>
            </w:div>
          </w:divsChild>
        </w:div>
        <w:div w:id="1879856095">
          <w:marLeft w:val="0"/>
          <w:marRight w:val="0"/>
          <w:marTop w:val="0"/>
          <w:marBottom w:val="0"/>
          <w:divBdr>
            <w:top w:val="none" w:sz="0" w:space="0" w:color="auto"/>
            <w:left w:val="none" w:sz="0" w:space="0" w:color="auto"/>
            <w:bottom w:val="none" w:sz="0" w:space="0" w:color="auto"/>
            <w:right w:val="none" w:sz="0" w:space="0" w:color="auto"/>
          </w:divBdr>
          <w:divsChild>
            <w:div w:id="1493792022">
              <w:marLeft w:val="0"/>
              <w:marRight w:val="0"/>
              <w:marTop w:val="0"/>
              <w:marBottom w:val="0"/>
              <w:divBdr>
                <w:top w:val="none" w:sz="0" w:space="0" w:color="auto"/>
                <w:left w:val="none" w:sz="0" w:space="0" w:color="auto"/>
                <w:bottom w:val="none" w:sz="0" w:space="0" w:color="auto"/>
                <w:right w:val="none" w:sz="0" w:space="0" w:color="auto"/>
              </w:divBdr>
            </w:div>
          </w:divsChild>
        </w:div>
        <w:div w:id="1933397490">
          <w:marLeft w:val="0"/>
          <w:marRight w:val="0"/>
          <w:marTop w:val="0"/>
          <w:marBottom w:val="0"/>
          <w:divBdr>
            <w:top w:val="none" w:sz="0" w:space="0" w:color="auto"/>
            <w:left w:val="none" w:sz="0" w:space="0" w:color="auto"/>
            <w:bottom w:val="none" w:sz="0" w:space="0" w:color="auto"/>
            <w:right w:val="none" w:sz="0" w:space="0" w:color="auto"/>
          </w:divBdr>
          <w:divsChild>
            <w:div w:id="275717879">
              <w:marLeft w:val="0"/>
              <w:marRight w:val="0"/>
              <w:marTop w:val="0"/>
              <w:marBottom w:val="0"/>
              <w:divBdr>
                <w:top w:val="none" w:sz="0" w:space="0" w:color="auto"/>
                <w:left w:val="none" w:sz="0" w:space="0" w:color="auto"/>
                <w:bottom w:val="none" w:sz="0" w:space="0" w:color="auto"/>
                <w:right w:val="none" w:sz="0" w:space="0" w:color="auto"/>
              </w:divBdr>
            </w:div>
          </w:divsChild>
        </w:div>
        <w:div w:id="1981960553">
          <w:marLeft w:val="0"/>
          <w:marRight w:val="0"/>
          <w:marTop w:val="0"/>
          <w:marBottom w:val="0"/>
          <w:divBdr>
            <w:top w:val="none" w:sz="0" w:space="0" w:color="auto"/>
            <w:left w:val="none" w:sz="0" w:space="0" w:color="auto"/>
            <w:bottom w:val="none" w:sz="0" w:space="0" w:color="auto"/>
            <w:right w:val="none" w:sz="0" w:space="0" w:color="auto"/>
          </w:divBdr>
          <w:divsChild>
            <w:div w:id="152620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48746">
      <w:bodyDiv w:val="1"/>
      <w:marLeft w:val="0"/>
      <w:marRight w:val="0"/>
      <w:marTop w:val="0"/>
      <w:marBottom w:val="0"/>
      <w:divBdr>
        <w:top w:val="none" w:sz="0" w:space="0" w:color="auto"/>
        <w:left w:val="none" w:sz="0" w:space="0" w:color="auto"/>
        <w:bottom w:val="none" w:sz="0" w:space="0" w:color="auto"/>
        <w:right w:val="none" w:sz="0" w:space="0" w:color="auto"/>
      </w:divBdr>
      <w:divsChild>
        <w:div w:id="99109326">
          <w:marLeft w:val="0"/>
          <w:marRight w:val="0"/>
          <w:marTop w:val="0"/>
          <w:marBottom w:val="0"/>
          <w:divBdr>
            <w:top w:val="none" w:sz="0" w:space="0" w:color="auto"/>
            <w:left w:val="none" w:sz="0" w:space="0" w:color="auto"/>
            <w:bottom w:val="none" w:sz="0" w:space="0" w:color="auto"/>
            <w:right w:val="none" w:sz="0" w:space="0" w:color="auto"/>
          </w:divBdr>
        </w:div>
        <w:div w:id="706099563">
          <w:marLeft w:val="0"/>
          <w:marRight w:val="0"/>
          <w:marTop w:val="0"/>
          <w:marBottom w:val="0"/>
          <w:divBdr>
            <w:top w:val="none" w:sz="0" w:space="0" w:color="auto"/>
            <w:left w:val="none" w:sz="0" w:space="0" w:color="auto"/>
            <w:bottom w:val="none" w:sz="0" w:space="0" w:color="auto"/>
            <w:right w:val="none" w:sz="0" w:space="0" w:color="auto"/>
          </w:divBdr>
        </w:div>
        <w:div w:id="1312826760">
          <w:marLeft w:val="0"/>
          <w:marRight w:val="0"/>
          <w:marTop w:val="0"/>
          <w:marBottom w:val="0"/>
          <w:divBdr>
            <w:top w:val="none" w:sz="0" w:space="0" w:color="auto"/>
            <w:left w:val="none" w:sz="0" w:space="0" w:color="auto"/>
            <w:bottom w:val="none" w:sz="0" w:space="0" w:color="auto"/>
            <w:right w:val="none" w:sz="0" w:space="0" w:color="auto"/>
          </w:divBdr>
        </w:div>
        <w:div w:id="1319580524">
          <w:marLeft w:val="0"/>
          <w:marRight w:val="0"/>
          <w:marTop w:val="0"/>
          <w:marBottom w:val="0"/>
          <w:divBdr>
            <w:top w:val="none" w:sz="0" w:space="0" w:color="auto"/>
            <w:left w:val="none" w:sz="0" w:space="0" w:color="auto"/>
            <w:bottom w:val="none" w:sz="0" w:space="0" w:color="auto"/>
            <w:right w:val="none" w:sz="0" w:space="0" w:color="auto"/>
          </w:divBdr>
        </w:div>
        <w:div w:id="1401559724">
          <w:marLeft w:val="0"/>
          <w:marRight w:val="0"/>
          <w:marTop w:val="0"/>
          <w:marBottom w:val="0"/>
          <w:divBdr>
            <w:top w:val="none" w:sz="0" w:space="0" w:color="auto"/>
            <w:left w:val="none" w:sz="0" w:space="0" w:color="auto"/>
            <w:bottom w:val="none" w:sz="0" w:space="0" w:color="auto"/>
            <w:right w:val="none" w:sz="0" w:space="0" w:color="auto"/>
          </w:divBdr>
        </w:div>
        <w:div w:id="1608584806">
          <w:marLeft w:val="0"/>
          <w:marRight w:val="0"/>
          <w:marTop w:val="0"/>
          <w:marBottom w:val="0"/>
          <w:divBdr>
            <w:top w:val="none" w:sz="0" w:space="0" w:color="auto"/>
            <w:left w:val="none" w:sz="0" w:space="0" w:color="auto"/>
            <w:bottom w:val="none" w:sz="0" w:space="0" w:color="auto"/>
            <w:right w:val="none" w:sz="0" w:space="0" w:color="auto"/>
          </w:divBdr>
        </w:div>
        <w:div w:id="1807627925">
          <w:marLeft w:val="0"/>
          <w:marRight w:val="0"/>
          <w:marTop w:val="0"/>
          <w:marBottom w:val="0"/>
          <w:divBdr>
            <w:top w:val="none" w:sz="0" w:space="0" w:color="auto"/>
            <w:left w:val="none" w:sz="0" w:space="0" w:color="auto"/>
            <w:bottom w:val="none" w:sz="0" w:space="0" w:color="auto"/>
            <w:right w:val="none" w:sz="0" w:space="0" w:color="auto"/>
          </w:divBdr>
        </w:div>
        <w:div w:id="1980770429">
          <w:marLeft w:val="0"/>
          <w:marRight w:val="0"/>
          <w:marTop w:val="0"/>
          <w:marBottom w:val="0"/>
          <w:divBdr>
            <w:top w:val="none" w:sz="0" w:space="0" w:color="auto"/>
            <w:left w:val="none" w:sz="0" w:space="0" w:color="auto"/>
            <w:bottom w:val="none" w:sz="0" w:space="0" w:color="auto"/>
            <w:right w:val="none" w:sz="0" w:space="0" w:color="auto"/>
          </w:divBdr>
        </w:div>
      </w:divsChild>
    </w:div>
    <w:div w:id="1312176477">
      <w:bodyDiv w:val="1"/>
      <w:marLeft w:val="0"/>
      <w:marRight w:val="0"/>
      <w:marTop w:val="0"/>
      <w:marBottom w:val="0"/>
      <w:divBdr>
        <w:top w:val="none" w:sz="0" w:space="0" w:color="auto"/>
        <w:left w:val="none" w:sz="0" w:space="0" w:color="auto"/>
        <w:bottom w:val="none" w:sz="0" w:space="0" w:color="auto"/>
        <w:right w:val="none" w:sz="0" w:space="0" w:color="auto"/>
      </w:divBdr>
      <w:divsChild>
        <w:div w:id="102775030">
          <w:marLeft w:val="0"/>
          <w:marRight w:val="0"/>
          <w:marTop w:val="0"/>
          <w:marBottom w:val="0"/>
          <w:divBdr>
            <w:top w:val="none" w:sz="0" w:space="0" w:color="auto"/>
            <w:left w:val="none" w:sz="0" w:space="0" w:color="auto"/>
            <w:bottom w:val="none" w:sz="0" w:space="0" w:color="auto"/>
            <w:right w:val="none" w:sz="0" w:space="0" w:color="auto"/>
          </w:divBdr>
          <w:divsChild>
            <w:div w:id="382100480">
              <w:marLeft w:val="0"/>
              <w:marRight w:val="0"/>
              <w:marTop w:val="0"/>
              <w:marBottom w:val="0"/>
              <w:divBdr>
                <w:top w:val="none" w:sz="0" w:space="0" w:color="auto"/>
                <w:left w:val="none" w:sz="0" w:space="0" w:color="auto"/>
                <w:bottom w:val="none" w:sz="0" w:space="0" w:color="auto"/>
                <w:right w:val="none" w:sz="0" w:space="0" w:color="auto"/>
              </w:divBdr>
              <w:divsChild>
                <w:div w:id="1604417321">
                  <w:marLeft w:val="0"/>
                  <w:marRight w:val="0"/>
                  <w:marTop w:val="0"/>
                  <w:marBottom w:val="0"/>
                  <w:divBdr>
                    <w:top w:val="none" w:sz="0" w:space="0" w:color="auto"/>
                    <w:left w:val="none" w:sz="0" w:space="0" w:color="auto"/>
                    <w:bottom w:val="none" w:sz="0" w:space="0" w:color="auto"/>
                    <w:right w:val="none" w:sz="0" w:space="0" w:color="auto"/>
                  </w:divBdr>
                  <w:divsChild>
                    <w:div w:id="520168470">
                      <w:marLeft w:val="0"/>
                      <w:marRight w:val="0"/>
                      <w:marTop w:val="0"/>
                      <w:marBottom w:val="0"/>
                      <w:divBdr>
                        <w:top w:val="none" w:sz="0" w:space="0" w:color="auto"/>
                        <w:left w:val="none" w:sz="0" w:space="0" w:color="auto"/>
                        <w:bottom w:val="none" w:sz="0" w:space="0" w:color="auto"/>
                        <w:right w:val="none" w:sz="0" w:space="0" w:color="auto"/>
                      </w:divBdr>
                      <w:divsChild>
                        <w:div w:id="765345877">
                          <w:marLeft w:val="0"/>
                          <w:marRight w:val="0"/>
                          <w:marTop w:val="0"/>
                          <w:marBottom w:val="0"/>
                          <w:divBdr>
                            <w:top w:val="none" w:sz="0" w:space="0" w:color="auto"/>
                            <w:left w:val="none" w:sz="0" w:space="0" w:color="auto"/>
                            <w:bottom w:val="none" w:sz="0" w:space="0" w:color="auto"/>
                            <w:right w:val="none" w:sz="0" w:space="0" w:color="auto"/>
                          </w:divBdr>
                          <w:divsChild>
                            <w:div w:id="1873767933">
                              <w:marLeft w:val="0"/>
                              <w:marRight w:val="0"/>
                              <w:marTop w:val="0"/>
                              <w:marBottom w:val="0"/>
                              <w:divBdr>
                                <w:top w:val="none" w:sz="0" w:space="0" w:color="auto"/>
                                <w:left w:val="none" w:sz="0" w:space="0" w:color="auto"/>
                                <w:bottom w:val="none" w:sz="0" w:space="0" w:color="auto"/>
                                <w:right w:val="none" w:sz="0" w:space="0" w:color="auto"/>
                              </w:divBdr>
                              <w:divsChild>
                                <w:div w:id="1032000576">
                                  <w:marLeft w:val="0"/>
                                  <w:marRight w:val="0"/>
                                  <w:marTop w:val="0"/>
                                  <w:marBottom w:val="0"/>
                                  <w:divBdr>
                                    <w:top w:val="none" w:sz="0" w:space="0" w:color="auto"/>
                                    <w:left w:val="none" w:sz="0" w:space="0" w:color="auto"/>
                                    <w:bottom w:val="none" w:sz="0" w:space="0" w:color="auto"/>
                                    <w:right w:val="none" w:sz="0" w:space="0" w:color="auto"/>
                                  </w:divBdr>
                                  <w:divsChild>
                                    <w:div w:id="706756157">
                                      <w:marLeft w:val="0"/>
                                      <w:marRight w:val="0"/>
                                      <w:marTop w:val="0"/>
                                      <w:marBottom w:val="0"/>
                                      <w:divBdr>
                                        <w:top w:val="none" w:sz="0" w:space="0" w:color="auto"/>
                                        <w:left w:val="none" w:sz="0" w:space="0" w:color="auto"/>
                                        <w:bottom w:val="none" w:sz="0" w:space="0" w:color="auto"/>
                                        <w:right w:val="none" w:sz="0" w:space="0" w:color="auto"/>
                                      </w:divBdr>
                                      <w:divsChild>
                                        <w:div w:id="178122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1947136">
          <w:marLeft w:val="0"/>
          <w:marRight w:val="0"/>
          <w:marTop w:val="0"/>
          <w:marBottom w:val="0"/>
          <w:divBdr>
            <w:top w:val="none" w:sz="0" w:space="0" w:color="auto"/>
            <w:left w:val="none" w:sz="0" w:space="0" w:color="auto"/>
            <w:bottom w:val="none" w:sz="0" w:space="0" w:color="auto"/>
            <w:right w:val="none" w:sz="0" w:space="0" w:color="auto"/>
          </w:divBdr>
          <w:divsChild>
            <w:div w:id="1748571824">
              <w:marLeft w:val="0"/>
              <w:marRight w:val="0"/>
              <w:marTop w:val="0"/>
              <w:marBottom w:val="0"/>
              <w:divBdr>
                <w:top w:val="none" w:sz="0" w:space="0" w:color="auto"/>
                <w:left w:val="none" w:sz="0" w:space="0" w:color="auto"/>
                <w:bottom w:val="none" w:sz="0" w:space="0" w:color="auto"/>
                <w:right w:val="none" w:sz="0" w:space="0" w:color="auto"/>
              </w:divBdr>
              <w:divsChild>
                <w:div w:id="1679850230">
                  <w:marLeft w:val="0"/>
                  <w:marRight w:val="0"/>
                  <w:marTop w:val="0"/>
                  <w:marBottom w:val="0"/>
                  <w:divBdr>
                    <w:top w:val="none" w:sz="0" w:space="0" w:color="auto"/>
                    <w:left w:val="none" w:sz="0" w:space="0" w:color="auto"/>
                    <w:bottom w:val="none" w:sz="0" w:space="0" w:color="auto"/>
                    <w:right w:val="none" w:sz="0" w:space="0" w:color="auto"/>
                  </w:divBdr>
                  <w:divsChild>
                    <w:div w:id="1271862790">
                      <w:marLeft w:val="0"/>
                      <w:marRight w:val="0"/>
                      <w:marTop w:val="0"/>
                      <w:marBottom w:val="0"/>
                      <w:divBdr>
                        <w:top w:val="none" w:sz="0" w:space="0" w:color="auto"/>
                        <w:left w:val="none" w:sz="0" w:space="0" w:color="auto"/>
                        <w:bottom w:val="none" w:sz="0" w:space="0" w:color="auto"/>
                        <w:right w:val="none" w:sz="0" w:space="0" w:color="auto"/>
                      </w:divBdr>
                      <w:divsChild>
                        <w:div w:id="1141732215">
                          <w:marLeft w:val="0"/>
                          <w:marRight w:val="0"/>
                          <w:marTop w:val="0"/>
                          <w:marBottom w:val="0"/>
                          <w:divBdr>
                            <w:top w:val="none" w:sz="0" w:space="0" w:color="auto"/>
                            <w:left w:val="none" w:sz="0" w:space="0" w:color="auto"/>
                            <w:bottom w:val="none" w:sz="0" w:space="0" w:color="auto"/>
                            <w:right w:val="none" w:sz="0" w:space="0" w:color="auto"/>
                          </w:divBdr>
                          <w:divsChild>
                            <w:div w:id="1425883779">
                              <w:marLeft w:val="0"/>
                              <w:marRight w:val="0"/>
                              <w:marTop w:val="0"/>
                              <w:marBottom w:val="0"/>
                              <w:divBdr>
                                <w:top w:val="none" w:sz="0" w:space="0" w:color="auto"/>
                                <w:left w:val="none" w:sz="0" w:space="0" w:color="auto"/>
                                <w:bottom w:val="none" w:sz="0" w:space="0" w:color="auto"/>
                                <w:right w:val="none" w:sz="0" w:space="0" w:color="auto"/>
                              </w:divBdr>
                              <w:divsChild>
                                <w:div w:id="874538090">
                                  <w:marLeft w:val="0"/>
                                  <w:marRight w:val="0"/>
                                  <w:marTop w:val="0"/>
                                  <w:marBottom w:val="0"/>
                                  <w:divBdr>
                                    <w:top w:val="none" w:sz="0" w:space="0" w:color="auto"/>
                                    <w:left w:val="none" w:sz="0" w:space="0" w:color="auto"/>
                                    <w:bottom w:val="none" w:sz="0" w:space="0" w:color="auto"/>
                                    <w:right w:val="none" w:sz="0" w:space="0" w:color="auto"/>
                                  </w:divBdr>
                                  <w:divsChild>
                                    <w:div w:id="195933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1961930">
          <w:marLeft w:val="0"/>
          <w:marRight w:val="0"/>
          <w:marTop w:val="0"/>
          <w:marBottom w:val="0"/>
          <w:divBdr>
            <w:top w:val="none" w:sz="0" w:space="0" w:color="auto"/>
            <w:left w:val="none" w:sz="0" w:space="0" w:color="auto"/>
            <w:bottom w:val="none" w:sz="0" w:space="0" w:color="auto"/>
            <w:right w:val="none" w:sz="0" w:space="0" w:color="auto"/>
          </w:divBdr>
          <w:divsChild>
            <w:div w:id="266625491">
              <w:marLeft w:val="0"/>
              <w:marRight w:val="0"/>
              <w:marTop w:val="0"/>
              <w:marBottom w:val="0"/>
              <w:divBdr>
                <w:top w:val="none" w:sz="0" w:space="0" w:color="auto"/>
                <w:left w:val="none" w:sz="0" w:space="0" w:color="auto"/>
                <w:bottom w:val="none" w:sz="0" w:space="0" w:color="auto"/>
                <w:right w:val="none" w:sz="0" w:space="0" w:color="auto"/>
              </w:divBdr>
              <w:divsChild>
                <w:div w:id="971177991">
                  <w:marLeft w:val="0"/>
                  <w:marRight w:val="0"/>
                  <w:marTop w:val="0"/>
                  <w:marBottom w:val="0"/>
                  <w:divBdr>
                    <w:top w:val="none" w:sz="0" w:space="0" w:color="auto"/>
                    <w:left w:val="none" w:sz="0" w:space="0" w:color="auto"/>
                    <w:bottom w:val="none" w:sz="0" w:space="0" w:color="auto"/>
                    <w:right w:val="none" w:sz="0" w:space="0" w:color="auto"/>
                  </w:divBdr>
                  <w:divsChild>
                    <w:div w:id="1770082458">
                      <w:marLeft w:val="0"/>
                      <w:marRight w:val="0"/>
                      <w:marTop w:val="0"/>
                      <w:marBottom w:val="0"/>
                      <w:divBdr>
                        <w:top w:val="none" w:sz="0" w:space="0" w:color="auto"/>
                        <w:left w:val="none" w:sz="0" w:space="0" w:color="auto"/>
                        <w:bottom w:val="none" w:sz="0" w:space="0" w:color="auto"/>
                        <w:right w:val="none" w:sz="0" w:space="0" w:color="auto"/>
                      </w:divBdr>
                      <w:divsChild>
                        <w:div w:id="1782411535">
                          <w:marLeft w:val="0"/>
                          <w:marRight w:val="0"/>
                          <w:marTop w:val="0"/>
                          <w:marBottom w:val="0"/>
                          <w:divBdr>
                            <w:top w:val="none" w:sz="0" w:space="0" w:color="auto"/>
                            <w:left w:val="none" w:sz="0" w:space="0" w:color="auto"/>
                            <w:bottom w:val="none" w:sz="0" w:space="0" w:color="auto"/>
                            <w:right w:val="none" w:sz="0" w:space="0" w:color="auto"/>
                          </w:divBdr>
                          <w:divsChild>
                            <w:div w:id="579173317">
                              <w:marLeft w:val="0"/>
                              <w:marRight w:val="0"/>
                              <w:marTop w:val="0"/>
                              <w:marBottom w:val="0"/>
                              <w:divBdr>
                                <w:top w:val="none" w:sz="0" w:space="0" w:color="auto"/>
                                <w:left w:val="none" w:sz="0" w:space="0" w:color="auto"/>
                                <w:bottom w:val="none" w:sz="0" w:space="0" w:color="auto"/>
                                <w:right w:val="none" w:sz="0" w:space="0" w:color="auto"/>
                              </w:divBdr>
                              <w:divsChild>
                                <w:div w:id="1787693908">
                                  <w:marLeft w:val="0"/>
                                  <w:marRight w:val="0"/>
                                  <w:marTop w:val="0"/>
                                  <w:marBottom w:val="0"/>
                                  <w:divBdr>
                                    <w:top w:val="none" w:sz="0" w:space="0" w:color="auto"/>
                                    <w:left w:val="none" w:sz="0" w:space="0" w:color="auto"/>
                                    <w:bottom w:val="none" w:sz="0" w:space="0" w:color="auto"/>
                                    <w:right w:val="none" w:sz="0" w:space="0" w:color="auto"/>
                                  </w:divBdr>
                                  <w:divsChild>
                                    <w:div w:id="286398712">
                                      <w:marLeft w:val="0"/>
                                      <w:marRight w:val="0"/>
                                      <w:marTop w:val="0"/>
                                      <w:marBottom w:val="0"/>
                                      <w:divBdr>
                                        <w:top w:val="none" w:sz="0" w:space="0" w:color="auto"/>
                                        <w:left w:val="none" w:sz="0" w:space="0" w:color="auto"/>
                                        <w:bottom w:val="none" w:sz="0" w:space="0" w:color="auto"/>
                                        <w:right w:val="none" w:sz="0" w:space="0" w:color="auto"/>
                                      </w:divBdr>
                                      <w:divsChild>
                                        <w:div w:id="144056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8070633">
          <w:marLeft w:val="0"/>
          <w:marRight w:val="0"/>
          <w:marTop w:val="0"/>
          <w:marBottom w:val="0"/>
          <w:divBdr>
            <w:top w:val="none" w:sz="0" w:space="0" w:color="auto"/>
            <w:left w:val="none" w:sz="0" w:space="0" w:color="auto"/>
            <w:bottom w:val="none" w:sz="0" w:space="0" w:color="auto"/>
            <w:right w:val="none" w:sz="0" w:space="0" w:color="auto"/>
          </w:divBdr>
          <w:divsChild>
            <w:div w:id="1111903083">
              <w:marLeft w:val="0"/>
              <w:marRight w:val="0"/>
              <w:marTop w:val="0"/>
              <w:marBottom w:val="0"/>
              <w:divBdr>
                <w:top w:val="none" w:sz="0" w:space="0" w:color="auto"/>
                <w:left w:val="none" w:sz="0" w:space="0" w:color="auto"/>
                <w:bottom w:val="none" w:sz="0" w:space="0" w:color="auto"/>
                <w:right w:val="none" w:sz="0" w:space="0" w:color="auto"/>
              </w:divBdr>
              <w:divsChild>
                <w:div w:id="920139131">
                  <w:marLeft w:val="0"/>
                  <w:marRight w:val="0"/>
                  <w:marTop w:val="0"/>
                  <w:marBottom w:val="0"/>
                  <w:divBdr>
                    <w:top w:val="none" w:sz="0" w:space="0" w:color="auto"/>
                    <w:left w:val="none" w:sz="0" w:space="0" w:color="auto"/>
                    <w:bottom w:val="none" w:sz="0" w:space="0" w:color="auto"/>
                    <w:right w:val="none" w:sz="0" w:space="0" w:color="auto"/>
                  </w:divBdr>
                  <w:divsChild>
                    <w:div w:id="387264743">
                      <w:marLeft w:val="0"/>
                      <w:marRight w:val="0"/>
                      <w:marTop w:val="0"/>
                      <w:marBottom w:val="0"/>
                      <w:divBdr>
                        <w:top w:val="none" w:sz="0" w:space="0" w:color="auto"/>
                        <w:left w:val="none" w:sz="0" w:space="0" w:color="auto"/>
                        <w:bottom w:val="none" w:sz="0" w:space="0" w:color="auto"/>
                        <w:right w:val="none" w:sz="0" w:space="0" w:color="auto"/>
                      </w:divBdr>
                      <w:divsChild>
                        <w:div w:id="2120639028">
                          <w:marLeft w:val="0"/>
                          <w:marRight w:val="0"/>
                          <w:marTop w:val="0"/>
                          <w:marBottom w:val="0"/>
                          <w:divBdr>
                            <w:top w:val="none" w:sz="0" w:space="0" w:color="auto"/>
                            <w:left w:val="none" w:sz="0" w:space="0" w:color="auto"/>
                            <w:bottom w:val="none" w:sz="0" w:space="0" w:color="auto"/>
                            <w:right w:val="none" w:sz="0" w:space="0" w:color="auto"/>
                          </w:divBdr>
                          <w:divsChild>
                            <w:div w:id="1708292985">
                              <w:marLeft w:val="0"/>
                              <w:marRight w:val="0"/>
                              <w:marTop w:val="0"/>
                              <w:marBottom w:val="0"/>
                              <w:divBdr>
                                <w:top w:val="none" w:sz="0" w:space="0" w:color="auto"/>
                                <w:left w:val="none" w:sz="0" w:space="0" w:color="auto"/>
                                <w:bottom w:val="none" w:sz="0" w:space="0" w:color="auto"/>
                                <w:right w:val="none" w:sz="0" w:space="0" w:color="auto"/>
                              </w:divBdr>
                              <w:divsChild>
                                <w:div w:id="1930310749">
                                  <w:marLeft w:val="0"/>
                                  <w:marRight w:val="0"/>
                                  <w:marTop w:val="0"/>
                                  <w:marBottom w:val="0"/>
                                  <w:divBdr>
                                    <w:top w:val="none" w:sz="0" w:space="0" w:color="auto"/>
                                    <w:left w:val="none" w:sz="0" w:space="0" w:color="auto"/>
                                    <w:bottom w:val="none" w:sz="0" w:space="0" w:color="auto"/>
                                    <w:right w:val="none" w:sz="0" w:space="0" w:color="auto"/>
                                  </w:divBdr>
                                  <w:divsChild>
                                    <w:div w:id="54572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2062764">
          <w:marLeft w:val="0"/>
          <w:marRight w:val="0"/>
          <w:marTop w:val="0"/>
          <w:marBottom w:val="0"/>
          <w:divBdr>
            <w:top w:val="none" w:sz="0" w:space="0" w:color="auto"/>
            <w:left w:val="none" w:sz="0" w:space="0" w:color="auto"/>
            <w:bottom w:val="none" w:sz="0" w:space="0" w:color="auto"/>
            <w:right w:val="none" w:sz="0" w:space="0" w:color="auto"/>
          </w:divBdr>
          <w:divsChild>
            <w:div w:id="1300381704">
              <w:marLeft w:val="0"/>
              <w:marRight w:val="0"/>
              <w:marTop w:val="0"/>
              <w:marBottom w:val="0"/>
              <w:divBdr>
                <w:top w:val="none" w:sz="0" w:space="0" w:color="auto"/>
                <w:left w:val="none" w:sz="0" w:space="0" w:color="auto"/>
                <w:bottom w:val="none" w:sz="0" w:space="0" w:color="auto"/>
                <w:right w:val="none" w:sz="0" w:space="0" w:color="auto"/>
              </w:divBdr>
              <w:divsChild>
                <w:div w:id="347223703">
                  <w:marLeft w:val="0"/>
                  <w:marRight w:val="0"/>
                  <w:marTop w:val="0"/>
                  <w:marBottom w:val="0"/>
                  <w:divBdr>
                    <w:top w:val="none" w:sz="0" w:space="0" w:color="auto"/>
                    <w:left w:val="none" w:sz="0" w:space="0" w:color="auto"/>
                    <w:bottom w:val="none" w:sz="0" w:space="0" w:color="auto"/>
                    <w:right w:val="none" w:sz="0" w:space="0" w:color="auto"/>
                  </w:divBdr>
                  <w:divsChild>
                    <w:div w:id="819615827">
                      <w:marLeft w:val="0"/>
                      <w:marRight w:val="0"/>
                      <w:marTop w:val="0"/>
                      <w:marBottom w:val="0"/>
                      <w:divBdr>
                        <w:top w:val="none" w:sz="0" w:space="0" w:color="auto"/>
                        <w:left w:val="none" w:sz="0" w:space="0" w:color="auto"/>
                        <w:bottom w:val="none" w:sz="0" w:space="0" w:color="auto"/>
                        <w:right w:val="none" w:sz="0" w:space="0" w:color="auto"/>
                      </w:divBdr>
                      <w:divsChild>
                        <w:div w:id="1569534600">
                          <w:marLeft w:val="0"/>
                          <w:marRight w:val="0"/>
                          <w:marTop w:val="0"/>
                          <w:marBottom w:val="0"/>
                          <w:divBdr>
                            <w:top w:val="none" w:sz="0" w:space="0" w:color="auto"/>
                            <w:left w:val="none" w:sz="0" w:space="0" w:color="auto"/>
                            <w:bottom w:val="none" w:sz="0" w:space="0" w:color="auto"/>
                            <w:right w:val="none" w:sz="0" w:space="0" w:color="auto"/>
                          </w:divBdr>
                          <w:divsChild>
                            <w:div w:id="520902985">
                              <w:marLeft w:val="0"/>
                              <w:marRight w:val="0"/>
                              <w:marTop w:val="0"/>
                              <w:marBottom w:val="0"/>
                              <w:divBdr>
                                <w:top w:val="none" w:sz="0" w:space="0" w:color="auto"/>
                                <w:left w:val="none" w:sz="0" w:space="0" w:color="auto"/>
                                <w:bottom w:val="none" w:sz="0" w:space="0" w:color="auto"/>
                                <w:right w:val="none" w:sz="0" w:space="0" w:color="auto"/>
                              </w:divBdr>
                              <w:divsChild>
                                <w:div w:id="1338653144">
                                  <w:marLeft w:val="0"/>
                                  <w:marRight w:val="0"/>
                                  <w:marTop w:val="0"/>
                                  <w:marBottom w:val="0"/>
                                  <w:divBdr>
                                    <w:top w:val="none" w:sz="0" w:space="0" w:color="auto"/>
                                    <w:left w:val="none" w:sz="0" w:space="0" w:color="auto"/>
                                    <w:bottom w:val="none" w:sz="0" w:space="0" w:color="auto"/>
                                    <w:right w:val="none" w:sz="0" w:space="0" w:color="auto"/>
                                  </w:divBdr>
                                  <w:divsChild>
                                    <w:div w:id="1798063765">
                                      <w:marLeft w:val="0"/>
                                      <w:marRight w:val="0"/>
                                      <w:marTop w:val="0"/>
                                      <w:marBottom w:val="0"/>
                                      <w:divBdr>
                                        <w:top w:val="none" w:sz="0" w:space="0" w:color="auto"/>
                                        <w:left w:val="none" w:sz="0" w:space="0" w:color="auto"/>
                                        <w:bottom w:val="none" w:sz="0" w:space="0" w:color="auto"/>
                                        <w:right w:val="none" w:sz="0" w:space="0" w:color="auto"/>
                                      </w:divBdr>
                                      <w:divsChild>
                                        <w:div w:id="16521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990670">
          <w:marLeft w:val="0"/>
          <w:marRight w:val="0"/>
          <w:marTop w:val="0"/>
          <w:marBottom w:val="0"/>
          <w:divBdr>
            <w:top w:val="none" w:sz="0" w:space="0" w:color="auto"/>
            <w:left w:val="none" w:sz="0" w:space="0" w:color="auto"/>
            <w:bottom w:val="none" w:sz="0" w:space="0" w:color="auto"/>
            <w:right w:val="none" w:sz="0" w:space="0" w:color="auto"/>
          </w:divBdr>
          <w:divsChild>
            <w:div w:id="121003401">
              <w:marLeft w:val="0"/>
              <w:marRight w:val="0"/>
              <w:marTop w:val="0"/>
              <w:marBottom w:val="0"/>
              <w:divBdr>
                <w:top w:val="none" w:sz="0" w:space="0" w:color="auto"/>
                <w:left w:val="none" w:sz="0" w:space="0" w:color="auto"/>
                <w:bottom w:val="none" w:sz="0" w:space="0" w:color="auto"/>
                <w:right w:val="none" w:sz="0" w:space="0" w:color="auto"/>
              </w:divBdr>
              <w:divsChild>
                <w:div w:id="106700465">
                  <w:marLeft w:val="0"/>
                  <w:marRight w:val="0"/>
                  <w:marTop w:val="0"/>
                  <w:marBottom w:val="0"/>
                  <w:divBdr>
                    <w:top w:val="none" w:sz="0" w:space="0" w:color="auto"/>
                    <w:left w:val="none" w:sz="0" w:space="0" w:color="auto"/>
                    <w:bottom w:val="none" w:sz="0" w:space="0" w:color="auto"/>
                    <w:right w:val="none" w:sz="0" w:space="0" w:color="auto"/>
                  </w:divBdr>
                  <w:divsChild>
                    <w:div w:id="1501695664">
                      <w:marLeft w:val="0"/>
                      <w:marRight w:val="0"/>
                      <w:marTop w:val="0"/>
                      <w:marBottom w:val="0"/>
                      <w:divBdr>
                        <w:top w:val="none" w:sz="0" w:space="0" w:color="auto"/>
                        <w:left w:val="none" w:sz="0" w:space="0" w:color="auto"/>
                        <w:bottom w:val="none" w:sz="0" w:space="0" w:color="auto"/>
                        <w:right w:val="none" w:sz="0" w:space="0" w:color="auto"/>
                      </w:divBdr>
                      <w:divsChild>
                        <w:div w:id="278222820">
                          <w:marLeft w:val="0"/>
                          <w:marRight w:val="0"/>
                          <w:marTop w:val="0"/>
                          <w:marBottom w:val="0"/>
                          <w:divBdr>
                            <w:top w:val="none" w:sz="0" w:space="0" w:color="auto"/>
                            <w:left w:val="none" w:sz="0" w:space="0" w:color="auto"/>
                            <w:bottom w:val="none" w:sz="0" w:space="0" w:color="auto"/>
                            <w:right w:val="none" w:sz="0" w:space="0" w:color="auto"/>
                          </w:divBdr>
                          <w:divsChild>
                            <w:div w:id="2034108657">
                              <w:marLeft w:val="0"/>
                              <w:marRight w:val="0"/>
                              <w:marTop w:val="0"/>
                              <w:marBottom w:val="0"/>
                              <w:divBdr>
                                <w:top w:val="none" w:sz="0" w:space="0" w:color="auto"/>
                                <w:left w:val="none" w:sz="0" w:space="0" w:color="auto"/>
                                <w:bottom w:val="none" w:sz="0" w:space="0" w:color="auto"/>
                                <w:right w:val="none" w:sz="0" w:space="0" w:color="auto"/>
                              </w:divBdr>
                              <w:divsChild>
                                <w:div w:id="874851434">
                                  <w:marLeft w:val="0"/>
                                  <w:marRight w:val="0"/>
                                  <w:marTop w:val="0"/>
                                  <w:marBottom w:val="0"/>
                                  <w:divBdr>
                                    <w:top w:val="none" w:sz="0" w:space="0" w:color="auto"/>
                                    <w:left w:val="none" w:sz="0" w:space="0" w:color="auto"/>
                                    <w:bottom w:val="none" w:sz="0" w:space="0" w:color="auto"/>
                                    <w:right w:val="none" w:sz="0" w:space="0" w:color="auto"/>
                                  </w:divBdr>
                                  <w:divsChild>
                                    <w:div w:id="205607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7873094">
          <w:marLeft w:val="0"/>
          <w:marRight w:val="0"/>
          <w:marTop w:val="0"/>
          <w:marBottom w:val="0"/>
          <w:divBdr>
            <w:top w:val="none" w:sz="0" w:space="0" w:color="auto"/>
            <w:left w:val="none" w:sz="0" w:space="0" w:color="auto"/>
            <w:bottom w:val="none" w:sz="0" w:space="0" w:color="auto"/>
            <w:right w:val="none" w:sz="0" w:space="0" w:color="auto"/>
          </w:divBdr>
          <w:divsChild>
            <w:div w:id="661080431">
              <w:marLeft w:val="0"/>
              <w:marRight w:val="0"/>
              <w:marTop w:val="0"/>
              <w:marBottom w:val="0"/>
              <w:divBdr>
                <w:top w:val="none" w:sz="0" w:space="0" w:color="auto"/>
                <w:left w:val="none" w:sz="0" w:space="0" w:color="auto"/>
                <w:bottom w:val="none" w:sz="0" w:space="0" w:color="auto"/>
                <w:right w:val="none" w:sz="0" w:space="0" w:color="auto"/>
              </w:divBdr>
              <w:divsChild>
                <w:div w:id="558787662">
                  <w:marLeft w:val="0"/>
                  <w:marRight w:val="0"/>
                  <w:marTop w:val="0"/>
                  <w:marBottom w:val="0"/>
                  <w:divBdr>
                    <w:top w:val="none" w:sz="0" w:space="0" w:color="auto"/>
                    <w:left w:val="none" w:sz="0" w:space="0" w:color="auto"/>
                    <w:bottom w:val="none" w:sz="0" w:space="0" w:color="auto"/>
                    <w:right w:val="none" w:sz="0" w:space="0" w:color="auto"/>
                  </w:divBdr>
                  <w:divsChild>
                    <w:div w:id="1743410156">
                      <w:marLeft w:val="0"/>
                      <w:marRight w:val="0"/>
                      <w:marTop w:val="0"/>
                      <w:marBottom w:val="0"/>
                      <w:divBdr>
                        <w:top w:val="none" w:sz="0" w:space="0" w:color="auto"/>
                        <w:left w:val="none" w:sz="0" w:space="0" w:color="auto"/>
                        <w:bottom w:val="none" w:sz="0" w:space="0" w:color="auto"/>
                        <w:right w:val="none" w:sz="0" w:space="0" w:color="auto"/>
                      </w:divBdr>
                      <w:divsChild>
                        <w:div w:id="1885366058">
                          <w:marLeft w:val="0"/>
                          <w:marRight w:val="0"/>
                          <w:marTop w:val="0"/>
                          <w:marBottom w:val="0"/>
                          <w:divBdr>
                            <w:top w:val="none" w:sz="0" w:space="0" w:color="auto"/>
                            <w:left w:val="none" w:sz="0" w:space="0" w:color="auto"/>
                            <w:bottom w:val="none" w:sz="0" w:space="0" w:color="auto"/>
                            <w:right w:val="none" w:sz="0" w:space="0" w:color="auto"/>
                          </w:divBdr>
                          <w:divsChild>
                            <w:div w:id="961156174">
                              <w:marLeft w:val="0"/>
                              <w:marRight w:val="0"/>
                              <w:marTop w:val="0"/>
                              <w:marBottom w:val="0"/>
                              <w:divBdr>
                                <w:top w:val="none" w:sz="0" w:space="0" w:color="auto"/>
                                <w:left w:val="none" w:sz="0" w:space="0" w:color="auto"/>
                                <w:bottom w:val="none" w:sz="0" w:space="0" w:color="auto"/>
                                <w:right w:val="none" w:sz="0" w:space="0" w:color="auto"/>
                              </w:divBdr>
                              <w:divsChild>
                                <w:div w:id="1341128912">
                                  <w:marLeft w:val="0"/>
                                  <w:marRight w:val="0"/>
                                  <w:marTop w:val="0"/>
                                  <w:marBottom w:val="0"/>
                                  <w:divBdr>
                                    <w:top w:val="none" w:sz="0" w:space="0" w:color="auto"/>
                                    <w:left w:val="none" w:sz="0" w:space="0" w:color="auto"/>
                                    <w:bottom w:val="none" w:sz="0" w:space="0" w:color="auto"/>
                                    <w:right w:val="none" w:sz="0" w:space="0" w:color="auto"/>
                                  </w:divBdr>
                                  <w:divsChild>
                                    <w:div w:id="1854413995">
                                      <w:marLeft w:val="0"/>
                                      <w:marRight w:val="0"/>
                                      <w:marTop w:val="0"/>
                                      <w:marBottom w:val="0"/>
                                      <w:divBdr>
                                        <w:top w:val="none" w:sz="0" w:space="0" w:color="auto"/>
                                        <w:left w:val="none" w:sz="0" w:space="0" w:color="auto"/>
                                        <w:bottom w:val="none" w:sz="0" w:space="0" w:color="auto"/>
                                        <w:right w:val="none" w:sz="0" w:space="0" w:color="auto"/>
                                      </w:divBdr>
                                      <w:divsChild>
                                        <w:div w:id="59139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722498">
          <w:marLeft w:val="0"/>
          <w:marRight w:val="0"/>
          <w:marTop w:val="0"/>
          <w:marBottom w:val="0"/>
          <w:divBdr>
            <w:top w:val="none" w:sz="0" w:space="0" w:color="auto"/>
            <w:left w:val="none" w:sz="0" w:space="0" w:color="auto"/>
            <w:bottom w:val="none" w:sz="0" w:space="0" w:color="auto"/>
            <w:right w:val="none" w:sz="0" w:space="0" w:color="auto"/>
          </w:divBdr>
          <w:divsChild>
            <w:div w:id="914431982">
              <w:marLeft w:val="0"/>
              <w:marRight w:val="0"/>
              <w:marTop w:val="0"/>
              <w:marBottom w:val="0"/>
              <w:divBdr>
                <w:top w:val="none" w:sz="0" w:space="0" w:color="auto"/>
                <w:left w:val="none" w:sz="0" w:space="0" w:color="auto"/>
                <w:bottom w:val="none" w:sz="0" w:space="0" w:color="auto"/>
                <w:right w:val="none" w:sz="0" w:space="0" w:color="auto"/>
              </w:divBdr>
              <w:divsChild>
                <w:div w:id="301228981">
                  <w:marLeft w:val="0"/>
                  <w:marRight w:val="0"/>
                  <w:marTop w:val="0"/>
                  <w:marBottom w:val="0"/>
                  <w:divBdr>
                    <w:top w:val="none" w:sz="0" w:space="0" w:color="auto"/>
                    <w:left w:val="none" w:sz="0" w:space="0" w:color="auto"/>
                    <w:bottom w:val="none" w:sz="0" w:space="0" w:color="auto"/>
                    <w:right w:val="none" w:sz="0" w:space="0" w:color="auto"/>
                  </w:divBdr>
                  <w:divsChild>
                    <w:div w:id="659895447">
                      <w:marLeft w:val="0"/>
                      <w:marRight w:val="0"/>
                      <w:marTop w:val="0"/>
                      <w:marBottom w:val="0"/>
                      <w:divBdr>
                        <w:top w:val="none" w:sz="0" w:space="0" w:color="auto"/>
                        <w:left w:val="none" w:sz="0" w:space="0" w:color="auto"/>
                        <w:bottom w:val="none" w:sz="0" w:space="0" w:color="auto"/>
                        <w:right w:val="none" w:sz="0" w:space="0" w:color="auto"/>
                      </w:divBdr>
                      <w:divsChild>
                        <w:div w:id="312028481">
                          <w:marLeft w:val="0"/>
                          <w:marRight w:val="0"/>
                          <w:marTop w:val="0"/>
                          <w:marBottom w:val="0"/>
                          <w:divBdr>
                            <w:top w:val="none" w:sz="0" w:space="0" w:color="auto"/>
                            <w:left w:val="none" w:sz="0" w:space="0" w:color="auto"/>
                            <w:bottom w:val="none" w:sz="0" w:space="0" w:color="auto"/>
                            <w:right w:val="none" w:sz="0" w:space="0" w:color="auto"/>
                          </w:divBdr>
                          <w:divsChild>
                            <w:div w:id="784422808">
                              <w:marLeft w:val="0"/>
                              <w:marRight w:val="0"/>
                              <w:marTop w:val="0"/>
                              <w:marBottom w:val="0"/>
                              <w:divBdr>
                                <w:top w:val="none" w:sz="0" w:space="0" w:color="auto"/>
                                <w:left w:val="none" w:sz="0" w:space="0" w:color="auto"/>
                                <w:bottom w:val="none" w:sz="0" w:space="0" w:color="auto"/>
                                <w:right w:val="none" w:sz="0" w:space="0" w:color="auto"/>
                              </w:divBdr>
                              <w:divsChild>
                                <w:div w:id="650864131">
                                  <w:marLeft w:val="0"/>
                                  <w:marRight w:val="0"/>
                                  <w:marTop w:val="0"/>
                                  <w:marBottom w:val="0"/>
                                  <w:divBdr>
                                    <w:top w:val="none" w:sz="0" w:space="0" w:color="auto"/>
                                    <w:left w:val="none" w:sz="0" w:space="0" w:color="auto"/>
                                    <w:bottom w:val="none" w:sz="0" w:space="0" w:color="auto"/>
                                    <w:right w:val="none" w:sz="0" w:space="0" w:color="auto"/>
                                  </w:divBdr>
                                  <w:divsChild>
                                    <w:div w:id="154031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6059145">
          <w:marLeft w:val="0"/>
          <w:marRight w:val="0"/>
          <w:marTop w:val="0"/>
          <w:marBottom w:val="0"/>
          <w:divBdr>
            <w:top w:val="none" w:sz="0" w:space="0" w:color="auto"/>
            <w:left w:val="none" w:sz="0" w:space="0" w:color="auto"/>
            <w:bottom w:val="none" w:sz="0" w:space="0" w:color="auto"/>
            <w:right w:val="none" w:sz="0" w:space="0" w:color="auto"/>
          </w:divBdr>
          <w:divsChild>
            <w:div w:id="953366834">
              <w:marLeft w:val="0"/>
              <w:marRight w:val="0"/>
              <w:marTop w:val="0"/>
              <w:marBottom w:val="0"/>
              <w:divBdr>
                <w:top w:val="none" w:sz="0" w:space="0" w:color="auto"/>
                <w:left w:val="none" w:sz="0" w:space="0" w:color="auto"/>
                <w:bottom w:val="none" w:sz="0" w:space="0" w:color="auto"/>
                <w:right w:val="none" w:sz="0" w:space="0" w:color="auto"/>
              </w:divBdr>
              <w:divsChild>
                <w:div w:id="763457949">
                  <w:marLeft w:val="0"/>
                  <w:marRight w:val="0"/>
                  <w:marTop w:val="0"/>
                  <w:marBottom w:val="0"/>
                  <w:divBdr>
                    <w:top w:val="none" w:sz="0" w:space="0" w:color="auto"/>
                    <w:left w:val="none" w:sz="0" w:space="0" w:color="auto"/>
                    <w:bottom w:val="none" w:sz="0" w:space="0" w:color="auto"/>
                    <w:right w:val="none" w:sz="0" w:space="0" w:color="auto"/>
                  </w:divBdr>
                  <w:divsChild>
                    <w:div w:id="567152222">
                      <w:marLeft w:val="0"/>
                      <w:marRight w:val="0"/>
                      <w:marTop w:val="0"/>
                      <w:marBottom w:val="0"/>
                      <w:divBdr>
                        <w:top w:val="none" w:sz="0" w:space="0" w:color="auto"/>
                        <w:left w:val="none" w:sz="0" w:space="0" w:color="auto"/>
                        <w:bottom w:val="none" w:sz="0" w:space="0" w:color="auto"/>
                        <w:right w:val="none" w:sz="0" w:space="0" w:color="auto"/>
                      </w:divBdr>
                      <w:divsChild>
                        <w:div w:id="1159887501">
                          <w:marLeft w:val="0"/>
                          <w:marRight w:val="0"/>
                          <w:marTop w:val="0"/>
                          <w:marBottom w:val="0"/>
                          <w:divBdr>
                            <w:top w:val="none" w:sz="0" w:space="0" w:color="auto"/>
                            <w:left w:val="none" w:sz="0" w:space="0" w:color="auto"/>
                            <w:bottom w:val="none" w:sz="0" w:space="0" w:color="auto"/>
                            <w:right w:val="none" w:sz="0" w:space="0" w:color="auto"/>
                          </w:divBdr>
                          <w:divsChild>
                            <w:div w:id="2039698786">
                              <w:marLeft w:val="0"/>
                              <w:marRight w:val="0"/>
                              <w:marTop w:val="0"/>
                              <w:marBottom w:val="0"/>
                              <w:divBdr>
                                <w:top w:val="none" w:sz="0" w:space="0" w:color="auto"/>
                                <w:left w:val="none" w:sz="0" w:space="0" w:color="auto"/>
                                <w:bottom w:val="none" w:sz="0" w:space="0" w:color="auto"/>
                                <w:right w:val="none" w:sz="0" w:space="0" w:color="auto"/>
                              </w:divBdr>
                              <w:divsChild>
                                <w:div w:id="76755568">
                                  <w:marLeft w:val="0"/>
                                  <w:marRight w:val="0"/>
                                  <w:marTop w:val="0"/>
                                  <w:marBottom w:val="0"/>
                                  <w:divBdr>
                                    <w:top w:val="none" w:sz="0" w:space="0" w:color="auto"/>
                                    <w:left w:val="none" w:sz="0" w:space="0" w:color="auto"/>
                                    <w:bottom w:val="none" w:sz="0" w:space="0" w:color="auto"/>
                                    <w:right w:val="none" w:sz="0" w:space="0" w:color="auto"/>
                                  </w:divBdr>
                                  <w:divsChild>
                                    <w:div w:id="1345593690">
                                      <w:marLeft w:val="0"/>
                                      <w:marRight w:val="0"/>
                                      <w:marTop w:val="0"/>
                                      <w:marBottom w:val="0"/>
                                      <w:divBdr>
                                        <w:top w:val="none" w:sz="0" w:space="0" w:color="auto"/>
                                        <w:left w:val="none" w:sz="0" w:space="0" w:color="auto"/>
                                        <w:bottom w:val="none" w:sz="0" w:space="0" w:color="auto"/>
                                        <w:right w:val="none" w:sz="0" w:space="0" w:color="auto"/>
                                      </w:divBdr>
                                      <w:divsChild>
                                        <w:div w:id="50301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5861270">
          <w:marLeft w:val="0"/>
          <w:marRight w:val="0"/>
          <w:marTop w:val="0"/>
          <w:marBottom w:val="0"/>
          <w:divBdr>
            <w:top w:val="none" w:sz="0" w:space="0" w:color="auto"/>
            <w:left w:val="none" w:sz="0" w:space="0" w:color="auto"/>
            <w:bottom w:val="none" w:sz="0" w:space="0" w:color="auto"/>
            <w:right w:val="none" w:sz="0" w:space="0" w:color="auto"/>
          </w:divBdr>
          <w:divsChild>
            <w:div w:id="1827625746">
              <w:marLeft w:val="0"/>
              <w:marRight w:val="0"/>
              <w:marTop w:val="0"/>
              <w:marBottom w:val="0"/>
              <w:divBdr>
                <w:top w:val="none" w:sz="0" w:space="0" w:color="auto"/>
                <w:left w:val="none" w:sz="0" w:space="0" w:color="auto"/>
                <w:bottom w:val="none" w:sz="0" w:space="0" w:color="auto"/>
                <w:right w:val="none" w:sz="0" w:space="0" w:color="auto"/>
              </w:divBdr>
              <w:divsChild>
                <w:div w:id="1610703468">
                  <w:marLeft w:val="0"/>
                  <w:marRight w:val="0"/>
                  <w:marTop w:val="0"/>
                  <w:marBottom w:val="0"/>
                  <w:divBdr>
                    <w:top w:val="none" w:sz="0" w:space="0" w:color="auto"/>
                    <w:left w:val="none" w:sz="0" w:space="0" w:color="auto"/>
                    <w:bottom w:val="none" w:sz="0" w:space="0" w:color="auto"/>
                    <w:right w:val="none" w:sz="0" w:space="0" w:color="auto"/>
                  </w:divBdr>
                  <w:divsChild>
                    <w:div w:id="1936134024">
                      <w:marLeft w:val="0"/>
                      <w:marRight w:val="0"/>
                      <w:marTop w:val="0"/>
                      <w:marBottom w:val="0"/>
                      <w:divBdr>
                        <w:top w:val="none" w:sz="0" w:space="0" w:color="auto"/>
                        <w:left w:val="none" w:sz="0" w:space="0" w:color="auto"/>
                        <w:bottom w:val="none" w:sz="0" w:space="0" w:color="auto"/>
                        <w:right w:val="none" w:sz="0" w:space="0" w:color="auto"/>
                      </w:divBdr>
                      <w:divsChild>
                        <w:div w:id="500975003">
                          <w:marLeft w:val="0"/>
                          <w:marRight w:val="0"/>
                          <w:marTop w:val="0"/>
                          <w:marBottom w:val="0"/>
                          <w:divBdr>
                            <w:top w:val="none" w:sz="0" w:space="0" w:color="auto"/>
                            <w:left w:val="none" w:sz="0" w:space="0" w:color="auto"/>
                            <w:bottom w:val="none" w:sz="0" w:space="0" w:color="auto"/>
                            <w:right w:val="none" w:sz="0" w:space="0" w:color="auto"/>
                          </w:divBdr>
                          <w:divsChild>
                            <w:div w:id="1273316117">
                              <w:marLeft w:val="0"/>
                              <w:marRight w:val="0"/>
                              <w:marTop w:val="0"/>
                              <w:marBottom w:val="0"/>
                              <w:divBdr>
                                <w:top w:val="none" w:sz="0" w:space="0" w:color="auto"/>
                                <w:left w:val="none" w:sz="0" w:space="0" w:color="auto"/>
                                <w:bottom w:val="none" w:sz="0" w:space="0" w:color="auto"/>
                                <w:right w:val="none" w:sz="0" w:space="0" w:color="auto"/>
                              </w:divBdr>
                              <w:divsChild>
                                <w:div w:id="286082268">
                                  <w:marLeft w:val="0"/>
                                  <w:marRight w:val="0"/>
                                  <w:marTop w:val="0"/>
                                  <w:marBottom w:val="0"/>
                                  <w:divBdr>
                                    <w:top w:val="none" w:sz="0" w:space="0" w:color="auto"/>
                                    <w:left w:val="none" w:sz="0" w:space="0" w:color="auto"/>
                                    <w:bottom w:val="none" w:sz="0" w:space="0" w:color="auto"/>
                                    <w:right w:val="none" w:sz="0" w:space="0" w:color="auto"/>
                                  </w:divBdr>
                                  <w:divsChild>
                                    <w:div w:id="23444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1636710">
          <w:marLeft w:val="0"/>
          <w:marRight w:val="0"/>
          <w:marTop w:val="0"/>
          <w:marBottom w:val="0"/>
          <w:divBdr>
            <w:top w:val="none" w:sz="0" w:space="0" w:color="auto"/>
            <w:left w:val="none" w:sz="0" w:space="0" w:color="auto"/>
            <w:bottom w:val="none" w:sz="0" w:space="0" w:color="auto"/>
            <w:right w:val="none" w:sz="0" w:space="0" w:color="auto"/>
          </w:divBdr>
          <w:divsChild>
            <w:div w:id="360787450">
              <w:marLeft w:val="0"/>
              <w:marRight w:val="0"/>
              <w:marTop w:val="0"/>
              <w:marBottom w:val="0"/>
              <w:divBdr>
                <w:top w:val="none" w:sz="0" w:space="0" w:color="auto"/>
                <w:left w:val="none" w:sz="0" w:space="0" w:color="auto"/>
                <w:bottom w:val="none" w:sz="0" w:space="0" w:color="auto"/>
                <w:right w:val="none" w:sz="0" w:space="0" w:color="auto"/>
              </w:divBdr>
              <w:divsChild>
                <w:div w:id="1620259300">
                  <w:marLeft w:val="0"/>
                  <w:marRight w:val="0"/>
                  <w:marTop w:val="0"/>
                  <w:marBottom w:val="0"/>
                  <w:divBdr>
                    <w:top w:val="none" w:sz="0" w:space="0" w:color="auto"/>
                    <w:left w:val="none" w:sz="0" w:space="0" w:color="auto"/>
                    <w:bottom w:val="none" w:sz="0" w:space="0" w:color="auto"/>
                    <w:right w:val="none" w:sz="0" w:space="0" w:color="auto"/>
                  </w:divBdr>
                  <w:divsChild>
                    <w:div w:id="334573684">
                      <w:marLeft w:val="0"/>
                      <w:marRight w:val="0"/>
                      <w:marTop w:val="0"/>
                      <w:marBottom w:val="0"/>
                      <w:divBdr>
                        <w:top w:val="none" w:sz="0" w:space="0" w:color="auto"/>
                        <w:left w:val="none" w:sz="0" w:space="0" w:color="auto"/>
                        <w:bottom w:val="none" w:sz="0" w:space="0" w:color="auto"/>
                        <w:right w:val="none" w:sz="0" w:space="0" w:color="auto"/>
                      </w:divBdr>
                      <w:divsChild>
                        <w:div w:id="1574974565">
                          <w:marLeft w:val="0"/>
                          <w:marRight w:val="0"/>
                          <w:marTop w:val="0"/>
                          <w:marBottom w:val="0"/>
                          <w:divBdr>
                            <w:top w:val="none" w:sz="0" w:space="0" w:color="auto"/>
                            <w:left w:val="none" w:sz="0" w:space="0" w:color="auto"/>
                            <w:bottom w:val="none" w:sz="0" w:space="0" w:color="auto"/>
                            <w:right w:val="none" w:sz="0" w:space="0" w:color="auto"/>
                          </w:divBdr>
                          <w:divsChild>
                            <w:div w:id="439376017">
                              <w:marLeft w:val="0"/>
                              <w:marRight w:val="0"/>
                              <w:marTop w:val="0"/>
                              <w:marBottom w:val="0"/>
                              <w:divBdr>
                                <w:top w:val="none" w:sz="0" w:space="0" w:color="auto"/>
                                <w:left w:val="none" w:sz="0" w:space="0" w:color="auto"/>
                                <w:bottom w:val="none" w:sz="0" w:space="0" w:color="auto"/>
                                <w:right w:val="none" w:sz="0" w:space="0" w:color="auto"/>
                              </w:divBdr>
                              <w:divsChild>
                                <w:div w:id="1059208237">
                                  <w:marLeft w:val="0"/>
                                  <w:marRight w:val="0"/>
                                  <w:marTop w:val="0"/>
                                  <w:marBottom w:val="0"/>
                                  <w:divBdr>
                                    <w:top w:val="none" w:sz="0" w:space="0" w:color="auto"/>
                                    <w:left w:val="none" w:sz="0" w:space="0" w:color="auto"/>
                                    <w:bottom w:val="none" w:sz="0" w:space="0" w:color="auto"/>
                                    <w:right w:val="none" w:sz="0" w:space="0" w:color="auto"/>
                                  </w:divBdr>
                                  <w:divsChild>
                                    <w:div w:id="362481950">
                                      <w:marLeft w:val="0"/>
                                      <w:marRight w:val="0"/>
                                      <w:marTop w:val="0"/>
                                      <w:marBottom w:val="0"/>
                                      <w:divBdr>
                                        <w:top w:val="none" w:sz="0" w:space="0" w:color="auto"/>
                                        <w:left w:val="none" w:sz="0" w:space="0" w:color="auto"/>
                                        <w:bottom w:val="none" w:sz="0" w:space="0" w:color="auto"/>
                                        <w:right w:val="none" w:sz="0" w:space="0" w:color="auto"/>
                                      </w:divBdr>
                                      <w:divsChild>
                                        <w:div w:id="63314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3783444">
          <w:marLeft w:val="0"/>
          <w:marRight w:val="0"/>
          <w:marTop w:val="0"/>
          <w:marBottom w:val="0"/>
          <w:divBdr>
            <w:top w:val="none" w:sz="0" w:space="0" w:color="auto"/>
            <w:left w:val="none" w:sz="0" w:space="0" w:color="auto"/>
            <w:bottom w:val="none" w:sz="0" w:space="0" w:color="auto"/>
            <w:right w:val="none" w:sz="0" w:space="0" w:color="auto"/>
          </w:divBdr>
          <w:divsChild>
            <w:div w:id="2039039896">
              <w:marLeft w:val="0"/>
              <w:marRight w:val="0"/>
              <w:marTop w:val="0"/>
              <w:marBottom w:val="0"/>
              <w:divBdr>
                <w:top w:val="none" w:sz="0" w:space="0" w:color="auto"/>
                <w:left w:val="none" w:sz="0" w:space="0" w:color="auto"/>
                <w:bottom w:val="none" w:sz="0" w:space="0" w:color="auto"/>
                <w:right w:val="none" w:sz="0" w:space="0" w:color="auto"/>
              </w:divBdr>
              <w:divsChild>
                <w:div w:id="617755805">
                  <w:marLeft w:val="0"/>
                  <w:marRight w:val="0"/>
                  <w:marTop w:val="0"/>
                  <w:marBottom w:val="0"/>
                  <w:divBdr>
                    <w:top w:val="none" w:sz="0" w:space="0" w:color="auto"/>
                    <w:left w:val="none" w:sz="0" w:space="0" w:color="auto"/>
                    <w:bottom w:val="none" w:sz="0" w:space="0" w:color="auto"/>
                    <w:right w:val="none" w:sz="0" w:space="0" w:color="auto"/>
                  </w:divBdr>
                  <w:divsChild>
                    <w:div w:id="1037975093">
                      <w:marLeft w:val="0"/>
                      <w:marRight w:val="0"/>
                      <w:marTop w:val="0"/>
                      <w:marBottom w:val="0"/>
                      <w:divBdr>
                        <w:top w:val="none" w:sz="0" w:space="0" w:color="auto"/>
                        <w:left w:val="none" w:sz="0" w:space="0" w:color="auto"/>
                        <w:bottom w:val="none" w:sz="0" w:space="0" w:color="auto"/>
                        <w:right w:val="none" w:sz="0" w:space="0" w:color="auto"/>
                      </w:divBdr>
                      <w:divsChild>
                        <w:div w:id="1042902329">
                          <w:marLeft w:val="0"/>
                          <w:marRight w:val="0"/>
                          <w:marTop w:val="0"/>
                          <w:marBottom w:val="0"/>
                          <w:divBdr>
                            <w:top w:val="none" w:sz="0" w:space="0" w:color="auto"/>
                            <w:left w:val="none" w:sz="0" w:space="0" w:color="auto"/>
                            <w:bottom w:val="none" w:sz="0" w:space="0" w:color="auto"/>
                            <w:right w:val="none" w:sz="0" w:space="0" w:color="auto"/>
                          </w:divBdr>
                          <w:divsChild>
                            <w:div w:id="1839685603">
                              <w:marLeft w:val="0"/>
                              <w:marRight w:val="0"/>
                              <w:marTop w:val="0"/>
                              <w:marBottom w:val="0"/>
                              <w:divBdr>
                                <w:top w:val="none" w:sz="0" w:space="0" w:color="auto"/>
                                <w:left w:val="none" w:sz="0" w:space="0" w:color="auto"/>
                                <w:bottom w:val="none" w:sz="0" w:space="0" w:color="auto"/>
                                <w:right w:val="none" w:sz="0" w:space="0" w:color="auto"/>
                              </w:divBdr>
                              <w:divsChild>
                                <w:div w:id="1189755781">
                                  <w:marLeft w:val="0"/>
                                  <w:marRight w:val="0"/>
                                  <w:marTop w:val="0"/>
                                  <w:marBottom w:val="0"/>
                                  <w:divBdr>
                                    <w:top w:val="none" w:sz="0" w:space="0" w:color="auto"/>
                                    <w:left w:val="none" w:sz="0" w:space="0" w:color="auto"/>
                                    <w:bottom w:val="none" w:sz="0" w:space="0" w:color="auto"/>
                                    <w:right w:val="none" w:sz="0" w:space="0" w:color="auto"/>
                                  </w:divBdr>
                                  <w:divsChild>
                                    <w:div w:id="129775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5528210">
          <w:marLeft w:val="0"/>
          <w:marRight w:val="0"/>
          <w:marTop w:val="0"/>
          <w:marBottom w:val="0"/>
          <w:divBdr>
            <w:top w:val="none" w:sz="0" w:space="0" w:color="auto"/>
            <w:left w:val="none" w:sz="0" w:space="0" w:color="auto"/>
            <w:bottom w:val="none" w:sz="0" w:space="0" w:color="auto"/>
            <w:right w:val="none" w:sz="0" w:space="0" w:color="auto"/>
          </w:divBdr>
          <w:divsChild>
            <w:div w:id="451170879">
              <w:marLeft w:val="0"/>
              <w:marRight w:val="0"/>
              <w:marTop w:val="0"/>
              <w:marBottom w:val="0"/>
              <w:divBdr>
                <w:top w:val="none" w:sz="0" w:space="0" w:color="auto"/>
                <w:left w:val="none" w:sz="0" w:space="0" w:color="auto"/>
                <w:bottom w:val="none" w:sz="0" w:space="0" w:color="auto"/>
                <w:right w:val="none" w:sz="0" w:space="0" w:color="auto"/>
              </w:divBdr>
              <w:divsChild>
                <w:div w:id="1819035056">
                  <w:marLeft w:val="0"/>
                  <w:marRight w:val="0"/>
                  <w:marTop w:val="0"/>
                  <w:marBottom w:val="0"/>
                  <w:divBdr>
                    <w:top w:val="none" w:sz="0" w:space="0" w:color="auto"/>
                    <w:left w:val="none" w:sz="0" w:space="0" w:color="auto"/>
                    <w:bottom w:val="none" w:sz="0" w:space="0" w:color="auto"/>
                    <w:right w:val="none" w:sz="0" w:space="0" w:color="auto"/>
                  </w:divBdr>
                  <w:divsChild>
                    <w:div w:id="726731950">
                      <w:marLeft w:val="0"/>
                      <w:marRight w:val="0"/>
                      <w:marTop w:val="0"/>
                      <w:marBottom w:val="0"/>
                      <w:divBdr>
                        <w:top w:val="none" w:sz="0" w:space="0" w:color="auto"/>
                        <w:left w:val="none" w:sz="0" w:space="0" w:color="auto"/>
                        <w:bottom w:val="none" w:sz="0" w:space="0" w:color="auto"/>
                        <w:right w:val="none" w:sz="0" w:space="0" w:color="auto"/>
                      </w:divBdr>
                      <w:divsChild>
                        <w:div w:id="1563829919">
                          <w:marLeft w:val="0"/>
                          <w:marRight w:val="0"/>
                          <w:marTop w:val="0"/>
                          <w:marBottom w:val="0"/>
                          <w:divBdr>
                            <w:top w:val="none" w:sz="0" w:space="0" w:color="auto"/>
                            <w:left w:val="none" w:sz="0" w:space="0" w:color="auto"/>
                            <w:bottom w:val="none" w:sz="0" w:space="0" w:color="auto"/>
                            <w:right w:val="none" w:sz="0" w:space="0" w:color="auto"/>
                          </w:divBdr>
                          <w:divsChild>
                            <w:div w:id="584926132">
                              <w:marLeft w:val="0"/>
                              <w:marRight w:val="0"/>
                              <w:marTop w:val="0"/>
                              <w:marBottom w:val="0"/>
                              <w:divBdr>
                                <w:top w:val="none" w:sz="0" w:space="0" w:color="auto"/>
                                <w:left w:val="none" w:sz="0" w:space="0" w:color="auto"/>
                                <w:bottom w:val="none" w:sz="0" w:space="0" w:color="auto"/>
                                <w:right w:val="none" w:sz="0" w:space="0" w:color="auto"/>
                              </w:divBdr>
                              <w:divsChild>
                                <w:div w:id="29887670">
                                  <w:marLeft w:val="0"/>
                                  <w:marRight w:val="0"/>
                                  <w:marTop w:val="0"/>
                                  <w:marBottom w:val="0"/>
                                  <w:divBdr>
                                    <w:top w:val="none" w:sz="0" w:space="0" w:color="auto"/>
                                    <w:left w:val="none" w:sz="0" w:space="0" w:color="auto"/>
                                    <w:bottom w:val="none" w:sz="0" w:space="0" w:color="auto"/>
                                    <w:right w:val="none" w:sz="0" w:space="0" w:color="auto"/>
                                  </w:divBdr>
                                  <w:divsChild>
                                    <w:div w:id="951784246">
                                      <w:marLeft w:val="0"/>
                                      <w:marRight w:val="0"/>
                                      <w:marTop w:val="0"/>
                                      <w:marBottom w:val="0"/>
                                      <w:divBdr>
                                        <w:top w:val="none" w:sz="0" w:space="0" w:color="auto"/>
                                        <w:left w:val="none" w:sz="0" w:space="0" w:color="auto"/>
                                        <w:bottom w:val="none" w:sz="0" w:space="0" w:color="auto"/>
                                        <w:right w:val="none" w:sz="0" w:space="0" w:color="auto"/>
                                      </w:divBdr>
                                      <w:divsChild>
                                        <w:div w:id="172537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707617">
          <w:marLeft w:val="0"/>
          <w:marRight w:val="0"/>
          <w:marTop w:val="0"/>
          <w:marBottom w:val="0"/>
          <w:divBdr>
            <w:top w:val="none" w:sz="0" w:space="0" w:color="auto"/>
            <w:left w:val="none" w:sz="0" w:space="0" w:color="auto"/>
            <w:bottom w:val="none" w:sz="0" w:space="0" w:color="auto"/>
            <w:right w:val="none" w:sz="0" w:space="0" w:color="auto"/>
          </w:divBdr>
          <w:divsChild>
            <w:div w:id="2017151233">
              <w:marLeft w:val="0"/>
              <w:marRight w:val="0"/>
              <w:marTop w:val="0"/>
              <w:marBottom w:val="0"/>
              <w:divBdr>
                <w:top w:val="none" w:sz="0" w:space="0" w:color="auto"/>
                <w:left w:val="none" w:sz="0" w:space="0" w:color="auto"/>
                <w:bottom w:val="none" w:sz="0" w:space="0" w:color="auto"/>
                <w:right w:val="none" w:sz="0" w:space="0" w:color="auto"/>
              </w:divBdr>
              <w:divsChild>
                <w:div w:id="655769444">
                  <w:marLeft w:val="0"/>
                  <w:marRight w:val="0"/>
                  <w:marTop w:val="0"/>
                  <w:marBottom w:val="0"/>
                  <w:divBdr>
                    <w:top w:val="none" w:sz="0" w:space="0" w:color="auto"/>
                    <w:left w:val="none" w:sz="0" w:space="0" w:color="auto"/>
                    <w:bottom w:val="none" w:sz="0" w:space="0" w:color="auto"/>
                    <w:right w:val="none" w:sz="0" w:space="0" w:color="auto"/>
                  </w:divBdr>
                  <w:divsChild>
                    <w:div w:id="825130160">
                      <w:marLeft w:val="0"/>
                      <w:marRight w:val="0"/>
                      <w:marTop w:val="0"/>
                      <w:marBottom w:val="0"/>
                      <w:divBdr>
                        <w:top w:val="none" w:sz="0" w:space="0" w:color="auto"/>
                        <w:left w:val="none" w:sz="0" w:space="0" w:color="auto"/>
                        <w:bottom w:val="none" w:sz="0" w:space="0" w:color="auto"/>
                        <w:right w:val="none" w:sz="0" w:space="0" w:color="auto"/>
                      </w:divBdr>
                      <w:divsChild>
                        <w:div w:id="767962793">
                          <w:marLeft w:val="0"/>
                          <w:marRight w:val="0"/>
                          <w:marTop w:val="0"/>
                          <w:marBottom w:val="0"/>
                          <w:divBdr>
                            <w:top w:val="none" w:sz="0" w:space="0" w:color="auto"/>
                            <w:left w:val="none" w:sz="0" w:space="0" w:color="auto"/>
                            <w:bottom w:val="none" w:sz="0" w:space="0" w:color="auto"/>
                            <w:right w:val="none" w:sz="0" w:space="0" w:color="auto"/>
                          </w:divBdr>
                          <w:divsChild>
                            <w:div w:id="447624921">
                              <w:marLeft w:val="0"/>
                              <w:marRight w:val="0"/>
                              <w:marTop w:val="0"/>
                              <w:marBottom w:val="0"/>
                              <w:divBdr>
                                <w:top w:val="none" w:sz="0" w:space="0" w:color="auto"/>
                                <w:left w:val="none" w:sz="0" w:space="0" w:color="auto"/>
                                <w:bottom w:val="none" w:sz="0" w:space="0" w:color="auto"/>
                                <w:right w:val="none" w:sz="0" w:space="0" w:color="auto"/>
                              </w:divBdr>
                              <w:divsChild>
                                <w:div w:id="690109708">
                                  <w:marLeft w:val="0"/>
                                  <w:marRight w:val="0"/>
                                  <w:marTop w:val="0"/>
                                  <w:marBottom w:val="0"/>
                                  <w:divBdr>
                                    <w:top w:val="none" w:sz="0" w:space="0" w:color="auto"/>
                                    <w:left w:val="none" w:sz="0" w:space="0" w:color="auto"/>
                                    <w:bottom w:val="none" w:sz="0" w:space="0" w:color="auto"/>
                                    <w:right w:val="none" w:sz="0" w:space="0" w:color="auto"/>
                                  </w:divBdr>
                                  <w:divsChild>
                                    <w:div w:id="204678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1925500">
          <w:marLeft w:val="0"/>
          <w:marRight w:val="0"/>
          <w:marTop w:val="0"/>
          <w:marBottom w:val="0"/>
          <w:divBdr>
            <w:top w:val="none" w:sz="0" w:space="0" w:color="auto"/>
            <w:left w:val="none" w:sz="0" w:space="0" w:color="auto"/>
            <w:bottom w:val="none" w:sz="0" w:space="0" w:color="auto"/>
            <w:right w:val="none" w:sz="0" w:space="0" w:color="auto"/>
          </w:divBdr>
          <w:divsChild>
            <w:div w:id="927929904">
              <w:marLeft w:val="0"/>
              <w:marRight w:val="0"/>
              <w:marTop w:val="0"/>
              <w:marBottom w:val="0"/>
              <w:divBdr>
                <w:top w:val="none" w:sz="0" w:space="0" w:color="auto"/>
                <w:left w:val="none" w:sz="0" w:space="0" w:color="auto"/>
                <w:bottom w:val="none" w:sz="0" w:space="0" w:color="auto"/>
                <w:right w:val="none" w:sz="0" w:space="0" w:color="auto"/>
              </w:divBdr>
              <w:divsChild>
                <w:div w:id="1426536840">
                  <w:marLeft w:val="0"/>
                  <w:marRight w:val="0"/>
                  <w:marTop w:val="0"/>
                  <w:marBottom w:val="0"/>
                  <w:divBdr>
                    <w:top w:val="none" w:sz="0" w:space="0" w:color="auto"/>
                    <w:left w:val="none" w:sz="0" w:space="0" w:color="auto"/>
                    <w:bottom w:val="none" w:sz="0" w:space="0" w:color="auto"/>
                    <w:right w:val="none" w:sz="0" w:space="0" w:color="auto"/>
                  </w:divBdr>
                  <w:divsChild>
                    <w:div w:id="61368516">
                      <w:marLeft w:val="0"/>
                      <w:marRight w:val="0"/>
                      <w:marTop w:val="0"/>
                      <w:marBottom w:val="0"/>
                      <w:divBdr>
                        <w:top w:val="none" w:sz="0" w:space="0" w:color="auto"/>
                        <w:left w:val="none" w:sz="0" w:space="0" w:color="auto"/>
                        <w:bottom w:val="none" w:sz="0" w:space="0" w:color="auto"/>
                        <w:right w:val="none" w:sz="0" w:space="0" w:color="auto"/>
                      </w:divBdr>
                      <w:divsChild>
                        <w:div w:id="189685586">
                          <w:marLeft w:val="0"/>
                          <w:marRight w:val="0"/>
                          <w:marTop w:val="0"/>
                          <w:marBottom w:val="0"/>
                          <w:divBdr>
                            <w:top w:val="none" w:sz="0" w:space="0" w:color="auto"/>
                            <w:left w:val="none" w:sz="0" w:space="0" w:color="auto"/>
                            <w:bottom w:val="none" w:sz="0" w:space="0" w:color="auto"/>
                            <w:right w:val="none" w:sz="0" w:space="0" w:color="auto"/>
                          </w:divBdr>
                          <w:divsChild>
                            <w:div w:id="671688347">
                              <w:marLeft w:val="0"/>
                              <w:marRight w:val="0"/>
                              <w:marTop w:val="0"/>
                              <w:marBottom w:val="0"/>
                              <w:divBdr>
                                <w:top w:val="none" w:sz="0" w:space="0" w:color="auto"/>
                                <w:left w:val="none" w:sz="0" w:space="0" w:color="auto"/>
                                <w:bottom w:val="none" w:sz="0" w:space="0" w:color="auto"/>
                                <w:right w:val="none" w:sz="0" w:space="0" w:color="auto"/>
                              </w:divBdr>
                              <w:divsChild>
                                <w:div w:id="342518522">
                                  <w:marLeft w:val="0"/>
                                  <w:marRight w:val="0"/>
                                  <w:marTop w:val="0"/>
                                  <w:marBottom w:val="0"/>
                                  <w:divBdr>
                                    <w:top w:val="none" w:sz="0" w:space="0" w:color="auto"/>
                                    <w:left w:val="none" w:sz="0" w:space="0" w:color="auto"/>
                                    <w:bottom w:val="none" w:sz="0" w:space="0" w:color="auto"/>
                                    <w:right w:val="none" w:sz="0" w:space="0" w:color="auto"/>
                                  </w:divBdr>
                                  <w:divsChild>
                                    <w:div w:id="1484154771">
                                      <w:marLeft w:val="0"/>
                                      <w:marRight w:val="0"/>
                                      <w:marTop w:val="0"/>
                                      <w:marBottom w:val="0"/>
                                      <w:divBdr>
                                        <w:top w:val="none" w:sz="0" w:space="0" w:color="auto"/>
                                        <w:left w:val="none" w:sz="0" w:space="0" w:color="auto"/>
                                        <w:bottom w:val="none" w:sz="0" w:space="0" w:color="auto"/>
                                        <w:right w:val="none" w:sz="0" w:space="0" w:color="auto"/>
                                      </w:divBdr>
                                      <w:divsChild>
                                        <w:div w:id="57397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9918059">
          <w:marLeft w:val="0"/>
          <w:marRight w:val="0"/>
          <w:marTop w:val="0"/>
          <w:marBottom w:val="0"/>
          <w:divBdr>
            <w:top w:val="none" w:sz="0" w:space="0" w:color="auto"/>
            <w:left w:val="none" w:sz="0" w:space="0" w:color="auto"/>
            <w:bottom w:val="none" w:sz="0" w:space="0" w:color="auto"/>
            <w:right w:val="none" w:sz="0" w:space="0" w:color="auto"/>
          </w:divBdr>
          <w:divsChild>
            <w:div w:id="1499465951">
              <w:marLeft w:val="0"/>
              <w:marRight w:val="0"/>
              <w:marTop w:val="0"/>
              <w:marBottom w:val="0"/>
              <w:divBdr>
                <w:top w:val="none" w:sz="0" w:space="0" w:color="auto"/>
                <w:left w:val="none" w:sz="0" w:space="0" w:color="auto"/>
                <w:bottom w:val="none" w:sz="0" w:space="0" w:color="auto"/>
                <w:right w:val="none" w:sz="0" w:space="0" w:color="auto"/>
              </w:divBdr>
              <w:divsChild>
                <w:div w:id="1245840680">
                  <w:marLeft w:val="0"/>
                  <w:marRight w:val="0"/>
                  <w:marTop w:val="0"/>
                  <w:marBottom w:val="0"/>
                  <w:divBdr>
                    <w:top w:val="none" w:sz="0" w:space="0" w:color="auto"/>
                    <w:left w:val="none" w:sz="0" w:space="0" w:color="auto"/>
                    <w:bottom w:val="none" w:sz="0" w:space="0" w:color="auto"/>
                    <w:right w:val="none" w:sz="0" w:space="0" w:color="auto"/>
                  </w:divBdr>
                  <w:divsChild>
                    <w:div w:id="1696153810">
                      <w:marLeft w:val="0"/>
                      <w:marRight w:val="0"/>
                      <w:marTop w:val="0"/>
                      <w:marBottom w:val="0"/>
                      <w:divBdr>
                        <w:top w:val="none" w:sz="0" w:space="0" w:color="auto"/>
                        <w:left w:val="none" w:sz="0" w:space="0" w:color="auto"/>
                        <w:bottom w:val="none" w:sz="0" w:space="0" w:color="auto"/>
                        <w:right w:val="none" w:sz="0" w:space="0" w:color="auto"/>
                      </w:divBdr>
                      <w:divsChild>
                        <w:div w:id="1179614313">
                          <w:marLeft w:val="0"/>
                          <w:marRight w:val="0"/>
                          <w:marTop w:val="0"/>
                          <w:marBottom w:val="0"/>
                          <w:divBdr>
                            <w:top w:val="none" w:sz="0" w:space="0" w:color="auto"/>
                            <w:left w:val="none" w:sz="0" w:space="0" w:color="auto"/>
                            <w:bottom w:val="none" w:sz="0" w:space="0" w:color="auto"/>
                            <w:right w:val="none" w:sz="0" w:space="0" w:color="auto"/>
                          </w:divBdr>
                          <w:divsChild>
                            <w:div w:id="1152328722">
                              <w:marLeft w:val="0"/>
                              <w:marRight w:val="0"/>
                              <w:marTop w:val="0"/>
                              <w:marBottom w:val="0"/>
                              <w:divBdr>
                                <w:top w:val="none" w:sz="0" w:space="0" w:color="auto"/>
                                <w:left w:val="none" w:sz="0" w:space="0" w:color="auto"/>
                                <w:bottom w:val="none" w:sz="0" w:space="0" w:color="auto"/>
                                <w:right w:val="none" w:sz="0" w:space="0" w:color="auto"/>
                              </w:divBdr>
                              <w:divsChild>
                                <w:div w:id="113257390">
                                  <w:marLeft w:val="0"/>
                                  <w:marRight w:val="0"/>
                                  <w:marTop w:val="0"/>
                                  <w:marBottom w:val="0"/>
                                  <w:divBdr>
                                    <w:top w:val="none" w:sz="0" w:space="0" w:color="auto"/>
                                    <w:left w:val="none" w:sz="0" w:space="0" w:color="auto"/>
                                    <w:bottom w:val="none" w:sz="0" w:space="0" w:color="auto"/>
                                    <w:right w:val="none" w:sz="0" w:space="0" w:color="auto"/>
                                  </w:divBdr>
                                  <w:divsChild>
                                    <w:div w:id="105319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088791">
          <w:marLeft w:val="0"/>
          <w:marRight w:val="0"/>
          <w:marTop w:val="0"/>
          <w:marBottom w:val="0"/>
          <w:divBdr>
            <w:top w:val="none" w:sz="0" w:space="0" w:color="auto"/>
            <w:left w:val="none" w:sz="0" w:space="0" w:color="auto"/>
            <w:bottom w:val="none" w:sz="0" w:space="0" w:color="auto"/>
            <w:right w:val="none" w:sz="0" w:space="0" w:color="auto"/>
          </w:divBdr>
          <w:divsChild>
            <w:div w:id="1832602578">
              <w:marLeft w:val="0"/>
              <w:marRight w:val="0"/>
              <w:marTop w:val="0"/>
              <w:marBottom w:val="0"/>
              <w:divBdr>
                <w:top w:val="none" w:sz="0" w:space="0" w:color="auto"/>
                <w:left w:val="none" w:sz="0" w:space="0" w:color="auto"/>
                <w:bottom w:val="none" w:sz="0" w:space="0" w:color="auto"/>
                <w:right w:val="none" w:sz="0" w:space="0" w:color="auto"/>
              </w:divBdr>
              <w:divsChild>
                <w:div w:id="2047296019">
                  <w:marLeft w:val="0"/>
                  <w:marRight w:val="0"/>
                  <w:marTop w:val="0"/>
                  <w:marBottom w:val="0"/>
                  <w:divBdr>
                    <w:top w:val="none" w:sz="0" w:space="0" w:color="auto"/>
                    <w:left w:val="none" w:sz="0" w:space="0" w:color="auto"/>
                    <w:bottom w:val="none" w:sz="0" w:space="0" w:color="auto"/>
                    <w:right w:val="none" w:sz="0" w:space="0" w:color="auto"/>
                  </w:divBdr>
                  <w:divsChild>
                    <w:div w:id="1273636179">
                      <w:marLeft w:val="0"/>
                      <w:marRight w:val="0"/>
                      <w:marTop w:val="0"/>
                      <w:marBottom w:val="0"/>
                      <w:divBdr>
                        <w:top w:val="none" w:sz="0" w:space="0" w:color="auto"/>
                        <w:left w:val="none" w:sz="0" w:space="0" w:color="auto"/>
                        <w:bottom w:val="none" w:sz="0" w:space="0" w:color="auto"/>
                        <w:right w:val="none" w:sz="0" w:space="0" w:color="auto"/>
                      </w:divBdr>
                      <w:divsChild>
                        <w:div w:id="2134706996">
                          <w:marLeft w:val="0"/>
                          <w:marRight w:val="0"/>
                          <w:marTop w:val="0"/>
                          <w:marBottom w:val="0"/>
                          <w:divBdr>
                            <w:top w:val="none" w:sz="0" w:space="0" w:color="auto"/>
                            <w:left w:val="none" w:sz="0" w:space="0" w:color="auto"/>
                            <w:bottom w:val="none" w:sz="0" w:space="0" w:color="auto"/>
                            <w:right w:val="none" w:sz="0" w:space="0" w:color="auto"/>
                          </w:divBdr>
                          <w:divsChild>
                            <w:div w:id="1469008985">
                              <w:marLeft w:val="0"/>
                              <w:marRight w:val="0"/>
                              <w:marTop w:val="0"/>
                              <w:marBottom w:val="0"/>
                              <w:divBdr>
                                <w:top w:val="none" w:sz="0" w:space="0" w:color="auto"/>
                                <w:left w:val="none" w:sz="0" w:space="0" w:color="auto"/>
                                <w:bottom w:val="none" w:sz="0" w:space="0" w:color="auto"/>
                                <w:right w:val="none" w:sz="0" w:space="0" w:color="auto"/>
                              </w:divBdr>
                              <w:divsChild>
                                <w:div w:id="500776640">
                                  <w:marLeft w:val="0"/>
                                  <w:marRight w:val="0"/>
                                  <w:marTop w:val="0"/>
                                  <w:marBottom w:val="0"/>
                                  <w:divBdr>
                                    <w:top w:val="none" w:sz="0" w:space="0" w:color="auto"/>
                                    <w:left w:val="none" w:sz="0" w:space="0" w:color="auto"/>
                                    <w:bottom w:val="none" w:sz="0" w:space="0" w:color="auto"/>
                                    <w:right w:val="none" w:sz="0" w:space="0" w:color="auto"/>
                                  </w:divBdr>
                                  <w:divsChild>
                                    <w:div w:id="1562598347">
                                      <w:marLeft w:val="0"/>
                                      <w:marRight w:val="0"/>
                                      <w:marTop w:val="0"/>
                                      <w:marBottom w:val="0"/>
                                      <w:divBdr>
                                        <w:top w:val="none" w:sz="0" w:space="0" w:color="auto"/>
                                        <w:left w:val="none" w:sz="0" w:space="0" w:color="auto"/>
                                        <w:bottom w:val="none" w:sz="0" w:space="0" w:color="auto"/>
                                        <w:right w:val="none" w:sz="0" w:space="0" w:color="auto"/>
                                      </w:divBdr>
                                      <w:divsChild>
                                        <w:div w:id="194079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6811572">
          <w:marLeft w:val="0"/>
          <w:marRight w:val="0"/>
          <w:marTop w:val="0"/>
          <w:marBottom w:val="0"/>
          <w:divBdr>
            <w:top w:val="none" w:sz="0" w:space="0" w:color="auto"/>
            <w:left w:val="none" w:sz="0" w:space="0" w:color="auto"/>
            <w:bottom w:val="none" w:sz="0" w:space="0" w:color="auto"/>
            <w:right w:val="none" w:sz="0" w:space="0" w:color="auto"/>
          </w:divBdr>
          <w:divsChild>
            <w:div w:id="331878762">
              <w:marLeft w:val="0"/>
              <w:marRight w:val="0"/>
              <w:marTop w:val="0"/>
              <w:marBottom w:val="0"/>
              <w:divBdr>
                <w:top w:val="none" w:sz="0" w:space="0" w:color="auto"/>
                <w:left w:val="none" w:sz="0" w:space="0" w:color="auto"/>
                <w:bottom w:val="none" w:sz="0" w:space="0" w:color="auto"/>
                <w:right w:val="none" w:sz="0" w:space="0" w:color="auto"/>
              </w:divBdr>
              <w:divsChild>
                <w:div w:id="762997044">
                  <w:marLeft w:val="0"/>
                  <w:marRight w:val="0"/>
                  <w:marTop w:val="0"/>
                  <w:marBottom w:val="0"/>
                  <w:divBdr>
                    <w:top w:val="none" w:sz="0" w:space="0" w:color="auto"/>
                    <w:left w:val="none" w:sz="0" w:space="0" w:color="auto"/>
                    <w:bottom w:val="none" w:sz="0" w:space="0" w:color="auto"/>
                    <w:right w:val="none" w:sz="0" w:space="0" w:color="auto"/>
                  </w:divBdr>
                  <w:divsChild>
                    <w:div w:id="1936865432">
                      <w:marLeft w:val="0"/>
                      <w:marRight w:val="0"/>
                      <w:marTop w:val="0"/>
                      <w:marBottom w:val="0"/>
                      <w:divBdr>
                        <w:top w:val="none" w:sz="0" w:space="0" w:color="auto"/>
                        <w:left w:val="none" w:sz="0" w:space="0" w:color="auto"/>
                        <w:bottom w:val="none" w:sz="0" w:space="0" w:color="auto"/>
                        <w:right w:val="none" w:sz="0" w:space="0" w:color="auto"/>
                      </w:divBdr>
                      <w:divsChild>
                        <w:div w:id="929198017">
                          <w:marLeft w:val="0"/>
                          <w:marRight w:val="0"/>
                          <w:marTop w:val="0"/>
                          <w:marBottom w:val="0"/>
                          <w:divBdr>
                            <w:top w:val="none" w:sz="0" w:space="0" w:color="auto"/>
                            <w:left w:val="none" w:sz="0" w:space="0" w:color="auto"/>
                            <w:bottom w:val="none" w:sz="0" w:space="0" w:color="auto"/>
                            <w:right w:val="none" w:sz="0" w:space="0" w:color="auto"/>
                          </w:divBdr>
                          <w:divsChild>
                            <w:div w:id="810249675">
                              <w:marLeft w:val="0"/>
                              <w:marRight w:val="0"/>
                              <w:marTop w:val="0"/>
                              <w:marBottom w:val="0"/>
                              <w:divBdr>
                                <w:top w:val="none" w:sz="0" w:space="0" w:color="auto"/>
                                <w:left w:val="none" w:sz="0" w:space="0" w:color="auto"/>
                                <w:bottom w:val="none" w:sz="0" w:space="0" w:color="auto"/>
                                <w:right w:val="none" w:sz="0" w:space="0" w:color="auto"/>
                              </w:divBdr>
                              <w:divsChild>
                                <w:div w:id="931012942">
                                  <w:marLeft w:val="0"/>
                                  <w:marRight w:val="0"/>
                                  <w:marTop w:val="0"/>
                                  <w:marBottom w:val="0"/>
                                  <w:divBdr>
                                    <w:top w:val="none" w:sz="0" w:space="0" w:color="auto"/>
                                    <w:left w:val="none" w:sz="0" w:space="0" w:color="auto"/>
                                    <w:bottom w:val="none" w:sz="0" w:space="0" w:color="auto"/>
                                    <w:right w:val="none" w:sz="0" w:space="0" w:color="auto"/>
                                  </w:divBdr>
                                  <w:divsChild>
                                    <w:div w:id="124696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2194926">
          <w:marLeft w:val="0"/>
          <w:marRight w:val="0"/>
          <w:marTop w:val="0"/>
          <w:marBottom w:val="0"/>
          <w:divBdr>
            <w:top w:val="none" w:sz="0" w:space="0" w:color="auto"/>
            <w:left w:val="none" w:sz="0" w:space="0" w:color="auto"/>
            <w:bottom w:val="none" w:sz="0" w:space="0" w:color="auto"/>
            <w:right w:val="none" w:sz="0" w:space="0" w:color="auto"/>
          </w:divBdr>
          <w:divsChild>
            <w:div w:id="1351419617">
              <w:marLeft w:val="0"/>
              <w:marRight w:val="0"/>
              <w:marTop w:val="0"/>
              <w:marBottom w:val="0"/>
              <w:divBdr>
                <w:top w:val="none" w:sz="0" w:space="0" w:color="auto"/>
                <w:left w:val="none" w:sz="0" w:space="0" w:color="auto"/>
                <w:bottom w:val="none" w:sz="0" w:space="0" w:color="auto"/>
                <w:right w:val="none" w:sz="0" w:space="0" w:color="auto"/>
              </w:divBdr>
              <w:divsChild>
                <w:div w:id="1771857562">
                  <w:marLeft w:val="0"/>
                  <w:marRight w:val="0"/>
                  <w:marTop w:val="0"/>
                  <w:marBottom w:val="0"/>
                  <w:divBdr>
                    <w:top w:val="none" w:sz="0" w:space="0" w:color="auto"/>
                    <w:left w:val="none" w:sz="0" w:space="0" w:color="auto"/>
                    <w:bottom w:val="none" w:sz="0" w:space="0" w:color="auto"/>
                    <w:right w:val="none" w:sz="0" w:space="0" w:color="auto"/>
                  </w:divBdr>
                  <w:divsChild>
                    <w:div w:id="1786734572">
                      <w:marLeft w:val="0"/>
                      <w:marRight w:val="0"/>
                      <w:marTop w:val="0"/>
                      <w:marBottom w:val="0"/>
                      <w:divBdr>
                        <w:top w:val="none" w:sz="0" w:space="0" w:color="auto"/>
                        <w:left w:val="none" w:sz="0" w:space="0" w:color="auto"/>
                        <w:bottom w:val="none" w:sz="0" w:space="0" w:color="auto"/>
                        <w:right w:val="none" w:sz="0" w:space="0" w:color="auto"/>
                      </w:divBdr>
                      <w:divsChild>
                        <w:div w:id="2035573419">
                          <w:marLeft w:val="0"/>
                          <w:marRight w:val="0"/>
                          <w:marTop w:val="0"/>
                          <w:marBottom w:val="0"/>
                          <w:divBdr>
                            <w:top w:val="none" w:sz="0" w:space="0" w:color="auto"/>
                            <w:left w:val="none" w:sz="0" w:space="0" w:color="auto"/>
                            <w:bottom w:val="none" w:sz="0" w:space="0" w:color="auto"/>
                            <w:right w:val="none" w:sz="0" w:space="0" w:color="auto"/>
                          </w:divBdr>
                          <w:divsChild>
                            <w:div w:id="1345284677">
                              <w:marLeft w:val="0"/>
                              <w:marRight w:val="0"/>
                              <w:marTop w:val="0"/>
                              <w:marBottom w:val="0"/>
                              <w:divBdr>
                                <w:top w:val="none" w:sz="0" w:space="0" w:color="auto"/>
                                <w:left w:val="none" w:sz="0" w:space="0" w:color="auto"/>
                                <w:bottom w:val="none" w:sz="0" w:space="0" w:color="auto"/>
                                <w:right w:val="none" w:sz="0" w:space="0" w:color="auto"/>
                              </w:divBdr>
                              <w:divsChild>
                                <w:div w:id="624654123">
                                  <w:marLeft w:val="0"/>
                                  <w:marRight w:val="0"/>
                                  <w:marTop w:val="0"/>
                                  <w:marBottom w:val="0"/>
                                  <w:divBdr>
                                    <w:top w:val="none" w:sz="0" w:space="0" w:color="auto"/>
                                    <w:left w:val="none" w:sz="0" w:space="0" w:color="auto"/>
                                    <w:bottom w:val="none" w:sz="0" w:space="0" w:color="auto"/>
                                    <w:right w:val="none" w:sz="0" w:space="0" w:color="auto"/>
                                  </w:divBdr>
                                  <w:divsChild>
                                    <w:div w:id="1415512228">
                                      <w:marLeft w:val="0"/>
                                      <w:marRight w:val="0"/>
                                      <w:marTop w:val="0"/>
                                      <w:marBottom w:val="0"/>
                                      <w:divBdr>
                                        <w:top w:val="none" w:sz="0" w:space="0" w:color="auto"/>
                                        <w:left w:val="none" w:sz="0" w:space="0" w:color="auto"/>
                                        <w:bottom w:val="none" w:sz="0" w:space="0" w:color="auto"/>
                                        <w:right w:val="none" w:sz="0" w:space="0" w:color="auto"/>
                                      </w:divBdr>
                                      <w:divsChild>
                                        <w:div w:id="97683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551759">
          <w:marLeft w:val="0"/>
          <w:marRight w:val="0"/>
          <w:marTop w:val="0"/>
          <w:marBottom w:val="0"/>
          <w:divBdr>
            <w:top w:val="none" w:sz="0" w:space="0" w:color="auto"/>
            <w:left w:val="none" w:sz="0" w:space="0" w:color="auto"/>
            <w:bottom w:val="none" w:sz="0" w:space="0" w:color="auto"/>
            <w:right w:val="none" w:sz="0" w:space="0" w:color="auto"/>
          </w:divBdr>
          <w:divsChild>
            <w:div w:id="1933197410">
              <w:marLeft w:val="0"/>
              <w:marRight w:val="0"/>
              <w:marTop w:val="0"/>
              <w:marBottom w:val="0"/>
              <w:divBdr>
                <w:top w:val="none" w:sz="0" w:space="0" w:color="auto"/>
                <w:left w:val="none" w:sz="0" w:space="0" w:color="auto"/>
                <w:bottom w:val="none" w:sz="0" w:space="0" w:color="auto"/>
                <w:right w:val="none" w:sz="0" w:space="0" w:color="auto"/>
              </w:divBdr>
              <w:divsChild>
                <w:div w:id="1086078309">
                  <w:marLeft w:val="0"/>
                  <w:marRight w:val="0"/>
                  <w:marTop w:val="0"/>
                  <w:marBottom w:val="0"/>
                  <w:divBdr>
                    <w:top w:val="none" w:sz="0" w:space="0" w:color="auto"/>
                    <w:left w:val="none" w:sz="0" w:space="0" w:color="auto"/>
                    <w:bottom w:val="none" w:sz="0" w:space="0" w:color="auto"/>
                    <w:right w:val="none" w:sz="0" w:space="0" w:color="auto"/>
                  </w:divBdr>
                  <w:divsChild>
                    <w:div w:id="1966961997">
                      <w:marLeft w:val="0"/>
                      <w:marRight w:val="0"/>
                      <w:marTop w:val="0"/>
                      <w:marBottom w:val="0"/>
                      <w:divBdr>
                        <w:top w:val="none" w:sz="0" w:space="0" w:color="auto"/>
                        <w:left w:val="none" w:sz="0" w:space="0" w:color="auto"/>
                        <w:bottom w:val="none" w:sz="0" w:space="0" w:color="auto"/>
                        <w:right w:val="none" w:sz="0" w:space="0" w:color="auto"/>
                      </w:divBdr>
                      <w:divsChild>
                        <w:div w:id="783042978">
                          <w:marLeft w:val="0"/>
                          <w:marRight w:val="0"/>
                          <w:marTop w:val="0"/>
                          <w:marBottom w:val="0"/>
                          <w:divBdr>
                            <w:top w:val="none" w:sz="0" w:space="0" w:color="auto"/>
                            <w:left w:val="none" w:sz="0" w:space="0" w:color="auto"/>
                            <w:bottom w:val="none" w:sz="0" w:space="0" w:color="auto"/>
                            <w:right w:val="none" w:sz="0" w:space="0" w:color="auto"/>
                          </w:divBdr>
                          <w:divsChild>
                            <w:div w:id="1645543525">
                              <w:marLeft w:val="0"/>
                              <w:marRight w:val="0"/>
                              <w:marTop w:val="0"/>
                              <w:marBottom w:val="0"/>
                              <w:divBdr>
                                <w:top w:val="none" w:sz="0" w:space="0" w:color="auto"/>
                                <w:left w:val="none" w:sz="0" w:space="0" w:color="auto"/>
                                <w:bottom w:val="none" w:sz="0" w:space="0" w:color="auto"/>
                                <w:right w:val="none" w:sz="0" w:space="0" w:color="auto"/>
                              </w:divBdr>
                              <w:divsChild>
                                <w:div w:id="814838137">
                                  <w:marLeft w:val="0"/>
                                  <w:marRight w:val="0"/>
                                  <w:marTop w:val="0"/>
                                  <w:marBottom w:val="0"/>
                                  <w:divBdr>
                                    <w:top w:val="none" w:sz="0" w:space="0" w:color="auto"/>
                                    <w:left w:val="none" w:sz="0" w:space="0" w:color="auto"/>
                                    <w:bottom w:val="none" w:sz="0" w:space="0" w:color="auto"/>
                                    <w:right w:val="none" w:sz="0" w:space="0" w:color="auto"/>
                                  </w:divBdr>
                                  <w:divsChild>
                                    <w:div w:id="24681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27615">
          <w:marLeft w:val="0"/>
          <w:marRight w:val="0"/>
          <w:marTop w:val="0"/>
          <w:marBottom w:val="0"/>
          <w:divBdr>
            <w:top w:val="none" w:sz="0" w:space="0" w:color="auto"/>
            <w:left w:val="none" w:sz="0" w:space="0" w:color="auto"/>
            <w:bottom w:val="none" w:sz="0" w:space="0" w:color="auto"/>
            <w:right w:val="none" w:sz="0" w:space="0" w:color="auto"/>
          </w:divBdr>
          <w:divsChild>
            <w:div w:id="213471291">
              <w:marLeft w:val="0"/>
              <w:marRight w:val="0"/>
              <w:marTop w:val="0"/>
              <w:marBottom w:val="0"/>
              <w:divBdr>
                <w:top w:val="none" w:sz="0" w:space="0" w:color="auto"/>
                <w:left w:val="none" w:sz="0" w:space="0" w:color="auto"/>
                <w:bottom w:val="none" w:sz="0" w:space="0" w:color="auto"/>
                <w:right w:val="none" w:sz="0" w:space="0" w:color="auto"/>
              </w:divBdr>
              <w:divsChild>
                <w:div w:id="731586009">
                  <w:marLeft w:val="0"/>
                  <w:marRight w:val="0"/>
                  <w:marTop w:val="0"/>
                  <w:marBottom w:val="0"/>
                  <w:divBdr>
                    <w:top w:val="none" w:sz="0" w:space="0" w:color="auto"/>
                    <w:left w:val="none" w:sz="0" w:space="0" w:color="auto"/>
                    <w:bottom w:val="none" w:sz="0" w:space="0" w:color="auto"/>
                    <w:right w:val="none" w:sz="0" w:space="0" w:color="auto"/>
                  </w:divBdr>
                  <w:divsChild>
                    <w:div w:id="1685397984">
                      <w:marLeft w:val="0"/>
                      <w:marRight w:val="0"/>
                      <w:marTop w:val="0"/>
                      <w:marBottom w:val="0"/>
                      <w:divBdr>
                        <w:top w:val="none" w:sz="0" w:space="0" w:color="auto"/>
                        <w:left w:val="none" w:sz="0" w:space="0" w:color="auto"/>
                        <w:bottom w:val="none" w:sz="0" w:space="0" w:color="auto"/>
                        <w:right w:val="none" w:sz="0" w:space="0" w:color="auto"/>
                      </w:divBdr>
                      <w:divsChild>
                        <w:div w:id="762871229">
                          <w:marLeft w:val="0"/>
                          <w:marRight w:val="0"/>
                          <w:marTop w:val="0"/>
                          <w:marBottom w:val="0"/>
                          <w:divBdr>
                            <w:top w:val="none" w:sz="0" w:space="0" w:color="auto"/>
                            <w:left w:val="none" w:sz="0" w:space="0" w:color="auto"/>
                            <w:bottom w:val="none" w:sz="0" w:space="0" w:color="auto"/>
                            <w:right w:val="none" w:sz="0" w:space="0" w:color="auto"/>
                          </w:divBdr>
                          <w:divsChild>
                            <w:div w:id="823622239">
                              <w:marLeft w:val="0"/>
                              <w:marRight w:val="0"/>
                              <w:marTop w:val="0"/>
                              <w:marBottom w:val="0"/>
                              <w:divBdr>
                                <w:top w:val="none" w:sz="0" w:space="0" w:color="auto"/>
                                <w:left w:val="none" w:sz="0" w:space="0" w:color="auto"/>
                                <w:bottom w:val="none" w:sz="0" w:space="0" w:color="auto"/>
                                <w:right w:val="none" w:sz="0" w:space="0" w:color="auto"/>
                              </w:divBdr>
                              <w:divsChild>
                                <w:div w:id="1443921520">
                                  <w:marLeft w:val="0"/>
                                  <w:marRight w:val="0"/>
                                  <w:marTop w:val="0"/>
                                  <w:marBottom w:val="0"/>
                                  <w:divBdr>
                                    <w:top w:val="none" w:sz="0" w:space="0" w:color="auto"/>
                                    <w:left w:val="none" w:sz="0" w:space="0" w:color="auto"/>
                                    <w:bottom w:val="none" w:sz="0" w:space="0" w:color="auto"/>
                                    <w:right w:val="none" w:sz="0" w:space="0" w:color="auto"/>
                                  </w:divBdr>
                                  <w:divsChild>
                                    <w:div w:id="275648382">
                                      <w:marLeft w:val="0"/>
                                      <w:marRight w:val="0"/>
                                      <w:marTop w:val="0"/>
                                      <w:marBottom w:val="0"/>
                                      <w:divBdr>
                                        <w:top w:val="none" w:sz="0" w:space="0" w:color="auto"/>
                                        <w:left w:val="none" w:sz="0" w:space="0" w:color="auto"/>
                                        <w:bottom w:val="none" w:sz="0" w:space="0" w:color="auto"/>
                                        <w:right w:val="none" w:sz="0" w:space="0" w:color="auto"/>
                                      </w:divBdr>
                                      <w:divsChild>
                                        <w:div w:id="172282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0102657">
          <w:marLeft w:val="0"/>
          <w:marRight w:val="0"/>
          <w:marTop w:val="0"/>
          <w:marBottom w:val="0"/>
          <w:divBdr>
            <w:top w:val="none" w:sz="0" w:space="0" w:color="auto"/>
            <w:left w:val="none" w:sz="0" w:space="0" w:color="auto"/>
            <w:bottom w:val="none" w:sz="0" w:space="0" w:color="auto"/>
            <w:right w:val="none" w:sz="0" w:space="0" w:color="auto"/>
          </w:divBdr>
          <w:divsChild>
            <w:div w:id="633488849">
              <w:marLeft w:val="0"/>
              <w:marRight w:val="0"/>
              <w:marTop w:val="0"/>
              <w:marBottom w:val="0"/>
              <w:divBdr>
                <w:top w:val="none" w:sz="0" w:space="0" w:color="auto"/>
                <w:left w:val="none" w:sz="0" w:space="0" w:color="auto"/>
                <w:bottom w:val="none" w:sz="0" w:space="0" w:color="auto"/>
                <w:right w:val="none" w:sz="0" w:space="0" w:color="auto"/>
              </w:divBdr>
              <w:divsChild>
                <w:div w:id="195968933">
                  <w:marLeft w:val="0"/>
                  <w:marRight w:val="0"/>
                  <w:marTop w:val="0"/>
                  <w:marBottom w:val="0"/>
                  <w:divBdr>
                    <w:top w:val="none" w:sz="0" w:space="0" w:color="auto"/>
                    <w:left w:val="none" w:sz="0" w:space="0" w:color="auto"/>
                    <w:bottom w:val="none" w:sz="0" w:space="0" w:color="auto"/>
                    <w:right w:val="none" w:sz="0" w:space="0" w:color="auto"/>
                  </w:divBdr>
                  <w:divsChild>
                    <w:div w:id="1856915074">
                      <w:marLeft w:val="0"/>
                      <w:marRight w:val="0"/>
                      <w:marTop w:val="0"/>
                      <w:marBottom w:val="0"/>
                      <w:divBdr>
                        <w:top w:val="none" w:sz="0" w:space="0" w:color="auto"/>
                        <w:left w:val="none" w:sz="0" w:space="0" w:color="auto"/>
                        <w:bottom w:val="none" w:sz="0" w:space="0" w:color="auto"/>
                        <w:right w:val="none" w:sz="0" w:space="0" w:color="auto"/>
                      </w:divBdr>
                      <w:divsChild>
                        <w:div w:id="1017926001">
                          <w:marLeft w:val="0"/>
                          <w:marRight w:val="0"/>
                          <w:marTop w:val="0"/>
                          <w:marBottom w:val="0"/>
                          <w:divBdr>
                            <w:top w:val="none" w:sz="0" w:space="0" w:color="auto"/>
                            <w:left w:val="none" w:sz="0" w:space="0" w:color="auto"/>
                            <w:bottom w:val="none" w:sz="0" w:space="0" w:color="auto"/>
                            <w:right w:val="none" w:sz="0" w:space="0" w:color="auto"/>
                          </w:divBdr>
                          <w:divsChild>
                            <w:div w:id="1419671929">
                              <w:marLeft w:val="0"/>
                              <w:marRight w:val="0"/>
                              <w:marTop w:val="0"/>
                              <w:marBottom w:val="0"/>
                              <w:divBdr>
                                <w:top w:val="none" w:sz="0" w:space="0" w:color="auto"/>
                                <w:left w:val="none" w:sz="0" w:space="0" w:color="auto"/>
                                <w:bottom w:val="none" w:sz="0" w:space="0" w:color="auto"/>
                                <w:right w:val="none" w:sz="0" w:space="0" w:color="auto"/>
                              </w:divBdr>
                              <w:divsChild>
                                <w:div w:id="27411556">
                                  <w:marLeft w:val="0"/>
                                  <w:marRight w:val="0"/>
                                  <w:marTop w:val="0"/>
                                  <w:marBottom w:val="0"/>
                                  <w:divBdr>
                                    <w:top w:val="none" w:sz="0" w:space="0" w:color="auto"/>
                                    <w:left w:val="none" w:sz="0" w:space="0" w:color="auto"/>
                                    <w:bottom w:val="none" w:sz="0" w:space="0" w:color="auto"/>
                                    <w:right w:val="none" w:sz="0" w:space="0" w:color="auto"/>
                                  </w:divBdr>
                                  <w:divsChild>
                                    <w:div w:id="179794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7082157">
          <w:marLeft w:val="0"/>
          <w:marRight w:val="0"/>
          <w:marTop w:val="0"/>
          <w:marBottom w:val="0"/>
          <w:divBdr>
            <w:top w:val="none" w:sz="0" w:space="0" w:color="auto"/>
            <w:left w:val="none" w:sz="0" w:space="0" w:color="auto"/>
            <w:bottom w:val="none" w:sz="0" w:space="0" w:color="auto"/>
            <w:right w:val="none" w:sz="0" w:space="0" w:color="auto"/>
          </w:divBdr>
          <w:divsChild>
            <w:div w:id="1418474306">
              <w:marLeft w:val="0"/>
              <w:marRight w:val="0"/>
              <w:marTop w:val="0"/>
              <w:marBottom w:val="0"/>
              <w:divBdr>
                <w:top w:val="none" w:sz="0" w:space="0" w:color="auto"/>
                <w:left w:val="none" w:sz="0" w:space="0" w:color="auto"/>
                <w:bottom w:val="none" w:sz="0" w:space="0" w:color="auto"/>
                <w:right w:val="none" w:sz="0" w:space="0" w:color="auto"/>
              </w:divBdr>
              <w:divsChild>
                <w:div w:id="1174145544">
                  <w:marLeft w:val="0"/>
                  <w:marRight w:val="0"/>
                  <w:marTop w:val="0"/>
                  <w:marBottom w:val="0"/>
                  <w:divBdr>
                    <w:top w:val="none" w:sz="0" w:space="0" w:color="auto"/>
                    <w:left w:val="none" w:sz="0" w:space="0" w:color="auto"/>
                    <w:bottom w:val="none" w:sz="0" w:space="0" w:color="auto"/>
                    <w:right w:val="none" w:sz="0" w:space="0" w:color="auto"/>
                  </w:divBdr>
                  <w:divsChild>
                    <w:div w:id="2119836953">
                      <w:marLeft w:val="0"/>
                      <w:marRight w:val="0"/>
                      <w:marTop w:val="0"/>
                      <w:marBottom w:val="0"/>
                      <w:divBdr>
                        <w:top w:val="none" w:sz="0" w:space="0" w:color="auto"/>
                        <w:left w:val="none" w:sz="0" w:space="0" w:color="auto"/>
                        <w:bottom w:val="none" w:sz="0" w:space="0" w:color="auto"/>
                        <w:right w:val="none" w:sz="0" w:space="0" w:color="auto"/>
                      </w:divBdr>
                      <w:divsChild>
                        <w:div w:id="1497765689">
                          <w:marLeft w:val="0"/>
                          <w:marRight w:val="0"/>
                          <w:marTop w:val="0"/>
                          <w:marBottom w:val="0"/>
                          <w:divBdr>
                            <w:top w:val="none" w:sz="0" w:space="0" w:color="auto"/>
                            <w:left w:val="none" w:sz="0" w:space="0" w:color="auto"/>
                            <w:bottom w:val="none" w:sz="0" w:space="0" w:color="auto"/>
                            <w:right w:val="none" w:sz="0" w:space="0" w:color="auto"/>
                          </w:divBdr>
                          <w:divsChild>
                            <w:div w:id="1809320996">
                              <w:marLeft w:val="0"/>
                              <w:marRight w:val="0"/>
                              <w:marTop w:val="0"/>
                              <w:marBottom w:val="0"/>
                              <w:divBdr>
                                <w:top w:val="none" w:sz="0" w:space="0" w:color="auto"/>
                                <w:left w:val="none" w:sz="0" w:space="0" w:color="auto"/>
                                <w:bottom w:val="none" w:sz="0" w:space="0" w:color="auto"/>
                                <w:right w:val="none" w:sz="0" w:space="0" w:color="auto"/>
                              </w:divBdr>
                              <w:divsChild>
                                <w:div w:id="157427804">
                                  <w:marLeft w:val="0"/>
                                  <w:marRight w:val="0"/>
                                  <w:marTop w:val="0"/>
                                  <w:marBottom w:val="0"/>
                                  <w:divBdr>
                                    <w:top w:val="none" w:sz="0" w:space="0" w:color="auto"/>
                                    <w:left w:val="none" w:sz="0" w:space="0" w:color="auto"/>
                                    <w:bottom w:val="none" w:sz="0" w:space="0" w:color="auto"/>
                                    <w:right w:val="none" w:sz="0" w:space="0" w:color="auto"/>
                                  </w:divBdr>
                                  <w:divsChild>
                                    <w:div w:id="1192186055">
                                      <w:marLeft w:val="0"/>
                                      <w:marRight w:val="0"/>
                                      <w:marTop w:val="0"/>
                                      <w:marBottom w:val="0"/>
                                      <w:divBdr>
                                        <w:top w:val="none" w:sz="0" w:space="0" w:color="auto"/>
                                        <w:left w:val="none" w:sz="0" w:space="0" w:color="auto"/>
                                        <w:bottom w:val="none" w:sz="0" w:space="0" w:color="auto"/>
                                        <w:right w:val="none" w:sz="0" w:space="0" w:color="auto"/>
                                      </w:divBdr>
                                      <w:divsChild>
                                        <w:div w:id="71828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8355281">
          <w:marLeft w:val="0"/>
          <w:marRight w:val="0"/>
          <w:marTop w:val="0"/>
          <w:marBottom w:val="0"/>
          <w:divBdr>
            <w:top w:val="none" w:sz="0" w:space="0" w:color="auto"/>
            <w:left w:val="none" w:sz="0" w:space="0" w:color="auto"/>
            <w:bottom w:val="none" w:sz="0" w:space="0" w:color="auto"/>
            <w:right w:val="none" w:sz="0" w:space="0" w:color="auto"/>
          </w:divBdr>
          <w:divsChild>
            <w:div w:id="1116680371">
              <w:marLeft w:val="0"/>
              <w:marRight w:val="0"/>
              <w:marTop w:val="0"/>
              <w:marBottom w:val="0"/>
              <w:divBdr>
                <w:top w:val="none" w:sz="0" w:space="0" w:color="auto"/>
                <w:left w:val="none" w:sz="0" w:space="0" w:color="auto"/>
                <w:bottom w:val="none" w:sz="0" w:space="0" w:color="auto"/>
                <w:right w:val="none" w:sz="0" w:space="0" w:color="auto"/>
              </w:divBdr>
              <w:divsChild>
                <w:div w:id="1320033280">
                  <w:marLeft w:val="0"/>
                  <w:marRight w:val="0"/>
                  <w:marTop w:val="0"/>
                  <w:marBottom w:val="0"/>
                  <w:divBdr>
                    <w:top w:val="none" w:sz="0" w:space="0" w:color="auto"/>
                    <w:left w:val="none" w:sz="0" w:space="0" w:color="auto"/>
                    <w:bottom w:val="none" w:sz="0" w:space="0" w:color="auto"/>
                    <w:right w:val="none" w:sz="0" w:space="0" w:color="auto"/>
                  </w:divBdr>
                  <w:divsChild>
                    <w:div w:id="1004477697">
                      <w:marLeft w:val="0"/>
                      <w:marRight w:val="0"/>
                      <w:marTop w:val="0"/>
                      <w:marBottom w:val="0"/>
                      <w:divBdr>
                        <w:top w:val="none" w:sz="0" w:space="0" w:color="auto"/>
                        <w:left w:val="none" w:sz="0" w:space="0" w:color="auto"/>
                        <w:bottom w:val="none" w:sz="0" w:space="0" w:color="auto"/>
                        <w:right w:val="none" w:sz="0" w:space="0" w:color="auto"/>
                      </w:divBdr>
                      <w:divsChild>
                        <w:div w:id="1523667161">
                          <w:marLeft w:val="0"/>
                          <w:marRight w:val="0"/>
                          <w:marTop w:val="0"/>
                          <w:marBottom w:val="0"/>
                          <w:divBdr>
                            <w:top w:val="none" w:sz="0" w:space="0" w:color="auto"/>
                            <w:left w:val="none" w:sz="0" w:space="0" w:color="auto"/>
                            <w:bottom w:val="none" w:sz="0" w:space="0" w:color="auto"/>
                            <w:right w:val="none" w:sz="0" w:space="0" w:color="auto"/>
                          </w:divBdr>
                          <w:divsChild>
                            <w:div w:id="215051734">
                              <w:marLeft w:val="0"/>
                              <w:marRight w:val="0"/>
                              <w:marTop w:val="0"/>
                              <w:marBottom w:val="0"/>
                              <w:divBdr>
                                <w:top w:val="none" w:sz="0" w:space="0" w:color="auto"/>
                                <w:left w:val="none" w:sz="0" w:space="0" w:color="auto"/>
                                <w:bottom w:val="none" w:sz="0" w:space="0" w:color="auto"/>
                                <w:right w:val="none" w:sz="0" w:space="0" w:color="auto"/>
                              </w:divBdr>
                              <w:divsChild>
                                <w:div w:id="1511138517">
                                  <w:marLeft w:val="0"/>
                                  <w:marRight w:val="0"/>
                                  <w:marTop w:val="0"/>
                                  <w:marBottom w:val="0"/>
                                  <w:divBdr>
                                    <w:top w:val="none" w:sz="0" w:space="0" w:color="auto"/>
                                    <w:left w:val="none" w:sz="0" w:space="0" w:color="auto"/>
                                    <w:bottom w:val="none" w:sz="0" w:space="0" w:color="auto"/>
                                    <w:right w:val="none" w:sz="0" w:space="0" w:color="auto"/>
                                  </w:divBdr>
                                  <w:divsChild>
                                    <w:div w:id="14636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0492175">
          <w:marLeft w:val="0"/>
          <w:marRight w:val="0"/>
          <w:marTop w:val="0"/>
          <w:marBottom w:val="0"/>
          <w:divBdr>
            <w:top w:val="none" w:sz="0" w:space="0" w:color="auto"/>
            <w:left w:val="none" w:sz="0" w:space="0" w:color="auto"/>
            <w:bottom w:val="none" w:sz="0" w:space="0" w:color="auto"/>
            <w:right w:val="none" w:sz="0" w:space="0" w:color="auto"/>
          </w:divBdr>
          <w:divsChild>
            <w:div w:id="546263539">
              <w:marLeft w:val="0"/>
              <w:marRight w:val="0"/>
              <w:marTop w:val="0"/>
              <w:marBottom w:val="0"/>
              <w:divBdr>
                <w:top w:val="none" w:sz="0" w:space="0" w:color="auto"/>
                <w:left w:val="none" w:sz="0" w:space="0" w:color="auto"/>
                <w:bottom w:val="none" w:sz="0" w:space="0" w:color="auto"/>
                <w:right w:val="none" w:sz="0" w:space="0" w:color="auto"/>
              </w:divBdr>
              <w:divsChild>
                <w:div w:id="72702940">
                  <w:marLeft w:val="0"/>
                  <w:marRight w:val="0"/>
                  <w:marTop w:val="0"/>
                  <w:marBottom w:val="0"/>
                  <w:divBdr>
                    <w:top w:val="none" w:sz="0" w:space="0" w:color="auto"/>
                    <w:left w:val="none" w:sz="0" w:space="0" w:color="auto"/>
                    <w:bottom w:val="none" w:sz="0" w:space="0" w:color="auto"/>
                    <w:right w:val="none" w:sz="0" w:space="0" w:color="auto"/>
                  </w:divBdr>
                  <w:divsChild>
                    <w:div w:id="444423788">
                      <w:marLeft w:val="0"/>
                      <w:marRight w:val="0"/>
                      <w:marTop w:val="0"/>
                      <w:marBottom w:val="0"/>
                      <w:divBdr>
                        <w:top w:val="none" w:sz="0" w:space="0" w:color="auto"/>
                        <w:left w:val="none" w:sz="0" w:space="0" w:color="auto"/>
                        <w:bottom w:val="none" w:sz="0" w:space="0" w:color="auto"/>
                        <w:right w:val="none" w:sz="0" w:space="0" w:color="auto"/>
                      </w:divBdr>
                      <w:divsChild>
                        <w:div w:id="1141773471">
                          <w:marLeft w:val="0"/>
                          <w:marRight w:val="0"/>
                          <w:marTop w:val="0"/>
                          <w:marBottom w:val="0"/>
                          <w:divBdr>
                            <w:top w:val="none" w:sz="0" w:space="0" w:color="auto"/>
                            <w:left w:val="none" w:sz="0" w:space="0" w:color="auto"/>
                            <w:bottom w:val="none" w:sz="0" w:space="0" w:color="auto"/>
                            <w:right w:val="none" w:sz="0" w:space="0" w:color="auto"/>
                          </w:divBdr>
                          <w:divsChild>
                            <w:div w:id="623850892">
                              <w:marLeft w:val="0"/>
                              <w:marRight w:val="0"/>
                              <w:marTop w:val="0"/>
                              <w:marBottom w:val="0"/>
                              <w:divBdr>
                                <w:top w:val="none" w:sz="0" w:space="0" w:color="auto"/>
                                <w:left w:val="none" w:sz="0" w:space="0" w:color="auto"/>
                                <w:bottom w:val="none" w:sz="0" w:space="0" w:color="auto"/>
                                <w:right w:val="none" w:sz="0" w:space="0" w:color="auto"/>
                              </w:divBdr>
                              <w:divsChild>
                                <w:div w:id="1299913484">
                                  <w:marLeft w:val="0"/>
                                  <w:marRight w:val="0"/>
                                  <w:marTop w:val="0"/>
                                  <w:marBottom w:val="0"/>
                                  <w:divBdr>
                                    <w:top w:val="none" w:sz="0" w:space="0" w:color="auto"/>
                                    <w:left w:val="none" w:sz="0" w:space="0" w:color="auto"/>
                                    <w:bottom w:val="none" w:sz="0" w:space="0" w:color="auto"/>
                                    <w:right w:val="none" w:sz="0" w:space="0" w:color="auto"/>
                                  </w:divBdr>
                                  <w:divsChild>
                                    <w:div w:id="193083314">
                                      <w:marLeft w:val="0"/>
                                      <w:marRight w:val="0"/>
                                      <w:marTop w:val="0"/>
                                      <w:marBottom w:val="0"/>
                                      <w:divBdr>
                                        <w:top w:val="none" w:sz="0" w:space="0" w:color="auto"/>
                                        <w:left w:val="none" w:sz="0" w:space="0" w:color="auto"/>
                                        <w:bottom w:val="none" w:sz="0" w:space="0" w:color="auto"/>
                                        <w:right w:val="none" w:sz="0" w:space="0" w:color="auto"/>
                                      </w:divBdr>
                                      <w:divsChild>
                                        <w:div w:id="76272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7022867">
          <w:marLeft w:val="0"/>
          <w:marRight w:val="0"/>
          <w:marTop w:val="0"/>
          <w:marBottom w:val="0"/>
          <w:divBdr>
            <w:top w:val="none" w:sz="0" w:space="0" w:color="auto"/>
            <w:left w:val="none" w:sz="0" w:space="0" w:color="auto"/>
            <w:bottom w:val="none" w:sz="0" w:space="0" w:color="auto"/>
            <w:right w:val="none" w:sz="0" w:space="0" w:color="auto"/>
          </w:divBdr>
          <w:divsChild>
            <w:div w:id="840394428">
              <w:marLeft w:val="0"/>
              <w:marRight w:val="0"/>
              <w:marTop w:val="0"/>
              <w:marBottom w:val="0"/>
              <w:divBdr>
                <w:top w:val="none" w:sz="0" w:space="0" w:color="auto"/>
                <w:left w:val="none" w:sz="0" w:space="0" w:color="auto"/>
                <w:bottom w:val="none" w:sz="0" w:space="0" w:color="auto"/>
                <w:right w:val="none" w:sz="0" w:space="0" w:color="auto"/>
              </w:divBdr>
              <w:divsChild>
                <w:div w:id="365133677">
                  <w:marLeft w:val="0"/>
                  <w:marRight w:val="0"/>
                  <w:marTop w:val="0"/>
                  <w:marBottom w:val="0"/>
                  <w:divBdr>
                    <w:top w:val="none" w:sz="0" w:space="0" w:color="auto"/>
                    <w:left w:val="none" w:sz="0" w:space="0" w:color="auto"/>
                    <w:bottom w:val="none" w:sz="0" w:space="0" w:color="auto"/>
                    <w:right w:val="none" w:sz="0" w:space="0" w:color="auto"/>
                  </w:divBdr>
                  <w:divsChild>
                    <w:div w:id="23753930">
                      <w:marLeft w:val="0"/>
                      <w:marRight w:val="0"/>
                      <w:marTop w:val="0"/>
                      <w:marBottom w:val="0"/>
                      <w:divBdr>
                        <w:top w:val="none" w:sz="0" w:space="0" w:color="auto"/>
                        <w:left w:val="none" w:sz="0" w:space="0" w:color="auto"/>
                        <w:bottom w:val="none" w:sz="0" w:space="0" w:color="auto"/>
                        <w:right w:val="none" w:sz="0" w:space="0" w:color="auto"/>
                      </w:divBdr>
                      <w:divsChild>
                        <w:div w:id="1099376663">
                          <w:marLeft w:val="0"/>
                          <w:marRight w:val="0"/>
                          <w:marTop w:val="0"/>
                          <w:marBottom w:val="0"/>
                          <w:divBdr>
                            <w:top w:val="none" w:sz="0" w:space="0" w:color="auto"/>
                            <w:left w:val="none" w:sz="0" w:space="0" w:color="auto"/>
                            <w:bottom w:val="none" w:sz="0" w:space="0" w:color="auto"/>
                            <w:right w:val="none" w:sz="0" w:space="0" w:color="auto"/>
                          </w:divBdr>
                          <w:divsChild>
                            <w:div w:id="198475213">
                              <w:marLeft w:val="0"/>
                              <w:marRight w:val="0"/>
                              <w:marTop w:val="0"/>
                              <w:marBottom w:val="0"/>
                              <w:divBdr>
                                <w:top w:val="none" w:sz="0" w:space="0" w:color="auto"/>
                                <w:left w:val="none" w:sz="0" w:space="0" w:color="auto"/>
                                <w:bottom w:val="none" w:sz="0" w:space="0" w:color="auto"/>
                                <w:right w:val="none" w:sz="0" w:space="0" w:color="auto"/>
                              </w:divBdr>
                              <w:divsChild>
                                <w:div w:id="316811043">
                                  <w:marLeft w:val="0"/>
                                  <w:marRight w:val="0"/>
                                  <w:marTop w:val="0"/>
                                  <w:marBottom w:val="0"/>
                                  <w:divBdr>
                                    <w:top w:val="none" w:sz="0" w:space="0" w:color="auto"/>
                                    <w:left w:val="none" w:sz="0" w:space="0" w:color="auto"/>
                                    <w:bottom w:val="none" w:sz="0" w:space="0" w:color="auto"/>
                                    <w:right w:val="none" w:sz="0" w:space="0" w:color="auto"/>
                                  </w:divBdr>
                                  <w:divsChild>
                                    <w:div w:id="109983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753921">
          <w:marLeft w:val="0"/>
          <w:marRight w:val="0"/>
          <w:marTop w:val="0"/>
          <w:marBottom w:val="0"/>
          <w:divBdr>
            <w:top w:val="none" w:sz="0" w:space="0" w:color="auto"/>
            <w:left w:val="none" w:sz="0" w:space="0" w:color="auto"/>
            <w:bottom w:val="none" w:sz="0" w:space="0" w:color="auto"/>
            <w:right w:val="none" w:sz="0" w:space="0" w:color="auto"/>
          </w:divBdr>
          <w:divsChild>
            <w:div w:id="171605818">
              <w:marLeft w:val="0"/>
              <w:marRight w:val="0"/>
              <w:marTop w:val="0"/>
              <w:marBottom w:val="0"/>
              <w:divBdr>
                <w:top w:val="none" w:sz="0" w:space="0" w:color="auto"/>
                <w:left w:val="none" w:sz="0" w:space="0" w:color="auto"/>
                <w:bottom w:val="none" w:sz="0" w:space="0" w:color="auto"/>
                <w:right w:val="none" w:sz="0" w:space="0" w:color="auto"/>
              </w:divBdr>
              <w:divsChild>
                <w:div w:id="1185512493">
                  <w:marLeft w:val="0"/>
                  <w:marRight w:val="0"/>
                  <w:marTop w:val="0"/>
                  <w:marBottom w:val="0"/>
                  <w:divBdr>
                    <w:top w:val="none" w:sz="0" w:space="0" w:color="auto"/>
                    <w:left w:val="none" w:sz="0" w:space="0" w:color="auto"/>
                    <w:bottom w:val="none" w:sz="0" w:space="0" w:color="auto"/>
                    <w:right w:val="none" w:sz="0" w:space="0" w:color="auto"/>
                  </w:divBdr>
                  <w:divsChild>
                    <w:div w:id="1180503977">
                      <w:marLeft w:val="0"/>
                      <w:marRight w:val="0"/>
                      <w:marTop w:val="0"/>
                      <w:marBottom w:val="0"/>
                      <w:divBdr>
                        <w:top w:val="none" w:sz="0" w:space="0" w:color="auto"/>
                        <w:left w:val="none" w:sz="0" w:space="0" w:color="auto"/>
                        <w:bottom w:val="none" w:sz="0" w:space="0" w:color="auto"/>
                        <w:right w:val="none" w:sz="0" w:space="0" w:color="auto"/>
                      </w:divBdr>
                      <w:divsChild>
                        <w:div w:id="1478186385">
                          <w:marLeft w:val="0"/>
                          <w:marRight w:val="0"/>
                          <w:marTop w:val="0"/>
                          <w:marBottom w:val="0"/>
                          <w:divBdr>
                            <w:top w:val="none" w:sz="0" w:space="0" w:color="auto"/>
                            <w:left w:val="none" w:sz="0" w:space="0" w:color="auto"/>
                            <w:bottom w:val="none" w:sz="0" w:space="0" w:color="auto"/>
                            <w:right w:val="none" w:sz="0" w:space="0" w:color="auto"/>
                          </w:divBdr>
                          <w:divsChild>
                            <w:div w:id="1772629808">
                              <w:marLeft w:val="0"/>
                              <w:marRight w:val="0"/>
                              <w:marTop w:val="0"/>
                              <w:marBottom w:val="0"/>
                              <w:divBdr>
                                <w:top w:val="none" w:sz="0" w:space="0" w:color="auto"/>
                                <w:left w:val="none" w:sz="0" w:space="0" w:color="auto"/>
                                <w:bottom w:val="none" w:sz="0" w:space="0" w:color="auto"/>
                                <w:right w:val="none" w:sz="0" w:space="0" w:color="auto"/>
                              </w:divBdr>
                              <w:divsChild>
                                <w:div w:id="1917090607">
                                  <w:marLeft w:val="0"/>
                                  <w:marRight w:val="0"/>
                                  <w:marTop w:val="0"/>
                                  <w:marBottom w:val="0"/>
                                  <w:divBdr>
                                    <w:top w:val="none" w:sz="0" w:space="0" w:color="auto"/>
                                    <w:left w:val="none" w:sz="0" w:space="0" w:color="auto"/>
                                    <w:bottom w:val="none" w:sz="0" w:space="0" w:color="auto"/>
                                    <w:right w:val="none" w:sz="0" w:space="0" w:color="auto"/>
                                  </w:divBdr>
                                  <w:divsChild>
                                    <w:div w:id="1999647143">
                                      <w:marLeft w:val="0"/>
                                      <w:marRight w:val="0"/>
                                      <w:marTop w:val="0"/>
                                      <w:marBottom w:val="0"/>
                                      <w:divBdr>
                                        <w:top w:val="none" w:sz="0" w:space="0" w:color="auto"/>
                                        <w:left w:val="none" w:sz="0" w:space="0" w:color="auto"/>
                                        <w:bottom w:val="none" w:sz="0" w:space="0" w:color="auto"/>
                                        <w:right w:val="none" w:sz="0" w:space="0" w:color="auto"/>
                                      </w:divBdr>
                                      <w:divsChild>
                                        <w:div w:id="165336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9232295">
          <w:marLeft w:val="0"/>
          <w:marRight w:val="0"/>
          <w:marTop w:val="0"/>
          <w:marBottom w:val="0"/>
          <w:divBdr>
            <w:top w:val="none" w:sz="0" w:space="0" w:color="auto"/>
            <w:left w:val="none" w:sz="0" w:space="0" w:color="auto"/>
            <w:bottom w:val="none" w:sz="0" w:space="0" w:color="auto"/>
            <w:right w:val="none" w:sz="0" w:space="0" w:color="auto"/>
          </w:divBdr>
          <w:divsChild>
            <w:div w:id="290064983">
              <w:marLeft w:val="0"/>
              <w:marRight w:val="0"/>
              <w:marTop w:val="0"/>
              <w:marBottom w:val="0"/>
              <w:divBdr>
                <w:top w:val="none" w:sz="0" w:space="0" w:color="auto"/>
                <w:left w:val="none" w:sz="0" w:space="0" w:color="auto"/>
                <w:bottom w:val="none" w:sz="0" w:space="0" w:color="auto"/>
                <w:right w:val="none" w:sz="0" w:space="0" w:color="auto"/>
              </w:divBdr>
              <w:divsChild>
                <w:div w:id="553977527">
                  <w:marLeft w:val="0"/>
                  <w:marRight w:val="0"/>
                  <w:marTop w:val="0"/>
                  <w:marBottom w:val="0"/>
                  <w:divBdr>
                    <w:top w:val="none" w:sz="0" w:space="0" w:color="auto"/>
                    <w:left w:val="none" w:sz="0" w:space="0" w:color="auto"/>
                    <w:bottom w:val="none" w:sz="0" w:space="0" w:color="auto"/>
                    <w:right w:val="none" w:sz="0" w:space="0" w:color="auto"/>
                  </w:divBdr>
                  <w:divsChild>
                    <w:div w:id="1459907322">
                      <w:marLeft w:val="0"/>
                      <w:marRight w:val="0"/>
                      <w:marTop w:val="0"/>
                      <w:marBottom w:val="0"/>
                      <w:divBdr>
                        <w:top w:val="none" w:sz="0" w:space="0" w:color="auto"/>
                        <w:left w:val="none" w:sz="0" w:space="0" w:color="auto"/>
                        <w:bottom w:val="none" w:sz="0" w:space="0" w:color="auto"/>
                        <w:right w:val="none" w:sz="0" w:space="0" w:color="auto"/>
                      </w:divBdr>
                      <w:divsChild>
                        <w:div w:id="1853836085">
                          <w:marLeft w:val="0"/>
                          <w:marRight w:val="0"/>
                          <w:marTop w:val="0"/>
                          <w:marBottom w:val="0"/>
                          <w:divBdr>
                            <w:top w:val="none" w:sz="0" w:space="0" w:color="auto"/>
                            <w:left w:val="none" w:sz="0" w:space="0" w:color="auto"/>
                            <w:bottom w:val="none" w:sz="0" w:space="0" w:color="auto"/>
                            <w:right w:val="none" w:sz="0" w:space="0" w:color="auto"/>
                          </w:divBdr>
                          <w:divsChild>
                            <w:div w:id="1494030587">
                              <w:marLeft w:val="0"/>
                              <w:marRight w:val="0"/>
                              <w:marTop w:val="0"/>
                              <w:marBottom w:val="0"/>
                              <w:divBdr>
                                <w:top w:val="none" w:sz="0" w:space="0" w:color="auto"/>
                                <w:left w:val="none" w:sz="0" w:space="0" w:color="auto"/>
                                <w:bottom w:val="none" w:sz="0" w:space="0" w:color="auto"/>
                                <w:right w:val="none" w:sz="0" w:space="0" w:color="auto"/>
                              </w:divBdr>
                              <w:divsChild>
                                <w:div w:id="145824575">
                                  <w:marLeft w:val="0"/>
                                  <w:marRight w:val="0"/>
                                  <w:marTop w:val="0"/>
                                  <w:marBottom w:val="0"/>
                                  <w:divBdr>
                                    <w:top w:val="none" w:sz="0" w:space="0" w:color="auto"/>
                                    <w:left w:val="none" w:sz="0" w:space="0" w:color="auto"/>
                                    <w:bottom w:val="none" w:sz="0" w:space="0" w:color="auto"/>
                                    <w:right w:val="none" w:sz="0" w:space="0" w:color="auto"/>
                                  </w:divBdr>
                                  <w:divsChild>
                                    <w:div w:id="44794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2174109">
          <w:marLeft w:val="0"/>
          <w:marRight w:val="0"/>
          <w:marTop w:val="0"/>
          <w:marBottom w:val="0"/>
          <w:divBdr>
            <w:top w:val="none" w:sz="0" w:space="0" w:color="auto"/>
            <w:left w:val="none" w:sz="0" w:space="0" w:color="auto"/>
            <w:bottom w:val="none" w:sz="0" w:space="0" w:color="auto"/>
            <w:right w:val="none" w:sz="0" w:space="0" w:color="auto"/>
          </w:divBdr>
          <w:divsChild>
            <w:div w:id="657345455">
              <w:marLeft w:val="0"/>
              <w:marRight w:val="0"/>
              <w:marTop w:val="0"/>
              <w:marBottom w:val="0"/>
              <w:divBdr>
                <w:top w:val="none" w:sz="0" w:space="0" w:color="auto"/>
                <w:left w:val="none" w:sz="0" w:space="0" w:color="auto"/>
                <w:bottom w:val="none" w:sz="0" w:space="0" w:color="auto"/>
                <w:right w:val="none" w:sz="0" w:space="0" w:color="auto"/>
              </w:divBdr>
              <w:divsChild>
                <w:div w:id="1537043151">
                  <w:marLeft w:val="0"/>
                  <w:marRight w:val="0"/>
                  <w:marTop w:val="0"/>
                  <w:marBottom w:val="0"/>
                  <w:divBdr>
                    <w:top w:val="none" w:sz="0" w:space="0" w:color="auto"/>
                    <w:left w:val="none" w:sz="0" w:space="0" w:color="auto"/>
                    <w:bottom w:val="none" w:sz="0" w:space="0" w:color="auto"/>
                    <w:right w:val="none" w:sz="0" w:space="0" w:color="auto"/>
                  </w:divBdr>
                  <w:divsChild>
                    <w:div w:id="873613773">
                      <w:marLeft w:val="0"/>
                      <w:marRight w:val="0"/>
                      <w:marTop w:val="0"/>
                      <w:marBottom w:val="0"/>
                      <w:divBdr>
                        <w:top w:val="none" w:sz="0" w:space="0" w:color="auto"/>
                        <w:left w:val="none" w:sz="0" w:space="0" w:color="auto"/>
                        <w:bottom w:val="none" w:sz="0" w:space="0" w:color="auto"/>
                        <w:right w:val="none" w:sz="0" w:space="0" w:color="auto"/>
                      </w:divBdr>
                      <w:divsChild>
                        <w:div w:id="1006634539">
                          <w:marLeft w:val="0"/>
                          <w:marRight w:val="0"/>
                          <w:marTop w:val="0"/>
                          <w:marBottom w:val="0"/>
                          <w:divBdr>
                            <w:top w:val="none" w:sz="0" w:space="0" w:color="auto"/>
                            <w:left w:val="none" w:sz="0" w:space="0" w:color="auto"/>
                            <w:bottom w:val="none" w:sz="0" w:space="0" w:color="auto"/>
                            <w:right w:val="none" w:sz="0" w:space="0" w:color="auto"/>
                          </w:divBdr>
                          <w:divsChild>
                            <w:div w:id="204611181">
                              <w:marLeft w:val="0"/>
                              <w:marRight w:val="0"/>
                              <w:marTop w:val="0"/>
                              <w:marBottom w:val="0"/>
                              <w:divBdr>
                                <w:top w:val="none" w:sz="0" w:space="0" w:color="auto"/>
                                <w:left w:val="none" w:sz="0" w:space="0" w:color="auto"/>
                                <w:bottom w:val="none" w:sz="0" w:space="0" w:color="auto"/>
                                <w:right w:val="none" w:sz="0" w:space="0" w:color="auto"/>
                              </w:divBdr>
                              <w:divsChild>
                                <w:div w:id="1457332520">
                                  <w:marLeft w:val="0"/>
                                  <w:marRight w:val="0"/>
                                  <w:marTop w:val="0"/>
                                  <w:marBottom w:val="0"/>
                                  <w:divBdr>
                                    <w:top w:val="none" w:sz="0" w:space="0" w:color="auto"/>
                                    <w:left w:val="none" w:sz="0" w:space="0" w:color="auto"/>
                                    <w:bottom w:val="none" w:sz="0" w:space="0" w:color="auto"/>
                                    <w:right w:val="none" w:sz="0" w:space="0" w:color="auto"/>
                                  </w:divBdr>
                                  <w:divsChild>
                                    <w:div w:id="746417709">
                                      <w:marLeft w:val="0"/>
                                      <w:marRight w:val="0"/>
                                      <w:marTop w:val="0"/>
                                      <w:marBottom w:val="0"/>
                                      <w:divBdr>
                                        <w:top w:val="none" w:sz="0" w:space="0" w:color="auto"/>
                                        <w:left w:val="none" w:sz="0" w:space="0" w:color="auto"/>
                                        <w:bottom w:val="none" w:sz="0" w:space="0" w:color="auto"/>
                                        <w:right w:val="none" w:sz="0" w:space="0" w:color="auto"/>
                                      </w:divBdr>
                                      <w:divsChild>
                                        <w:div w:id="24445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189848">
          <w:marLeft w:val="0"/>
          <w:marRight w:val="0"/>
          <w:marTop w:val="0"/>
          <w:marBottom w:val="0"/>
          <w:divBdr>
            <w:top w:val="none" w:sz="0" w:space="0" w:color="auto"/>
            <w:left w:val="none" w:sz="0" w:space="0" w:color="auto"/>
            <w:bottom w:val="none" w:sz="0" w:space="0" w:color="auto"/>
            <w:right w:val="none" w:sz="0" w:space="0" w:color="auto"/>
          </w:divBdr>
          <w:divsChild>
            <w:div w:id="1928222247">
              <w:marLeft w:val="0"/>
              <w:marRight w:val="0"/>
              <w:marTop w:val="0"/>
              <w:marBottom w:val="0"/>
              <w:divBdr>
                <w:top w:val="none" w:sz="0" w:space="0" w:color="auto"/>
                <w:left w:val="none" w:sz="0" w:space="0" w:color="auto"/>
                <w:bottom w:val="none" w:sz="0" w:space="0" w:color="auto"/>
                <w:right w:val="none" w:sz="0" w:space="0" w:color="auto"/>
              </w:divBdr>
              <w:divsChild>
                <w:div w:id="1892958102">
                  <w:marLeft w:val="0"/>
                  <w:marRight w:val="0"/>
                  <w:marTop w:val="0"/>
                  <w:marBottom w:val="0"/>
                  <w:divBdr>
                    <w:top w:val="none" w:sz="0" w:space="0" w:color="auto"/>
                    <w:left w:val="none" w:sz="0" w:space="0" w:color="auto"/>
                    <w:bottom w:val="none" w:sz="0" w:space="0" w:color="auto"/>
                    <w:right w:val="none" w:sz="0" w:space="0" w:color="auto"/>
                  </w:divBdr>
                  <w:divsChild>
                    <w:div w:id="919102267">
                      <w:marLeft w:val="0"/>
                      <w:marRight w:val="0"/>
                      <w:marTop w:val="0"/>
                      <w:marBottom w:val="0"/>
                      <w:divBdr>
                        <w:top w:val="none" w:sz="0" w:space="0" w:color="auto"/>
                        <w:left w:val="none" w:sz="0" w:space="0" w:color="auto"/>
                        <w:bottom w:val="none" w:sz="0" w:space="0" w:color="auto"/>
                        <w:right w:val="none" w:sz="0" w:space="0" w:color="auto"/>
                      </w:divBdr>
                      <w:divsChild>
                        <w:div w:id="1062293718">
                          <w:marLeft w:val="0"/>
                          <w:marRight w:val="0"/>
                          <w:marTop w:val="0"/>
                          <w:marBottom w:val="0"/>
                          <w:divBdr>
                            <w:top w:val="none" w:sz="0" w:space="0" w:color="auto"/>
                            <w:left w:val="none" w:sz="0" w:space="0" w:color="auto"/>
                            <w:bottom w:val="none" w:sz="0" w:space="0" w:color="auto"/>
                            <w:right w:val="none" w:sz="0" w:space="0" w:color="auto"/>
                          </w:divBdr>
                          <w:divsChild>
                            <w:div w:id="1408189002">
                              <w:marLeft w:val="0"/>
                              <w:marRight w:val="0"/>
                              <w:marTop w:val="0"/>
                              <w:marBottom w:val="0"/>
                              <w:divBdr>
                                <w:top w:val="none" w:sz="0" w:space="0" w:color="auto"/>
                                <w:left w:val="none" w:sz="0" w:space="0" w:color="auto"/>
                                <w:bottom w:val="none" w:sz="0" w:space="0" w:color="auto"/>
                                <w:right w:val="none" w:sz="0" w:space="0" w:color="auto"/>
                              </w:divBdr>
                              <w:divsChild>
                                <w:div w:id="2145270920">
                                  <w:marLeft w:val="0"/>
                                  <w:marRight w:val="0"/>
                                  <w:marTop w:val="0"/>
                                  <w:marBottom w:val="0"/>
                                  <w:divBdr>
                                    <w:top w:val="none" w:sz="0" w:space="0" w:color="auto"/>
                                    <w:left w:val="none" w:sz="0" w:space="0" w:color="auto"/>
                                    <w:bottom w:val="none" w:sz="0" w:space="0" w:color="auto"/>
                                    <w:right w:val="none" w:sz="0" w:space="0" w:color="auto"/>
                                  </w:divBdr>
                                  <w:divsChild>
                                    <w:div w:id="9303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3392679">
          <w:marLeft w:val="0"/>
          <w:marRight w:val="0"/>
          <w:marTop w:val="0"/>
          <w:marBottom w:val="0"/>
          <w:divBdr>
            <w:top w:val="none" w:sz="0" w:space="0" w:color="auto"/>
            <w:left w:val="none" w:sz="0" w:space="0" w:color="auto"/>
            <w:bottom w:val="none" w:sz="0" w:space="0" w:color="auto"/>
            <w:right w:val="none" w:sz="0" w:space="0" w:color="auto"/>
          </w:divBdr>
          <w:divsChild>
            <w:div w:id="153761546">
              <w:marLeft w:val="0"/>
              <w:marRight w:val="0"/>
              <w:marTop w:val="0"/>
              <w:marBottom w:val="0"/>
              <w:divBdr>
                <w:top w:val="none" w:sz="0" w:space="0" w:color="auto"/>
                <w:left w:val="none" w:sz="0" w:space="0" w:color="auto"/>
                <w:bottom w:val="none" w:sz="0" w:space="0" w:color="auto"/>
                <w:right w:val="none" w:sz="0" w:space="0" w:color="auto"/>
              </w:divBdr>
              <w:divsChild>
                <w:div w:id="1152135839">
                  <w:marLeft w:val="0"/>
                  <w:marRight w:val="0"/>
                  <w:marTop w:val="0"/>
                  <w:marBottom w:val="0"/>
                  <w:divBdr>
                    <w:top w:val="none" w:sz="0" w:space="0" w:color="auto"/>
                    <w:left w:val="none" w:sz="0" w:space="0" w:color="auto"/>
                    <w:bottom w:val="none" w:sz="0" w:space="0" w:color="auto"/>
                    <w:right w:val="none" w:sz="0" w:space="0" w:color="auto"/>
                  </w:divBdr>
                  <w:divsChild>
                    <w:div w:id="1614432957">
                      <w:marLeft w:val="0"/>
                      <w:marRight w:val="0"/>
                      <w:marTop w:val="0"/>
                      <w:marBottom w:val="0"/>
                      <w:divBdr>
                        <w:top w:val="none" w:sz="0" w:space="0" w:color="auto"/>
                        <w:left w:val="none" w:sz="0" w:space="0" w:color="auto"/>
                        <w:bottom w:val="none" w:sz="0" w:space="0" w:color="auto"/>
                        <w:right w:val="none" w:sz="0" w:space="0" w:color="auto"/>
                      </w:divBdr>
                      <w:divsChild>
                        <w:div w:id="1199008971">
                          <w:marLeft w:val="0"/>
                          <w:marRight w:val="0"/>
                          <w:marTop w:val="0"/>
                          <w:marBottom w:val="0"/>
                          <w:divBdr>
                            <w:top w:val="none" w:sz="0" w:space="0" w:color="auto"/>
                            <w:left w:val="none" w:sz="0" w:space="0" w:color="auto"/>
                            <w:bottom w:val="none" w:sz="0" w:space="0" w:color="auto"/>
                            <w:right w:val="none" w:sz="0" w:space="0" w:color="auto"/>
                          </w:divBdr>
                          <w:divsChild>
                            <w:div w:id="1492524363">
                              <w:marLeft w:val="0"/>
                              <w:marRight w:val="0"/>
                              <w:marTop w:val="0"/>
                              <w:marBottom w:val="0"/>
                              <w:divBdr>
                                <w:top w:val="none" w:sz="0" w:space="0" w:color="auto"/>
                                <w:left w:val="none" w:sz="0" w:space="0" w:color="auto"/>
                                <w:bottom w:val="none" w:sz="0" w:space="0" w:color="auto"/>
                                <w:right w:val="none" w:sz="0" w:space="0" w:color="auto"/>
                              </w:divBdr>
                              <w:divsChild>
                                <w:div w:id="53045087">
                                  <w:marLeft w:val="0"/>
                                  <w:marRight w:val="0"/>
                                  <w:marTop w:val="0"/>
                                  <w:marBottom w:val="0"/>
                                  <w:divBdr>
                                    <w:top w:val="none" w:sz="0" w:space="0" w:color="auto"/>
                                    <w:left w:val="none" w:sz="0" w:space="0" w:color="auto"/>
                                    <w:bottom w:val="none" w:sz="0" w:space="0" w:color="auto"/>
                                    <w:right w:val="none" w:sz="0" w:space="0" w:color="auto"/>
                                  </w:divBdr>
                                  <w:divsChild>
                                    <w:div w:id="242689557">
                                      <w:marLeft w:val="0"/>
                                      <w:marRight w:val="0"/>
                                      <w:marTop w:val="0"/>
                                      <w:marBottom w:val="0"/>
                                      <w:divBdr>
                                        <w:top w:val="none" w:sz="0" w:space="0" w:color="auto"/>
                                        <w:left w:val="none" w:sz="0" w:space="0" w:color="auto"/>
                                        <w:bottom w:val="none" w:sz="0" w:space="0" w:color="auto"/>
                                        <w:right w:val="none" w:sz="0" w:space="0" w:color="auto"/>
                                      </w:divBdr>
                                      <w:divsChild>
                                        <w:div w:id="14727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9597262">
          <w:marLeft w:val="0"/>
          <w:marRight w:val="0"/>
          <w:marTop w:val="0"/>
          <w:marBottom w:val="0"/>
          <w:divBdr>
            <w:top w:val="none" w:sz="0" w:space="0" w:color="auto"/>
            <w:left w:val="none" w:sz="0" w:space="0" w:color="auto"/>
            <w:bottom w:val="none" w:sz="0" w:space="0" w:color="auto"/>
            <w:right w:val="none" w:sz="0" w:space="0" w:color="auto"/>
          </w:divBdr>
          <w:divsChild>
            <w:div w:id="1356347797">
              <w:marLeft w:val="0"/>
              <w:marRight w:val="0"/>
              <w:marTop w:val="0"/>
              <w:marBottom w:val="0"/>
              <w:divBdr>
                <w:top w:val="none" w:sz="0" w:space="0" w:color="auto"/>
                <w:left w:val="none" w:sz="0" w:space="0" w:color="auto"/>
                <w:bottom w:val="none" w:sz="0" w:space="0" w:color="auto"/>
                <w:right w:val="none" w:sz="0" w:space="0" w:color="auto"/>
              </w:divBdr>
              <w:divsChild>
                <w:div w:id="580483242">
                  <w:marLeft w:val="0"/>
                  <w:marRight w:val="0"/>
                  <w:marTop w:val="0"/>
                  <w:marBottom w:val="0"/>
                  <w:divBdr>
                    <w:top w:val="none" w:sz="0" w:space="0" w:color="auto"/>
                    <w:left w:val="none" w:sz="0" w:space="0" w:color="auto"/>
                    <w:bottom w:val="none" w:sz="0" w:space="0" w:color="auto"/>
                    <w:right w:val="none" w:sz="0" w:space="0" w:color="auto"/>
                  </w:divBdr>
                  <w:divsChild>
                    <w:div w:id="111020354">
                      <w:marLeft w:val="0"/>
                      <w:marRight w:val="0"/>
                      <w:marTop w:val="0"/>
                      <w:marBottom w:val="0"/>
                      <w:divBdr>
                        <w:top w:val="none" w:sz="0" w:space="0" w:color="auto"/>
                        <w:left w:val="none" w:sz="0" w:space="0" w:color="auto"/>
                        <w:bottom w:val="none" w:sz="0" w:space="0" w:color="auto"/>
                        <w:right w:val="none" w:sz="0" w:space="0" w:color="auto"/>
                      </w:divBdr>
                      <w:divsChild>
                        <w:div w:id="344483140">
                          <w:marLeft w:val="0"/>
                          <w:marRight w:val="0"/>
                          <w:marTop w:val="0"/>
                          <w:marBottom w:val="0"/>
                          <w:divBdr>
                            <w:top w:val="none" w:sz="0" w:space="0" w:color="auto"/>
                            <w:left w:val="none" w:sz="0" w:space="0" w:color="auto"/>
                            <w:bottom w:val="none" w:sz="0" w:space="0" w:color="auto"/>
                            <w:right w:val="none" w:sz="0" w:space="0" w:color="auto"/>
                          </w:divBdr>
                          <w:divsChild>
                            <w:div w:id="145165397">
                              <w:marLeft w:val="0"/>
                              <w:marRight w:val="0"/>
                              <w:marTop w:val="0"/>
                              <w:marBottom w:val="0"/>
                              <w:divBdr>
                                <w:top w:val="none" w:sz="0" w:space="0" w:color="auto"/>
                                <w:left w:val="none" w:sz="0" w:space="0" w:color="auto"/>
                                <w:bottom w:val="none" w:sz="0" w:space="0" w:color="auto"/>
                                <w:right w:val="none" w:sz="0" w:space="0" w:color="auto"/>
                              </w:divBdr>
                              <w:divsChild>
                                <w:div w:id="1536968919">
                                  <w:marLeft w:val="0"/>
                                  <w:marRight w:val="0"/>
                                  <w:marTop w:val="0"/>
                                  <w:marBottom w:val="0"/>
                                  <w:divBdr>
                                    <w:top w:val="none" w:sz="0" w:space="0" w:color="auto"/>
                                    <w:left w:val="none" w:sz="0" w:space="0" w:color="auto"/>
                                    <w:bottom w:val="none" w:sz="0" w:space="0" w:color="auto"/>
                                    <w:right w:val="none" w:sz="0" w:space="0" w:color="auto"/>
                                  </w:divBdr>
                                  <w:divsChild>
                                    <w:div w:id="104379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0387352">
          <w:marLeft w:val="0"/>
          <w:marRight w:val="0"/>
          <w:marTop w:val="0"/>
          <w:marBottom w:val="0"/>
          <w:divBdr>
            <w:top w:val="none" w:sz="0" w:space="0" w:color="auto"/>
            <w:left w:val="none" w:sz="0" w:space="0" w:color="auto"/>
            <w:bottom w:val="none" w:sz="0" w:space="0" w:color="auto"/>
            <w:right w:val="none" w:sz="0" w:space="0" w:color="auto"/>
          </w:divBdr>
          <w:divsChild>
            <w:div w:id="781267000">
              <w:marLeft w:val="0"/>
              <w:marRight w:val="0"/>
              <w:marTop w:val="0"/>
              <w:marBottom w:val="0"/>
              <w:divBdr>
                <w:top w:val="none" w:sz="0" w:space="0" w:color="auto"/>
                <w:left w:val="none" w:sz="0" w:space="0" w:color="auto"/>
                <w:bottom w:val="none" w:sz="0" w:space="0" w:color="auto"/>
                <w:right w:val="none" w:sz="0" w:space="0" w:color="auto"/>
              </w:divBdr>
              <w:divsChild>
                <w:div w:id="291056701">
                  <w:marLeft w:val="0"/>
                  <w:marRight w:val="0"/>
                  <w:marTop w:val="0"/>
                  <w:marBottom w:val="0"/>
                  <w:divBdr>
                    <w:top w:val="none" w:sz="0" w:space="0" w:color="auto"/>
                    <w:left w:val="none" w:sz="0" w:space="0" w:color="auto"/>
                    <w:bottom w:val="none" w:sz="0" w:space="0" w:color="auto"/>
                    <w:right w:val="none" w:sz="0" w:space="0" w:color="auto"/>
                  </w:divBdr>
                  <w:divsChild>
                    <w:div w:id="2119445210">
                      <w:marLeft w:val="0"/>
                      <w:marRight w:val="0"/>
                      <w:marTop w:val="0"/>
                      <w:marBottom w:val="0"/>
                      <w:divBdr>
                        <w:top w:val="none" w:sz="0" w:space="0" w:color="auto"/>
                        <w:left w:val="none" w:sz="0" w:space="0" w:color="auto"/>
                        <w:bottom w:val="none" w:sz="0" w:space="0" w:color="auto"/>
                        <w:right w:val="none" w:sz="0" w:space="0" w:color="auto"/>
                      </w:divBdr>
                      <w:divsChild>
                        <w:div w:id="1427920872">
                          <w:marLeft w:val="0"/>
                          <w:marRight w:val="0"/>
                          <w:marTop w:val="0"/>
                          <w:marBottom w:val="0"/>
                          <w:divBdr>
                            <w:top w:val="none" w:sz="0" w:space="0" w:color="auto"/>
                            <w:left w:val="none" w:sz="0" w:space="0" w:color="auto"/>
                            <w:bottom w:val="none" w:sz="0" w:space="0" w:color="auto"/>
                            <w:right w:val="none" w:sz="0" w:space="0" w:color="auto"/>
                          </w:divBdr>
                          <w:divsChild>
                            <w:div w:id="404036115">
                              <w:marLeft w:val="0"/>
                              <w:marRight w:val="0"/>
                              <w:marTop w:val="0"/>
                              <w:marBottom w:val="0"/>
                              <w:divBdr>
                                <w:top w:val="none" w:sz="0" w:space="0" w:color="auto"/>
                                <w:left w:val="none" w:sz="0" w:space="0" w:color="auto"/>
                                <w:bottom w:val="none" w:sz="0" w:space="0" w:color="auto"/>
                                <w:right w:val="none" w:sz="0" w:space="0" w:color="auto"/>
                              </w:divBdr>
                              <w:divsChild>
                                <w:div w:id="1603562154">
                                  <w:marLeft w:val="0"/>
                                  <w:marRight w:val="0"/>
                                  <w:marTop w:val="0"/>
                                  <w:marBottom w:val="0"/>
                                  <w:divBdr>
                                    <w:top w:val="none" w:sz="0" w:space="0" w:color="auto"/>
                                    <w:left w:val="none" w:sz="0" w:space="0" w:color="auto"/>
                                    <w:bottom w:val="none" w:sz="0" w:space="0" w:color="auto"/>
                                    <w:right w:val="none" w:sz="0" w:space="0" w:color="auto"/>
                                  </w:divBdr>
                                  <w:divsChild>
                                    <w:div w:id="1232958471">
                                      <w:marLeft w:val="0"/>
                                      <w:marRight w:val="0"/>
                                      <w:marTop w:val="0"/>
                                      <w:marBottom w:val="0"/>
                                      <w:divBdr>
                                        <w:top w:val="none" w:sz="0" w:space="0" w:color="auto"/>
                                        <w:left w:val="none" w:sz="0" w:space="0" w:color="auto"/>
                                        <w:bottom w:val="none" w:sz="0" w:space="0" w:color="auto"/>
                                        <w:right w:val="none" w:sz="0" w:space="0" w:color="auto"/>
                                      </w:divBdr>
                                      <w:divsChild>
                                        <w:div w:id="133171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478626">
          <w:marLeft w:val="0"/>
          <w:marRight w:val="0"/>
          <w:marTop w:val="0"/>
          <w:marBottom w:val="0"/>
          <w:divBdr>
            <w:top w:val="none" w:sz="0" w:space="0" w:color="auto"/>
            <w:left w:val="none" w:sz="0" w:space="0" w:color="auto"/>
            <w:bottom w:val="none" w:sz="0" w:space="0" w:color="auto"/>
            <w:right w:val="none" w:sz="0" w:space="0" w:color="auto"/>
          </w:divBdr>
          <w:divsChild>
            <w:div w:id="1401557173">
              <w:marLeft w:val="0"/>
              <w:marRight w:val="0"/>
              <w:marTop w:val="0"/>
              <w:marBottom w:val="0"/>
              <w:divBdr>
                <w:top w:val="none" w:sz="0" w:space="0" w:color="auto"/>
                <w:left w:val="none" w:sz="0" w:space="0" w:color="auto"/>
                <w:bottom w:val="none" w:sz="0" w:space="0" w:color="auto"/>
                <w:right w:val="none" w:sz="0" w:space="0" w:color="auto"/>
              </w:divBdr>
              <w:divsChild>
                <w:div w:id="1873570585">
                  <w:marLeft w:val="0"/>
                  <w:marRight w:val="0"/>
                  <w:marTop w:val="0"/>
                  <w:marBottom w:val="0"/>
                  <w:divBdr>
                    <w:top w:val="none" w:sz="0" w:space="0" w:color="auto"/>
                    <w:left w:val="none" w:sz="0" w:space="0" w:color="auto"/>
                    <w:bottom w:val="none" w:sz="0" w:space="0" w:color="auto"/>
                    <w:right w:val="none" w:sz="0" w:space="0" w:color="auto"/>
                  </w:divBdr>
                  <w:divsChild>
                    <w:div w:id="1050153815">
                      <w:marLeft w:val="0"/>
                      <w:marRight w:val="0"/>
                      <w:marTop w:val="0"/>
                      <w:marBottom w:val="0"/>
                      <w:divBdr>
                        <w:top w:val="none" w:sz="0" w:space="0" w:color="auto"/>
                        <w:left w:val="none" w:sz="0" w:space="0" w:color="auto"/>
                        <w:bottom w:val="none" w:sz="0" w:space="0" w:color="auto"/>
                        <w:right w:val="none" w:sz="0" w:space="0" w:color="auto"/>
                      </w:divBdr>
                      <w:divsChild>
                        <w:div w:id="2005620113">
                          <w:marLeft w:val="0"/>
                          <w:marRight w:val="0"/>
                          <w:marTop w:val="0"/>
                          <w:marBottom w:val="0"/>
                          <w:divBdr>
                            <w:top w:val="none" w:sz="0" w:space="0" w:color="auto"/>
                            <w:left w:val="none" w:sz="0" w:space="0" w:color="auto"/>
                            <w:bottom w:val="none" w:sz="0" w:space="0" w:color="auto"/>
                            <w:right w:val="none" w:sz="0" w:space="0" w:color="auto"/>
                          </w:divBdr>
                          <w:divsChild>
                            <w:div w:id="1121994356">
                              <w:marLeft w:val="0"/>
                              <w:marRight w:val="0"/>
                              <w:marTop w:val="0"/>
                              <w:marBottom w:val="0"/>
                              <w:divBdr>
                                <w:top w:val="none" w:sz="0" w:space="0" w:color="auto"/>
                                <w:left w:val="none" w:sz="0" w:space="0" w:color="auto"/>
                                <w:bottom w:val="none" w:sz="0" w:space="0" w:color="auto"/>
                                <w:right w:val="none" w:sz="0" w:space="0" w:color="auto"/>
                              </w:divBdr>
                              <w:divsChild>
                                <w:div w:id="1094865213">
                                  <w:marLeft w:val="0"/>
                                  <w:marRight w:val="0"/>
                                  <w:marTop w:val="0"/>
                                  <w:marBottom w:val="0"/>
                                  <w:divBdr>
                                    <w:top w:val="none" w:sz="0" w:space="0" w:color="auto"/>
                                    <w:left w:val="none" w:sz="0" w:space="0" w:color="auto"/>
                                    <w:bottom w:val="none" w:sz="0" w:space="0" w:color="auto"/>
                                    <w:right w:val="none" w:sz="0" w:space="0" w:color="auto"/>
                                  </w:divBdr>
                                  <w:divsChild>
                                    <w:div w:id="53766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206602">
          <w:marLeft w:val="0"/>
          <w:marRight w:val="0"/>
          <w:marTop w:val="0"/>
          <w:marBottom w:val="0"/>
          <w:divBdr>
            <w:top w:val="none" w:sz="0" w:space="0" w:color="auto"/>
            <w:left w:val="none" w:sz="0" w:space="0" w:color="auto"/>
            <w:bottom w:val="none" w:sz="0" w:space="0" w:color="auto"/>
            <w:right w:val="none" w:sz="0" w:space="0" w:color="auto"/>
          </w:divBdr>
          <w:divsChild>
            <w:div w:id="1612974951">
              <w:marLeft w:val="0"/>
              <w:marRight w:val="0"/>
              <w:marTop w:val="0"/>
              <w:marBottom w:val="0"/>
              <w:divBdr>
                <w:top w:val="none" w:sz="0" w:space="0" w:color="auto"/>
                <w:left w:val="none" w:sz="0" w:space="0" w:color="auto"/>
                <w:bottom w:val="none" w:sz="0" w:space="0" w:color="auto"/>
                <w:right w:val="none" w:sz="0" w:space="0" w:color="auto"/>
              </w:divBdr>
              <w:divsChild>
                <w:div w:id="559439374">
                  <w:marLeft w:val="0"/>
                  <w:marRight w:val="0"/>
                  <w:marTop w:val="0"/>
                  <w:marBottom w:val="0"/>
                  <w:divBdr>
                    <w:top w:val="none" w:sz="0" w:space="0" w:color="auto"/>
                    <w:left w:val="none" w:sz="0" w:space="0" w:color="auto"/>
                    <w:bottom w:val="none" w:sz="0" w:space="0" w:color="auto"/>
                    <w:right w:val="none" w:sz="0" w:space="0" w:color="auto"/>
                  </w:divBdr>
                  <w:divsChild>
                    <w:div w:id="863052957">
                      <w:marLeft w:val="0"/>
                      <w:marRight w:val="0"/>
                      <w:marTop w:val="0"/>
                      <w:marBottom w:val="0"/>
                      <w:divBdr>
                        <w:top w:val="none" w:sz="0" w:space="0" w:color="auto"/>
                        <w:left w:val="none" w:sz="0" w:space="0" w:color="auto"/>
                        <w:bottom w:val="none" w:sz="0" w:space="0" w:color="auto"/>
                        <w:right w:val="none" w:sz="0" w:space="0" w:color="auto"/>
                      </w:divBdr>
                      <w:divsChild>
                        <w:div w:id="1116676203">
                          <w:marLeft w:val="0"/>
                          <w:marRight w:val="0"/>
                          <w:marTop w:val="0"/>
                          <w:marBottom w:val="0"/>
                          <w:divBdr>
                            <w:top w:val="none" w:sz="0" w:space="0" w:color="auto"/>
                            <w:left w:val="none" w:sz="0" w:space="0" w:color="auto"/>
                            <w:bottom w:val="none" w:sz="0" w:space="0" w:color="auto"/>
                            <w:right w:val="none" w:sz="0" w:space="0" w:color="auto"/>
                          </w:divBdr>
                          <w:divsChild>
                            <w:div w:id="1174146471">
                              <w:marLeft w:val="0"/>
                              <w:marRight w:val="0"/>
                              <w:marTop w:val="0"/>
                              <w:marBottom w:val="0"/>
                              <w:divBdr>
                                <w:top w:val="none" w:sz="0" w:space="0" w:color="auto"/>
                                <w:left w:val="none" w:sz="0" w:space="0" w:color="auto"/>
                                <w:bottom w:val="none" w:sz="0" w:space="0" w:color="auto"/>
                                <w:right w:val="none" w:sz="0" w:space="0" w:color="auto"/>
                              </w:divBdr>
                              <w:divsChild>
                                <w:div w:id="513498948">
                                  <w:marLeft w:val="0"/>
                                  <w:marRight w:val="0"/>
                                  <w:marTop w:val="0"/>
                                  <w:marBottom w:val="0"/>
                                  <w:divBdr>
                                    <w:top w:val="none" w:sz="0" w:space="0" w:color="auto"/>
                                    <w:left w:val="none" w:sz="0" w:space="0" w:color="auto"/>
                                    <w:bottom w:val="none" w:sz="0" w:space="0" w:color="auto"/>
                                    <w:right w:val="none" w:sz="0" w:space="0" w:color="auto"/>
                                  </w:divBdr>
                                  <w:divsChild>
                                    <w:div w:id="1941989194">
                                      <w:marLeft w:val="0"/>
                                      <w:marRight w:val="0"/>
                                      <w:marTop w:val="0"/>
                                      <w:marBottom w:val="0"/>
                                      <w:divBdr>
                                        <w:top w:val="none" w:sz="0" w:space="0" w:color="auto"/>
                                        <w:left w:val="none" w:sz="0" w:space="0" w:color="auto"/>
                                        <w:bottom w:val="none" w:sz="0" w:space="0" w:color="auto"/>
                                        <w:right w:val="none" w:sz="0" w:space="0" w:color="auto"/>
                                      </w:divBdr>
                                      <w:divsChild>
                                        <w:div w:id="103824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073428">
          <w:marLeft w:val="0"/>
          <w:marRight w:val="0"/>
          <w:marTop w:val="0"/>
          <w:marBottom w:val="0"/>
          <w:divBdr>
            <w:top w:val="none" w:sz="0" w:space="0" w:color="auto"/>
            <w:left w:val="none" w:sz="0" w:space="0" w:color="auto"/>
            <w:bottom w:val="none" w:sz="0" w:space="0" w:color="auto"/>
            <w:right w:val="none" w:sz="0" w:space="0" w:color="auto"/>
          </w:divBdr>
          <w:divsChild>
            <w:div w:id="16464460">
              <w:marLeft w:val="0"/>
              <w:marRight w:val="0"/>
              <w:marTop w:val="0"/>
              <w:marBottom w:val="0"/>
              <w:divBdr>
                <w:top w:val="none" w:sz="0" w:space="0" w:color="auto"/>
                <w:left w:val="none" w:sz="0" w:space="0" w:color="auto"/>
                <w:bottom w:val="none" w:sz="0" w:space="0" w:color="auto"/>
                <w:right w:val="none" w:sz="0" w:space="0" w:color="auto"/>
              </w:divBdr>
              <w:divsChild>
                <w:div w:id="449477330">
                  <w:marLeft w:val="0"/>
                  <w:marRight w:val="0"/>
                  <w:marTop w:val="0"/>
                  <w:marBottom w:val="0"/>
                  <w:divBdr>
                    <w:top w:val="none" w:sz="0" w:space="0" w:color="auto"/>
                    <w:left w:val="none" w:sz="0" w:space="0" w:color="auto"/>
                    <w:bottom w:val="none" w:sz="0" w:space="0" w:color="auto"/>
                    <w:right w:val="none" w:sz="0" w:space="0" w:color="auto"/>
                  </w:divBdr>
                  <w:divsChild>
                    <w:div w:id="633175596">
                      <w:marLeft w:val="0"/>
                      <w:marRight w:val="0"/>
                      <w:marTop w:val="0"/>
                      <w:marBottom w:val="0"/>
                      <w:divBdr>
                        <w:top w:val="none" w:sz="0" w:space="0" w:color="auto"/>
                        <w:left w:val="none" w:sz="0" w:space="0" w:color="auto"/>
                        <w:bottom w:val="none" w:sz="0" w:space="0" w:color="auto"/>
                        <w:right w:val="none" w:sz="0" w:space="0" w:color="auto"/>
                      </w:divBdr>
                      <w:divsChild>
                        <w:div w:id="1482886449">
                          <w:marLeft w:val="0"/>
                          <w:marRight w:val="0"/>
                          <w:marTop w:val="0"/>
                          <w:marBottom w:val="0"/>
                          <w:divBdr>
                            <w:top w:val="none" w:sz="0" w:space="0" w:color="auto"/>
                            <w:left w:val="none" w:sz="0" w:space="0" w:color="auto"/>
                            <w:bottom w:val="none" w:sz="0" w:space="0" w:color="auto"/>
                            <w:right w:val="none" w:sz="0" w:space="0" w:color="auto"/>
                          </w:divBdr>
                          <w:divsChild>
                            <w:div w:id="243075902">
                              <w:marLeft w:val="0"/>
                              <w:marRight w:val="0"/>
                              <w:marTop w:val="0"/>
                              <w:marBottom w:val="0"/>
                              <w:divBdr>
                                <w:top w:val="none" w:sz="0" w:space="0" w:color="auto"/>
                                <w:left w:val="none" w:sz="0" w:space="0" w:color="auto"/>
                                <w:bottom w:val="none" w:sz="0" w:space="0" w:color="auto"/>
                                <w:right w:val="none" w:sz="0" w:space="0" w:color="auto"/>
                              </w:divBdr>
                              <w:divsChild>
                                <w:div w:id="1856265733">
                                  <w:marLeft w:val="0"/>
                                  <w:marRight w:val="0"/>
                                  <w:marTop w:val="0"/>
                                  <w:marBottom w:val="0"/>
                                  <w:divBdr>
                                    <w:top w:val="none" w:sz="0" w:space="0" w:color="auto"/>
                                    <w:left w:val="none" w:sz="0" w:space="0" w:color="auto"/>
                                    <w:bottom w:val="none" w:sz="0" w:space="0" w:color="auto"/>
                                    <w:right w:val="none" w:sz="0" w:space="0" w:color="auto"/>
                                  </w:divBdr>
                                  <w:divsChild>
                                    <w:div w:id="89137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8466222">
          <w:marLeft w:val="0"/>
          <w:marRight w:val="0"/>
          <w:marTop w:val="0"/>
          <w:marBottom w:val="0"/>
          <w:divBdr>
            <w:top w:val="none" w:sz="0" w:space="0" w:color="auto"/>
            <w:left w:val="none" w:sz="0" w:space="0" w:color="auto"/>
            <w:bottom w:val="none" w:sz="0" w:space="0" w:color="auto"/>
            <w:right w:val="none" w:sz="0" w:space="0" w:color="auto"/>
          </w:divBdr>
          <w:divsChild>
            <w:div w:id="944577617">
              <w:marLeft w:val="0"/>
              <w:marRight w:val="0"/>
              <w:marTop w:val="0"/>
              <w:marBottom w:val="0"/>
              <w:divBdr>
                <w:top w:val="none" w:sz="0" w:space="0" w:color="auto"/>
                <w:left w:val="none" w:sz="0" w:space="0" w:color="auto"/>
                <w:bottom w:val="none" w:sz="0" w:space="0" w:color="auto"/>
                <w:right w:val="none" w:sz="0" w:space="0" w:color="auto"/>
              </w:divBdr>
              <w:divsChild>
                <w:div w:id="2078280606">
                  <w:marLeft w:val="0"/>
                  <w:marRight w:val="0"/>
                  <w:marTop w:val="0"/>
                  <w:marBottom w:val="0"/>
                  <w:divBdr>
                    <w:top w:val="none" w:sz="0" w:space="0" w:color="auto"/>
                    <w:left w:val="none" w:sz="0" w:space="0" w:color="auto"/>
                    <w:bottom w:val="none" w:sz="0" w:space="0" w:color="auto"/>
                    <w:right w:val="none" w:sz="0" w:space="0" w:color="auto"/>
                  </w:divBdr>
                  <w:divsChild>
                    <w:div w:id="1929002412">
                      <w:marLeft w:val="0"/>
                      <w:marRight w:val="0"/>
                      <w:marTop w:val="0"/>
                      <w:marBottom w:val="0"/>
                      <w:divBdr>
                        <w:top w:val="none" w:sz="0" w:space="0" w:color="auto"/>
                        <w:left w:val="none" w:sz="0" w:space="0" w:color="auto"/>
                        <w:bottom w:val="none" w:sz="0" w:space="0" w:color="auto"/>
                        <w:right w:val="none" w:sz="0" w:space="0" w:color="auto"/>
                      </w:divBdr>
                      <w:divsChild>
                        <w:div w:id="18048006">
                          <w:marLeft w:val="0"/>
                          <w:marRight w:val="0"/>
                          <w:marTop w:val="0"/>
                          <w:marBottom w:val="0"/>
                          <w:divBdr>
                            <w:top w:val="none" w:sz="0" w:space="0" w:color="auto"/>
                            <w:left w:val="none" w:sz="0" w:space="0" w:color="auto"/>
                            <w:bottom w:val="none" w:sz="0" w:space="0" w:color="auto"/>
                            <w:right w:val="none" w:sz="0" w:space="0" w:color="auto"/>
                          </w:divBdr>
                          <w:divsChild>
                            <w:div w:id="139882294">
                              <w:marLeft w:val="0"/>
                              <w:marRight w:val="0"/>
                              <w:marTop w:val="0"/>
                              <w:marBottom w:val="0"/>
                              <w:divBdr>
                                <w:top w:val="none" w:sz="0" w:space="0" w:color="auto"/>
                                <w:left w:val="none" w:sz="0" w:space="0" w:color="auto"/>
                                <w:bottom w:val="none" w:sz="0" w:space="0" w:color="auto"/>
                                <w:right w:val="none" w:sz="0" w:space="0" w:color="auto"/>
                              </w:divBdr>
                              <w:divsChild>
                                <w:div w:id="454059712">
                                  <w:marLeft w:val="0"/>
                                  <w:marRight w:val="0"/>
                                  <w:marTop w:val="0"/>
                                  <w:marBottom w:val="0"/>
                                  <w:divBdr>
                                    <w:top w:val="none" w:sz="0" w:space="0" w:color="auto"/>
                                    <w:left w:val="none" w:sz="0" w:space="0" w:color="auto"/>
                                    <w:bottom w:val="none" w:sz="0" w:space="0" w:color="auto"/>
                                    <w:right w:val="none" w:sz="0" w:space="0" w:color="auto"/>
                                  </w:divBdr>
                                  <w:divsChild>
                                    <w:div w:id="987511359">
                                      <w:marLeft w:val="0"/>
                                      <w:marRight w:val="0"/>
                                      <w:marTop w:val="0"/>
                                      <w:marBottom w:val="0"/>
                                      <w:divBdr>
                                        <w:top w:val="none" w:sz="0" w:space="0" w:color="auto"/>
                                        <w:left w:val="none" w:sz="0" w:space="0" w:color="auto"/>
                                        <w:bottom w:val="none" w:sz="0" w:space="0" w:color="auto"/>
                                        <w:right w:val="none" w:sz="0" w:space="0" w:color="auto"/>
                                      </w:divBdr>
                                      <w:divsChild>
                                        <w:div w:id="138899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5372514">
          <w:marLeft w:val="0"/>
          <w:marRight w:val="0"/>
          <w:marTop w:val="0"/>
          <w:marBottom w:val="0"/>
          <w:divBdr>
            <w:top w:val="none" w:sz="0" w:space="0" w:color="auto"/>
            <w:left w:val="none" w:sz="0" w:space="0" w:color="auto"/>
            <w:bottom w:val="none" w:sz="0" w:space="0" w:color="auto"/>
            <w:right w:val="none" w:sz="0" w:space="0" w:color="auto"/>
          </w:divBdr>
          <w:divsChild>
            <w:div w:id="1734547676">
              <w:marLeft w:val="0"/>
              <w:marRight w:val="0"/>
              <w:marTop w:val="0"/>
              <w:marBottom w:val="0"/>
              <w:divBdr>
                <w:top w:val="none" w:sz="0" w:space="0" w:color="auto"/>
                <w:left w:val="none" w:sz="0" w:space="0" w:color="auto"/>
                <w:bottom w:val="none" w:sz="0" w:space="0" w:color="auto"/>
                <w:right w:val="none" w:sz="0" w:space="0" w:color="auto"/>
              </w:divBdr>
              <w:divsChild>
                <w:div w:id="1307053903">
                  <w:marLeft w:val="0"/>
                  <w:marRight w:val="0"/>
                  <w:marTop w:val="0"/>
                  <w:marBottom w:val="0"/>
                  <w:divBdr>
                    <w:top w:val="none" w:sz="0" w:space="0" w:color="auto"/>
                    <w:left w:val="none" w:sz="0" w:space="0" w:color="auto"/>
                    <w:bottom w:val="none" w:sz="0" w:space="0" w:color="auto"/>
                    <w:right w:val="none" w:sz="0" w:space="0" w:color="auto"/>
                  </w:divBdr>
                  <w:divsChild>
                    <w:div w:id="226499211">
                      <w:marLeft w:val="0"/>
                      <w:marRight w:val="0"/>
                      <w:marTop w:val="0"/>
                      <w:marBottom w:val="0"/>
                      <w:divBdr>
                        <w:top w:val="none" w:sz="0" w:space="0" w:color="auto"/>
                        <w:left w:val="none" w:sz="0" w:space="0" w:color="auto"/>
                        <w:bottom w:val="none" w:sz="0" w:space="0" w:color="auto"/>
                        <w:right w:val="none" w:sz="0" w:space="0" w:color="auto"/>
                      </w:divBdr>
                      <w:divsChild>
                        <w:div w:id="1107506880">
                          <w:marLeft w:val="0"/>
                          <w:marRight w:val="0"/>
                          <w:marTop w:val="0"/>
                          <w:marBottom w:val="0"/>
                          <w:divBdr>
                            <w:top w:val="none" w:sz="0" w:space="0" w:color="auto"/>
                            <w:left w:val="none" w:sz="0" w:space="0" w:color="auto"/>
                            <w:bottom w:val="none" w:sz="0" w:space="0" w:color="auto"/>
                            <w:right w:val="none" w:sz="0" w:space="0" w:color="auto"/>
                          </w:divBdr>
                          <w:divsChild>
                            <w:div w:id="481771953">
                              <w:marLeft w:val="0"/>
                              <w:marRight w:val="0"/>
                              <w:marTop w:val="0"/>
                              <w:marBottom w:val="0"/>
                              <w:divBdr>
                                <w:top w:val="none" w:sz="0" w:space="0" w:color="auto"/>
                                <w:left w:val="none" w:sz="0" w:space="0" w:color="auto"/>
                                <w:bottom w:val="none" w:sz="0" w:space="0" w:color="auto"/>
                                <w:right w:val="none" w:sz="0" w:space="0" w:color="auto"/>
                              </w:divBdr>
                              <w:divsChild>
                                <w:div w:id="929893701">
                                  <w:marLeft w:val="0"/>
                                  <w:marRight w:val="0"/>
                                  <w:marTop w:val="0"/>
                                  <w:marBottom w:val="0"/>
                                  <w:divBdr>
                                    <w:top w:val="none" w:sz="0" w:space="0" w:color="auto"/>
                                    <w:left w:val="none" w:sz="0" w:space="0" w:color="auto"/>
                                    <w:bottom w:val="none" w:sz="0" w:space="0" w:color="auto"/>
                                    <w:right w:val="none" w:sz="0" w:space="0" w:color="auto"/>
                                  </w:divBdr>
                                  <w:divsChild>
                                    <w:div w:id="8264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5698699">
          <w:marLeft w:val="0"/>
          <w:marRight w:val="0"/>
          <w:marTop w:val="0"/>
          <w:marBottom w:val="0"/>
          <w:divBdr>
            <w:top w:val="none" w:sz="0" w:space="0" w:color="auto"/>
            <w:left w:val="none" w:sz="0" w:space="0" w:color="auto"/>
            <w:bottom w:val="none" w:sz="0" w:space="0" w:color="auto"/>
            <w:right w:val="none" w:sz="0" w:space="0" w:color="auto"/>
          </w:divBdr>
          <w:divsChild>
            <w:div w:id="1242107973">
              <w:marLeft w:val="0"/>
              <w:marRight w:val="0"/>
              <w:marTop w:val="0"/>
              <w:marBottom w:val="0"/>
              <w:divBdr>
                <w:top w:val="none" w:sz="0" w:space="0" w:color="auto"/>
                <w:left w:val="none" w:sz="0" w:space="0" w:color="auto"/>
                <w:bottom w:val="none" w:sz="0" w:space="0" w:color="auto"/>
                <w:right w:val="none" w:sz="0" w:space="0" w:color="auto"/>
              </w:divBdr>
              <w:divsChild>
                <w:div w:id="1162354252">
                  <w:marLeft w:val="0"/>
                  <w:marRight w:val="0"/>
                  <w:marTop w:val="0"/>
                  <w:marBottom w:val="0"/>
                  <w:divBdr>
                    <w:top w:val="none" w:sz="0" w:space="0" w:color="auto"/>
                    <w:left w:val="none" w:sz="0" w:space="0" w:color="auto"/>
                    <w:bottom w:val="none" w:sz="0" w:space="0" w:color="auto"/>
                    <w:right w:val="none" w:sz="0" w:space="0" w:color="auto"/>
                  </w:divBdr>
                  <w:divsChild>
                    <w:div w:id="1677263664">
                      <w:marLeft w:val="0"/>
                      <w:marRight w:val="0"/>
                      <w:marTop w:val="0"/>
                      <w:marBottom w:val="0"/>
                      <w:divBdr>
                        <w:top w:val="none" w:sz="0" w:space="0" w:color="auto"/>
                        <w:left w:val="none" w:sz="0" w:space="0" w:color="auto"/>
                        <w:bottom w:val="none" w:sz="0" w:space="0" w:color="auto"/>
                        <w:right w:val="none" w:sz="0" w:space="0" w:color="auto"/>
                      </w:divBdr>
                      <w:divsChild>
                        <w:div w:id="985204362">
                          <w:marLeft w:val="0"/>
                          <w:marRight w:val="0"/>
                          <w:marTop w:val="0"/>
                          <w:marBottom w:val="0"/>
                          <w:divBdr>
                            <w:top w:val="none" w:sz="0" w:space="0" w:color="auto"/>
                            <w:left w:val="none" w:sz="0" w:space="0" w:color="auto"/>
                            <w:bottom w:val="none" w:sz="0" w:space="0" w:color="auto"/>
                            <w:right w:val="none" w:sz="0" w:space="0" w:color="auto"/>
                          </w:divBdr>
                          <w:divsChild>
                            <w:div w:id="1730885674">
                              <w:marLeft w:val="0"/>
                              <w:marRight w:val="0"/>
                              <w:marTop w:val="0"/>
                              <w:marBottom w:val="0"/>
                              <w:divBdr>
                                <w:top w:val="none" w:sz="0" w:space="0" w:color="auto"/>
                                <w:left w:val="none" w:sz="0" w:space="0" w:color="auto"/>
                                <w:bottom w:val="none" w:sz="0" w:space="0" w:color="auto"/>
                                <w:right w:val="none" w:sz="0" w:space="0" w:color="auto"/>
                              </w:divBdr>
                              <w:divsChild>
                                <w:div w:id="1566795806">
                                  <w:marLeft w:val="0"/>
                                  <w:marRight w:val="0"/>
                                  <w:marTop w:val="0"/>
                                  <w:marBottom w:val="0"/>
                                  <w:divBdr>
                                    <w:top w:val="none" w:sz="0" w:space="0" w:color="auto"/>
                                    <w:left w:val="none" w:sz="0" w:space="0" w:color="auto"/>
                                    <w:bottom w:val="none" w:sz="0" w:space="0" w:color="auto"/>
                                    <w:right w:val="none" w:sz="0" w:space="0" w:color="auto"/>
                                  </w:divBdr>
                                  <w:divsChild>
                                    <w:div w:id="569076923">
                                      <w:marLeft w:val="0"/>
                                      <w:marRight w:val="0"/>
                                      <w:marTop w:val="0"/>
                                      <w:marBottom w:val="0"/>
                                      <w:divBdr>
                                        <w:top w:val="none" w:sz="0" w:space="0" w:color="auto"/>
                                        <w:left w:val="none" w:sz="0" w:space="0" w:color="auto"/>
                                        <w:bottom w:val="none" w:sz="0" w:space="0" w:color="auto"/>
                                        <w:right w:val="none" w:sz="0" w:space="0" w:color="auto"/>
                                      </w:divBdr>
                                      <w:divsChild>
                                        <w:div w:id="12408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855311">
          <w:marLeft w:val="0"/>
          <w:marRight w:val="0"/>
          <w:marTop w:val="0"/>
          <w:marBottom w:val="0"/>
          <w:divBdr>
            <w:top w:val="none" w:sz="0" w:space="0" w:color="auto"/>
            <w:left w:val="none" w:sz="0" w:space="0" w:color="auto"/>
            <w:bottom w:val="none" w:sz="0" w:space="0" w:color="auto"/>
            <w:right w:val="none" w:sz="0" w:space="0" w:color="auto"/>
          </w:divBdr>
          <w:divsChild>
            <w:div w:id="730613607">
              <w:marLeft w:val="0"/>
              <w:marRight w:val="0"/>
              <w:marTop w:val="0"/>
              <w:marBottom w:val="0"/>
              <w:divBdr>
                <w:top w:val="none" w:sz="0" w:space="0" w:color="auto"/>
                <w:left w:val="none" w:sz="0" w:space="0" w:color="auto"/>
                <w:bottom w:val="none" w:sz="0" w:space="0" w:color="auto"/>
                <w:right w:val="none" w:sz="0" w:space="0" w:color="auto"/>
              </w:divBdr>
              <w:divsChild>
                <w:div w:id="1427652343">
                  <w:marLeft w:val="0"/>
                  <w:marRight w:val="0"/>
                  <w:marTop w:val="0"/>
                  <w:marBottom w:val="0"/>
                  <w:divBdr>
                    <w:top w:val="none" w:sz="0" w:space="0" w:color="auto"/>
                    <w:left w:val="none" w:sz="0" w:space="0" w:color="auto"/>
                    <w:bottom w:val="none" w:sz="0" w:space="0" w:color="auto"/>
                    <w:right w:val="none" w:sz="0" w:space="0" w:color="auto"/>
                  </w:divBdr>
                  <w:divsChild>
                    <w:div w:id="1637564653">
                      <w:marLeft w:val="0"/>
                      <w:marRight w:val="0"/>
                      <w:marTop w:val="0"/>
                      <w:marBottom w:val="0"/>
                      <w:divBdr>
                        <w:top w:val="none" w:sz="0" w:space="0" w:color="auto"/>
                        <w:left w:val="none" w:sz="0" w:space="0" w:color="auto"/>
                        <w:bottom w:val="none" w:sz="0" w:space="0" w:color="auto"/>
                        <w:right w:val="none" w:sz="0" w:space="0" w:color="auto"/>
                      </w:divBdr>
                      <w:divsChild>
                        <w:div w:id="1828134593">
                          <w:marLeft w:val="0"/>
                          <w:marRight w:val="0"/>
                          <w:marTop w:val="0"/>
                          <w:marBottom w:val="0"/>
                          <w:divBdr>
                            <w:top w:val="none" w:sz="0" w:space="0" w:color="auto"/>
                            <w:left w:val="none" w:sz="0" w:space="0" w:color="auto"/>
                            <w:bottom w:val="none" w:sz="0" w:space="0" w:color="auto"/>
                            <w:right w:val="none" w:sz="0" w:space="0" w:color="auto"/>
                          </w:divBdr>
                          <w:divsChild>
                            <w:div w:id="930166981">
                              <w:marLeft w:val="0"/>
                              <w:marRight w:val="0"/>
                              <w:marTop w:val="0"/>
                              <w:marBottom w:val="0"/>
                              <w:divBdr>
                                <w:top w:val="none" w:sz="0" w:space="0" w:color="auto"/>
                                <w:left w:val="none" w:sz="0" w:space="0" w:color="auto"/>
                                <w:bottom w:val="none" w:sz="0" w:space="0" w:color="auto"/>
                                <w:right w:val="none" w:sz="0" w:space="0" w:color="auto"/>
                              </w:divBdr>
                              <w:divsChild>
                                <w:div w:id="667556730">
                                  <w:marLeft w:val="0"/>
                                  <w:marRight w:val="0"/>
                                  <w:marTop w:val="0"/>
                                  <w:marBottom w:val="0"/>
                                  <w:divBdr>
                                    <w:top w:val="none" w:sz="0" w:space="0" w:color="auto"/>
                                    <w:left w:val="none" w:sz="0" w:space="0" w:color="auto"/>
                                    <w:bottom w:val="none" w:sz="0" w:space="0" w:color="auto"/>
                                    <w:right w:val="none" w:sz="0" w:space="0" w:color="auto"/>
                                  </w:divBdr>
                                  <w:divsChild>
                                    <w:div w:id="60249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017017">
          <w:marLeft w:val="0"/>
          <w:marRight w:val="0"/>
          <w:marTop w:val="0"/>
          <w:marBottom w:val="0"/>
          <w:divBdr>
            <w:top w:val="none" w:sz="0" w:space="0" w:color="auto"/>
            <w:left w:val="none" w:sz="0" w:space="0" w:color="auto"/>
            <w:bottom w:val="none" w:sz="0" w:space="0" w:color="auto"/>
            <w:right w:val="none" w:sz="0" w:space="0" w:color="auto"/>
          </w:divBdr>
          <w:divsChild>
            <w:div w:id="30764851">
              <w:marLeft w:val="0"/>
              <w:marRight w:val="0"/>
              <w:marTop w:val="0"/>
              <w:marBottom w:val="0"/>
              <w:divBdr>
                <w:top w:val="none" w:sz="0" w:space="0" w:color="auto"/>
                <w:left w:val="none" w:sz="0" w:space="0" w:color="auto"/>
                <w:bottom w:val="none" w:sz="0" w:space="0" w:color="auto"/>
                <w:right w:val="none" w:sz="0" w:space="0" w:color="auto"/>
              </w:divBdr>
              <w:divsChild>
                <w:div w:id="1926649682">
                  <w:marLeft w:val="0"/>
                  <w:marRight w:val="0"/>
                  <w:marTop w:val="0"/>
                  <w:marBottom w:val="0"/>
                  <w:divBdr>
                    <w:top w:val="none" w:sz="0" w:space="0" w:color="auto"/>
                    <w:left w:val="none" w:sz="0" w:space="0" w:color="auto"/>
                    <w:bottom w:val="none" w:sz="0" w:space="0" w:color="auto"/>
                    <w:right w:val="none" w:sz="0" w:space="0" w:color="auto"/>
                  </w:divBdr>
                  <w:divsChild>
                    <w:div w:id="1834645432">
                      <w:marLeft w:val="0"/>
                      <w:marRight w:val="0"/>
                      <w:marTop w:val="0"/>
                      <w:marBottom w:val="0"/>
                      <w:divBdr>
                        <w:top w:val="none" w:sz="0" w:space="0" w:color="auto"/>
                        <w:left w:val="none" w:sz="0" w:space="0" w:color="auto"/>
                        <w:bottom w:val="none" w:sz="0" w:space="0" w:color="auto"/>
                        <w:right w:val="none" w:sz="0" w:space="0" w:color="auto"/>
                      </w:divBdr>
                      <w:divsChild>
                        <w:div w:id="1025138854">
                          <w:marLeft w:val="0"/>
                          <w:marRight w:val="0"/>
                          <w:marTop w:val="0"/>
                          <w:marBottom w:val="0"/>
                          <w:divBdr>
                            <w:top w:val="none" w:sz="0" w:space="0" w:color="auto"/>
                            <w:left w:val="none" w:sz="0" w:space="0" w:color="auto"/>
                            <w:bottom w:val="none" w:sz="0" w:space="0" w:color="auto"/>
                            <w:right w:val="none" w:sz="0" w:space="0" w:color="auto"/>
                          </w:divBdr>
                          <w:divsChild>
                            <w:div w:id="1557468490">
                              <w:marLeft w:val="0"/>
                              <w:marRight w:val="0"/>
                              <w:marTop w:val="0"/>
                              <w:marBottom w:val="0"/>
                              <w:divBdr>
                                <w:top w:val="none" w:sz="0" w:space="0" w:color="auto"/>
                                <w:left w:val="none" w:sz="0" w:space="0" w:color="auto"/>
                                <w:bottom w:val="none" w:sz="0" w:space="0" w:color="auto"/>
                                <w:right w:val="none" w:sz="0" w:space="0" w:color="auto"/>
                              </w:divBdr>
                              <w:divsChild>
                                <w:div w:id="687367961">
                                  <w:marLeft w:val="0"/>
                                  <w:marRight w:val="0"/>
                                  <w:marTop w:val="0"/>
                                  <w:marBottom w:val="0"/>
                                  <w:divBdr>
                                    <w:top w:val="none" w:sz="0" w:space="0" w:color="auto"/>
                                    <w:left w:val="none" w:sz="0" w:space="0" w:color="auto"/>
                                    <w:bottom w:val="none" w:sz="0" w:space="0" w:color="auto"/>
                                    <w:right w:val="none" w:sz="0" w:space="0" w:color="auto"/>
                                  </w:divBdr>
                                  <w:divsChild>
                                    <w:div w:id="856770226">
                                      <w:marLeft w:val="0"/>
                                      <w:marRight w:val="0"/>
                                      <w:marTop w:val="0"/>
                                      <w:marBottom w:val="0"/>
                                      <w:divBdr>
                                        <w:top w:val="none" w:sz="0" w:space="0" w:color="auto"/>
                                        <w:left w:val="none" w:sz="0" w:space="0" w:color="auto"/>
                                        <w:bottom w:val="none" w:sz="0" w:space="0" w:color="auto"/>
                                        <w:right w:val="none" w:sz="0" w:space="0" w:color="auto"/>
                                      </w:divBdr>
                                      <w:divsChild>
                                        <w:div w:id="184157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4168623">
          <w:marLeft w:val="0"/>
          <w:marRight w:val="0"/>
          <w:marTop w:val="0"/>
          <w:marBottom w:val="0"/>
          <w:divBdr>
            <w:top w:val="none" w:sz="0" w:space="0" w:color="auto"/>
            <w:left w:val="none" w:sz="0" w:space="0" w:color="auto"/>
            <w:bottom w:val="none" w:sz="0" w:space="0" w:color="auto"/>
            <w:right w:val="none" w:sz="0" w:space="0" w:color="auto"/>
          </w:divBdr>
          <w:divsChild>
            <w:div w:id="472452613">
              <w:marLeft w:val="0"/>
              <w:marRight w:val="0"/>
              <w:marTop w:val="0"/>
              <w:marBottom w:val="0"/>
              <w:divBdr>
                <w:top w:val="none" w:sz="0" w:space="0" w:color="auto"/>
                <w:left w:val="none" w:sz="0" w:space="0" w:color="auto"/>
                <w:bottom w:val="none" w:sz="0" w:space="0" w:color="auto"/>
                <w:right w:val="none" w:sz="0" w:space="0" w:color="auto"/>
              </w:divBdr>
              <w:divsChild>
                <w:div w:id="625160790">
                  <w:marLeft w:val="0"/>
                  <w:marRight w:val="0"/>
                  <w:marTop w:val="0"/>
                  <w:marBottom w:val="0"/>
                  <w:divBdr>
                    <w:top w:val="none" w:sz="0" w:space="0" w:color="auto"/>
                    <w:left w:val="none" w:sz="0" w:space="0" w:color="auto"/>
                    <w:bottom w:val="none" w:sz="0" w:space="0" w:color="auto"/>
                    <w:right w:val="none" w:sz="0" w:space="0" w:color="auto"/>
                  </w:divBdr>
                  <w:divsChild>
                    <w:div w:id="1870753090">
                      <w:marLeft w:val="0"/>
                      <w:marRight w:val="0"/>
                      <w:marTop w:val="0"/>
                      <w:marBottom w:val="0"/>
                      <w:divBdr>
                        <w:top w:val="none" w:sz="0" w:space="0" w:color="auto"/>
                        <w:left w:val="none" w:sz="0" w:space="0" w:color="auto"/>
                        <w:bottom w:val="none" w:sz="0" w:space="0" w:color="auto"/>
                        <w:right w:val="none" w:sz="0" w:space="0" w:color="auto"/>
                      </w:divBdr>
                      <w:divsChild>
                        <w:div w:id="1770927701">
                          <w:marLeft w:val="0"/>
                          <w:marRight w:val="0"/>
                          <w:marTop w:val="0"/>
                          <w:marBottom w:val="0"/>
                          <w:divBdr>
                            <w:top w:val="none" w:sz="0" w:space="0" w:color="auto"/>
                            <w:left w:val="none" w:sz="0" w:space="0" w:color="auto"/>
                            <w:bottom w:val="none" w:sz="0" w:space="0" w:color="auto"/>
                            <w:right w:val="none" w:sz="0" w:space="0" w:color="auto"/>
                          </w:divBdr>
                          <w:divsChild>
                            <w:div w:id="602229511">
                              <w:marLeft w:val="0"/>
                              <w:marRight w:val="0"/>
                              <w:marTop w:val="0"/>
                              <w:marBottom w:val="0"/>
                              <w:divBdr>
                                <w:top w:val="none" w:sz="0" w:space="0" w:color="auto"/>
                                <w:left w:val="none" w:sz="0" w:space="0" w:color="auto"/>
                                <w:bottom w:val="none" w:sz="0" w:space="0" w:color="auto"/>
                                <w:right w:val="none" w:sz="0" w:space="0" w:color="auto"/>
                              </w:divBdr>
                              <w:divsChild>
                                <w:div w:id="1802992743">
                                  <w:marLeft w:val="0"/>
                                  <w:marRight w:val="0"/>
                                  <w:marTop w:val="0"/>
                                  <w:marBottom w:val="0"/>
                                  <w:divBdr>
                                    <w:top w:val="none" w:sz="0" w:space="0" w:color="auto"/>
                                    <w:left w:val="none" w:sz="0" w:space="0" w:color="auto"/>
                                    <w:bottom w:val="none" w:sz="0" w:space="0" w:color="auto"/>
                                    <w:right w:val="none" w:sz="0" w:space="0" w:color="auto"/>
                                  </w:divBdr>
                                  <w:divsChild>
                                    <w:div w:id="34455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656404">
          <w:marLeft w:val="0"/>
          <w:marRight w:val="0"/>
          <w:marTop w:val="0"/>
          <w:marBottom w:val="0"/>
          <w:divBdr>
            <w:top w:val="none" w:sz="0" w:space="0" w:color="auto"/>
            <w:left w:val="none" w:sz="0" w:space="0" w:color="auto"/>
            <w:bottom w:val="none" w:sz="0" w:space="0" w:color="auto"/>
            <w:right w:val="none" w:sz="0" w:space="0" w:color="auto"/>
          </w:divBdr>
          <w:divsChild>
            <w:div w:id="956326817">
              <w:marLeft w:val="0"/>
              <w:marRight w:val="0"/>
              <w:marTop w:val="0"/>
              <w:marBottom w:val="0"/>
              <w:divBdr>
                <w:top w:val="none" w:sz="0" w:space="0" w:color="auto"/>
                <w:left w:val="none" w:sz="0" w:space="0" w:color="auto"/>
                <w:bottom w:val="none" w:sz="0" w:space="0" w:color="auto"/>
                <w:right w:val="none" w:sz="0" w:space="0" w:color="auto"/>
              </w:divBdr>
              <w:divsChild>
                <w:div w:id="1217278904">
                  <w:marLeft w:val="0"/>
                  <w:marRight w:val="0"/>
                  <w:marTop w:val="0"/>
                  <w:marBottom w:val="0"/>
                  <w:divBdr>
                    <w:top w:val="none" w:sz="0" w:space="0" w:color="auto"/>
                    <w:left w:val="none" w:sz="0" w:space="0" w:color="auto"/>
                    <w:bottom w:val="none" w:sz="0" w:space="0" w:color="auto"/>
                    <w:right w:val="none" w:sz="0" w:space="0" w:color="auto"/>
                  </w:divBdr>
                  <w:divsChild>
                    <w:div w:id="978919204">
                      <w:marLeft w:val="0"/>
                      <w:marRight w:val="0"/>
                      <w:marTop w:val="0"/>
                      <w:marBottom w:val="0"/>
                      <w:divBdr>
                        <w:top w:val="none" w:sz="0" w:space="0" w:color="auto"/>
                        <w:left w:val="none" w:sz="0" w:space="0" w:color="auto"/>
                        <w:bottom w:val="none" w:sz="0" w:space="0" w:color="auto"/>
                        <w:right w:val="none" w:sz="0" w:space="0" w:color="auto"/>
                      </w:divBdr>
                      <w:divsChild>
                        <w:div w:id="1892230568">
                          <w:marLeft w:val="0"/>
                          <w:marRight w:val="0"/>
                          <w:marTop w:val="0"/>
                          <w:marBottom w:val="0"/>
                          <w:divBdr>
                            <w:top w:val="none" w:sz="0" w:space="0" w:color="auto"/>
                            <w:left w:val="none" w:sz="0" w:space="0" w:color="auto"/>
                            <w:bottom w:val="none" w:sz="0" w:space="0" w:color="auto"/>
                            <w:right w:val="none" w:sz="0" w:space="0" w:color="auto"/>
                          </w:divBdr>
                          <w:divsChild>
                            <w:div w:id="916551197">
                              <w:marLeft w:val="0"/>
                              <w:marRight w:val="0"/>
                              <w:marTop w:val="0"/>
                              <w:marBottom w:val="0"/>
                              <w:divBdr>
                                <w:top w:val="none" w:sz="0" w:space="0" w:color="auto"/>
                                <w:left w:val="none" w:sz="0" w:space="0" w:color="auto"/>
                                <w:bottom w:val="none" w:sz="0" w:space="0" w:color="auto"/>
                                <w:right w:val="none" w:sz="0" w:space="0" w:color="auto"/>
                              </w:divBdr>
                              <w:divsChild>
                                <w:div w:id="470825346">
                                  <w:marLeft w:val="0"/>
                                  <w:marRight w:val="0"/>
                                  <w:marTop w:val="0"/>
                                  <w:marBottom w:val="0"/>
                                  <w:divBdr>
                                    <w:top w:val="none" w:sz="0" w:space="0" w:color="auto"/>
                                    <w:left w:val="none" w:sz="0" w:space="0" w:color="auto"/>
                                    <w:bottom w:val="none" w:sz="0" w:space="0" w:color="auto"/>
                                    <w:right w:val="none" w:sz="0" w:space="0" w:color="auto"/>
                                  </w:divBdr>
                                  <w:divsChild>
                                    <w:div w:id="585500296">
                                      <w:marLeft w:val="0"/>
                                      <w:marRight w:val="0"/>
                                      <w:marTop w:val="0"/>
                                      <w:marBottom w:val="0"/>
                                      <w:divBdr>
                                        <w:top w:val="none" w:sz="0" w:space="0" w:color="auto"/>
                                        <w:left w:val="none" w:sz="0" w:space="0" w:color="auto"/>
                                        <w:bottom w:val="none" w:sz="0" w:space="0" w:color="auto"/>
                                        <w:right w:val="none" w:sz="0" w:space="0" w:color="auto"/>
                                      </w:divBdr>
                                      <w:divsChild>
                                        <w:div w:id="14616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6444442">
          <w:marLeft w:val="0"/>
          <w:marRight w:val="0"/>
          <w:marTop w:val="0"/>
          <w:marBottom w:val="0"/>
          <w:divBdr>
            <w:top w:val="none" w:sz="0" w:space="0" w:color="auto"/>
            <w:left w:val="none" w:sz="0" w:space="0" w:color="auto"/>
            <w:bottom w:val="none" w:sz="0" w:space="0" w:color="auto"/>
            <w:right w:val="none" w:sz="0" w:space="0" w:color="auto"/>
          </w:divBdr>
          <w:divsChild>
            <w:div w:id="1327125752">
              <w:marLeft w:val="0"/>
              <w:marRight w:val="0"/>
              <w:marTop w:val="0"/>
              <w:marBottom w:val="0"/>
              <w:divBdr>
                <w:top w:val="none" w:sz="0" w:space="0" w:color="auto"/>
                <w:left w:val="none" w:sz="0" w:space="0" w:color="auto"/>
                <w:bottom w:val="none" w:sz="0" w:space="0" w:color="auto"/>
                <w:right w:val="none" w:sz="0" w:space="0" w:color="auto"/>
              </w:divBdr>
              <w:divsChild>
                <w:div w:id="669261955">
                  <w:marLeft w:val="0"/>
                  <w:marRight w:val="0"/>
                  <w:marTop w:val="0"/>
                  <w:marBottom w:val="0"/>
                  <w:divBdr>
                    <w:top w:val="none" w:sz="0" w:space="0" w:color="auto"/>
                    <w:left w:val="none" w:sz="0" w:space="0" w:color="auto"/>
                    <w:bottom w:val="none" w:sz="0" w:space="0" w:color="auto"/>
                    <w:right w:val="none" w:sz="0" w:space="0" w:color="auto"/>
                  </w:divBdr>
                  <w:divsChild>
                    <w:div w:id="27724675">
                      <w:marLeft w:val="0"/>
                      <w:marRight w:val="0"/>
                      <w:marTop w:val="0"/>
                      <w:marBottom w:val="0"/>
                      <w:divBdr>
                        <w:top w:val="none" w:sz="0" w:space="0" w:color="auto"/>
                        <w:left w:val="none" w:sz="0" w:space="0" w:color="auto"/>
                        <w:bottom w:val="none" w:sz="0" w:space="0" w:color="auto"/>
                        <w:right w:val="none" w:sz="0" w:space="0" w:color="auto"/>
                      </w:divBdr>
                      <w:divsChild>
                        <w:div w:id="1521746867">
                          <w:marLeft w:val="0"/>
                          <w:marRight w:val="0"/>
                          <w:marTop w:val="0"/>
                          <w:marBottom w:val="0"/>
                          <w:divBdr>
                            <w:top w:val="none" w:sz="0" w:space="0" w:color="auto"/>
                            <w:left w:val="none" w:sz="0" w:space="0" w:color="auto"/>
                            <w:bottom w:val="none" w:sz="0" w:space="0" w:color="auto"/>
                            <w:right w:val="none" w:sz="0" w:space="0" w:color="auto"/>
                          </w:divBdr>
                          <w:divsChild>
                            <w:div w:id="1808623385">
                              <w:marLeft w:val="0"/>
                              <w:marRight w:val="0"/>
                              <w:marTop w:val="0"/>
                              <w:marBottom w:val="0"/>
                              <w:divBdr>
                                <w:top w:val="none" w:sz="0" w:space="0" w:color="auto"/>
                                <w:left w:val="none" w:sz="0" w:space="0" w:color="auto"/>
                                <w:bottom w:val="none" w:sz="0" w:space="0" w:color="auto"/>
                                <w:right w:val="none" w:sz="0" w:space="0" w:color="auto"/>
                              </w:divBdr>
                              <w:divsChild>
                                <w:div w:id="971906146">
                                  <w:marLeft w:val="0"/>
                                  <w:marRight w:val="0"/>
                                  <w:marTop w:val="0"/>
                                  <w:marBottom w:val="0"/>
                                  <w:divBdr>
                                    <w:top w:val="none" w:sz="0" w:space="0" w:color="auto"/>
                                    <w:left w:val="none" w:sz="0" w:space="0" w:color="auto"/>
                                    <w:bottom w:val="none" w:sz="0" w:space="0" w:color="auto"/>
                                    <w:right w:val="none" w:sz="0" w:space="0" w:color="auto"/>
                                  </w:divBdr>
                                  <w:divsChild>
                                    <w:div w:id="135187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3310883">
          <w:marLeft w:val="0"/>
          <w:marRight w:val="0"/>
          <w:marTop w:val="0"/>
          <w:marBottom w:val="0"/>
          <w:divBdr>
            <w:top w:val="none" w:sz="0" w:space="0" w:color="auto"/>
            <w:left w:val="none" w:sz="0" w:space="0" w:color="auto"/>
            <w:bottom w:val="none" w:sz="0" w:space="0" w:color="auto"/>
            <w:right w:val="none" w:sz="0" w:space="0" w:color="auto"/>
          </w:divBdr>
          <w:divsChild>
            <w:div w:id="1250116310">
              <w:marLeft w:val="0"/>
              <w:marRight w:val="0"/>
              <w:marTop w:val="0"/>
              <w:marBottom w:val="0"/>
              <w:divBdr>
                <w:top w:val="none" w:sz="0" w:space="0" w:color="auto"/>
                <w:left w:val="none" w:sz="0" w:space="0" w:color="auto"/>
                <w:bottom w:val="none" w:sz="0" w:space="0" w:color="auto"/>
                <w:right w:val="none" w:sz="0" w:space="0" w:color="auto"/>
              </w:divBdr>
              <w:divsChild>
                <w:div w:id="145704576">
                  <w:marLeft w:val="0"/>
                  <w:marRight w:val="0"/>
                  <w:marTop w:val="0"/>
                  <w:marBottom w:val="0"/>
                  <w:divBdr>
                    <w:top w:val="none" w:sz="0" w:space="0" w:color="auto"/>
                    <w:left w:val="none" w:sz="0" w:space="0" w:color="auto"/>
                    <w:bottom w:val="none" w:sz="0" w:space="0" w:color="auto"/>
                    <w:right w:val="none" w:sz="0" w:space="0" w:color="auto"/>
                  </w:divBdr>
                  <w:divsChild>
                    <w:div w:id="1163276932">
                      <w:marLeft w:val="0"/>
                      <w:marRight w:val="0"/>
                      <w:marTop w:val="0"/>
                      <w:marBottom w:val="0"/>
                      <w:divBdr>
                        <w:top w:val="none" w:sz="0" w:space="0" w:color="auto"/>
                        <w:left w:val="none" w:sz="0" w:space="0" w:color="auto"/>
                        <w:bottom w:val="none" w:sz="0" w:space="0" w:color="auto"/>
                        <w:right w:val="none" w:sz="0" w:space="0" w:color="auto"/>
                      </w:divBdr>
                      <w:divsChild>
                        <w:div w:id="731927756">
                          <w:marLeft w:val="0"/>
                          <w:marRight w:val="0"/>
                          <w:marTop w:val="0"/>
                          <w:marBottom w:val="0"/>
                          <w:divBdr>
                            <w:top w:val="none" w:sz="0" w:space="0" w:color="auto"/>
                            <w:left w:val="none" w:sz="0" w:space="0" w:color="auto"/>
                            <w:bottom w:val="none" w:sz="0" w:space="0" w:color="auto"/>
                            <w:right w:val="none" w:sz="0" w:space="0" w:color="auto"/>
                          </w:divBdr>
                          <w:divsChild>
                            <w:div w:id="335157561">
                              <w:marLeft w:val="0"/>
                              <w:marRight w:val="0"/>
                              <w:marTop w:val="0"/>
                              <w:marBottom w:val="0"/>
                              <w:divBdr>
                                <w:top w:val="none" w:sz="0" w:space="0" w:color="auto"/>
                                <w:left w:val="none" w:sz="0" w:space="0" w:color="auto"/>
                                <w:bottom w:val="none" w:sz="0" w:space="0" w:color="auto"/>
                                <w:right w:val="none" w:sz="0" w:space="0" w:color="auto"/>
                              </w:divBdr>
                              <w:divsChild>
                                <w:div w:id="194972003">
                                  <w:marLeft w:val="0"/>
                                  <w:marRight w:val="0"/>
                                  <w:marTop w:val="0"/>
                                  <w:marBottom w:val="0"/>
                                  <w:divBdr>
                                    <w:top w:val="none" w:sz="0" w:space="0" w:color="auto"/>
                                    <w:left w:val="none" w:sz="0" w:space="0" w:color="auto"/>
                                    <w:bottom w:val="none" w:sz="0" w:space="0" w:color="auto"/>
                                    <w:right w:val="none" w:sz="0" w:space="0" w:color="auto"/>
                                  </w:divBdr>
                                  <w:divsChild>
                                    <w:div w:id="1496873609">
                                      <w:marLeft w:val="0"/>
                                      <w:marRight w:val="0"/>
                                      <w:marTop w:val="0"/>
                                      <w:marBottom w:val="0"/>
                                      <w:divBdr>
                                        <w:top w:val="none" w:sz="0" w:space="0" w:color="auto"/>
                                        <w:left w:val="none" w:sz="0" w:space="0" w:color="auto"/>
                                        <w:bottom w:val="none" w:sz="0" w:space="0" w:color="auto"/>
                                        <w:right w:val="none" w:sz="0" w:space="0" w:color="auto"/>
                                      </w:divBdr>
                                      <w:divsChild>
                                        <w:div w:id="11003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3389644">
          <w:marLeft w:val="0"/>
          <w:marRight w:val="0"/>
          <w:marTop w:val="0"/>
          <w:marBottom w:val="0"/>
          <w:divBdr>
            <w:top w:val="none" w:sz="0" w:space="0" w:color="auto"/>
            <w:left w:val="none" w:sz="0" w:space="0" w:color="auto"/>
            <w:bottom w:val="none" w:sz="0" w:space="0" w:color="auto"/>
            <w:right w:val="none" w:sz="0" w:space="0" w:color="auto"/>
          </w:divBdr>
          <w:divsChild>
            <w:div w:id="1352805947">
              <w:marLeft w:val="0"/>
              <w:marRight w:val="0"/>
              <w:marTop w:val="0"/>
              <w:marBottom w:val="0"/>
              <w:divBdr>
                <w:top w:val="none" w:sz="0" w:space="0" w:color="auto"/>
                <w:left w:val="none" w:sz="0" w:space="0" w:color="auto"/>
                <w:bottom w:val="none" w:sz="0" w:space="0" w:color="auto"/>
                <w:right w:val="none" w:sz="0" w:space="0" w:color="auto"/>
              </w:divBdr>
              <w:divsChild>
                <w:div w:id="1879119028">
                  <w:marLeft w:val="0"/>
                  <w:marRight w:val="0"/>
                  <w:marTop w:val="0"/>
                  <w:marBottom w:val="0"/>
                  <w:divBdr>
                    <w:top w:val="none" w:sz="0" w:space="0" w:color="auto"/>
                    <w:left w:val="none" w:sz="0" w:space="0" w:color="auto"/>
                    <w:bottom w:val="none" w:sz="0" w:space="0" w:color="auto"/>
                    <w:right w:val="none" w:sz="0" w:space="0" w:color="auto"/>
                  </w:divBdr>
                  <w:divsChild>
                    <w:div w:id="1554728547">
                      <w:marLeft w:val="0"/>
                      <w:marRight w:val="0"/>
                      <w:marTop w:val="0"/>
                      <w:marBottom w:val="0"/>
                      <w:divBdr>
                        <w:top w:val="none" w:sz="0" w:space="0" w:color="auto"/>
                        <w:left w:val="none" w:sz="0" w:space="0" w:color="auto"/>
                        <w:bottom w:val="none" w:sz="0" w:space="0" w:color="auto"/>
                        <w:right w:val="none" w:sz="0" w:space="0" w:color="auto"/>
                      </w:divBdr>
                      <w:divsChild>
                        <w:div w:id="838932237">
                          <w:marLeft w:val="0"/>
                          <w:marRight w:val="0"/>
                          <w:marTop w:val="0"/>
                          <w:marBottom w:val="0"/>
                          <w:divBdr>
                            <w:top w:val="none" w:sz="0" w:space="0" w:color="auto"/>
                            <w:left w:val="none" w:sz="0" w:space="0" w:color="auto"/>
                            <w:bottom w:val="none" w:sz="0" w:space="0" w:color="auto"/>
                            <w:right w:val="none" w:sz="0" w:space="0" w:color="auto"/>
                          </w:divBdr>
                          <w:divsChild>
                            <w:div w:id="498933897">
                              <w:marLeft w:val="0"/>
                              <w:marRight w:val="0"/>
                              <w:marTop w:val="0"/>
                              <w:marBottom w:val="0"/>
                              <w:divBdr>
                                <w:top w:val="none" w:sz="0" w:space="0" w:color="auto"/>
                                <w:left w:val="none" w:sz="0" w:space="0" w:color="auto"/>
                                <w:bottom w:val="none" w:sz="0" w:space="0" w:color="auto"/>
                                <w:right w:val="none" w:sz="0" w:space="0" w:color="auto"/>
                              </w:divBdr>
                              <w:divsChild>
                                <w:div w:id="508905598">
                                  <w:marLeft w:val="0"/>
                                  <w:marRight w:val="0"/>
                                  <w:marTop w:val="0"/>
                                  <w:marBottom w:val="0"/>
                                  <w:divBdr>
                                    <w:top w:val="none" w:sz="0" w:space="0" w:color="auto"/>
                                    <w:left w:val="none" w:sz="0" w:space="0" w:color="auto"/>
                                    <w:bottom w:val="none" w:sz="0" w:space="0" w:color="auto"/>
                                    <w:right w:val="none" w:sz="0" w:space="0" w:color="auto"/>
                                  </w:divBdr>
                                  <w:divsChild>
                                    <w:div w:id="166208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163995">
          <w:marLeft w:val="0"/>
          <w:marRight w:val="0"/>
          <w:marTop w:val="0"/>
          <w:marBottom w:val="0"/>
          <w:divBdr>
            <w:top w:val="none" w:sz="0" w:space="0" w:color="auto"/>
            <w:left w:val="none" w:sz="0" w:space="0" w:color="auto"/>
            <w:bottom w:val="none" w:sz="0" w:space="0" w:color="auto"/>
            <w:right w:val="none" w:sz="0" w:space="0" w:color="auto"/>
          </w:divBdr>
          <w:divsChild>
            <w:div w:id="596594925">
              <w:marLeft w:val="0"/>
              <w:marRight w:val="0"/>
              <w:marTop w:val="0"/>
              <w:marBottom w:val="0"/>
              <w:divBdr>
                <w:top w:val="none" w:sz="0" w:space="0" w:color="auto"/>
                <w:left w:val="none" w:sz="0" w:space="0" w:color="auto"/>
                <w:bottom w:val="none" w:sz="0" w:space="0" w:color="auto"/>
                <w:right w:val="none" w:sz="0" w:space="0" w:color="auto"/>
              </w:divBdr>
              <w:divsChild>
                <w:div w:id="771558719">
                  <w:marLeft w:val="0"/>
                  <w:marRight w:val="0"/>
                  <w:marTop w:val="0"/>
                  <w:marBottom w:val="0"/>
                  <w:divBdr>
                    <w:top w:val="none" w:sz="0" w:space="0" w:color="auto"/>
                    <w:left w:val="none" w:sz="0" w:space="0" w:color="auto"/>
                    <w:bottom w:val="none" w:sz="0" w:space="0" w:color="auto"/>
                    <w:right w:val="none" w:sz="0" w:space="0" w:color="auto"/>
                  </w:divBdr>
                  <w:divsChild>
                    <w:div w:id="187573065">
                      <w:marLeft w:val="0"/>
                      <w:marRight w:val="0"/>
                      <w:marTop w:val="0"/>
                      <w:marBottom w:val="0"/>
                      <w:divBdr>
                        <w:top w:val="none" w:sz="0" w:space="0" w:color="auto"/>
                        <w:left w:val="none" w:sz="0" w:space="0" w:color="auto"/>
                        <w:bottom w:val="none" w:sz="0" w:space="0" w:color="auto"/>
                        <w:right w:val="none" w:sz="0" w:space="0" w:color="auto"/>
                      </w:divBdr>
                      <w:divsChild>
                        <w:div w:id="131102992">
                          <w:marLeft w:val="0"/>
                          <w:marRight w:val="0"/>
                          <w:marTop w:val="0"/>
                          <w:marBottom w:val="0"/>
                          <w:divBdr>
                            <w:top w:val="none" w:sz="0" w:space="0" w:color="auto"/>
                            <w:left w:val="none" w:sz="0" w:space="0" w:color="auto"/>
                            <w:bottom w:val="none" w:sz="0" w:space="0" w:color="auto"/>
                            <w:right w:val="none" w:sz="0" w:space="0" w:color="auto"/>
                          </w:divBdr>
                          <w:divsChild>
                            <w:div w:id="1857379515">
                              <w:marLeft w:val="0"/>
                              <w:marRight w:val="0"/>
                              <w:marTop w:val="0"/>
                              <w:marBottom w:val="0"/>
                              <w:divBdr>
                                <w:top w:val="none" w:sz="0" w:space="0" w:color="auto"/>
                                <w:left w:val="none" w:sz="0" w:space="0" w:color="auto"/>
                                <w:bottom w:val="none" w:sz="0" w:space="0" w:color="auto"/>
                                <w:right w:val="none" w:sz="0" w:space="0" w:color="auto"/>
                              </w:divBdr>
                              <w:divsChild>
                                <w:div w:id="1312170373">
                                  <w:marLeft w:val="0"/>
                                  <w:marRight w:val="0"/>
                                  <w:marTop w:val="0"/>
                                  <w:marBottom w:val="0"/>
                                  <w:divBdr>
                                    <w:top w:val="none" w:sz="0" w:space="0" w:color="auto"/>
                                    <w:left w:val="none" w:sz="0" w:space="0" w:color="auto"/>
                                    <w:bottom w:val="none" w:sz="0" w:space="0" w:color="auto"/>
                                    <w:right w:val="none" w:sz="0" w:space="0" w:color="auto"/>
                                  </w:divBdr>
                                  <w:divsChild>
                                    <w:div w:id="825559907">
                                      <w:marLeft w:val="0"/>
                                      <w:marRight w:val="0"/>
                                      <w:marTop w:val="0"/>
                                      <w:marBottom w:val="0"/>
                                      <w:divBdr>
                                        <w:top w:val="none" w:sz="0" w:space="0" w:color="auto"/>
                                        <w:left w:val="none" w:sz="0" w:space="0" w:color="auto"/>
                                        <w:bottom w:val="none" w:sz="0" w:space="0" w:color="auto"/>
                                        <w:right w:val="none" w:sz="0" w:space="0" w:color="auto"/>
                                      </w:divBdr>
                                      <w:divsChild>
                                        <w:div w:id="13848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383544">
          <w:marLeft w:val="0"/>
          <w:marRight w:val="0"/>
          <w:marTop w:val="0"/>
          <w:marBottom w:val="0"/>
          <w:divBdr>
            <w:top w:val="none" w:sz="0" w:space="0" w:color="auto"/>
            <w:left w:val="none" w:sz="0" w:space="0" w:color="auto"/>
            <w:bottom w:val="none" w:sz="0" w:space="0" w:color="auto"/>
            <w:right w:val="none" w:sz="0" w:space="0" w:color="auto"/>
          </w:divBdr>
          <w:divsChild>
            <w:div w:id="1679698357">
              <w:marLeft w:val="0"/>
              <w:marRight w:val="0"/>
              <w:marTop w:val="0"/>
              <w:marBottom w:val="0"/>
              <w:divBdr>
                <w:top w:val="none" w:sz="0" w:space="0" w:color="auto"/>
                <w:left w:val="none" w:sz="0" w:space="0" w:color="auto"/>
                <w:bottom w:val="none" w:sz="0" w:space="0" w:color="auto"/>
                <w:right w:val="none" w:sz="0" w:space="0" w:color="auto"/>
              </w:divBdr>
              <w:divsChild>
                <w:div w:id="1281108407">
                  <w:marLeft w:val="0"/>
                  <w:marRight w:val="0"/>
                  <w:marTop w:val="0"/>
                  <w:marBottom w:val="0"/>
                  <w:divBdr>
                    <w:top w:val="none" w:sz="0" w:space="0" w:color="auto"/>
                    <w:left w:val="none" w:sz="0" w:space="0" w:color="auto"/>
                    <w:bottom w:val="none" w:sz="0" w:space="0" w:color="auto"/>
                    <w:right w:val="none" w:sz="0" w:space="0" w:color="auto"/>
                  </w:divBdr>
                  <w:divsChild>
                    <w:div w:id="393235059">
                      <w:marLeft w:val="0"/>
                      <w:marRight w:val="0"/>
                      <w:marTop w:val="0"/>
                      <w:marBottom w:val="0"/>
                      <w:divBdr>
                        <w:top w:val="none" w:sz="0" w:space="0" w:color="auto"/>
                        <w:left w:val="none" w:sz="0" w:space="0" w:color="auto"/>
                        <w:bottom w:val="none" w:sz="0" w:space="0" w:color="auto"/>
                        <w:right w:val="none" w:sz="0" w:space="0" w:color="auto"/>
                      </w:divBdr>
                      <w:divsChild>
                        <w:div w:id="49229057">
                          <w:marLeft w:val="0"/>
                          <w:marRight w:val="0"/>
                          <w:marTop w:val="0"/>
                          <w:marBottom w:val="0"/>
                          <w:divBdr>
                            <w:top w:val="none" w:sz="0" w:space="0" w:color="auto"/>
                            <w:left w:val="none" w:sz="0" w:space="0" w:color="auto"/>
                            <w:bottom w:val="none" w:sz="0" w:space="0" w:color="auto"/>
                            <w:right w:val="none" w:sz="0" w:space="0" w:color="auto"/>
                          </w:divBdr>
                          <w:divsChild>
                            <w:div w:id="1413577393">
                              <w:marLeft w:val="0"/>
                              <w:marRight w:val="0"/>
                              <w:marTop w:val="0"/>
                              <w:marBottom w:val="0"/>
                              <w:divBdr>
                                <w:top w:val="none" w:sz="0" w:space="0" w:color="auto"/>
                                <w:left w:val="none" w:sz="0" w:space="0" w:color="auto"/>
                                <w:bottom w:val="none" w:sz="0" w:space="0" w:color="auto"/>
                                <w:right w:val="none" w:sz="0" w:space="0" w:color="auto"/>
                              </w:divBdr>
                              <w:divsChild>
                                <w:div w:id="19823527">
                                  <w:marLeft w:val="0"/>
                                  <w:marRight w:val="0"/>
                                  <w:marTop w:val="0"/>
                                  <w:marBottom w:val="0"/>
                                  <w:divBdr>
                                    <w:top w:val="none" w:sz="0" w:space="0" w:color="auto"/>
                                    <w:left w:val="none" w:sz="0" w:space="0" w:color="auto"/>
                                    <w:bottom w:val="none" w:sz="0" w:space="0" w:color="auto"/>
                                    <w:right w:val="none" w:sz="0" w:space="0" w:color="auto"/>
                                  </w:divBdr>
                                  <w:divsChild>
                                    <w:div w:id="162746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2623829">
          <w:marLeft w:val="0"/>
          <w:marRight w:val="0"/>
          <w:marTop w:val="0"/>
          <w:marBottom w:val="0"/>
          <w:divBdr>
            <w:top w:val="none" w:sz="0" w:space="0" w:color="auto"/>
            <w:left w:val="none" w:sz="0" w:space="0" w:color="auto"/>
            <w:bottom w:val="none" w:sz="0" w:space="0" w:color="auto"/>
            <w:right w:val="none" w:sz="0" w:space="0" w:color="auto"/>
          </w:divBdr>
          <w:divsChild>
            <w:div w:id="2047833783">
              <w:marLeft w:val="0"/>
              <w:marRight w:val="0"/>
              <w:marTop w:val="0"/>
              <w:marBottom w:val="0"/>
              <w:divBdr>
                <w:top w:val="none" w:sz="0" w:space="0" w:color="auto"/>
                <w:left w:val="none" w:sz="0" w:space="0" w:color="auto"/>
                <w:bottom w:val="none" w:sz="0" w:space="0" w:color="auto"/>
                <w:right w:val="none" w:sz="0" w:space="0" w:color="auto"/>
              </w:divBdr>
              <w:divsChild>
                <w:div w:id="415984030">
                  <w:marLeft w:val="0"/>
                  <w:marRight w:val="0"/>
                  <w:marTop w:val="0"/>
                  <w:marBottom w:val="0"/>
                  <w:divBdr>
                    <w:top w:val="none" w:sz="0" w:space="0" w:color="auto"/>
                    <w:left w:val="none" w:sz="0" w:space="0" w:color="auto"/>
                    <w:bottom w:val="none" w:sz="0" w:space="0" w:color="auto"/>
                    <w:right w:val="none" w:sz="0" w:space="0" w:color="auto"/>
                  </w:divBdr>
                  <w:divsChild>
                    <w:div w:id="1435006848">
                      <w:marLeft w:val="0"/>
                      <w:marRight w:val="0"/>
                      <w:marTop w:val="0"/>
                      <w:marBottom w:val="0"/>
                      <w:divBdr>
                        <w:top w:val="none" w:sz="0" w:space="0" w:color="auto"/>
                        <w:left w:val="none" w:sz="0" w:space="0" w:color="auto"/>
                        <w:bottom w:val="none" w:sz="0" w:space="0" w:color="auto"/>
                        <w:right w:val="none" w:sz="0" w:space="0" w:color="auto"/>
                      </w:divBdr>
                      <w:divsChild>
                        <w:div w:id="438065751">
                          <w:marLeft w:val="0"/>
                          <w:marRight w:val="0"/>
                          <w:marTop w:val="0"/>
                          <w:marBottom w:val="0"/>
                          <w:divBdr>
                            <w:top w:val="none" w:sz="0" w:space="0" w:color="auto"/>
                            <w:left w:val="none" w:sz="0" w:space="0" w:color="auto"/>
                            <w:bottom w:val="none" w:sz="0" w:space="0" w:color="auto"/>
                            <w:right w:val="none" w:sz="0" w:space="0" w:color="auto"/>
                          </w:divBdr>
                          <w:divsChild>
                            <w:div w:id="528764310">
                              <w:marLeft w:val="0"/>
                              <w:marRight w:val="0"/>
                              <w:marTop w:val="0"/>
                              <w:marBottom w:val="0"/>
                              <w:divBdr>
                                <w:top w:val="none" w:sz="0" w:space="0" w:color="auto"/>
                                <w:left w:val="none" w:sz="0" w:space="0" w:color="auto"/>
                                <w:bottom w:val="none" w:sz="0" w:space="0" w:color="auto"/>
                                <w:right w:val="none" w:sz="0" w:space="0" w:color="auto"/>
                              </w:divBdr>
                              <w:divsChild>
                                <w:div w:id="1509054781">
                                  <w:marLeft w:val="0"/>
                                  <w:marRight w:val="0"/>
                                  <w:marTop w:val="0"/>
                                  <w:marBottom w:val="0"/>
                                  <w:divBdr>
                                    <w:top w:val="none" w:sz="0" w:space="0" w:color="auto"/>
                                    <w:left w:val="none" w:sz="0" w:space="0" w:color="auto"/>
                                    <w:bottom w:val="none" w:sz="0" w:space="0" w:color="auto"/>
                                    <w:right w:val="none" w:sz="0" w:space="0" w:color="auto"/>
                                  </w:divBdr>
                                  <w:divsChild>
                                    <w:div w:id="1572033574">
                                      <w:marLeft w:val="0"/>
                                      <w:marRight w:val="0"/>
                                      <w:marTop w:val="0"/>
                                      <w:marBottom w:val="0"/>
                                      <w:divBdr>
                                        <w:top w:val="none" w:sz="0" w:space="0" w:color="auto"/>
                                        <w:left w:val="none" w:sz="0" w:space="0" w:color="auto"/>
                                        <w:bottom w:val="none" w:sz="0" w:space="0" w:color="auto"/>
                                        <w:right w:val="none" w:sz="0" w:space="0" w:color="auto"/>
                                      </w:divBdr>
                                      <w:divsChild>
                                        <w:div w:id="38313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3054242">
          <w:marLeft w:val="0"/>
          <w:marRight w:val="0"/>
          <w:marTop w:val="0"/>
          <w:marBottom w:val="0"/>
          <w:divBdr>
            <w:top w:val="none" w:sz="0" w:space="0" w:color="auto"/>
            <w:left w:val="none" w:sz="0" w:space="0" w:color="auto"/>
            <w:bottom w:val="none" w:sz="0" w:space="0" w:color="auto"/>
            <w:right w:val="none" w:sz="0" w:space="0" w:color="auto"/>
          </w:divBdr>
          <w:divsChild>
            <w:div w:id="2023625011">
              <w:marLeft w:val="0"/>
              <w:marRight w:val="0"/>
              <w:marTop w:val="0"/>
              <w:marBottom w:val="0"/>
              <w:divBdr>
                <w:top w:val="none" w:sz="0" w:space="0" w:color="auto"/>
                <w:left w:val="none" w:sz="0" w:space="0" w:color="auto"/>
                <w:bottom w:val="none" w:sz="0" w:space="0" w:color="auto"/>
                <w:right w:val="none" w:sz="0" w:space="0" w:color="auto"/>
              </w:divBdr>
              <w:divsChild>
                <w:div w:id="1032153639">
                  <w:marLeft w:val="0"/>
                  <w:marRight w:val="0"/>
                  <w:marTop w:val="0"/>
                  <w:marBottom w:val="0"/>
                  <w:divBdr>
                    <w:top w:val="none" w:sz="0" w:space="0" w:color="auto"/>
                    <w:left w:val="none" w:sz="0" w:space="0" w:color="auto"/>
                    <w:bottom w:val="none" w:sz="0" w:space="0" w:color="auto"/>
                    <w:right w:val="none" w:sz="0" w:space="0" w:color="auto"/>
                  </w:divBdr>
                  <w:divsChild>
                    <w:div w:id="959140928">
                      <w:marLeft w:val="0"/>
                      <w:marRight w:val="0"/>
                      <w:marTop w:val="0"/>
                      <w:marBottom w:val="0"/>
                      <w:divBdr>
                        <w:top w:val="none" w:sz="0" w:space="0" w:color="auto"/>
                        <w:left w:val="none" w:sz="0" w:space="0" w:color="auto"/>
                        <w:bottom w:val="none" w:sz="0" w:space="0" w:color="auto"/>
                        <w:right w:val="none" w:sz="0" w:space="0" w:color="auto"/>
                      </w:divBdr>
                      <w:divsChild>
                        <w:div w:id="2131195623">
                          <w:marLeft w:val="0"/>
                          <w:marRight w:val="0"/>
                          <w:marTop w:val="0"/>
                          <w:marBottom w:val="0"/>
                          <w:divBdr>
                            <w:top w:val="none" w:sz="0" w:space="0" w:color="auto"/>
                            <w:left w:val="none" w:sz="0" w:space="0" w:color="auto"/>
                            <w:bottom w:val="none" w:sz="0" w:space="0" w:color="auto"/>
                            <w:right w:val="none" w:sz="0" w:space="0" w:color="auto"/>
                          </w:divBdr>
                          <w:divsChild>
                            <w:div w:id="1190921977">
                              <w:marLeft w:val="0"/>
                              <w:marRight w:val="0"/>
                              <w:marTop w:val="0"/>
                              <w:marBottom w:val="0"/>
                              <w:divBdr>
                                <w:top w:val="none" w:sz="0" w:space="0" w:color="auto"/>
                                <w:left w:val="none" w:sz="0" w:space="0" w:color="auto"/>
                                <w:bottom w:val="none" w:sz="0" w:space="0" w:color="auto"/>
                                <w:right w:val="none" w:sz="0" w:space="0" w:color="auto"/>
                              </w:divBdr>
                              <w:divsChild>
                                <w:div w:id="1791322054">
                                  <w:marLeft w:val="0"/>
                                  <w:marRight w:val="0"/>
                                  <w:marTop w:val="0"/>
                                  <w:marBottom w:val="0"/>
                                  <w:divBdr>
                                    <w:top w:val="none" w:sz="0" w:space="0" w:color="auto"/>
                                    <w:left w:val="none" w:sz="0" w:space="0" w:color="auto"/>
                                    <w:bottom w:val="none" w:sz="0" w:space="0" w:color="auto"/>
                                    <w:right w:val="none" w:sz="0" w:space="0" w:color="auto"/>
                                  </w:divBdr>
                                  <w:divsChild>
                                    <w:div w:id="105677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3587911">
          <w:marLeft w:val="0"/>
          <w:marRight w:val="0"/>
          <w:marTop w:val="0"/>
          <w:marBottom w:val="0"/>
          <w:divBdr>
            <w:top w:val="none" w:sz="0" w:space="0" w:color="auto"/>
            <w:left w:val="none" w:sz="0" w:space="0" w:color="auto"/>
            <w:bottom w:val="none" w:sz="0" w:space="0" w:color="auto"/>
            <w:right w:val="none" w:sz="0" w:space="0" w:color="auto"/>
          </w:divBdr>
          <w:divsChild>
            <w:div w:id="1007908457">
              <w:marLeft w:val="0"/>
              <w:marRight w:val="0"/>
              <w:marTop w:val="0"/>
              <w:marBottom w:val="0"/>
              <w:divBdr>
                <w:top w:val="none" w:sz="0" w:space="0" w:color="auto"/>
                <w:left w:val="none" w:sz="0" w:space="0" w:color="auto"/>
                <w:bottom w:val="none" w:sz="0" w:space="0" w:color="auto"/>
                <w:right w:val="none" w:sz="0" w:space="0" w:color="auto"/>
              </w:divBdr>
              <w:divsChild>
                <w:div w:id="1673411596">
                  <w:marLeft w:val="0"/>
                  <w:marRight w:val="0"/>
                  <w:marTop w:val="0"/>
                  <w:marBottom w:val="0"/>
                  <w:divBdr>
                    <w:top w:val="none" w:sz="0" w:space="0" w:color="auto"/>
                    <w:left w:val="none" w:sz="0" w:space="0" w:color="auto"/>
                    <w:bottom w:val="none" w:sz="0" w:space="0" w:color="auto"/>
                    <w:right w:val="none" w:sz="0" w:space="0" w:color="auto"/>
                  </w:divBdr>
                  <w:divsChild>
                    <w:div w:id="1794471053">
                      <w:marLeft w:val="0"/>
                      <w:marRight w:val="0"/>
                      <w:marTop w:val="0"/>
                      <w:marBottom w:val="0"/>
                      <w:divBdr>
                        <w:top w:val="none" w:sz="0" w:space="0" w:color="auto"/>
                        <w:left w:val="none" w:sz="0" w:space="0" w:color="auto"/>
                        <w:bottom w:val="none" w:sz="0" w:space="0" w:color="auto"/>
                        <w:right w:val="none" w:sz="0" w:space="0" w:color="auto"/>
                      </w:divBdr>
                      <w:divsChild>
                        <w:div w:id="1076437454">
                          <w:marLeft w:val="0"/>
                          <w:marRight w:val="0"/>
                          <w:marTop w:val="0"/>
                          <w:marBottom w:val="0"/>
                          <w:divBdr>
                            <w:top w:val="none" w:sz="0" w:space="0" w:color="auto"/>
                            <w:left w:val="none" w:sz="0" w:space="0" w:color="auto"/>
                            <w:bottom w:val="none" w:sz="0" w:space="0" w:color="auto"/>
                            <w:right w:val="none" w:sz="0" w:space="0" w:color="auto"/>
                          </w:divBdr>
                          <w:divsChild>
                            <w:div w:id="2133086926">
                              <w:marLeft w:val="0"/>
                              <w:marRight w:val="0"/>
                              <w:marTop w:val="0"/>
                              <w:marBottom w:val="0"/>
                              <w:divBdr>
                                <w:top w:val="none" w:sz="0" w:space="0" w:color="auto"/>
                                <w:left w:val="none" w:sz="0" w:space="0" w:color="auto"/>
                                <w:bottom w:val="none" w:sz="0" w:space="0" w:color="auto"/>
                                <w:right w:val="none" w:sz="0" w:space="0" w:color="auto"/>
                              </w:divBdr>
                              <w:divsChild>
                                <w:div w:id="359937878">
                                  <w:marLeft w:val="0"/>
                                  <w:marRight w:val="0"/>
                                  <w:marTop w:val="0"/>
                                  <w:marBottom w:val="0"/>
                                  <w:divBdr>
                                    <w:top w:val="none" w:sz="0" w:space="0" w:color="auto"/>
                                    <w:left w:val="none" w:sz="0" w:space="0" w:color="auto"/>
                                    <w:bottom w:val="none" w:sz="0" w:space="0" w:color="auto"/>
                                    <w:right w:val="none" w:sz="0" w:space="0" w:color="auto"/>
                                  </w:divBdr>
                                  <w:divsChild>
                                    <w:div w:id="2016229007">
                                      <w:marLeft w:val="0"/>
                                      <w:marRight w:val="0"/>
                                      <w:marTop w:val="0"/>
                                      <w:marBottom w:val="0"/>
                                      <w:divBdr>
                                        <w:top w:val="none" w:sz="0" w:space="0" w:color="auto"/>
                                        <w:left w:val="none" w:sz="0" w:space="0" w:color="auto"/>
                                        <w:bottom w:val="none" w:sz="0" w:space="0" w:color="auto"/>
                                        <w:right w:val="none" w:sz="0" w:space="0" w:color="auto"/>
                                      </w:divBdr>
                                      <w:divsChild>
                                        <w:div w:id="145178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7355860">
          <w:marLeft w:val="0"/>
          <w:marRight w:val="0"/>
          <w:marTop w:val="0"/>
          <w:marBottom w:val="0"/>
          <w:divBdr>
            <w:top w:val="none" w:sz="0" w:space="0" w:color="auto"/>
            <w:left w:val="none" w:sz="0" w:space="0" w:color="auto"/>
            <w:bottom w:val="none" w:sz="0" w:space="0" w:color="auto"/>
            <w:right w:val="none" w:sz="0" w:space="0" w:color="auto"/>
          </w:divBdr>
          <w:divsChild>
            <w:div w:id="1366633266">
              <w:marLeft w:val="0"/>
              <w:marRight w:val="0"/>
              <w:marTop w:val="0"/>
              <w:marBottom w:val="0"/>
              <w:divBdr>
                <w:top w:val="none" w:sz="0" w:space="0" w:color="auto"/>
                <w:left w:val="none" w:sz="0" w:space="0" w:color="auto"/>
                <w:bottom w:val="none" w:sz="0" w:space="0" w:color="auto"/>
                <w:right w:val="none" w:sz="0" w:space="0" w:color="auto"/>
              </w:divBdr>
              <w:divsChild>
                <w:div w:id="456994871">
                  <w:marLeft w:val="0"/>
                  <w:marRight w:val="0"/>
                  <w:marTop w:val="0"/>
                  <w:marBottom w:val="0"/>
                  <w:divBdr>
                    <w:top w:val="none" w:sz="0" w:space="0" w:color="auto"/>
                    <w:left w:val="none" w:sz="0" w:space="0" w:color="auto"/>
                    <w:bottom w:val="none" w:sz="0" w:space="0" w:color="auto"/>
                    <w:right w:val="none" w:sz="0" w:space="0" w:color="auto"/>
                  </w:divBdr>
                  <w:divsChild>
                    <w:div w:id="204102069">
                      <w:marLeft w:val="0"/>
                      <w:marRight w:val="0"/>
                      <w:marTop w:val="0"/>
                      <w:marBottom w:val="0"/>
                      <w:divBdr>
                        <w:top w:val="none" w:sz="0" w:space="0" w:color="auto"/>
                        <w:left w:val="none" w:sz="0" w:space="0" w:color="auto"/>
                        <w:bottom w:val="none" w:sz="0" w:space="0" w:color="auto"/>
                        <w:right w:val="none" w:sz="0" w:space="0" w:color="auto"/>
                      </w:divBdr>
                      <w:divsChild>
                        <w:div w:id="192428220">
                          <w:marLeft w:val="0"/>
                          <w:marRight w:val="0"/>
                          <w:marTop w:val="0"/>
                          <w:marBottom w:val="0"/>
                          <w:divBdr>
                            <w:top w:val="none" w:sz="0" w:space="0" w:color="auto"/>
                            <w:left w:val="none" w:sz="0" w:space="0" w:color="auto"/>
                            <w:bottom w:val="none" w:sz="0" w:space="0" w:color="auto"/>
                            <w:right w:val="none" w:sz="0" w:space="0" w:color="auto"/>
                          </w:divBdr>
                          <w:divsChild>
                            <w:div w:id="826821881">
                              <w:marLeft w:val="0"/>
                              <w:marRight w:val="0"/>
                              <w:marTop w:val="0"/>
                              <w:marBottom w:val="0"/>
                              <w:divBdr>
                                <w:top w:val="none" w:sz="0" w:space="0" w:color="auto"/>
                                <w:left w:val="none" w:sz="0" w:space="0" w:color="auto"/>
                                <w:bottom w:val="none" w:sz="0" w:space="0" w:color="auto"/>
                                <w:right w:val="none" w:sz="0" w:space="0" w:color="auto"/>
                              </w:divBdr>
                              <w:divsChild>
                                <w:div w:id="571159647">
                                  <w:marLeft w:val="0"/>
                                  <w:marRight w:val="0"/>
                                  <w:marTop w:val="0"/>
                                  <w:marBottom w:val="0"/>
                                  <w:divBdr>
                                    <w:top w:val="none" w:sz="0" w:space="0" w:color="auto"/>
                                    <w:left w:val="none" w:sz="0" w:space="0" w:color="auto"/>
                                    <w:bottom w:val="none" w:sz="0" w:space="0" w:color="auto"/>
                                    <w:right w:val="none" w:sz="0" w:space="0" w:color="auto"/>
                                  </w:divBdr>
                                  <w:divsChild>
                                    <w:div w:id="211146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6824221">
          <w:marLeft w:val="0"/>
          <w:marRight w:val="0"/>
          <w:marTop w:val="0"/>
          <w:marBottom w:val="0"/>
          <w:divBdr>
            <w:top w:val="none" w:sz="0" w:space="0" w:color="auto"/>
            <w:left w:val="none" w:sz="0" w:space="0" w:color="auto"/>
            <w:bottom w:val="none" w:sz="0" w:space="0" w:color="auto"/>
            <w:right w:val="none" w:sz="0" w:space="0" w:color="auto"/>
          </w:divBdr>
          <w:divsChild>
            <w:div w:id="776026693">
              <w:marLeft w:val="0"/>
              <w:marRight w:val="0"/>
              <w:marTop w:val="0"/>
              <w:marBottom w:val="0"/>
              <w:divBdr>
                <w:top w:val="none" w:sz="0" w:space="0" w:color="auto"/>
                <w:left w:val="none" w:sz="0" w:space="0" w:color="auto"/>
                <w:bottom w:val="none" w:sz="0" w:space="0" w:color="auto"/>
                <w:right w:val="none" w:sz="0" w:space="0" w:color="auto"/>
              </w:divBdr>
              <w:divsChild>
                <w:div w:id="676152753">
                  <w:marLeft w:val="0"/>
                  <w:marRight w:val="0"/>
                  <w:marTop w:val="0"/>
                  <w:marBottom w:val="0"/>
                  <w:divBdr>
                    <w:top w:val="none" w:sz="0" w:space="0" w:color="auto"/>
                    <w:left w:val="none" w:sz="0" w:space="0" w:color="auto"/>
                    <w:bottom w:val="none" w:sz="0" w:space="0" w:color="auto"/>
                    <w:right w:val="none" w:sz="0" w:space="0" w:color="auto"/>
                  </w:divBdr>
                  <w:divsChild>
                    <w:div w:id="563565965">
                      <w:marLeft w:val="0"/>
                      <w:marRight w:val="0"/>
                      <w:marTop w:val="0"/>
                      <w:marBottom w:val="0"/>
                      <w:divBdr>
                        <w:top w:val="none" w:sz="0" w:space="0" w:color="auto"/>
                        <w:left w:val="none" w:sz="0" w:space="0" w:color="auto"/>
                        <w:bottom w:val="none" w:sz="0" w:space="0" w:color="auto"/>
                        <w:right w:val="none" w:sz="0" w:space="0" w:color="auto"/>
                      </w:divBdr>
                      <w:divsChild>
                        <w:div w:id="857082898">
                          <w:marLeft w:val="0"/>
                          <w:marRight w:val="0"/>
                          <w:marTop w:val="0"/>
                          <w:marBottom w:val="0"/>
                          <w:divBdr>
                            <w:top w:val="none" w:sz="0" w:space="0" w:color="auto"/>
                            <w:left w:val="none" w:sz="0" w:space="0" w:color="auto"/>
                            <w:bottom w:val="none" w:sz="0" w:space="0" w:color="auto"/>
                            <w:right w:val="none" w:sz="0" w:space="0" w:color="auto"/>
                          </w:divBdr>
                          <w:divsChild>
                            <w:div w:id="1259950510">
                              <w:marLeft w:val="0"/>
                              <w:marRight w:val="0"/>
                              <w:marTop w:val="0"/>
                              <w:marBottom w:val="0"/>
                              <w:divBdr>
                                <w:top w:val="none" w:sz="0" w:space="0" w:color="auto"/>
                                <w:left w:val="none" w:sz="0" w:space="0" w:color="auto"/>
                                <w:bottom w:val="none" w:sz="0" w:space="0" w:color="auto"/>
                                <w:right w:val="none" w:sz="0" w:space="0" w:color="auto"/>
                              </w:divBdr>
                              <w:divsChild>
                                <w:div w:id="602761278">
                                  <w:marLeft w:val="0"/>
                                  <w:marRight w:val="0"/>
                                  <w:marTop w:val="0"/>
                                  <w:marBottom w:val="0"/>
                                  <w:divBdr>
                                    <w:top w:val="none" w:sz="0" w:space="0" w:color="auto"/>
                                    <w:left w:val="none" w:sz="0" w:space="0" w:color="auto"/>
                                    <w:bottom w:val="none" w:sz="0" w:space="0" w:color="auto"/>
                                    <w:right w:val="none" w:sz="0" w:space="0" w:color="auto"/>
                                  </w:divBdr>
                                  <w:divsChild>
                                    <w:div w:id="443771932">
                                      <w:marLeft w:val="0"/>
                                      <w:marRight w:val="0"/>
                                      <w:marTop w:val="0"/>
                                      <w:marBottom w:val="0"/>
                                      <w:divBdr>
                                        <w:top w:val="none" w:sz="0" w:space="0" w:color="auto"/>
                                        <w:left w:val="none" w:sz="0" w:space="0" w:color="auto"/>
                                        <w:bottom w:val="none" w:sz="0" w:space="0" w:color="auto"/>
                                        <w:right w:val="none" w:sz="0" w:space="0" w:color="auto"/>
                                      </w:divBdr>
                                      <w:divsChild>
                                        <w:div w:id="131487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1330269">
          <w:marLeft w:val="0"/>
          <w:marRight w:val="0"/>
          <w:marTop w:val="0"/>
          <w:marBottom w:val="0"/>
          <w:divBdr>
            <w:top w:val="none" w:sz="0" w:space="0" w:color="auto"/>
            <w:left w:val="none" w:sz="0" w:space="0" w:color="auto"/>
            <w:bottom w:val="none" w:sz="0" w:space="0" w:color="auto"/>
            <w:right w:val="none" w:sz="0" w:space="0" w:color="auto"/>
          </w:divBdr>
          <w:divsChild>
            <w:div w:id="1417094086">
              <w:marLeft w:val="0"/>
              <w:marRight w:val="0"/>
              <w:marTop w:val="0"/>
              <w:marBottom w:val="0"/>
              <w:divBdr>
                <w:top w:val="none" w:sz="0" w:space="0" w:color="auto"/>
                <w:left w:val="none" w:sz="0" w:space="0" w:color="auto"/>
                <w:bottom w:val="none" w:sz="0" w:space="0" w:color="auto"/>
                <w:right w:val="none" w:sz="0" w:space="0" w:color="auto"/>
              </w:divBdr>
              <w:divsChild>
                <w:div w:id="1822428223">
                  <w:marLeft w:val="0"/>
                  <w:marRight w:val="0"/>
                  <w:marTop w:val="0"/>
                  <w:marBottom w:val="0"/>
                  <w:divBdr>
                    <w:top w:val="none" w:sz="0" w:space="0" w:color="auto"/>
                    <w:left w:val="none" w:sz="0" w:space="0" w:color="auto"/>
                    <w:bottom w:val="none" w:sz="0" w:space="0" w:color="auto"/>
                    <w:right w:val="none" w:sz="0" w:space="0" w:color="auto"/>
                  </w:divBdr>
                  <w:divsChild>
                    <w:div w:id="423262569">
                      <w:marLeft w:val="0"/>
                      <w:marRight w:val="0"/>
                      <w:marTop w:val="0"/>
                      <w:marBottom w:val="0"/>
                      <w:divBdr>
                        <w:top w:val="none" w:sz="0" w:space="0" w:color="auto"/>
                        <w:left w:val="none" w:sz="0" w:space="0" w:color="auto"/>
                        <w:bottom w:val="none" w:sz="0" w:space="0" w:color="auto"/>
                        <w:right w:val="none" w:sz="0" w:space="0" w:color="auto"/>
                      </w:divBdr>
                      <w:divsChild>
                        <w:div w:id="1221478285">
                          <w:marLeft w:val="0"/>
                          <w:marRight w:val="0"/>
                          <w:marTop w:val="0"/>
                          <w:marBottom w:val="0"/>
                          <w:divBdr>
                            <w:top w:val="none" w:sz="0" w:space="0" w:color="auto"/>
                            <w:left w:val="none" w:sz="0" w:space="0" w:color="auto"/>
                            <w:bottom w:val="none" w:sz="0" w:space="0" w:color="auto"/>
                            <w:right w:val="none" w:sz="0" w:space="0" w:color="auto"/>
                          </w:divBdr>
                          <w:divsChild>
                            <w:div w:id="431432892">
                              <w:marLeft w:val="0"/>
                              <w:marRight w:val="0"/>
                              <w:marTop w:val="0"/>
                              <w:marBottom w:val="0"/>
                              <w:divBdr>
                                <w:top w:val="none" w:sz="0" w:space="0" w:color="auto"/>
                                <w:left w:val="none" w:sz="0" w:space="0" w:color="auto"/>
                                <w:bottom w:val="none" w:sz="0" w:space="0" w:color="auto"/>
                                <w:right w:val="none" w:sz="0" w:space="0" w:color="auto"/>
                              </w:divBdr>
                              <w:divsChild>
                                <w:div w:id="370231228">
                                  <w:marLeft w:val="0"/>
                                  <w:marRight w:val="0"/>
                                  <w:marTop w:val="0"/>
                                  <w:marBottom w:val="0"/>
                                  <w:divBdr>
                                    <w:top w:val="none" w:sz="0" w:space="0" w:color="auto"/>
                                    <w:left w:val="none" w:sz="0" w:space="0" w:color="auto"/>
                                    <w:bottom w:val="none" w:sz="0" w:space="0" w:color="auto"/>
                                    <w:right w:val="none" w:sz="0" w:space="0" w:color="auto"/>
                                  </w:divBdr>
                                  <w:divsChild>
                                    <w:div w:id="26805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668758">
          <w:marLeft w:val="0"/>
          <w:marRight w:val="0"/>
          <w:marTop w:val="0"/>
          <w:marBottom w:val="0"/>
          <w:divBdr>
            <w:top w:val="none" w:sz="0" w:space="0" w:color="auto"/>
            <w:left w:val="none" w:sz="0" w:space="0" w:color="auto"/>
            <w:bottom w:val="none" w:sz="0" w:space="0" w:color="auto"/>
            <w:right w:val="none" w:sz="0" w:space="0" w:color="auto"/>
          </w:divBdr>
          <w:divsChild>
            <w:div w:id="320433214">
              <w:marLeft w:val="0"/>
              <w:marRight w:val="0"/>
              <w:marTop w:val="0"/>
              <w:marBottom w:val="0"/>
              <w:divBdr>
                <w:top w:val="none" w:sz="0" w:space="0" w:color="auto"/>
                <w:left w:val="none" w:sz="0" w:space="0" w:color="auto"/>
                <w:bottom w:val="none" w:sz="0" w:space="0" w:color="auto"/>
                <w:right w:val="none" w:sz="0" w:space="0" w:color="auto"/>
              </w:divBdr>
              <w:divsChild>
                <w:div w:id="2037807890">
                  <w:marLeft w:val="0"/>
                  <w:marRight w:val="0"/>
                  <w:marTop w:val="0"/>
                  <w:marBottom w:val="0"/>
                  <w:divBdr>
                    <w:top w:val="none" w:sz="0" w:space="0" w:color="auto"/>
                    <w:left w:val="none" w:sz="0" w:space="0" w:color="auto"/>
                    <w:bottom w:val="none" w:sz="0" w:space="0" w:color="auto"/>
                    <w:right w:val="none" w:sz="0" w:space="0" w:color="auto"/>
                  </w:divBdr>
                  <w:divsChild>
                    <w:div w:id="1797406157">
                      <w:marLeft w:val="0"/>
                      <w:marRight w:val="0"/>
                      <w:marTop w:val="0"/>
                      <w:marBottom w:val="0"/>
                      <w:divBdr>
                        <w:top w:val="none" w:sz="0" w:space="0" w:color="auto"/>
                        <w:left w:val="none" w:sz="0" w:space="0" w:color="auto"/>
                        <w:bottom w:val="none" w:sz="0" w:space="0" w:color="auto"/>
                        <w:right w:val="none" w:sz="0" w:space="0" w:color="auto"/>
                      </w:divBdr>
                      <w:divsChild>
                        <w:div w:id="78719058">
                          <w:marLeft w:val="0"/>
                          <w:marRight w:val="0"/>
                          <w:marTop w:val="0"/>
                          <w:marBottom w:val="0"/>
                          <w:divBdr>
                            <w:top w:val="none" w:sz="0" w:space="0" w:color="auto"/>
                            <w:left w:val="none" w:sz="0" w:space="0" w:color="auto"/>
                            <w:bottom w:val="none" w:sz="0" w:space="0" w:color="auto"/>
                            <w:right w:val="none" w:sz="0" w:space="0" w:color="auto"/>
                          </w:divBdr>
                          <w:divsChild>
                            <w:div w:id="2141804317">
                              <w:marLeft w:val="0"/>
                              <w:marRight w:val="0"/>
                              <w:marTop w:val="0"/>
                              <w:marBottom w:val="0"/>
                              <w:divBdr>
                                <w:top w:val="none" w:sz="0" w:space="0" w:color="auto"/>
                                <w:left w:val="none" w:sz="0" w:space="0" w:color="auto"/>
                                <w:bottom w:val="none" w:sz="0" w:space="0" w:color="auto"/>
                                <w:right w:val="none" w:sz="0" w:space="0" w:color="auto"/>
                              </w:divBdr>
                              <w:divsChild>
                                <w:div w:id="7218929">
                                  <w:marLeft w:val="0"/>
                                  <w:marRight w:val="0"/>
                                  <w:marTop w:val="0"/>
                                  <w:marBottom w:val="0"/>
                                  <w:divBdr>
                                    <w:top w:val="none" w:sz="0" w:space="0" w:color="auto"/>
                                    <w:left w:val="none" w:sz="0" w:space="0" w:color="auto"/>
                                    <w:bottom w:val="none" w:sz="0" w:space="0" w:color="auto"/>
                                    <w:right w:val="none" w:sz="0" w:space="0" w:color="auto"/>
                                  </w:divBdr>
                                  <w:divsChild>
                                    <w:div w:id="1384480660">
                                      <w:marLeft w:val="0"/>
                                      <w:marRight w:val="0"/>
                                      <w:marTop w:val="0"/>
                                      <w:marBottom w:val="0"/>
                                      <w:divBdr>
                                        <w:top w:val="none" w:sz="0" w:space="0" w:color="auto"/>
                                        <w:left w:val="none" w:sz="0" w:space="0" w:color="auto"/>
                                        <w:bottom w:val="none" w:sz="0" w:space="0" w:color="auto"/>
                                        <w:right w:val="none" w:sz="0" w:space="0" w:color="auto"/>
                                      </w:divBdr>
                                      <w:divsChild>
                                        <w:div w:id="9235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1197978">
          <w:marLeft w:val="0"/>
          <w:marRight w:val="0"/>
          <w:marTop w:val="0"/>
          <w:marBottom w:val="0"/>
          <w:divBdr>
            <w:top w:val="none" w:sz="0" w:space="0" w:color="auto"/>
            <w:left w:val="none" w:sz="0" w:space="0" w:color="auto"/>
            <w:bottom w:val="none" w:sz="0" w:space="0" w:color="auto"/>
            <w:right w:val="none" w:sz="0" w:space="0" w:color="auto"/>
          </w:divBdr>
          <w:divsChild>
            <w:div w:id="1624267862">
              <w:marLeft w:val="0"/>
              <w:marRight w:val="0"/>
              <w:marTop w:val="0"/>
              <w:marBottom w:val="0"/>
              <w:divBdr>
                <w:top w:val="none" w:sz="0" w:space="0" w:color="auto"/>
                <w:left w:val="none" w:sz="0" w:space="0" w:color="auto"/>
                <w:bottom w:val="none" w:sz="0" w:space="0" w:color="auto"/>
                <w:right w:val="none" w:sz="0" w:space="0" w:color="auto"/>
              </w:divBdr>
              <w:divsChild>
                <w:div w:id="1514564374">
                  <w:marLeft w:val="0"/>
                  <w:marRight w:val="0"/>
                  <w:marTop w:val="0"/>
                  <w:marBottom w:val="0"/>
                  <w:divBdr>
                    <w:top w:val="none" w:sz="0" w:space="0" w:color="auto"/>
                    <w:left w:val="none" w:sz="0" w:space="0" w:color="auto"/>
                    <w:bottom w:val="none" w:sz="0" w:space="0" w:color="auto"/>
                    <w:right w:val="none" w:sz="0" w:space="0" w:color="auto"/>
                  </w:divBdr>
                  <w:divsChild>
                    <w:div w:id="2133133395">
                      <w:marLeft w:val="0"/>
                      <w:marRight w:val="0"/>
                      <w:marTop w:val="0"/>
                      <w:marBottom w:val="0"/>
                      <w:divBdr>
                        <w:top w:val="none" w:sz="0" w:space="0" w:color="auto"/>
                        <w:left w:val="none" w:sz="0" w:space="0" w:color="auto"/>
                        <w:bottom w:val="none" w:sz="0" w:space="0" w:color="auto"/>
                        <w:right w:val="none" w:sz="0" w:space="0" w:color="auto"/>
                      </w:divBdr>
                      <w:divsChild>
                        <w:div w:id="263421904">
                          <w:marLeft w:val="0"/>
                          <w:marRight w:val="0"/>
                          <w:marTop w:val="0"/>
                          <w:marBottom w:val="0"/>
                          <w:divBdr>
                            <w:top w:val="none" w:sz="0" w:space="0" w:color="auto"/>
                            <w:left w:val="none" w:sz="0" w:space="0" w:color="auto"/>
                            <w:bottom w:val="none" w:sz="0" w:space="0" w:color="auto"/>
                            <w:right w:val="none" w:sz="0" w:space="0" w:color="auto"/>
                          </w:divBdr>
                          <w:divsChild>
                            <w:div w:id="1902251960">
                              <w:marLeft w:val="0"/>
                              <w:marRight w:val="0"/>
                              <w:marTop w:val="0"/>
                              <w:marBottom w:val="0"/>
                              <w:divBdr>
                                <w:top w:val="none" w:sz="0" w:space="0" w:color="auto"/>
                                <w:left w:val="none" w:sz="0" w:space="0" w:color="auto"/>
                                <w:bottom w:val="none" w:sz="0" w:space="0" w:color="auto"/>
                                <w:right w:val="none" w:sz="0" w:space="0" w:color="auto"/>
                              </w:divBdr>
                              <w:divsChild>
                                <w:div w:id="1967809609">
                                  <w:marLeft w:val="0"/>
                                  <w:marRight w:val="0"/>
                                  <w:marTop w:val="0"/>
                                  <w:marBottom w:val="0"/>
                                  <w:divBdr>
                                    <w:top w:val="none" w:sz="0" w:space="0" w:color="auto"/>
                                    <w:left w:val="none" w:sz="0" w:space="0" w:color="auto"/>
                                    <w:bottom w:val="none" w:sz="0" w:space="0" w:color="auto"/>
                                    <w:right w:val="none" w:sz="0" w:space="0" w:color="auto"/>
                                  </w:divBdr>
                                  <w:divsChild>
                                    <w:div w:id="21157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531395">
          <w:marLeft w:val="0"/>
          <w:marRight w:val="0"/>
          <w:marTop w:val="0"/>
          <w:marBottom w:val="0"/>
          <w:divBdr>
            <w:top w:val="none" w:sz="0" w:space="0" w:color="auto"/>
            <w:left w:val="none" w:sz="0" w:space="0" w:color="auto"/>
            <w:bottom w:val="none" w:sz="0" w:space="0" w:color="auto"/>
            <w:right w:val="none" w:sz="0" w:space="0" w:color="auto"/>
          </w:divBdr>
          <w:divsChild>
            <w:div w:id="660815402">
              <w:marLeft w:val="0"/>
              <w:marRight w:val="0"/>
              <w:marTop w:val="0"/>
              <w:marBottom w:val="0"/>
              <w:divBdr>
                <w:top w:val="none" w:sz="0" w:space="0" w:color="auto"/>
                <w:left w:val="none" w:sz="0" w:space="0" w:color="auto"/>
                <w:bottom w:val="none" w:sz="0" w:space="0" w:color="auto"/>
                <w:right w:val="none" w:sz="0" w:space="0" w:color="auto"/>
              </w:divBdr>
              <w:divsChild>
                <w:div w:id="230042131">
                  <w:marLeft w:val="0"/>
                  <w:marRight w:val="0"/>
                  <w:marTop w:val="0"/>
                  <w:marBottom w:val="0"/>
                  <w:divBdr>
                    <w:top w:val="none" w:sz="0" w:space="0" w:color="auto"/>
                    <w:left w:val="none" w:sz="0" w:space="0" w:color="auto"/>
                    <w:bottom w:val="none" w:sz="0" w:space="0" w:color="auto"/>
                    <w:right w:val="none" w:sz="0" w:space="0" w:color="auto"/>
                  </w:divBdr>
                  <w:divsChild>
                    <w:div w:id="1643733463">
                      <w:marLeft w:val="0"/>
                      <w:marRight w:val="0"/>
                      <w:marTop w:val="0"/>
                      <w:marBottom w:val="0"/>
                      <w:divBdr>
                        <w:top w:val="none" w:sz="0" w:space="0" w:color="auto"/>
                        <w:left w:val="none" w:sz="0" w:space="0" w:color="auto"/>
                        <w:bottom w:val="none" w:sz="0" w:space="0" w:color="auto"/>
                        <w:right w:val="none" w:sz="0" w:space="0" w:color="auto"/>
                      </w:divBdr>
                      <w:divsChild>
                        <w:div w:id="1312756266">
                          <w:marLeft w:val="0"/>
                          <w:marRight w:val="0"/>
                          <w:marTop w:val="0"/>
                          <w:marBottom w:val="0"/>
                          <w:divBdr>
                            <w:top w:val="none" w:sz="0" w:space="0" w:color="auto"/>
                            <w:left w:val="none" w:sz="0" w:space="0" w:color="auto"/>
                            <w:bottom w:val="none" w:sz="0" w:space="0" w:color="auto"/>
                            <w:right w:val="none" w:sz="0" w:space="0" w:color="auto"/>
                          </w:divBdr>
                          <w:divsChild>
                            <w:div w:id="1473986877">
                              <w:marLeft w:val="0"/>
                              <w:marRight w:val="0"/>
                              <w:marTop w:val="0"/>
                              <w:marBottom w:val="0"/>
                              <w:divBdr>
                                <w:top w:val="none" w:sz="0" w:space="0" w:color="auto"/>
                                <w:left w:val="none" w:sz="0" w:space="0" w:color="auto"/>
                                <w:bottom w:val="none" w:sz="0" w:space="0" w:color="auto"/>
                                <w:right w:val="none" w:sz="0" w:space="0" w:color="auto"/>
                              </w:divBdr>
                              <w:divsChild>
                                <w:div w:id="1606116982">
                                  <w:marLeft w:val="0"/>
                                  <w:marRight w:val="0"/>
                                  <w:marTop w:val="0"/>
                                  <w:marBottom w:val="0"/>
                                  <w:divBdr>
                                    <w:top w:val="none" w:sz="0" w:space="0" w:color="auto"/>
                                    <w:left w:val="none" w:sz="0" w:space="0" w:color="auto"/>
                                    <w:bottom w:val="none" w:sz="0" w:space="0" w:color="auto"/>
                                    <w:right w:val="none" w:sz="0" w:space="0" w:color="auto"/>
                                  </w:divBdr>
                                  <w:divsChild>
                                    <w:div w:id="2091192230">
                                      <w:marLeft w:val="0"/>
                                      <w:marRight w:val="0"/>
                                      <w:marTop w:val="0"/>
                                      <w:marBottom w:val="0"/>
                                      <w:divBdr>
                                        <w:top w:val="none" w:sz="0" w:space="0" w:color="auto"/>
                                        <w:left w:val="none" w:sz="0" w:space="0" w:color="auto"/>
                                        <w:bottom w:val="none" w:sz="0" w:space="0" w:color="auto"/>
                                        <w:right w:val="none" w:sz="0" w:space="0" w:color="auto"/>
                                      </w:divBdr>
                                      <w:divsChild>
                                        <w:div w:id="15351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556363">
          <w:marLeft w:val="0"/>
          <w:marRight w:val="0"/>
          <w:marTop w:val="0"/>
          <w:marBottom w:val="0"/>
          <w:divBdr>
            <w:top w:val="none" w:sz="0" w:space="0" w:color="auto"/>
            <w:left w:val="none" w:sz="0" w:space="0" w:color="auto"/>
            <w:bottom w:val="none" w:sz="0" w:space="0" w:color="auto"/>
            <w:right w:val="none" w:sz="0" w:space="0" w:color="auto"/>
          </w:divBdr>
          <w:divsChild>
            <w:div w:id="1651472859">
              <w:marLeft w:val="0"/>
              <w:marRight w:val="0"/>
              <w:marTop w:val="0"/>
              <w:marBottom w:val="0"/>
              <w:divBdr>
                <w:top w:val="none" w:sz="0" w:space="0" w:color="auto"/>
                <w:left w:val="none" w:sz="0" w:space="0" w:color="auto"/>
                <w:bottom w:val="none" w:sz="0" w:space="0" w:color="auto"/>
                <w:right w:val="none" w:sz="0" w:space="0" w:color="auto"/>
              </w:divBdr>
              <w:divsChild>
                <w:div w:id="834958420">
                  <w:marLeft w:val="0"/>
                  <w:marRight w:val="0"/>
                  <w:marTop w:val="0"/>
                  <w:marBottom w:val="0"/>
                  <w:divBdr>
                    <w:top w:val="none" w:sz="0" w:space="0" w:color="auto"/>
                    <w:left w:val="none" w:sz="0" w:space="0" w:color="auto"/>
                    <w:bottom w:val="none" w:sz="0" w:space="0" w:color="auto"/>
                    <w:right w:val="none" w:sz="0" w:space="0" w:color="auto"/>
                  </w:divBdr>
                  <w:divsChild>
                    <w:div w:id="1219433658">
                      <w:marLeft w:val="0"/>
                      <w:marRight w:val="0"/>
                      <w:marTop w:val="0"/>
                      <w:marBottom w:val="0"/>
                      <w:divBdr>
                        <w:top w:val="none" w:sz="0" w:space="0" w:color="auto"/>
                        <w:left w:val="none" w:sz="0" w:space="0" w:color="auto"/>
                        <w:bottom w:val="none" w:sz="0" w:space="0" w:color="auto"/>
                        <w:right w:val="none" w:sz="0" w:space="0" w:color="auto"/>
                      </w:divBdr>
                      <w:divsChild>
                        <w:div w:id="68112571">
                          <w:marLeft w:val="0"/>
                          <w:marRight w:val="0"/>
                          <w:marTop w:val="0"/>
                          <w:marBottom w:val="0"/>
                          <w:divBdr>
                            <w:top w:val="none" w:sz="0" w:space="0" w:color="auto"/>
                            <w:left w:val="none" w:sz="0" w:space="0" w:color="auto"/>
                            <w:bottom w:val="none" w:sz="0" w:space="0" w:color="auto"/>
                            <w:right w:val="none" w:sz="0" w:space="0" w:color="auto"/>
                          </w:divBdr>
                          <w:divsChild>
                            <w:div w:id="1837189048">
                              <w:marLeft w:val="0"/>
                              <w:marRight w:val="0"/>
                              <w:marTop w:val="0"/>
                              <w:marBottom w:val="0"/>
                              <w:divBdr>
                                <w:top w:val="none" w:sz="0" w:space="0" w:color="auto"/>
                                <w:left w:val="none" w:sz="0" w:space="0" w:color="auto"/>
                                <w:bottom w:val="none" w:sz="0" w:space="0" w:color="auto"/>
                                <w:right w:val="none" w:sz="0" w:space="0" w:color="auto"/>
                              </w:divBdr>
                              <w:divsChild>
                                <w:div w:id="1185247283">
                                  <w:marLeft w:val="0"/>
                                  <w:marRight w:val="0"/>
                                  <w:marTop w:val="0"/>
                                  <w:marBottom w:val="0"/>
                                  <w:divBdr>
                                    <w:top w:val="none" w:sz="0" w:space="0" w:color="auto"/>
                                    <w:left w:val="none" w:sz="0" w:space="0" w:color="auto"/>
                                    <w:bottom w:val="none" w:sz="0" w:space="0" w:color="auto"/>
                                    <w:right w:val="none" w:sz="0" w:space="0" w:color="auto"/>
                                  </w:divBdr>
                                  <w:divsChild>
                                    <w:div w:id="86174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9826097">
          <w:marLeft w:val="0"/>
          <w:marRight w:val="0"/>
          <w:marTop w:val="0"/>
          <w:marBottom w:val="0"/>
          <w:divBdr>
            <w:top w:val="none" w:sz="0" w:space="0" w:color="auto"/>
            <w:left w:val="none" w:sz="0" w:space="0" w:color="auto"/>
            <w:bottom w:val="none" w:sz="0" w:space="0" w:color="auto"/>
            <w:right w:val="none" w:sz="0" w:space="0" w:color="auto"/>
          </w:divBdr>
          <w:divsChild>
            <w:div w:id="120341881">
              <w:marLeft w:val="0"/>
              <w:marRight w:val="0"/>
              <w:marTop w:val="0"/>
              <w:marBottom w:val="0"/>
              <w:divBdr>
                <w:top w:val="none" w:sz="0" w:space="0" w:color="auto"/>
                <w:left w:val="none" w:sz="0" w:space="0" w:color="auto"/>
                <w:bottom w:val="none" w:sz="0" w:space="0" w:color="auto"/>
                <w:right w:val="none" w:sz="0" w:space="0" w:color="auto"/>
              </w:divBdr>
              <w:divsChild>
                <w:div w:id="1786655491">
                  <w:marLeft w:val="0"/>
                  <w:marRight w:val="0"/>
                  <w:marTop w:val="0"/>
                  <w:marBottom w:val="0"/>
                  <w:divBdr>
                    <w:top w:val="none" w:sz="0" w:space="0" w:color="auto"/>
                    <w:left w:val="none" w:sz="0" w:space="0" w:color="auto"/>
                    <w:bottom w:val="none" w:sz="0" w:space="0" w:color="auto"/>
                    <w:right w:val="none" w:sz="0" w:space="0" w:color="auto"/>
                  </w:divBdr>
                  <w:divsChild>
                    <w:div w:id="388461339">
                      <w:marLeft w:val="0"/>
                      <w:marRight w:val="0"/>
                      <w:marTop w:val="0"/>
                      <w:marBottom w:val="0"/>
                      <w:divBdr>
                        <w:top w:val="none" w:sz="0" w:space="0" w:color="auto"/>
                        <w:left w:val="none" w:sz="0" w:space="0" w:color="auto"/>
                        <w:bottom w:val="none" w:sz="0" w:space="0" w:color="auto"/>
                        <w:right w:val="none" w:sz="0" w:space="0" w:color="auto"/>
                      </w:divBdr>
                      <w:divsChild>
                        <w:div w:id="209191299">
                          <w:marLeft w:val="0"/>
                          <w:marRight w:val="0"/>
                          <w:marTop w:val="0"/>
                          <w:marBottom w:val="0"/>
                          <w:divBdr>
                            <w:top w:val="none" w:sz="0" w:space="0" w:color="auto"/>
                            <w:left w:val="none" w:sz="0" w:space="0" w:color="auto"/>
                            <w:bottom w:val="none" w:sz="0" w:space="0" w:color="auto"/>
                            <w:right w:val="none" w:sz="0" w:space="0" w:color="auto"/>
                          </w:divBdr>
                          <w:divsChild>
                            <w:div w:id="473180697">
                              <w:marLeft w:val="0"/>
                              <w:marRight w:val="0"/>
                              <w:marTop w:val="0"/>
                              <w:marBottom w:val="0"/>
                              <w:divBdr>
                                <w:top w:val="none" w:sz="0" w:space="0" w:color="auto"/>
                                <w:left w:val="none" w:sz="0" w:space="0" w:color="auto"/>
                                <w:bottom w:val="none" w:sz="0" w:space="0" w:color="auto"/>
                                <w:right w:val="none" w:sz="0" w:space="0" w:color="auto"/>
                              </w:divBdr>
                              <w:divsChild>
                                <w:div w:id="830102912">
                                  <w:marLeft w:val="0"/>
                                  <w:marRight w:val="0"/>
                                  <w:marTop w:val="0"/>
                                  <w:marBottom w:val="0"/>
                                  <w:divBdr>
                                    <w:top w:val="none" w:sz="0" w:space="0" w:color="auto"/>
                                    <w:left w:val="none" w:sz="0" w:space="0" w:color="auto"/>
                                    <w:bottom w:val="none" w:sz="0" w:space="0" w:color="auto"/>
                                    <w:right w:val="none" w:sz="0" w:space="0" w:color="auto"/>
                                  </w:divBdr>
                                  <w:divsChild>
                                    <w:div w:id="1947879293">
                                      <w:marLeft w:val="0"/>
                                      <w:marRight w:val="0"/>
                                      <w:marTop w:val="0"/>
                                      <w:marBottom w:val="0"/>
                                      <w:divBdr>
                                        <w:top w:val="none" w:sz="0" w:space="0" w:color="auto"/>
                                        <w:left w:val="none" w:sz="0" w:space="0" w:color="auto"/>
                                        <w:bottom w:val="none" w:sz="0" w:space="0" w:color="auto"/>
                                        <w:right w:val="none" w:sz="0" w:space="0" w:color="auto"/>
                                      </w:divBdr>
                                      <w:divsChild>
                                        <w:div w:id="109100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151323">
          <w:marLeft w:val="0"/>
          <w:marRight w:val="0"/>
          <w:marTop w:val="0"/>
          <w:marBottom w:val="0"/>
          <w:divBdr>
            <w:top w:val="none" w:sz="0" w:space="0" w:color="auto"/>
            <w:left w:val="none" w:sz="0" w:space="0" w:color="auto"/>
            <w:bottom w:val="none" w:sz="0" w:space="0" w:color="auto"/>
            <w:right w:val="none" w:sz="0" w:space="0" w:color="auto"/>
          </w:divBdr>
          <w:divsChild>
            <w:div w:id="1150293908">
              <w:marLeft w:val="0"/>
              <w:marRight w:val="0"/>
              <w:marTop w:val="0"/>
              <w:marBottom w:val="0"/>
              <w:divBdr>
                <w:top w:val="none" w:sz="0" w:space="0" w:color="auto"/>
                <w:left w:val="none" w:sz="0" w:space="0" w:color="auto"/>
                <w:bottom w:val="none" w:sz="0" w:space="0" w:color="auto"/>
                <w:right w:val="none" w:sz="0" w:space="0" w:color="auto"/>
              </w:divBdr>
              <w:divsChild>
                <w:div w:id="430972208">
                  <w:marLeft w:val="0"/>
                  <w:marRight w:val="0"/>
                  <w:marTop w:val="0"/>
                  <w:marBottom w:val="0"/>
                  <w:divBdr>
                    <w:top w:val="none" w:sz="0" w:space="0" w:color="auto"/>
                    <w:left w:val="none" w:sz="0" w:space="0" w:color="auto"/>
                    <w:bottom w:val="none" w:sz="0" w:space="0" w:color="auto"/>
                    <w:right w:val="none" w:sz="0" w:space="0" w:color="auto"/>
                  </w:divBdr>
                  <w:divsChild>
                    <w:div w:id="388695701">
                      <w:marLeft w:val="0"/>
                      <w:marRight w:val="0"/>
                      <w:marTop w:val="0"/>
                      <w:marBottom w:val="0"/>
                      <w:divBdr>
                        <w:top w:val="none" w:sz="0" w:space="0" w:color="auto"/>
                        <w:left w:val="none" w:sz="0" w:space="0" w:color="auto"/>
                        <w:bottom w:val="none" w:sz="0" w:space="0" w:color="auto"/>
                        <w:right w:val="none" w:sz="0" w:space="0" w:color="auto"/>
                      </w:divBdr>
                      <w:divsChild>
                        <w:div w:id="1498881830">
                          <w:marLeft w:val="0"/>
                          <w:marRight w:val="0"/>
                          <w:marTop w:val="0"/>
                          <w:marBottom w:val="0"/>
                          <w:divBdr>
                            <w:top w:val="none" w:sz="0" w:space="0" w:color="auto"/>
                            <w:left w:val="none" w:sz="0" w:space="0" w:color="auto"/>
                            <w:bottom w:val="none" w:sz="0" w:space="0" w:color="auto"/>
                            <w:right w:val="none" w:sz="0" w:space="0" w:color="auto"/>
                          </w:divBdr>
                          <w:divsChild>
                            <w:div w:id="434332307">
                              <w:marLeft w:val="0"/>
                              <w:marRight w:val="0"/>
                              <w:marTop w:val="0"/>
                              <w:marBottom w:val="0"/>
                              <w:divBdr>
                                <w:top w:val="none" w:sz="0" w:space="0" w:color="auto"/>
                                <w:left w:val="none" w:sz="0" w:space="0" w:color="auto"/>
                                <w:bottom w:val="none" w:sz="0" w:space="0" w:color="auto"/>
                                <w:right w:val="none" w:sz="0" w:space="0" w:color="auto"/>
                              </w:divBdr>
                              <w:divsChild>
                                <w:div w:id="251594309">
                                  <w:marLeft w:val="0"/>
                                  <w:marRight w:val="0"/>
                                  <w:marTop w:val="0"/>
                                  <w:marBottom w:val="0"/>
                                  <w:divBdr>
                                    <w:top w:val="none" w:sz="0" w:space="0" w:color="auto"/>
                                    <w:left w:val="none" w:sz="0" w:space="0" w:color="auto"/>
                                    <w:bottom w:val="none" w:sz="0" w:space="0" w:color="auto"/>
                                    <w:right w:val="none" w:sz="0" w:space="0" w:color="auto"/>
                                  </w:divBdr>
                                  <w:divsChild>
                                    <w:div w:id="13776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0499295">
          <w:marLeft w:val="0"/>
          <w:marRight w:val="0"/>
          <w:marTop w:val="0"/>
          <w:marBottom w:val="0"/>
          <w:divBdr>
            <w:top w:val="none" w:sz="0" w:space="0" w:color="auto"/>
            <w:left w:val="none" w:sz="0" w:space="0" w:color="auto"/>
            <w:bottom w:val="none" w:sz="0" w:space="0" w:color="auto"/>
            <w:right w:val="none" w:sz="0" w:space="0" w:color="auto"/>
          </w:divBdr>
          <w:divsChild>
            <w:div w:id="1616138864">
              <w:marLeft w:val="0"/>
              <w:marRight w:val="0"/>
              <w:marTop w:val="0"/>
              <w:marBottom w:val="0"/>
              <w:divBdr>
                <w:top w:val="none" w:sz="0" w:space="0" w:color="auto"/>
                <w:left w:val="none" w:sz="0" w:space="0" w:color="auto"/>
                <w:bottom w:val="none" w:sz="0" w:space="0" w:color="auto"/>
                <w:right w:val="none" w:sz="0" w:space="0" w:color="auto"/>
              </w:divBdr>
              <w:divsChild>
                <w:div w:id="1374498591">
                  <w:marLeft w:val="0"/>
                  <w:marRight w:val="0"/>
                  <w:marTop w:val="0"/>
                  <w:marBottom w:val="0"/>
                  <w:divBdr>
                    <w:top w:val="none" w:sz="0" w:space="0" w:color="auto"/>
                    <w:left w:val="none" w:sz="0" w:space="0" w:color="auto"/>
                    <w:bottom w:val="none" w:sz="0" w:space="0" w:color="auto"/>
                    <w:right w:val="none" w:sz="0" w:space="0" w:color="auto"/>
                  </w:divBdr>
                  <w:divsChild>
                    <w:div w:id="851259214">
                      <w:marLeft w:val="0"/>
                      <w:marRight w:val="0"/>
                      <w:marTop w:val="0"/>
                      <w:marBottom w:val="0"/>
                      <w:divBdr>
                        <w:top w:val="none" w:sz="0" w:space="0" w:color="auto"/>
                        <w:left w:val="none" w:sz="0" w:space="0" w:color="auto"/>
                        <w:bottom w:val="none" w:sz="0" w:space="0" w:color="auto"/>
                        <w:right w:val="none" w:sz="0" w:space="0" w:color="auto"/>
                      </w:divBdr>
                      <w:divsChild>
                        <w:div w:id="1599290190">
                          <w:marLeft w:val="0"/>
                          <w:marRight w:val="0"/>
                          <w:marTop w:val="0"/>
                          <w:marBottom w:val="0"/>
                          <w:divBdr>
                            <w:top w:val="none" w:sz="0" w:space="0" w:color="auto"/>
                            <w:left w:val="none" w:sz="0" w:space="0" w:color="auto"/>
                            <w:bottom w:val="none" w:sz="0" w:space="0" w:color="auto"/>
                            <w:right w:val="none" w:sz="0" w:space="0" w:color="auto"/>
                          </w:divBdr>
                          <w:divsChild>
                            <w:div w:id="1516730662">
                              <w:marLeft w:val="0"/>
                              <w:marRight w:val="0"/>
                              <w:marTop w:val="0"/>
                              <w:marBottom w:val="0"/>
                              <w:divBdr>
                                <w:top w:val="none" w:sz="0" w:space="0" w:color="auto"/>
                                <w:left w:val="none" w:sz="0" w:space="0" w:color="auto"/>
                                <w:bottom w:val="none" w:sz="0" w:space="0" w:color="auto"/>
                                <w:right w:val="none" w:sz="0" w:space="0" w:color="auto"/>
                              </w:divBdr>
                              <w:divsChild>
                                <w:div w:id="1050686550">
                                  <w:marLeft w:val="0"/>
                                  <w:marRight w:val="0"/>
                                  <w:marTop w:val="0"/>
                                  <w:marBottom w:val="0"/>
                                  <w:divBdr>
                                    <w:top w:val="none" w:sz="0" w:space="0" w:color="auto"/>
                                    <w:left w:val="none" w:sz="0" w:space="0" w:color="auto"/>
                                    <w:bottom w:val="none" w:sz="0" w:space="0" w:color="auto"/>
                                    <w:right w:val="none" w:sz="0" w:space="0" w:color="auto"/>
                                  </w:divBdr>
                                  <w:divsChild>
                                    <w:div w:id="267469116">
                                      <w:marLeft w:val="0"/>
                                      <w:marRight w:val="0"/>
                                      <w:marTop w:val="0"/>
                                      <w:marBottom w:val="0"/>
                                      <w:divBdr>
                                        <w:top w:val="none" w:sz="0" w:space="0" w:color="auto"/>
                                        <w:left w:val="none" w:sz="0" w:space="0" w:color="auto"/>
                                        <w:bottom w:val="none" w:sz="0" w:space="0" w:color="auto"/>
                                        <w:right w:val="none" w:sz="0" w:space="0" w:color="auto"/>
                                      </w:divBdr>
                                      <w:divsChild>
                                        <w:div w:id="140282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813460">
          <w:marLeft w:val="0"/>
          <w:marRight w:val="0"/>
          <w:marTop w:val="0"/>
          <w:marBottom w:val="0"/>
          <w:divBdr>
            <w:top w:val="none" w:sz="0" w:space="0" w:color="auto"/>
            <w:left w:val="none" w:sz="0" w:space="0" w:color="auto"/>
            <w:bottom w:val="none" w:sz="0" w:space="0" w:color="auto"/>
            <w:right w:val="none" w:sz="0" w:space="0" w:color="auto"/>
          </w:divBdr>
          <w:divsChild>
            <w:div w:id="405880685">
              <w:marLeft w:val="0"/>
              <w:marRight w:val="0"/>
              <w:marTop w:val="0"/>
              <w:marBottom w:val="0"/>
              <w:divBdr>
                <w:top w:val="none" w:sz="0" w:space="0" w:color="auto"/>
                <w:left w:val="none" w:sz="0" w:space="0" w:color="auto"/>
                <w:bottom w:val="none" w:sz="0" w:space="0" w:color="auto"/>
                <w:right w:val="none" w:sz="0" w:space="0" w:color="auto"/>
              </w:divBdr>
              <w:divsChild>
                <w:div w:id="394596374">
                  <w:marLeft w:val="0"/>
                  <w:marRight w:val="0"/>
                  <w:marTop w:val="0"/>
                  <w:marBottom w:val="0"/>
                  <w:divBdr>
                    <w:top w:val="none" w:sz="0" w:space="0" w:color="auto"/>
                    <w:left w:val="none" w:sz="0" w:space="0" w:color="auto"/>
                    <w:bottom w:val="none" w:sz="0" w:space="0" w:color="auto"/>
                    <w:right w:val="none" w:sz="0" w:space="0" w:color="auto"/>
                  </w:divBdr>
                  <w:divsChild>
                    <w:div w:id="625160726">
                      <w:marLeft w:val="0"/>
                      <w:marRight w:val="0"/>
                      <w:marTop w:val="0"/>
                      <w:marBottom w:val="0"/>
                      <w:divBdr>
                        <w:top w:val="none" w:sz="0" w:space="0" w:color="auto"/>
                        <w:left w:val="none" w:sz="0" w:space="0" w:color="auto"/>
                        <w:bottom w:val="none" w:sz="0" w:space="0" w:color="auto"/>
                        <w:right w:val="none" w:sz="0" w:space="0" w:color="auto"/>
                      </w:divBdr>
                      <w:divsChild>
                        <w:div w:id="1321076974">
                          <w:marLeft w:val="0"/>
                          <w:marRight w:val="0"/>
                          <w:marTop w:val="0"/>
                          <w:marBottom w:val="0"/>
                          <w:divBdr>
                            <w:top w:val="none" w:sz="0" w:space="0" w:color="auto"/>
                            <w:left w:val="none" w:sz="0" w:space="0" w:color="auto"/>
                            <w:bottom w:val="none" w:sz="0" w:space="0" w:color="auto"/>
                            <w:right w:val="none" w:sz="0" w:space="0" w:color="auto"/>
                          </w:divBdr>
                          <w:divsChild>
                            <w:div w:id="1411929069">
                              <w:marLeft w:val="0"/>
                              <w:marRight w:val="0"/>
                              <w:marTop w:val="0"/>
                              <w:marBottom w:val="0"/>
                              <w:divBdr>
                                <w:top w:val="none" w:sz="0" w:space="0" w:color="auto"/>
                                <w:left w:val="none" w:sz="0" w:space="0" w:color="auto"/>
                                <w:bottom w:val="none" w:sz="0" w:space="0" w:color="auto"/>
                                <w:right w:val="none" w:sz="0" w:space="0" w:color="auto"/>
                              </w:divBdr>
                              <w:divsChild>
                                <w:div w:id="2103646228">
                                  <w:marLeft w:val="0"/>
                                  <w:marRight w:val="0"/>
                                  <w:marTop w:val="0"/>
                                  <w:marBottom w:val="0"/>
                                  <w:divBdr>
                                    <w:top w:val="none" w:sz="0" w:space="0" w:color="auto"/>
                                    <w:left w:val="none" w:sz="0" w:space="0" w:color="auto"/>
                                    <w:bottom w:val="none" w:sz="0" w:space="0" w:color="auto"/>
                                    <w:right w:val="none" w:sz="0" w:space="0" w:color="auto"/>
                                  </w:divBdr>
                                  <w:divsChild>
                                    <w:div w:id="155762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0885351">
          <w:marLeft w:val="0"/>
          <w:marRight w:val="0"/>
          <w:marTop w:val="0"/>
          <w:marBottom w:val="0"/>
          <w:divBdr>
            <w:top w:val="none" w:sz="0" w:space="0" w:color="auto"/>
            <w:left w:val="none" w:sz="0" w:space="0" w:color="auto"/>
            <w:bottom w:val="none" w:sz="0" w:space="0" w:color="auto"/>
            <w:right w:val="none" w:sz="0" w:space="0" w:color="auto"/>
          </w:divBdr>
          <w:divsChild>
            <w:div w:id="1274358386">
              <w:marLeft w:val="0"/>
              <w:marRight w:val="0"/>
              <w:marTop w:val="0"/>
              <w:marBottom w:val="0"/>
              <w:divBdr>
                <w:top w:val="none" w:sz="0" w:space="0" w:color="auto"/>
                <w:left w:val="none" w:sz="0" w:space="0" w:color="auto"/>
                <w:bottom w:val="none" w:sz="0" w:space="0" w:color="auto"/>
                <w:right w:val="none" w:sz="0" w:space="0" w:color="auto"/>
              </w:divBdr>
              <w:divsChild>
                <w:div w:id="1804228319">
                  <w:marLeft w:val="0"/>
                  <w:marRight w:val="0"/>
                  <w:marTop w:val="0"/>
                  <w:marBottom w:val="0"/>
                  <w:divBdr>
                    <w:top w:val="none" w:sz="0" w:space="0" w:color="auto"/>
                    <w:left w:val="none" w:sz="0" w:space="0" w:color="auto"/>
                    <w:bottom w:val="none" w:sz="0" w:space="0" w:color="auto"/>
                    <w:right w:val="none" w:sz="0" w:space="0" w:color="auto"/>
                  </w:divBdr>
                  <w:divsChild>
                    <w:div w:id="1654607006">
                      <w:marLeft w:val="0"/>
                      <w:marRight w:val="0"/>
                      <w:marTop w:val="0"/>
                      <w:marBottom w:val="0"/>
                      <w:divBdr>
                        <w:top w:val="none" w:sz="0" w:space="0" w:color="auto"/>
                        <w:left w:val="none" w:sz="0" w:space="0" w:color="auto"/>
                        <w:bottom w:val="none" w:sz="0" w:space="0" w:color="auto"/>
                        <w:right w:val="none" w:sz="0" w:space="0" w:color="auto"/>
                      </w:divBdr>
                      <w:divsChild>
                        <w:div w:id="373429856">
                          <w:marLeft w:val="0"/>
                          <w:marRight w:val="0"/>
                          <w:marTop w:val="0"/>
                          <w:marBottom w:val="0"/>
                          <w:divBdr>
                            <w:top w:val="none" w:sz="0" w:space="0" w:color="auto"/>
                            <w:left w:val="none" w:sz="0" w:space="0" w:color="auto"/>
                            <w:bottom w:val="none" w:sz="0" w:space="0" w:color="auto"/>
                            <w:right w:val="none" w:sz="0" w:space="0" w:color="auto"/>
                          </w:divBdr>
                          <w:divsChild>
                            <w:div w:id="1729255738">
                              <w:marLeft w:val="0"/>
                              <w:marRight w:val="0"/>
                              <w:marTop w:val="0"/>
                              <w:marBottom w:val="0"/>
                              <w:divBdr>
                                <w:top w:val="none" w:sz="0" w:space="0" w:color="auto"/>
                                <w:left w:val="none" w:sz="0" w:space="0" w:color="auto"/>
                                <w:bottom w:val="none" w:sz="0" w:space="0" w:color="auto"/>
                                <w:right w:val="none" w:sz="0" w:space="0" w:color="auto"/>
                              </w:divBdr>
                              <w:divsChild>
                                <w:div w:id="1684431725">
                                  <w:marLeft w:val="0"/>
                                  <w:marRight w:val="0"/>
                                  <w:marTop w:val="0"/>
                                  <w:marBottom w:val="0"/>
                                  <w:divBdr>
                                    <w:top w:val="none" w:sz="0" w:space="0" w:color="auto"/>
                                    <w:left w:val="none" w:sz="0" w:space="0" w:color="auto"/>
                                    <w:bottom w:val="none" w:sz="0" w:space="0" w:color="auto"/>
                                    <w:right w:val="none" w:sz="0" w:space="0" w:color="auto"/>
                                  </w:divBdr>
                                  <w:divsChild>
                                    <w:div w:id="654526104">
                                      <w:marLeft w:val="0"/>
                                      <w:marRight w:val="0"/>
                                      <w:marTop w:val="0"/>
                                      <w:marBottom w:val="0"/>
                                      <w:divBdr>
                                        <w:top w:val="none" w:sz="0" w:space="0" w:color="auto"/>
                                        <w:left w:val="none" w:sz="0" w:space="0" w:color="auto"/>
                                        <w:bottom w:val="none" w:sz="0" w:space="0" w:color="auto"/>
                                        <w:right w:val="none" w:sz="0" w:space="0" w:color="auto"/>
                                      </w:divBdr>
                                      <w:divsChild>
                                        <w:div w:id="20422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3832226">
          <w:marLeft w:val="0"/>
          <w:marRight w:val="0"/>
          <w:marTop w:val="0"/>
          <w:marBottom w:val="0"/>
          <w:divBdr>
            <w:top w:val="none" w:sz="0" w:space="0" w:color="auto"/>
            <w:left w:val="none" w:sz="0" w:space="0" w:color="auto"/>
            <w:bottom w:val="none" w:sz="0" w:space="0" w:color="auto"/>
            <w:right w:val="none" w:sz="0" w:space="0" w:color="auto"/>
          </w:divBdr>
          <w:divsChild>
            <w:div w:id="432013875">
              <w:marLeft w:val="0"/>
              <w:marRight w:val="0"/>
              <w:marTop w:val="0"/>
              <w:marBottom w:val="0"/>
              <w:divBdr>
                <w:top w:val="none" w:sz="0" w:space="0" w:color="auto"/>
                <w:left w:val="none" w:sz="0" w:space="0" w:color="auto"/>
                <w:bottom w:val="none" w:sz="0" w:space="0" w:color="auto"/>
                <w:right w:val="none" w:sz="0" w:space="0" w:color="auto"/>
              </w:divBdr>
              <w:divsChild>
                <w:div w:id="685639544">
                  <w:marLeft w:val="0"/>
                  <w:marRight w:val="0"/>
                  <w:marTop w:val="0"/>
                  <w:marBottom w:val="0"/>
                  <w:divBdr>
                    <w:top w:val="none" w:sz="0" w:space="0" w:color="auto"/>
                    <w:left w:val="none" w:sz="0" w:space="0" w:color="auto"/>
                    <w:bottom w:val="none" w:sz="0" w:space="0" w:color="auto"/>
                    <w:right w:val="none" w:sz="0" w:space="0" w:color="auto"/>
                  </w:divBdr>
                  <w:divsChild>
                    <w:div w:id="249967447">
                      <w:marLeft w:val="0"/>
                      <w:marRight w:val="0"/>
                      <w:marTop w:val="0"/>
                      <w:marBottom w:val="0"/>
                      <w:divBdr>
                        <w:top w:val="none" w:sz="0" w:space="0" w:color="auto"/>
                        <w:left w:val="none" w:sz="0" w:space="0" w:color="auto"/>
                        <w:bottom w:val="none" w:sz="0" w:space="0" w:color="auto"/>
                        <w:right w:val="none" w:sz="0" w:space="0" w:color="auto"/>
                      </w:divBdr>
                      <w:divsChild>
                        <w:div w:id="209192170">
                          <w:marLeft w:val="0"/>
                          <w:marRight w:val="0"/>
                          <w:marTop w:val="0"/>
                          <w:marBottom w:val="0"/>
                          <w:divBdr>
                            <w:top w:val="none" w:sz="0" w:space="0" w:color="auto"/>
                            <w:left w:val="none" w:sz="0" w:space="0" w:color="auto"/>
                            <w:bottom w:val="none" w:sz="0" w:space="0" w:color="auto"/>
                            <w:right w:val="none" w:sz="0" w:space="0" w:color="auto"/>
                          </w:divBdr>
                          <w:divsChild>
                            <w:div w:id="1542017714">
                              <w:marLeft w:val="0"/>
                              <w:marRight w:val="0"/>
                              <w:marTop w:val="0"/>
                              <w:marBottom w:val="0"/>
                              <w:divBdr>
                                <w:top w:val="none" w:sz="0" w:space="0" w:color="auto"/>
                                <w:left w:val="none" w:sz="0" w:space="0" w:color="auto"/>
                                <w:bottom w:val="none" w:sz="0" w:space="0" w:color="auto"/>
                                <w:right w:val="none" w:sz="0" w:space="0" w:color="auto"/>
                              </w:divBdr>
                              <w:divsChild>
                                <w:div w:id="2053965280">
                                  <w:marLeft w:val="0"/>
                                  <w:marRight w:val="0"/>
                                  <w:marTop w:val="0"/>
                                  <w:marBottom w:val="0"/>
                                  <w:divBdr>
                                    <w:top w:val="none" w:sz="0" w:space="0" w:color="auto"/>
                                    <w:left w:val="none" w:sz="0" w:space="0" w:color="auto"/>
                                    <w:bottom w:val="none" w:sz="0" w:space="0" w:color="auto"/>
                                    <w:right w:val="none" w:sz="0" w:space="0" w:color="auto"/>
                                  </w:divBdr>
                                  <w:divsChild>
                                    <w:div w:id="124021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732424">
          <w:marLeft w:val="0"/>
          <w:marRight w:val="0"/>
          <w:marTop w:val="0"/>
          <w:marBottom w:val="0"/>
          <w:divBdr>
            <w:top w:val="none" w:sz="0" w:space="0" w:color="auto"/>
            <w:left w:val="none" w:sz="0" w:space="0" w:color="auto"/>
            <w:bottom w:val="none" w:sz="0" w:space="0" w:color="auto"/>
            <w:right w:val="none" w:sz="0" w:space="0" w:color="auto"/>
          </w:divBdr>
          <w:divsChild>
            <w:div w:id="2074304899">
              <w:marLeft w:val="0"/>
              <w:marRight w:val="0"/>
              <w:marTop w:val="0"/>
              <w:marBottom w:val="0"/>
              <w:divBdr>
                <w:top w:val="none" w:sz="0" w:space="0" w:color="auto"/>
                <w:left w:val="none" w:sz="0" w:space="0" w:color="auto"/>
                <w:bottom w:val="none" w:sz="0" w:space="0" w:color="auto"/>
                <w:right w:val="none" w:sz="0" w:space="0" w:color="auto"/>
              </w:divBdr>
              <w:divsChild>
                <w:div w:id="1773670030">
                  <w:marLeft w:val="0"/>
                  <w:marRight w:val="0"/>
                  <w:marTop w:val="0"/>
                  <w:marBottom w:val="0"/>
                  <w:divBdr>
                    <w:top w:val="none" w:sz="0" w:space="0" w:color="auto"/>
                    <w:left w:val="none" w:sz="0" w:space="0" w:color="auto"/>
                    <w:bottom w:val="none" w:sz="0" w:space="0" w:color="auto"/>
                    <w:right w:val="none" w:sz="0" w:space="0" w:color="auto"/>
                  </w:divBdr>
                  <w:divsChild>
                    <w:div w:id="211696323">
                      <w:marLeft w:val="0"/>
                      <w:marRight w:val="0"/>
                      <w:marTop w:val="0"/>
                      <w:marBottom w:val="0"/>
                      <w:divBdr>
                        <w:top w:val="none" w:sz="0" w:space="0" w:color="auto"/>
                        <w:left w:val="none" w:sz="0" w:space="0" w:color="auto"/>
                        <w:bottom w:val="none" w:sz="0" w:space="0" w:color="auto"/>
                        <w:right w:val="none" w:sz="0" w:space="0" w:color="auto"/>
                      </w:divBdr>
                      <w:divsChild>
                        <w:div w:id="965504555">
                          <w:marLeft w:val="0"/>
                          <w:marRight w:val="0"/>
                          <w:marTop w:val="0"/>
                          <w:marBottom w:val="0"/>
                          <w:divBdr>
                            <w:top w:val="none" w:sz="0" w:space="0" w:color="auto"/>
                            <w:left w:val="none" w:sz="0" w:space="0" w:color="auto"/>
                            <w:bottom w:val="none" w:sz="0" w:space="0" w:color="auto"/>
                            <w:right w:val="none" w:sz="0" w:space="0" w:color="auto"/>
                          </w:divBdr>
                          <w:divsChild>
                            <w:div w:id="1694458982">
                              <w:marLeft w:val="0"/>
                              <w:marRight w:val="0"/>
                              <w:marTop w:val="0"/>
                              <w:marBottom w:val="0"/>
                              <w:divBdr>
                                <w:top w:val="none" w:sz="0" w:space="0" w:color="auto"/>
                                <w:left w:val="none" w:sz="0" w:space="0" w:color="auto"/>
                                <w:bottom w:val="none" w:sz="0" w:space="0" w:color="auto"/>
                                <w:right w:val="none" w:sz="0" w:space="0" w:color="auto"/>
                              </w:divBdr>
                              <w:divsChild>
                                <w:div w:id="564796704">
                                  <w:marLeft w:val="0"/>
                                  <w:marRight w:val="0"/>
                                  <w:marTop w:val="0"/>
                                  <w:marBottom w:val="0"/>
                                  <w:divBdr>
                                    <w:top w:val="none" w:sz="0" w:space="0" w:color="auto"/>
                                    <w:left w:val="none" w:sz="0" w:space="0" w:color="auto"/>
                                    <w:bottom w:val="none" w:sz="0" w:space="0" w:color="auto"/>
                                    <w:right w:val="none" w:sz="0" w:space="0" w:color="auto"/>
                                  </w:divBdr>
                                  <w:divsChild>
                                    <w:div w:id="554393404">
                                      <w:marLeft w:val="0"/>
                                      <w:marRight w:val="0"/>
                                      <w:marTop w:val="0"/>
                                      <w:marBottom w:val="0"/>
                                      <w:divBdr>
                                        <w:top w:val="none" w:sz="0" w:space="0" w:color="auto"/>
                                        <w:left w:val="none" w:sz="0" w:space="0" w:color="auto"/>
                                        <w:bottom w:val="none" w:sz="0" w:space="0" w:color="auto"/>
                                        <w:right w:val="none" w:sz="0" w:space="0" w:color="auto"/>
                                      </w:divBdr>
                                      <w:divsChild>
                                        <w:div w:id="138760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804046">
          <w:marLeft w:val="0"/>
          <w:marRight w:val="0"/>
          <w:marTop w:val="0"/>
          <w:marBottom w:val="0"/>
          <w:divBdr>
            <w:top w:val="none" w:sz="0" w:space="0" w:color="auto"/>
            <w:left w:val="none" w:sz="0" w:space="0" w:color="auto"/>
            <w:bottom w:val="none" w:sz="0" w:space="0" w:color="auto"/>
            <w:right w:val="none" w:sz="0" w:space="0" w:color="auto"/>
          </w:divBdr>
          <w:divsChild>
            <w:div w:id="1981764349">
              <w:marLeft w:val="0"/>
              <w:marRight w:val="0"/>
              <w:marTop w:val="0"/>
              <w:marBottom w:val="0"/>
              <w:divBdr>
                <w:top w:val="none" w:sz="0" w:space="0" w:color="auto"/>
                <w:left w:val="none" w:sz="0" w:space="0" w:color="auto"/>
                <w:bottom w:val="none" w:sz="0" w:space="0" w:color="auto"/>
                <w:right w:val="none" w:sz="0" w:space="0" w:color="auto"/>
              </w:divBdr>
              <w:divsChild>
                <w:div w:id="1980576574">
                  <w:marLeft w:val="0"/>
                  <w:marRight w:val="0"/>
                  <w:marTop w:val="0"/>
                  <w:marBottom w:val="0"/>
                  <w:divBdr>
                    <w:top w:val="none" w:sz="0" w:space="0" w:color="auto"/>
                    <w:left w:val="none" w:sz="0" w:space="0" w:color="auto"/>
                    <w:bottom w:val="none" w:sz="0" w:space="0" w:color="auto"/>
                    <w:right w:val="none" w:sz="0" w:space="0" w:color="auto"/>
                  </w:divBdr>
                  <w:divsChild>
                    <w:div w:id="152139904">
                      <w:marLeft w:val="0"/>
                      <w:marRight w:val="0"/>
                      <w:marTop w:val="0"/>
                      <w:marBottom w:val="0"/>
                      <w:divBdr>
                        <w:top w:val="none" w:sz="0" w:space="0" w:color="auto"/>
                        <w:left w:val="none" w:sz="0" w:space="0" w:color="auto"/>
                        <w:bottom w:val="none" w:sz="0" w:space="0" w:color="auto"/>
                        <w:right w:val="none" w:sz="0" w:space="0" w:color="auto"/>
                      </w:divBdr>
                      <w:divsChild>
                        <w:div w:id="419177892">
                          <w:marLeft w:val="0"/>
                          <w:marRight w:val="0"/>
                          <w:marTop w:val="0"/>
                          <w:marBottom w:val="0"/>
                          <w:divBdr>
                            <w:top w:val="none" w:sz="0" w:space="0" w:color="auto"/>
                            <w:left w:val="none" w:sz="0" w:space="0" w:color="auto"/>
                            <w:bottom w:val="none" w:sz="0" w:space="0" w:color="auto"/>
                            <w:right w:val="none" w:sz="0" w:space="0" w:color="auto"/>
                          </w:divBdr>
                          <w:divsChild>
                            <w:div w:id="872381763">
                              <w:marLeft w:val="0"/>
                              <w:marRight w:val="0"/>
                              <w:marTop w:val="0"/>
                              <w:marBottom w:val="0"/>
                              <w:divBdr>
                                <w:top w:val="none" w:sz="0" w:space="0" w:color="auto"/>
                                <w:left w:val="none" w:sz="0" w:space="0" w:color="auto"/>
                                <w:bottom w:val="none" w:sz="0" w:space="0" w:color="auto"/>
                                <w:right w:val="none" w:sz="0" w:space="0" w:color="auto"/>
                              </w:divBdr>
                              <w:divsChild>
                                <w:div w:id="115561686">
                                  <w:marLeft w:val="0"/>
                                  <w:marRight w:val="0"/>
                                  <w:marTop w:val="0"/>
                                  <w:marBottom w:val="0"/>
                                  <w:divBdr>
                                    <w:top w:val="none" w:sz="0" w:space="0" w:color="auto"/>
                                    <w:left w:val="none" w:sz="0" w:space="0" w:color="auto"/>
                                    <w:bottom w:val="none" w:sz="0" w:space="0" w:color="auto"/>
                                    <w:right w:val="none" w:sz="0" w:space="0" w:color="auto"/>
                                  </w:divBdr>
                                  <w:divsChild>
                                    <w:div w:id="4152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591383">
          <w:marLeft w:val="0"/>
          <w:marRight w:val="0"/>
          <w:marTop w:val="0"/>
          <w:marBottom w:val="0"/>
          <w:divBdr>
            <w:top w:val="none" w:sz="0" w:space="0" w:color="auto"/>
            <w:left w:val="none" w:sz="0" w:space="0" w:color="auto"/>
            <w:bottom w:val="none" w:sz="0" w:space="0" w:color="auto"/>
            <w:right w:val="none" w:sz="0" w:space="0" w:color="auto"/>
          </w:divBdr>
          <w:divsChild>
            <w:div w:id="524320669">
              <w:marLeft w:val="0"/>
              <w:marRight w:val="0"/>
              <w:marTop w:val="0"/>
              <w:marBottom w:val="0"/>
              <w:divBdr>
                <w:top w:val="none" w:sz="0" w:space="0" w:color="auto"/>
                <w:left w:val="none" w:sz="0" w:space="0" w:color="auto"/>
                <w:bottom w:val="none" w:sz="0" w:space="0" w:color="auto"/>
                <w:right w:val="none" w:sz="0" w:space="0" w:color="auto"/>
              </w:divBdr>
              <w:divsChild>
                <w:div w:id="716123467">
                  <w:marLeft w:val="0"/>
                  <w:marRight w:val="0"/>
                  <w:marTop w:val="0"/>
                  <w:marBottom w:val="0"/>
                  <w:divBdr>
                    <w:top w:val="none" w:sz="0" w:space="0" w:color="auto"/>
                    <w:left w:val="none" w:sz="0" w:space="0" w:color="auto"/>
                    <w:bottom w:val="none" w:sz="0" w:space="0" w:color="auto"/>
                    <w:right w:val="none" w:sz="0" w:space="0" w:color="auto"/>
                  </w:divBdr>
                  <w:divsChild>
                    <w:div w:id="534970749">
                      <w:marLeft w:val="0"/>
                      <w:marRight w:val="0"/>
                      <w:marTop w:val="0"/>
                      <w:marBottom w:val="0"/>
                      <w:divBdr>
                        <w:top w:val="none" w:sz="0" w:space="0" w:color="auto"/>
                        <w:left w:val="none" w:sz="0" w:space="0" w:color="auto"/>
                        <w:bottom w:val="none" w:sz="0" w:space="0" w:color="auto"/>
                        <w:right w:val="none" w:sz="0" w:space="0" w:color="auto"/>
                      </w:divBdr>
                      <w:divsChild>
                        <w:div w:id="864253734">
                          <w:marLeft w:val="0"/>
                          <w:marRight w:val="0"/>
                          <w:marTop w:val="0"/>
                          <w:marBottom w:val="0"/>
                          <w:divBdr>
                            <w:top w:val="none" w:sz="0" w:space="0" w:color="auto"/>
                            <w:left w:val="none" w:sz="0" w:space="0" w:color="auto"/>
                            <w:bottom w:val="none" w:sz="0" w:space="0" w:color="auto"/>
                            <w:right w:val="none" w:sz="0" w:space="0" w:color="auto"/>
                          </w:divBdr>
                          <w:divsChild>
                            <w:div w:id="762342749">
                              <w:marLeft w:val="0"/>
                              <w:marRight w:val="0"/>
                              <w:marTop w:val="0"/>
                              <w:marBottom w:val="0"/>
                              <w:divBdr>
                                <w:top w:val="none" w:sz="0" w:space="0" w:color="auto"/>
                                <w:left w:val="none" w:sz="0" w:space="0" w:color="auto"/>
                                <w:bottom w:val="none" w:sz="0" w:space="0" w:color="auto"/>
                                <w:right w:val="none" w:sz="0" w:space="0" w:color="auto"/>
                              </w:divBdr>
                              <w:divsChild>
                                <w:div w:id="1115709074">
                                  <w:marLeft w:val="0"/>
                                  <w:marRight w:val="0"/>
                                  <w:marTop w:val="0"/>
                                  <w:marBottom w:val="0"/>
                                  <w:divBdr>
                                    <w:top w:val="none" w:sz="0" w:space="0" w:color="auto"/>
                                    <w:left w:val="none" w:sz="0" w:space="0" w:color="auto"/>
                                    <w:bottom w:val="none" w:sz="0" w:space="0" w:color="auto"/>
                                    <w:right w:val="none" w:sz="0" w:space="0" w:color="auto"/>
                                  </w:divBdr>
                                  <w:divsChild>
                                    <w:div w:id="1457481100">
                                      <w:marLeft w:val="0"/>
                                      <w:marRight w:val="0"/>
                                      <w:marTop w:val="0"/>
                                      <w:marBottom w:val="0"/>
                                      <w:divBdr>
                                        <w:top w:val="none" w:sz="0" w:space="0" w:color="auto"/>
                                        <w:left w:val="none" w:sz="0" w:space="0" w:color="auto"/>
                                        <w:bottom w:val="none" w:sz="0" w:space="0" w:color="auto"/>
                                        <w:right w:val="none" w:sz="0" w:space="0" w:color="auto"/>
                                      </w:divBdr>
                                      <w:divsChild>
                                        <w:div w:id="70964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665368">
          <w:marLeft w:val="0"/>
          <w:marRight w:val="0"/>
          <w:marTop w:val="0"/>
          <w:marBottom w:val="0"/>
          <w:divBdr>
            <w:top w:val="none" w:sz="0" w:space="0" w:color="auto"/>
            <w:left w:val="none" w:sz="0" w:space="0" w:color="auto"/>
            <w:bottom w:val="none" w:sz="0" w:space="0" w:color="auto"/>
            <w:right w:val="none" w:sz="0" w:space="0" w:color="auto"/>
          </w:divBdr>
          <w:divsChild>
            <w:div w:id="1462382005">
              <w:marLeft w:val="0"/>
              <w:marRight w:val="0"/>
              <w:marTop w:val="0"/>
              <w:marBottom w:val="0"/>
              <w:divBdr>
                <w:top w:val="none" w:sz="0" w:space="0" w:color="auto"/>
                <w:left w:val="none" w:sz="0" w:space="0" w:color="auto"/>
                <w:bottom w:val="none" w:sz="0" w:space="0" w:color="auto"/>
                <w:right w:val="none" w:sz="0" w:space="0" w:color="auto"/>
              </w:divBdr>
              <w:divsChild>
                <w:div w:id="1543516369">
                  <w:marLeft w:val="0"/>
                  <w:marRight w:val="0"/>
                  <w:marTop w:val="0"/>
                  <w:marBottom w:val="0"/>
                  <w:divBdr>
                    <w:top w:val="none" w:sz="0" w:space="0" w:color="auto"/>
                    <w:left w:val="none" w:sz="0" w:space="0" w:color="auto"/>
                    <w:bottom w:val="none" w:sz="0" w:space="0" w:color="auto"/>
                    <w:right w:val="none" w:sz="0" w:space="0" w:color="auto"/>
                  </w:divBdr>
                  <w:divsChild>
                    <w:div w:id="1966232297">
                      <w:marLeft w:val="0"/>
                      <w:marRight w:val="0"/>
                      <w:marTop w:val="0"/>
                      <w:marBottom w:val="0"/>
                      <w:divBdr>
                        <w:top w:val="none" w:sz="0" w:space="0" w:color="auto"/>
                        <w:left w:val="none" w:sz="0" w:space="0" w:color="auto"/>
                        <w:bottom w:val="none" w:sz="0" w:space="0" w:color="auto"/>
                        <w:right w:val="none" w:sz="0" w:space="0" w:color="auto"/>
                      </w:divBdr>
                      <w:divsChild>
                        <w:div w:id="1891648673">
                          <w:marLeft w:val="0"/>
                          <w:marRight w:val="0"/>
                          <w:marTop w:val="0"/>
                          <w:marBottom w:val="0"/>
                          <w:divBdr>
                            <w:top w:val="none" w:sz="0" w:space="0" w:color="auto"/>
                            <w:left w:val="none" w:sz="0" w:space="0" w:color="auto"/>
                            <w:bottom w:val="none" w:sz="0" w:space="0" w:color="auto"/>
                            <w:right w:val="none" w:sz="0" w:space="0" w:color="auto"/>
                          </w:divBdr>
                          <w:divsChild>
                            <w:div w:id="1135946594">
                              <w:marLeft w:val="0"/>
                              <w:marRight w:val="0"/>
                              <w:marTop w:val="0"/>
                              <w:marBottom w:val="0"/>
                              <w:divBdr>
                                <w:top w:val="none" w:sz="0" w:space="0" w:color="auto"/>
                                <w:left w:val="none" w:sz="0" w:space="0" w:color="auto"/>
                                <w:bottom w:val="none" w:sz="0" w:space="0" w:color="auto"/>
                                <w:right w:val="none" w:sz="0" w:space="0" w:color="auto"/>
                              </w:divBdr>
                              <w:divsChild>
                                <w:div w:id="372845649">
                                  <w:marLeft w:val="0"/>
                                  <w:marRight w:val="0"/>
                                  <w:marTop w:val="0"/>
                                  <w:marBottom w:val="0"/>
                                  <w:divBdr>
                                    <w:top w:val="none" w:sz="0" w:space="0" w:color="auto"/>
                                    <w:left w:val="none" w:sz="0" w:space="0" w:color="auto"/>
                                    <w:bottom w:val="none" w:sz="0" w:space="0" w:color="auto"/>
                                    <w:right w:val="none" w:sz="0" w:space="0" w:color="auto"/>
                                  </w:divBdr>
                                  <w:divsChild>
                                    <w:div w:id="188351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479773">
          <w:marLeft w:val="0"/>
          <w:marRight w:val="0"/>
          <w:marTop w:val="0"/>
          <w:marBottom w:val="0"/>
          <w:divBdr>
            <w:top w:val="none" w:sz="0" w:space="0" w:color="auto"/>
            <w:left w:val="none" w:sz="0" w:space="0" w:color="auto"/>
            <w:bottom w:val="none" w:sz="0" w:space="0" w:color="auto"/>
            <w:right w:val="none" w:sz="0" w:space="0" w:color="auto"/>
          </w:divBdr>
          <w:divsChild>
            <w:div w:id="18090444">
              <w:marLeft w:val="0"/>
              <w:marRight w:val="0"/>
              <w:marTop w:val="0"/>
              <w:marBottom w:val="0"/>
              <w:divBdr>
                <w:top w:val="none" w:sz="0" w:space="0" w:color="auto"/>
                <w:left w:val="none" w:sz="0" w:space="0" w:color="auto"/>
                <w:bottom w:val="none" w:sz="0" w:space="0" w:color="auto"/>
                <w:right w:val="none" w:sz="0" w:space="0" w:color="auto"/>
              </w:divBdr>
              <w:divsChild>
                <w:div w:id="757026091">
                  <w:marLeft w:val="0"/>
                  <w:marRight w:val="0"/>
                  <w:marTop w:val="0"/>
                  <w:marBottom w:val="0"/>
                  <w:divBdr>
                    <w:top w:val="none" w:sz="0" w:space="0" w:color="auto"/>
                    <w:left w:val="none" w:sz="0" w:space="0" w:color="auto"/>
                    <w:bottom w:val="none" w:sz="0" w:space="0" w:color="auto"/>
                    <w:right w:val="none" w:sz="0" w:space="0" w:color="auto"/>
                  </w:divBdr>
                  <w:divsChild>
                    <w:div w:id="1099987911">
                      <w:marLeft w:val="0"/>
                      <w:marRight w:val="0"/>
                      <w:marTop w:val="0"/>
                      <w:marBottom w:val="0"/>
                      <w:divBdr>
                        <w:top w:val="none" w:sz="0" w:space="0" w:color="auto"/>
                        <w:left w:val="none" w:sz="0" w:space="0" w:color="auto"/>
                        <w:bottom w:val="none" w:sz="0" w:space="0" w:color="auto"/>
                        <w:right w:val="none" w:sz="0" w:space="0" w:color="auto"/>
                      </w:divBdr>
                      <w:divsChild>
                        <w:div w:id="1172915867">
                          <w:marLeft w:val="0"/>
                          <w:marRight w:val="0"/>
                          <w:marTop w:val="0"/>
                          <w:marBottom w:val="0"/>
                          <w:divBdr>
                            <w:top w:val="none" w:sz="0" w:space="0" w:color="auto"/>
                            <w:left w:val="none" w:sz="0" w:space="0" w:color="auto"/>
                            <w:bottom w:val="none" w:sz="0" w:space="0" w:color="auto"/>
                            <w:right w:val="none" w:sz="0" w:space="0" w:color="auto"/>
                          </w:divBdr>
                          <w:divsChild>
                            <w:div w:id="1304240149">
                              <w:marLeft w:val="0"/>
                              <w:marRight w:val="0"/>
                              <w:marTop w:val="0"/>
                              <w:marBottom w:val="0"/>
                              <w:divBdr>
                                <w:top w:val="none" w:sz="0" w:space="0" w:color="auto"/>
                                <w:left w:val="none" w:sz="0" w:space="0" w:color="auto"/>
                                <w:bottom w:val="none" w:sz="0" w:space="0" w:color="auto"/>
                                <w:right w:val="none" w:sz="0" w:space="0" w:color="auto"/>
                              </w:divBdr>
                              <w:divsChild>
                                <w:div w:id="167142242">
                                  <w:marLeft w:val="0"/>
                                  <w:marRight w:val="0"/>
                                  <w:marTop w:val="0"/>
                                  <w:marBottom w:val="0"/>
                                  <w:divBdr>
                                    <w:top w:val="none" w:sz="0" w:space="0" w:color="auto"/>
                                    <w:left w:val="none" w:sz="0" w:space="0" w:color="auto"/>
                                    <w:bottom w:val="none" w:sz="0" w:space="0" w:color="auto"/>
                                    <w:right w:val="none" w:sz="0" w:space="0" w:color="auto"/>
                                  </w:divBdr>
                                  <w:divsChild>
                                    <w:div w:id="1001349951">
                                      <w:marLeft w:val="0"/>
                                      <w:marRight w:val="0"/>
                                      <w:marTop w:val="0"/>
                                      <w:marBottom w:val="0"/>
                                      <w:divBdr>
                                        <w:top w:val="none" w:sz="0" w:space="0" w:color="auto"/>
                                        <w:left w:val="none" w:sz="0" w:space="0" w:color="auto"/>
                                        <w:bottom w:val="none" w:sz="0" w:space="0" w:color="auto"/>
                                        <w:right w:val="none" w:sz="0" w:space="0" w:color="auto"/>
                                      </w:divBdr>
                                      <w:divsChild>
                                        <w:div w:id="154640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71065">
          <w:marLeft w:val="0"/>
          <w:marRight w:val="0"/>
          <w:marTop w:val="0"/>
          <w:marBottom w:val="0"/>
          <w:divBdr>
            <w:top w:val="none" w:sz="0" w:space="0" w:color="auto"/>
            <w:left w:val="none" w:sz="0" w:space="0" w:color="auto"/>
            <w:bottom w:val="none" w:sz="0" w:space="0" w:color="auto"/>
            <w:right w:val="none" w:sz="0" w:space="0" w:color="auto"/>
          </w:divBdr>
          <w:divsChild>
            <w:div w:id="316106286">
              <w:marLeft w:val="0"/>
              <w:marRight w:val="0"/>
              <w:marTop w:val="0"/>
              <w:marBottom w:val="0"/>
              <w:divBdr>
                <w:top w:val="none" w:sz="0" w:space="0" w:color="auto"/>
                <w:left w:val="none" w:sz="0" w:space="0" w:color="auto"/>
                <w:bottom w:val="none" w:sz="0" w:space="0" w:color="auto"/>
                <w:right w:val="none" w:sz="0" w:space="0" w:color="auto"/>
              </w:divBdr>
              <w:divsChild>
                <w:div w:id="242758350">
                  <w:marLeft w:val="0"/>
                  <w:marRight w:val="0"/>
                  <w:marTop w:val="0"/>
                  <w:marBottom w:val="0"/>
                  <w:divBdr>
                    <w:top w:val="none" w:sz="0" w:space="0" w:color="auto"/>
                    <w:left w:val="none" w:sz="0" w:space="0" w:color="auto"/>
                    <w:bottom w:val="none" w:sz="0" w:space="0" w:color="auto"/>
                    <w:right w:val="none" w:sz="0" w:space="0" w:color="auto"/>
                  </w:divBdr>
                  <w:divsChild>
                    <w:div w:id="1328485044">
                      <w:marLeft w:val="0"/>
                      <w:marRight w:val="0"/>
                      <w:marTop w:val="0"/>
                      <w:marBottom w:val="0"/>
                      <w:divBdr>
                        <w:top w:val="none" w:sz="0" w:space="0" w:color="auto"/>
                        <w:left w:val="none" w:sz="0" w:space="0" w:color="auto"/>
                        <w:bottom w:val="none" w:sz="0" w:space="0" w:color="auto"/>
                        <w:right w:val="none" w:sz="0" w:space="0" w:color="auto"/>
                      </w:divBdr>
                      <w:divsChild>
                        <w:div w:id="1961260946">
                          <w:marLeft w:val="0"/>
                          <w:marRight w:val="0"/>
                          <w:marTop w:val="0"/>
                          <w:marBottom w:val="0"/>
                          <w:divBdr>
                            <w:top w:val="none" w:sz="0" w:space="0" w:color="auto"/>
                            <w:left w:val="none" w:sz="0" w:space="0" w:color="auto"/>
                            <w:bottom w:val="none" w:sz="0" w:space="0" w:color="auto"/>
                            <w:right w:val="none" w:sz="0" w:space="0" w:color="auto"/>
                          </w:divBdr>
                          <w:divsChild>
                            <w:div w:id="716859085">
                              <w:marLeft w:val="0"/>
                              <w:marRight w:val="0"/>
                              <w:marTop w:val="0"/>
                              <w:marBottom w:val="0"/>
                              <w:divBdr>
                                <w:top w:val="none" w:sz="0" w:space="0" w:color="auto"/>
                                <w:left w:val="none" w:sz="0" w:space="0" w:color="auto"/>
                                <w:bottom w:val="none" w:sz="0" w:space="0" w:color="auto"/>
                                <w:right w:val="none" w:sz="0" w:space="0" w:color="auto"/>
                              </w:divBdr>
                              <w:divsChild>
                                <w:div w:id="1031613187">
                                  <w:marLeft w:val="0"/>
                                  <w:marRight w:val="0"/>
                                  <w:marTop w:val="0"/>
                                  <w:marBottom w:val="0"/>
                                  <w:divBdr>
                                    <w:top w:val="none" w:sz="0" w:space="0" w:color="auto"/>
                                    <w:left w:val="none" w:sz="0" w:space="0" w:color="auto"/>
                                    <w:bottom w:val="none" w:sz="0" w:space="0" w:color="auto"/>
                                    <w:right w:val="none" w:sz="0" w:space="0" w:color="auto"/>
                                  </w:divBdr>
                                  <w:divsChild>
                                    <w:div w:id="1851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252779">
          <w:marLeft w:val="0"/>
          <w:marRight w:val="0"/>
          <w:marTop w:val="0"/>
          <w:marBottom w:val="0"/>
          <w:divBdr>
            <w:top w:val="none" w:sz="0" w:space="0" w:color="auto"/>
            <w:left w:val="none" w:sz="0" w:space="0" w:color="auto"/>
            <w:bottom w:val="none" w:sz="0" w:space="0" w:color="auto"/>
            <w:right w:val="none" w:sz="0" w:space="0" w:color="auto"/>
          </w:divBdr>
          <w:divsChild>
            <w:div w:id="201871373">
              <w:marLeft w:val="0"/>
              <w:marRight w:val="0"/>
              <w:marTop w:val="0"/>
              <w:marBottom w:val="0"/>
              <w:divBdr>
                <w:top w:val="none" w:sz="0" w:space="0" w:color="auto"/>
                <w:left w:val="none" w:sz="0" w:space="0" w:color="auto"/>
                <w:bottom w:val="none" w:sz="0" w:space="0" w:color="auto"/>
                <w:right w:val="none" w:sz="0" w:space="0" w:color="auto"/>
              </w:divBdr>
              <w:divsChild>
                <w:div w:id="827016497">
                  <w:marLeft w:val="0"/>
                  <w:marRight w:val="0"/>
                  <w:marTop w:val="0"/>
                  <w:marBottom w:val="0"/>
                  <w:divBdr>
                    <w:top w:val="none" w:sz="0" w:space="0" w:color="auto"/>
                    <w:left w:val="none" w:sz="0" w:space="0" w:color="auto"/>
                    <w:bottom w:val="none" w:sz="0" w:space="0" w:color="auto"/>
                    <w:right w:val="none" w:sz="0" w:space="0" w:color="auto"/>
                  </w:divBdr>
                  <w:divsChild>
                    <w:div w:id="926842133">
                      <w:marLeft w:val="0"/>
                      <w:marRight w:val="0"/>
                      <w:marTop w:val="0"/>
                      <w:marBottom w:val="0"/>
                      <w:divBdr>
                        <w:top w:val="none" w:sz="0" w:space="0" w:color="auto"/>
                        <w:left w:val="none" w:sz="0" w:space="0" w:color="auto"/>
                        <w:bottom w:val="none" w:sz="0" w:space="0" w:color="auto"/>
                        <w:right w:val="none" w:sz="0" w:space="0" w:color="auto"/>
                      </w:divBdr>
                      <w:divsChild>
                        <w:div w:id="242692051">
                          <w:marLeft w:val="0"/>
                          <w:marRight w:val="0"/>
                          <w:marTop w:val="0"/>
                          <w:marBottom w:val="0"/>
                          <w:divBdr>
                            <w:top w:val="none" w:sz="0" w:space="0" w:color="auto"/>
                            <w:left w:val="none" w:sz="0" w:space="0" w:color="auto"/>
                            <w:bottom w:val="none" w:sz="0" w:space="0" w:color="auto"/>
                            <w:right w:val="none" w:sz="0" w:space="0" w:color="auto"/>
                          </w:divBdr>
                          <w:divsChild>
                            <w:div w:id="1896697772">
                              <w:marLeft w:val="0"/>
                              <w:marRight w:val="0"/>
                              <w:marTop w:val="0"/>
                              <w:marBottom w:val="0"/>
                              <w:divBdr>
                                <w:top w:val="none" w:sz="0" w:space="0" w:color="auto"/>
                                <w:left w:val="none" w:sz="0" w:space="0" w:color="auto"/>
                                <w:bottom w:val="none" w:sz="0" w:space="0" w:color="auto"/>
                                <w:right w:val="none" w:sz="0" w:space="0" w:color="auto"/>
                              </w:divBdr>
                              <w:divsChild>
                                <w:div w:id="1557012121">
                                  <w:marLeft w:val="0"/>
                                  <w:marRight w:val="0"/>
                                  <w:marTop w:val="0"/>
                                  <w:marBottom w:val="0"/>
                                  <w:divBdr>
                                    <w:top w:val="none" w:sz="0" w:space="0" w:color="auto"/>
                                    <w:left w:val="none" w:sz="0" w:space="0" w:color="auto"/>
                                    <w:bottom w:val="none" w:sz="0" w:space="0" w:color="auto"/>
                                    <w:right w:val="none" w:sz="0" w:space="0" w:color="auto"/>
                                  </w:divBdr>
                                  <w:divsChild>
                                    <w:div w:id="469786032">
                                      <w:marLeft w:val="0"/>
                                      <w:marRight w:val="0"/>
                                      <w:marTop w:val="0"/>
                                      <w:marBottom w:val="0"/>
                                      <w:divBdr>
                                        <w:top w:val="none" w:sz="0" w:space="0" w:color="auto"/>
                                        <w:left w:val="none" w:sz="0" w:space="0" w:color="auto"/>
                                        <w:bottom w:val="none" w:sz="0" w:space="0" w:color="auto"/>
                                        <w:right w:val="none" w:sz="0" w:space="0" w:color="auto"/>
                                      </w:divBdr>
                                      <w:divsChild>
                                        <w:div w:id="200582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6790091">
          <w:marLeft w:val="0"/>
          <w:marRight w:val="0"/>
          <w:marTop w:val="0"/>
          <w:marBottom w:val="0"/>
          <w:divBdr>
            <w:top w:val="none" w:sz="0" w:space="0" w:color="auto"/>
            <w:left w:val="none" w:sz="0" w:space="0" w:color="auto"/>
            <w:bottom w:val="none" w:sz="0" w:space="0" w:color="auto"/>
            <w:right w:val="none" w:sz="0" w:space="0" w:color="auto"/>
          </w:divBdr>
          <w:divsChild>
            <w:div w:id="379285706">
              <w:marLeft w:val="0"/>
              <w:marRight w:val="0"/>
              <w:marTop w:val="0"/>
              <w:marBottom w:val="0"/>
              <w:divBdr>
                <w:top w:val="none" w:sz="0" w:space="0" w:color="auto"/>
                <w:left w:val="none" w:sz="0" w:space="0" w:color="auto"/>
                <w:bottom w:val="none" w:sz="0" w:space="0" w:color="auto"/>
                <w:right w:val="none" w:sz="0" w:space="0" w:color="auto"/>
              </w:divBdr>
              <w:divsChild>
                <w:div w:id="1309898644">
                  <w:marLeft w:val="0"/>
                  <w:marRight w:val="0"/>
                  <w:marTop w:val="0"/>
                  <w:marBottom w:val="0"/>
                  <w:divBdr>
                    <w:top w:val="none" w:sz="0" w:space="0" w:color="auto"/>
                    <w:left w:val="none" w:sz="0" w:space="0" w:color="auto"/>
                    <w:bottom w:val="none" w:sz="0" w:space="0" w:color="auto"/>
                    <w:right w:val="none" w:sz="0" w:space="0" w:color="auto"/>
                  </w:divBdr>
                  <w:divsChild>
                    <w:div w:id="1858344590">
                      <w:marLeft w:val="0"/>
                      <w:marRight w:val="0"/>
                      <w:marTop w:val="0"/>
                      <w:marBottom w:val="0"/>
                      <w:divBdr>
                        <w:top w:val="none" w:sz="0" w:space="0" w:color="auto"/>
                        <w:left w:val="none" w:sz="0" w:space="0" w:color="auto"/>
                        <w:bottom w:val="none" w:sz="0" w:space="0" w:color="auto"/>
                        <w:right w:val="none" w:sz="0" w:space="0" w:color="auto"/>
                      </w:divBdr>
                      <w:divsChild>
                        <w:div w:id="1785924541">
                          <w:marLeft w:val="0"/>
                          <w:marRight w:val="0"/>
                          <w:marTop w:val="0"/>
                          <w:marBottom w:val="0"/>
                          <w:divBdr>
                            <w:top w:val="none" w:sz="0" w:space="0" w:color="auto"/>
                            <w:left w:val="none" w:sz="0" w:space="0" w:color="auto"/>
                            <w:bottom w:val="none" w:sz="0" w:space="0" w:color="auto"/>
                            <w:right w:val="none" w:sz="0" w:space="0" w:color="auto"/>
                          </w:divBdr>
                          <w:divsChild>
                            <w:div w:id="2002460350">
                              <w:marLeft w:val="0"/>
                              <w:marRight w:val="0"/>
                              <w:marTop w:val="0"/>
                              <w:marBottom w:val="0"/>
                              <w:divBdr>
                                <w:top w:val="none" w:sz="0" w:space="0" w:color="auto"/>
                                <w:left w:val="none" w:sz="0" w:space="0" w:color="auto"/>
                                <w:bottom w:val="none" w:sz="0" w:space="0" w:color="auto"/>
                                <w:right w:val="none" w:sz="0" w:space="0" w:color="auto"/>
                              </w:divBdr>
                              <w:divsChild>
                                <w:div w:id="1047415239">
                                  <w:marLeft w:val="0"/>
                                  <w:marRight w:val="0"/>
                                  <w:marTop w:val="0"/>
                                  <w:marBottom w:val="0"/>
                                  <w:divBdr>
                                    <w:top w:val="none" w:sz="0" w:space="0" w:color="auto"/>
                                    <w:left w:val="none" w:sz="0" w:space="0" w:color="auto"/>
                                    <w:bottom w:val="none" w:sz="0" w:space="0" w:color="auto"/>
                                    <w:right w:val="none" w:sz="0" w:space="0" w:color="auto"/>
                                  </w:divBdr>
                                  <w:divsChild>
                                    <w:div w:id="57987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447004">
          <w:marLeft w:val="0"/>
          <w:marRight w:val="0"/>
          <w:marTop w:val="0"/>
          <w:marBottom w:val="0"/>
          <w:divBdr>
            <w:top w:val="none" w:sz="0" w:space="0" w:color="auto"/>
            <w:left w:val="none" w:sz="0" w:space="0" w:color="auto"/>
            <w:bottom w:val="none" w:sz="0" w:space="0" w:color="auto"/>
            <w:right w:val="none" w:sz="0" w:space="0" w:color="auto"/>
          </w:divBdr>
          <w:divsChild>
            <w:div w:id="1479414635">
              <w:marLeft w:val="0"/>
              <w:marRight w:val="0"/>
              <w:marTop w:val="0"/>
              <w:marBottom w:val="0"/>
              <w:divBdr>
                <w:top w:val="none" w:sz="0" w:space="0" w:color="auto"/>
                <w:left w:val="none" w:sz="0" w:space="0" w:color="auto"/>
                <w:bottom w:val="none" w:sz="0" w:space="0" w:color="auto"/>
                <w:right w:val="none" w:sz="0" w:space="0" w:color="auto"/>
              </w:divBdr>
              <w:divsChild>
                <w:div w:id="1967081763">
                  <w:marLeft w:val="0"/>
                  <w:marRight w:val="0"/>
                  <w:marTop w:val="0"/>
                  <w:marBottom w:val="0"/>
                  <w:divBdr>
                    <w:top w:val="none" w:sz="0" w:space="0" w:color="auto"/>
                    <w:left w:val="none" w:sz="0" w:space="0" w:color="auto"/>
                    <w:bottom w:val="none" w:sz="0" w:space="0" w:color="auto"/>
                    <w:right w:val="none" w:sz="0" w:space="0" w:color="auto"/>
                  </w:divBdr>
                  <w:divsChild>
                    <w:div w:id="1951164069">
                      <w:marLeft w:val="0"/>
                      <w:marRight w:val="0"/>
                      <w:marTop w:val="0"/>
                      <w:marBottom w:val="0"/>
                      <w:divBdr>
                        <w:top w:val="none" w:sz="0" w:space="0" w:color="auto"/>
                        <w:left w:val="none" w:sz="0" w:space="0" w:color="auto"/>
                        <w:bottom w:val="none" w:sz="0" w:space="0" w:color="auto"/>
                        <w:right w:val="none" w:sz="0" w:space="0" w:color="auto"/>
                      </w:divBdr>
                      <w:divsChild>
                        <w:div w:id="1280144652">
                          <w:marLeft w:val="0"/>
                          <w:marRight w:val="0"/>
                          <w:marTop w:val="0"/>
                          <w:marBottom w:val="0"/>
                          <w:divBdr>
                            <w:top w:val="none" w:sz="0" w:space="0" w:color="auto"/>
                            <w:left w:val="none" w:sz="0" w:space="0" w:color="auto"/>
                            <w:bottom w:val="none" w:sz="0" w:space="0" w:color="auto"/>
                            <w:right w:val="none" w:sz="0" w:space="0" w:color="auto"/>
                          </w:divBdr>
                          <w:divsChild>
                            <w:div w:id="890649543">
                              <w:marLeft w:val="0"/>
                              <w:marRight w:val="0"/>
                              <w:marTop w:val="0"/>
                              <w:marBottom w:val="0"/>
                              <w:divBdr>
                                <w:top w:val="none" w:sz="0" w:space="0" w:color="auto"/>
                                <w:left w:val="none" w:sz="0" w:space="0" w:color="auto"/>
                                <w:bottom w:val="none" w:sz="0" w:space="0" w:color="auto"/>
                                <w:right w:val="none" w:sz="0" w:space="0" w:color="auto"/>
                              </w:divBdr>
                              <w:divsChild>
                                <w:div w:id="1422410167">
                                  <w:marLeft w:val="0"/>
                                  <w:marRight w:val="0"/>
                                  <w:marTop w:val="0"/>
                                  <w:marBottom w:val="0"/>
                                  <w:divBdr>
                                    <w:top w:val="none" w:sz="0" w:space="0" w:color="auto"/>
                                    <w:left w:val="none" w:sz="0" w:space="0" w:color="auto"/>
                                    <w:bottom w:val="none" w:sz="0" w:space="0" w:color="auto"/>
                                    <w:right w:val="none" w:sz="0" w:space="0" w:color="auto"/>
                                  </w:divBdr>
                                  <w:divsChild>
                                    <w:div w:id="942686251">
                                      <w:marLeft w:val="0"/>
                                      <w:marRight w:val="0"/>
                                      <w:marTop w:val="0"/>
                                      <w:marBottom w:val="0"/>
                                      <w:divBdr>
                                        <w:top w:val="none" w:sz="0" w:space="0" w:color="auto"/>
                                        <w:left w:val="none" w:sz="0" w:space="0" w:color="auto"/>
                                        <w:bottom w:val="none" w:sz="0" w:space="0" w:color="auto"/>
                                        <w:right w:val="none" w:sz="0" w:space="0" w:color="auto"/>
                                      </w:divBdr>
                                      <w:divsChild>
                                        <w:div w:id="44885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5839536">
          <w:marLeft w:val="0"/>
          <w:marRight w:val="0"/>
          <w:marTop w:val="0"/>
          <w:marBottom w:val="0"/>
          <w:divBdr>
            <w:top w:val="none" w:sz="0" w:space="0" w:color="auto"/>
            <w:left w:val="none" w:sz="0" w:space="0" w:color="auto"/>
            <w:bottom w:val="none" w:sz="0" w:space="0" w:color="auto"/>
            <w:right w:val="none" w:sz="0" w:space="0" w:color="auto"/>
          </w:divBdr>
          <w:divsChild>
            <w:div w:id="1872721682">
              <w:marLeft w:val="0"/>
              <w:marRight w:val="0"/>
              <w:marTop w:val="0"/>
              <w:marBottom w:val="0"/>
              <w:divBdr>
                <w:top w:val="none" w:sz="0" w:space="0" w:color="auto"/>
                <w:left w:val="none" w:sz="0" w:space="0" w:color="auto"/>
                <w:bottom w:val="none" w:sz="0" w:space="0" w:color="auto"/>
                <w:right w:val="none" w:sz="0" w:space="0" w:color="auto"/>
              </w:divBdr>
              <w:divsChild>
                <w:div w:id="889534704">
                  <w:marLeft w:val="0"/>
                  <w:marRight w:val="0"/>
                  <w:marTop w:val="0"/>
                  <w:marBottom w:val="0"/>
                  <w:divBdr>
                    <w:top w:val="none" w:sz="0" w:space="0" w:color="auto"/>
                    <w:left w:val="none" w:sz="0" w:space="0" w:color="auto"/>
                    <w:bottom w:val="none" w:sz="0" w:space="0" w:color="auto"/>
                    <w:right w:val="none" w:sz="0" w:space="0" w:color="auto"/>
                  </w:divBdr>
                  <w:divsChild>
                    <w:div w:id="71583190">
                      <w:marLeft w:val="0"/>
                      <w:marRight w:val="0"/>
                      <w:marTop w:val="0"/>
                      <w:marBottom w:val="0"/>
                      <w:divBdr>
                        <w:top w:val="none" w:sz="0" w:space="0" w:color="auto"/>
                        <w:left w:val="none" w:sz="0" w:space="0" w:color="auto"/>
                        <w:bottom w:val="none" w:sz="0" w:space="0" w:color="auto"/>
                        <w:right w:val="none" w:sz="0" w:space="0" w:color="auto"/>
                      </w:divBdr>
                      <w:divsChild>
                        <w:div w:id="1450321836">
                          <w:marLeft w:val="0"/>
                          <w:marRight w:val="0"/>
                          <w:marTop w:val="0"/>
                          <w:marBottom w:val="0"/>
                          <w:divBdr>
                            <w:top w:val="none" w:sz="0" w:space="0" w:color="auto"/>
                            <w:left w:val="none" w:sz="0" w:space="0" w:color="auto"/>
                            <w:bottom w:val="none" w:sz="0" w:space="0" w:color="auto"/>
                            <w:right w:val="none" w:sz="0" w:space="0" w:color="auto"/>
                          </w:divBdr>
                          <w:divsChild>
                            <w:div w:id="423961588">
                              <w:marLeft w:val="0"/>
                              <w:marRight w:val="0"/>
                              <w:marTop w:val="0"/>
                              <w:marBottom w:val="0"/>
                              <w:divBdr>
                                <w:top w:val="none" w:sz="0" w:space="0" w:color="auto"/>
                                <w:left w:val="none" w:sz="0" w:space="0" w:color="auto"/>
                                <w:bottom w:val="none" w:sz="0" w:space="0" w:color="auto"/>
                                <w:right w:val="none" w:sz="0" w:space="0" w:color="auto"/>
                              </w:divBdr>
                              <w:divsChild>
                                <w:div w:id="229659351">
                                  <w:marLeft w:val="0"/>
                                  <w:marRight w:val="0"/>
                                  <w:marTop w:val="0"/>
                                  <w:marBottom w:val="0"/>
                                  <w:divBdr>
                                    <w:top w:val="none" w:sz="0" w:space="0" w:color="auto"/>
                                    <w:left w:val="none" w:sz="0" w:space="0" w:color="auto"/>
                                    <w:bottom w:val="none" w:sz="0" w:space="0" w:color="auto"/>
                                    <w:right w:val="none" w:sz="0" w:space="0" w:color="auto"/>
                                  </w:divBdr>
                                  <w:divsChild>
                                    <w:div w:id="855969650">
                                      <w:marLeft w:val="0"/>
                                      <w:marRight w:val="0"/>
                                      <w:marTop w:val="0"/>
                                      <w:marBottom w:val="0"/>
                                      <w:divBdr>
                                        <w:top w:val="none" w:sz="0" w:space="0" w:color="auto"/>
                                        <w:left w:val="none" w:sz="0" w:space="0" w:color="auto"/>
                                        <w:bottom w:val="none" w:sz="0" w:space="0" w:color="auto"/>
                                        <w:right w:val="none" w:sz="0" w:space="0" w:color="auto"/>
                                      </w:divBdr>
                                      <w:divsChild>
                                        <w:div w:id="15918866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5094603">
          <w:marLeft w:val="0"/>
          <w:marRight w:val="0"/>
          <w:marTop w:val="0"/>
          <w:marBottom w:val="0"/>
          <w:divBdr>
            <w:top w:val="none" w:sz="0" w:space="0" w:color="auto"/>
            <w:left w:val="none" w:sz="0" w:space="0" w:color="auto"/>
            <w:bottom w:val="none" w:sz="0" w:space="0" w:color="auto"/>
            <w:right w:val="none" w:sz="0" w:space="0" w:color="auto"/>
          </w:divBdr>
          <w:divsChild>
            <w:div w:id="1324508962">
              <w:marLeft w:val="0"/>
              <w:marRight w:val="0"/>
              <w:marTop w:val="0"/>
              <w:marBottom w:val="0"/>
              <w:divBdr>
                <w:top w:val="none" w:sz="0" w:space="0" w:color="auto"/>
                <w:left w:val="none" w:sz="0" w:space="0" w:color="auto"/>
                <w:bottom w:val="none" w:sz="0" w:space="0" w:color="auto"/>
                <w:right w:val="none" w:sz="0" w:space="0" w:color="auto"/>
              </w:divBdr>
              <w:divsChild>
                <w:div w:id="850030845">
                  <w:marLeft w:val="0"/>
                  <w:marRight w:val="0"/>
                  <w:marTop w:val="0"/>
                  <w:marBottom w:val="0"/>
                  <w:divBdr>
                    <w:top w:val="none" w:sz="0" w:space="0" w:color="auto"/>
                    <w:left w:val="none" w:sz="0" w:space="0" w:color="auto"/>
                    <w:bottom w:val="none" w:sz="0" w:space="0" w:color="auto"/>
                    <w:right w:val="none" w:sz="0" w:space="0" w:color="auto"/>
                  </w:divBdr>
                  <w:divsChild>
                    <w:div w:id="771121971">
                      <w:marLeft w:val="0"/>
                      <w:marRight w:val="0"/>
                      <w:marTop w:val="0"/>
                      <w:marBottom w:val="0"/>
                      <w:divBdr>
                        <w:top w:val="none" w:sz="0" w:space="0" w:color="auto"/>
                        <w:left w:val="none" w:sz="0" w:space="0" w:color="auto"/>
                        <w:bottom w:val="none" w:sz="0" w:space="0" w:color="auto"/>
                        <w:right w:val="none" w:sz="0" w:space="0" w:color="auto"/>
                      </w:divBdr>
                      <w:divsChild>
                        <w:div w:id="999506379">
                          <w:marLeft w:val="0"/>
                          <w:marRight w:val="0"/>
                          <w:marTop w:val="0"/>
                          <w:marBottom w:val="0"/>
                          <w:divBdr>
                            <w:top w:val="none" w:sz="0" w:space="0" w:color="auto"/>
                            <w:left w:val="none" w:sz="0" w:space="0" w:color="auto"/>
                            <w:bottom w:val="none" w:sz="0" w:space="0" w:color="auto"/>
                            <w:right w:val="none" w:sz="0" w:space="0" w:color="auto"/>
                          </w:divBdr>
                          <w:divsChild>
                            <w:div w:id="795951567">
                              <w:marLeft w:val="0"/>
                              <w:marRight w:val="0"/>
                              <w:marTop w:val="0"/>
                              <w:marBottom w:val="0"/>
                              <w:divBdr>
                                <w:top w:val="none" w:sz="0" w:space="0" w:color="auto"/>
                                <w:left w:val="none" w:sz="0" w:space="0" w:color="auto"/>
                                <w:bottom w:val="none" w:sz="0" w:space="0" w:color="auto"/>
                                <w:right w:val="none" w:sz="0" w:space="0" w:color="auto"/>
                              </w:divBdr>
                              <w:divsChild>
                                <w:div w:id="1151797116">
                                  <w:marLeft w:val="0"/>
                                  <w:marRight w:val="0"/>
                                  <w:marTop w:val="0"/>
                                  <w:marBottom w:val="0"/>
                                  <w:divBdr>
                                    <w:top w:val="none" w:sz="0" w:space="0" w:color="auto"/>
                                    <w:left w:val="none" w:sz="0" w:space="0" w:color="auto"/>
                                    <w:bottom w:val="none" w:sz="0" w:space="0" w:color="auto"/>
                                    <w:right w:val="none" w:sz="0" w:space="0" w:color="auto"/>
                                  </w:divBdr>
                                  <w:divsChild>
                                    <w:div w:id="1047755319">
                                      <w:marLeft w:val="0"/>
                                      <w:marRight w:val="0"/>
                                      <w:marTop w:val="0"/>
                                      <w:marBottom w:val="0"/>
                                      <w:divBdr>
                                        <w:top w:val="none" w:sz="0" w:space="0" w:color="auto"/>
                                        <w:left w:val="none" w:sz="0" w:space="0" w:color="auto"/>
                                        <w:bottom w:val="none" w:sz="0" w:space="0" w:color="auto"/>
                                        <w:right w:val="none" w:sz="0" w:space="0" w:color="auto"/>
                                      </w:divBdr>
                                      <w:divsChild>
                                        <w:div w:id="123909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376849">
          <w:marLeft w:val="0"/>
          <w:marRight w:val="0"/>
          <w:marTop w:val="0"/>
          <w:marBottom w:val="0"/>
          <w:divBdr>
            <w:top w:val="none" w:sz="0" w:space="0" w:color="auto"/>
            <w:left w:val="none" w:sz="0" w:space="0" w:color="auto"/>
            <w:bottom w:val="none" w:sz="0" w:space="0" w:color="auto"/>
            <w:right w:val="none" w:sz="0" w:space="0" w:color="auto"/>
          </w:divBdr>
          <w:divsChild>
            <w:div w:id="1535847745">
              <w:marLeft w:val="0"/>
              <w:marRight w:val="0"/>
              <w:marTop w:val="0"/>
              <w:marBottom w:val="0"/>
              <w:divBdr>
                <w:top w:val="none" w:sz="0" w:space="0" w:color="auto"/>
                <w:left w:val="none" w:sz="0" w:space="0" w:color="auto"/>
                <w:bottom w:val="none" w:sz="0" w:space="0" w:color="auto"/>
                <w:right w:val="none" w:sz="0" w:space="0" w:color="auto"/>
              </w:divBdr>
              <w:divsChild>
                <w:div w:id="131532279">
                  <w:marLeft w:val="0"/>
                  <w:marRight w:val="0"/>
                  <w:marTop w:val="0"/>
                  <w:marBottom w:val="0"/>
                  <w:divBdr>
                    <w:top w:val="none" w:sz="0" w:space="0" w:color="auto"/>
                    <w:left w:val="none" w:sz="0" w:space="0" w:color="auto"/>
                    <w:bottom w:val="none" w:sz="0" w:space="0" w:color="auto"/>
                    <w:right w:val="none" w:sz="0" w:space="0" w:color="auto"/>
                  </w:divBdr>
                  <w:divsChild>
                    <w:div w:id="18094856">
                      <w:marLeft w:val="0"/>
                      <w:marRight w:val="0"/>
                      <w:marTop w:val="0"/>
                      <w:marBottom w:val="0"/>
                      <w:divBdr>
                        <w:top w:val="none" w:sz="0" w:space="0" w:color="auto"/>
                        <w:left w:val="none" w:sz="0" w:space="0" w:color="auto"/>
                        <w:bottom w:val="none" w:sz="0" w:space="0" w:color="auto"/>
                        <w:right w:val="none" w:sz="0" w:space="0" w:color="auto"/>
                      </w:divBdr>
                      <w:divsChild>
                        <w:div w:id="456875818">
                          <w:marLeft w:val="0"/>
                          <w:marRight w:val="0"/>
                          <w:marTop w:val="0"/>
                          <w:marBottom w:val="0"/>
                          <w:divBdr>
                            <w:top w:val="none" w:sz="0" w:space="0" w:color="auto"/>
                            <w:left w:val="none" w:sz="0" w:space="0" w:color="auto"/>
                            <w:bottom w:val="none" w:sz="0" w:space="0" w:color="auto"/>
                            <w:right w:val="none" w:sz="0" w:space="0" w:color="auto"/>
                          </w:divBdr>
                          <w:divsChild>
                            <w:div w:id="68576217">
                              <w:marLeft w:val="0"/>
                              <w:marRight w:val="0"/>
                              <w:marTop w:val="0"/>
                              <w:marBottom w:val="0"/>
                              <w:divBdr>
                                <w:top w:val="none" w:sz="0" w:space="0" w:color="auto"/>
                                <w:left w:val="none" w:sz="0" w:space="0" w:color="auto"/>
                                <w:bottom w:val="none" w:sz="0" w:space="0" w:color="auto"/>
                                <w:right w:val="none" w:sz="0" w:space="0" w:color="auto"/>
                              </w:divBdr>
                              <w:divsChild>
                                <w:div w:id="8602662">
                                  <w:marLeft w:val="0"/>
                                  <w:marRight w:val="0"/>
                                  <w:marTop w:val="0"/>
                                  <w:marBottom w:val="0"/>
                                  <w:divBdr>
                                    <w:top w:val="none" w:sz="0" w:space="0" w:color="auto"/>
                                    <w:left w:val="none" w:sz="0" w:space="0" w:color="auto"/>
                                    <w:bottom w:val="none" w:sz="0" w:space="0" w:color="auto"/>
                                    <w:right w:val="none" w:sz="0" w:space="0" w:color="auto"/>
                                  </w:divBdr>
                                  <w:divsChild>
                                    <w:div w:id="204159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3064964">
          <w:marLeft w:val="0"/>
          <w:marRight w:val="0"/>
          <w:marTop w:val="0"/>
          <w:marBottom w:val="0"/>
          <w:divBdr>
            <w:top w:val="none" w:sz="0" w:space="0" w:color="auto"/>
            <w:left w:val="none" w:sz="0" w:space="0" w:color="auto"/>
            <w:bottom w:val="none" w:sz="0" w:space="0" w:color="auto"/>
            <w:right w:val="none" w:sz="0" w:space="0" w:color="auto"/>
          </w:divBdr>
          <w:divsChild>
            <w:div w:id="882137127">
              <w:marLeft w:val="0"/>
              <w:marRight w:val="0"/>
              <w:marTop w:val="0"/>
              <w:marBottom w:val="0"/>
              <w:divBdr>
                <w:top w:val="none" w:sz="0" w:space="0" w:color="auto"/>
                <w:left w:val="none" w:sz="0" w:space="0" w:color="auto"/>
                <w:bottom w:val="none" w:sz="0" w:space="0" w:color="auto"/>
                <w:right w:val="none" w:sz="0" w:space="0" w:color="auto"/>
              </w:divBdr>
              <w:divsChild>
                <w:div w:id="929585066">
                  <w:marLeft w:val="0"/>
                  <w:marRight w:val="0"/>
                  <w:marTop w:val="0"/>
                  <w:marBottom w:val="0"/>
                  <w:divBdr>
                    <w:top w:val="none" w:sz="0" w:space="0" w:color="auto"/>
                    <w:left w:val="none" w:sz="0" w:space="0" w:color="auto"/>
                    <w:bottom w:val="none" w:sz="0" w:space="0" w:color="auto"/>
                    <w:right w:val="none" w:sz="0" w:space="0" w:color="auto"/>
                  </w:divBdr>
                  <w:divsChild>
                    <w:div w:id="2091198431">
                      <w:marLeft w:val="0"/>
                      <w:marRight w:val="0"/>
                      <w:marTop w:val="0"/>
                      <w:marBottom w:val="0"/>
                      <w:divBdr>
                        <w:top w:val="none" w:sz="0" w:space="0" w:color="auto"/>
                        <w:left w:val="none" w:sz="0" w:space="0" w:color="auto"/>
                        <w:bottom w:val="none" w:sz="0" w:space="0" w:color="auto"/>
                        <w:right w:val="none" w:sz="0" w:space="0" w:color="auto"/>
                      </w:divBdr>
                      <w:divsChild>
                        <w:div w:id="663750373">
                          <w:marLeft w:val="0"/>
                          <w:marRight w:val="0"/>
                          <w:marTop w:val="0"/>
                          <w:marBottom w:val="0"/>
                          <w:divBdr>
                            <w:top w:val="none" w:sz="0" w:space="0" w:color="auto"/>
                            <w:left w:val="none" w:sz="0" w:space="0" w:color="auto"/>
                            <w:bottom w:val="none" w:sz="0" w:space="0" w:color="auto"/>
                            <w:right w:val="none" w:sz="0" w:space="0" w:color="auto"/>
                          </w:divBdr>
                          <w:divsChild>
                            <w:div w:id="1188253976">
                              <w:marLeft w:val="0"/>
                              <w:marRight w:val="0"/>
                              <w:marTop w:val="0"/>
                              <w:marBottom w:val="0"/>
                              <w:divBdr>
                                <w:top w:val="none" w:sz="0" w:space="0" w:color="auto"/>
                                <w:left w:val="none" w:sz="0" w:space="0" w:color="auto"/>
                                <w:bottom w:val="none" w:sz="0" w:space="0" w:color="auto"/>
                                <w:right w:val="none" w:sz="0" w:space="0" w:color="auto"/>
                              </w:divBdr>
                              <w:divsChild>
                                <w:div w:id="1948810637">
                                  <w:marLeft w:val="0"/>
                                  <w:marRight w:val="0"/>
                                  <w:marTop w:val="0"/>
                                  <w:marBottom w:val="0"/>
                                  <w:divBdr>
                                    <w:top w:val="none" w:sz="0" w:space="0" w:color="auto"/>
                                    <w:left w:val="none" w:sz="0" w:space="0" w:color="auto"/>
                                    <w:bottom w:val="none" w:sz="0" w:space="0" w:color="auto"/>
                                    <w:right w:val="none" w:sz="0" w:space="0" w:color="auto"/>
                                  </w:divBdr>
                                  <w:divsChild>
                                    <w:div w:id="1436704651">
                                      <w:marLeft w:val="0"/>
                                      <w:marRight w:val="0"/>
                                      <w:marTop w:val="0"/>
                                      <w:marBottom w:val="0"/>
                                      <w:divBdr>
                                        <w:top w:val="none" w:sz="0" w:space="0" w:color="auto"/>
                                        <w:left w:val="none" w:sz="0" w:space="0" w:color="auto"/>
                                        <w:bottom w:val="none" w:sz="0" w:space="0" w:color="auto"/>
                                        <w:right w:val="none" w:sz="0" w:space="0" w:color="auto"/>
                                      </w:divBdr>
                                      <w:divsChild>
                                        <w:div w:id="185299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0596661">
          <w:marLeft w:val="0"/>
          <w:marRight w:val="0"/>
          <w:marTop w:val="0"/>
          <w:marBottom w:val="0"/>
          <w:divBdr>
            <w:top w:val="none" w:sz="0" w:space="0" w:color="auto"/>
            <w:left w:val="none" w:sz="0" w:space="0" w:color="auto"/>
            <w:bottom w:val="none" w:sz="0" w:space="0" w:color="auto"/>
            <w:right w:val="none" w:sz="0" w:space="0" w:color="auto"/>
          </w:divBdr>
          <w:divsChild>
            <w:div w:id="299925133">
              <w:marLeft w:val="0"/>
              <w:marRight w:val="0"/>
              <w:marTop w:val="0"/>
              <w:marBottom w:val="0"/>
              <w:divBdr>
                <w:top w:val="none" w:sz="0" w:space="0" w:color="auto"/>
                <w:left w:val="none" w:sz="0" w:space="0" w:color="auto"/>
                <w:bottom w:val="none" w:sz="0" w:space="0" w:color="auto"/>
                <w:right w:val="none" w:sz="0" w:space="0" w:color="auto"/>
              </w:divBdr>
              <w:divsChild>
                <w:div w:id="2131049440">
                  <w:marLeft w:val="0"/>
                  <w:marRight w:val="0"/>
                  <w:marTop w:val="0"/>
                  <w:marBottom w:val="0"/>
                  <w:divBdr>
                    <w:top w:val="none" w:sz="0" w:space="0" w:color="auto"/>
                    <w:left w:val="none" w:sz="0" w:space="0" w:color="auto"/>
                    <w:bottom w:val="none" w:sz="0" w:space="0" w:color="auto"/>
                    <w:right w:val="none" w:sz="0" w:space="0" w:color="auto"/>
                  </w:divBdr>
                  <w:divsChild>
                    <w:div w:id="1592541796">
                      <w:marLeft w:val="0"/>
                      <w:marRight w:val="0"/>
                      <w:marTop w:val="0"/>
                      <w:marBottom w:val="0"/>
                      <w:divBdr>
                        <w:top w:val="none" w:sz="0" w:space="0" w:color="auto"/>
                        <w:left w:val="none" w:sz="0" w:space="0" w:color="auto"/>
                        <w:bottom w:val="none" w:sz="0" w:space="0" w:color="auto"/>
                        <w:right w:val="none" w:sz="0" w:space="0" w:color="auto"/>
                      </w:divBdr>
                      <w:divsChild>
                        <w:div w:id="470484261">
                          <w:marLeft w:val="0"/>
                          <w:marRight w:val="0"/>
                          <w:marTop w:val="0"/>
                          <w:marBottom w:val="0"/>
                          <w:divBdr>
                            <w:top w:val="none" w:sz="0" w:space="0" w:color="auto"/>
                            <w:left w:val="none" w:sz="0" w:space="0" w:color="auto"/>
                            <w:bottom w:val="none" w:sz="0" w:space="0" w:color="auto"/>
                            <w:right w:val="none" w:sz="0" w:space="0" w:color="auto"/>
                          </w:divBdr>
                          <w:divsChild>
                            <w:div w:id="1411736854">
                              <w:marLeft w:val="0"/>
                              <w:marRight w:val="0"/>
                              <w:marTop w:val="0"/>
                              <w:marBottom w:val="0"/>
                              <w:divBdr>
                                <w:top w:val="none" w:sz="0" w:space="0" w:color="auto"/>
                                <w:left w:val="none" w:sz="0" w:space="0" w:color="auto"/>
                                <w:bottom w:val="none" w:sz="0" w:space="0" w:color="auto"/>
                                <w:right w:val="none" w:sz="0" w:space="0" w:color="auto"/>
                              </w:divBdr>
                              <w:divsChild>
                                <w:div w:id="1383401408">
                                  <w:marLeft w:val="0"/>
                                  <w:marRight w:val="0"/>
                                  <w:marTop w:val="0"/>
                                  <w:marBottom w:val="0"/>
                                  <w:divBdr>
                                    <w:top w:val="none" w:sz="0" w:space="0" w:color="auto"/>
                                    <w:left w:val="none" w:sz="0" w:space="0" w:color="auto"/>
                                    <w:bottom w:val="none" w:sz="0" w:space="0" w:color="auto"/>
                                    <w:right w:val="none" w:sz="0" w:space="0" w:color="auto"/>
                                  </w:divBdr>
                                  <w:divsChild>
                                    <w:div w:id="18017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8257">
          <w:marLeft w:val="0"/>
          <w:marRight w:val="0"/>
          <w:marTop w:val="0"/>
          <w:marBottom w:val="0"/>
          <w:divBdr>
            <w:top w:val="none" w:sz="0" w:space="0" w:color="auto"/>
            <w:left w:val="none" w:sz="0" w:space="0" w:color="auto"/>
            <w:bottom w:val="none" w:sz="0" w:space="0" w:color="auto"/>
            <w:right w:val="none" w:sz="0" w:space="0" w:color="auto"/>
          </w:divBdr>
          <w:divsChild>
            <w:div w:id="63726843">
              <w:marLeft w:val="0"/>
              <w:marRight w:val="0"/>
              <w:marTop w:val="0"/>
              <w:marBottom w:val="0"/>
              <w:divBdr>
                <w:top w:val="none" w:sz="0" w:space="0" w:color="auto"/>
                <w:left w:val="none" w:sz="0" w:space="0" w:color="auto"/>
                <w:bottom w:val="none" w:sz="0" w:space="0" w:color="auto"/>
                <w:right w:val="none" w:sz="0" w:space="0" w:color="auto"/>
              </w:divBdr>
              <w:divsChild>
                <w:div w:id="229118357">
                  <w:marLeft w:val="0"/>
                  <w:marRight w:val="0"/>
                  <w:marTop w:val="0"/>
                  <w:marBottom w:val="0"/>
                  <w:divBdr>
                    <w:top w:val="none" w:sz="0" w:space="0" w:color="auto"/>
                    <w:left w:val="none" w:sz="0" w:space="0" w:color="auto"/>
                    <w:bottom w:val="none" w:sz="0" w:space="0" w:color="auto"/>
                    <w:right w:val="none" w:sz="0" w:space="0" w:color="auto"/>
                  </w:divBdr>
                  <w:divsChild>
                    <w:div w:id="409353290">
                      <w:marLeft w:val="0"/>
                      <w:marRight w:val="0"/>
                      <w:marTop w:val="0"/>
                      <w:marBottom w:val="0"/>
                      <w:divBdr>
                        <w:top w:val="none" w:sz="0" w:space="0" w:color="auto"/>
                        <w:left w:val="none" w:sz="0" w:space="0" w:color="auto"/>
                        <w:bottom w:val="none" w:sz="0" w:space="0" w:color="auto"/>
                        <w:right w:val="none" w:sz="0" w:space="0" w:color="auto"/>
                      </w:divBdr>
                      <w:divsChild>
                        <w:div w:id="600378279">
                          <w:marLeft w:val="0"/>
                          <w:marRight w:val="0"/>
                          <w:marTop w:val="0"/>
                          <w:marBottom w:val="0"/>
                          <w:divBdr>
                            <w:top w:val="none" w:sz="0" w:space="0" w:color="auto"/>
                            <w:left w:val="none" w:sz="0" w:space="0" w:color="auto"/>
                            <w:bottom w:val="none" w:sz="0" w:space="0" w:color="auto"/>
                            <w:right w:val="none" w:sz="0" w:space="0" w:color="auto"/>
                          </w:divBdr>
                          <w:divsChild>
                            <w:div w:id="631984475">
                              <w:marLeft w:val="0"/>
                              <w:marRight w:val="0"/>
                              <w:marTop w:val="0"/>
                              <w:marBottom w:val="0"/>
                              <w:divBdr>
                                <w:top w:val="none" w:sz="0" w:space="0" w:color="auto"/>
                                <w:left w:val="none" w:sz="0" w:space="0" w:color="auto"/>
                                <w:bottom w:val="none" w:sz="0" w:space="0" w:color="auto"/>
                                <w:right w:val="none" w:sz="0" w:space="0" w:color="auto"/>
                              </w:divBdr>
                              <w:divsChild>
                                <w:div w:id="125201863">
                                  <w:marLeft w:val="0"/>
                                  <w:marRight w:val="0"/>
                                  <w:marTop w:val="0"/>
                                  <w:marBottom w:val="0"/>
                                  <w:divBdr>
                                    <w:top w:val="none" w:sz="0" w:space="0" w:color="auto"/>
                                    <w:left w:val="none" w:sz="0" w:space="0" w:color="auto"/>
                                    <w:bottom w:val="none" w:sz="0" w:space="0" w:color="auto"/>
                                    <w:right w:val="none" w:sz="0" w:space="0" w:color="auto"/>
                                  </w:divBdr>
                                  <w:divsChild>
                                    <w:div w:id="43721240">
                                      <w:marLeft w:val="0"/>
                                      <w:marRight w:val="0"/>
                                      <w:marTop w:val="0"/>
                                      <w:marBottom w:val="0"/>
                                      <w:divBdr>
                                        <w:top w:val="none" w:sz="0" w:space="0" w:color="auto"/>
                                        <w:left w:val="none" w:sz="0" w:space="0" w:color="auto"/>
                                        <w:bottom w:val="none" w:sz="0" w:space="0" w:color="auto"/>
                                        <w:right w:val="none" w:sz="0" w:space="0" w:color="auto"/>
                                      </w:divBdr>
                                      <w:divsChild>
                                        <w:div w:id="19984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0229395">
          <w:marLeft w:val="0"/>
          <w:marRight w:val="0"/>
          <w:marTop w:val="0"/>
          <w:marBottom w:val="0"/>
          <w:divBdr>
            <w:top w:val="none" w:sz="0" w:space="0" w:color="auto"/>
            <w:left w:val="none" w:sz="0" w:space="0" w:color="auto"/>
            <w:bottom w:val="none" w:sz="0" w:space="0" w:color="auto"/>
            <w:right w:val="none" w:sz="0" w:space="0" w:color="auto"/>
          </w:divBdr>
          <w:divsChild>
            <w:div w:id="765542349">
              <w:marLeft w:val="0"/>
              <w:marRight w:val="0"/>
              <w:marTop w:val="0"/>
              <w:marBottom w:val="0"/>
              <w:divBdr>
                <w:top w:val="none" w:sz="0" w:space="0" w:color="auto"/>
                <w:left w:val="none" w:sz="0" w:space="0" w:color="auto"/>
                <w:bottom w:val="none" w:sz="0" w:space="0" w:color="auto"/>
                <w:right w:val="none" w:sz="0" w:space="0" w:color="auto"/>
              </w:divBdr>
              <w:divsChild>
                <w:div w:id="1387604362">
                  <w:marLeft w:val="0"/>
                  <w:marRight w:val="0"/>
                  <w:marTop w:val="0"/>
                  <w:marBottom w:val="0"/>
                  <w:divBdr>
                    <w:top w:val="none" w:sz="0" w:space="0" w:color="auto"/>
                    <w:left w:val="none" w:sz="0" w:space="0" w:color="auto"/>
                    <w:bottom w:val="none" w:sz="0" w:space="0" w:color="auto"/>
                    <w:right w:val="none" w:sz="0" w:space="0" w:color="auto"/>
                  </w:divBdr>
                  <w:divsChild>
                    <w:div w:id="454183466">
                      <w:marLeft w:val="0"/>
                      <w:marRight w:val="0"/>
                      <w:marTop w:val="0"/>
                      <w:marBottom w:val="0"/>
                      <w:divBdr>
                        <w:top w:val="none" w:sz="0" w:space="0" w:color="auto"/>
                        <w:left w:val="none" w:sz="0" w:space="0" w:color="auto"/>
                        <w:bottom w:val="none" w:sz="0" w:space="0" w:color="auto"/>
                        <w:right w:val="none" w:sz="0" w:space="0" w:color="auto"/>
                      </w:divBdr>
                      <w:divsChild>
                        <w:div w:id="180511084">
                          <w:marLeft w:val="0"/>
                          <w:marRight w:val="0"/>
                          <w:marTop w:val="0"/>
                          <w:marBottom w:val="0"/>
                          <w:divBdr>
                            <w:top w:val="none" w:sz="0" w:space="0" w:color="auto"/>
                            <w:left w:val="none" w:sz="0" w:space="0" w:color="auto"/>
                            <w:bottom w:val="none" w:sz="0" w:space="0" w:color="auto"/>
                            <w:right w:val="none" w:sz="0" w:space="0" w:color="auto"/>
                          </w:divBdr>
                          <w:divsChild>
                            <w:div w:id="524634004">
                              <w:marLeft w:val="0"/>
                              <w:marRight w:val="0"/>
                              <w:marTop w:val="0"/>
                              <w:marBottom w:val="0"/>
                              <w:divBdr>
                                <w:top w:val="none" w:sz="0" w:space="0" w:color="auto"/>
                                <w:left w:val="none" w:sz="0" w:space="0" w:color="auto"/>
                                <w:bottom w:val="none" w:sz="0" w:space="0" w:color="auto"/>
                                <w:right w:val="none" w:sz="0" w:space="0" w:color="auto"/>
                              </w:divBdr>
                              <w:divsChild>
                                <w:div w:id="1253054690">
                                  <w:marLeft w:val="0"/>
                                  <w:marRight w:val="0"/>
                                  <w:marTop w:val="0"/>
                                  <w:marBottom w:val="0"/>
                                  <w:divBdr>
                                    <w:top w:val="none" w:sz="0" w:space="0" w:color="auto"/>
                                    <w:left w:val="none" w:sz="0" w:space="0" w:color="auto"/>
                                    <w:bottom w:val="none" w:sz="0" w:space="0" w:color="auto"/>
                                    <w:right w:val="none" w:sz="0" w:space="0" w:color="auto"/>
                                  </w:divBdr>
                                  <w:divsChild>
                                    <w:div w:id="34918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8324856">
          <w:marLeft w:val="0"/>
          <w:marRight w:val="0"/>
          <w:marTop w:val="0"/>
          <w:marBottom w:val="0"/>
          <w:divBdr>
            <w:top w:val="none" w:sz="0" w:space="0" w:color="auto"/>
            <w:left w:val="none" w:sz="0" w:space="0" w:color="auto"/>
            <w:bottom w:val="none" w:sz="0" w:space="0" w:color="auto"/>
            <w:right w:val="none" w:sz="0" w:space="0" w:color="auto"/>
          </w:divBdr>
          <w:divsChild>
            <w:div w:id="1386561546">
              <w:marLeft w:val="0"/>
              <w:marRight w:val="0"/>
              <w:marTop w:val="0"/>
              <w:marBottom w:val="0"/>
              <w:divBdr>
                <w:top w:val="none" w:sz="0" w:space="0" w:color="auto"/>
                <w:left w:val="none" w:sz="0" w:space="0" w:color="auto"/>
                <w:bottom w:val="none" w:sz="0" w:space="0" w:color="auto"/>
                <w:right w:val="none" w:sz="0" w:space="0" w:color="auto"/>
              </w:divBdr>
              <w:divsChild>
                <w:div w:id="1340080811">
                  <w:marLeft w:val="0"/>
                  <w:marRight w:val="0"/>
                  <w:marTop w:val="0"/>
                  <w:marBottom w:val="0"/>
                  <w:divBdr>
                    <w:top w:val="none" w:sz="0" w:space="0" w:color="auto"/>
                    <w:left w:val="none" w:sz="0" w:space="0" w:color="auto"/>
                    <w:bottom w:val="none" w:sz="0" w:space="0" w:color="auto"/>
                    <w:right w:val="none" w:sz="0" w:space="0" w:color="auto"/>
                  </w:divBdr>
                  <w:divsChild>
                    <w:div w:id="334958058">
                      <w:marLeft w:val="0"/>
                      <w:marRight w:val="0"/>
                      <w:marTop w:val="0"/>
                      <w:marBottom w:val="0"/>
                      <w:divBdr>
                        <w:top w:val="none" w:sz="0" w:space="0" w:color="auto"/>
                        <w:left w:val="none" w:sz="0" w:space="0" w:color="auto"/>
                        <w:bottom w:val="none" w:sz="0" w:space="0" w:color="auto"/>
                        <w:right w:val="none" w:sz="0" w:space="0" w:color="auto"/>
                      </w:divBdr>
                      <w:divsChild>
                        <w:div w:id="123622129">
                          <w:marLeft w:val="0"/>
                          <w:marRight w:val="0"/>
                          <w:marTop w:val="0"/>
                          <w:marBottom w:val="0"/>
                          <w:divBdr>
                            <w:top w:val="none" w:sz="0" w:space="0" w:color="auto"/>
                            <w:left w:val="none" w:sz="0" w:space="0" w:color="auto"/>
                            <w:bottom w:val="none" w:sz="0" w:space="0" w:color="auto"/>
                            <w:right w:val="none" w:sz="0" w:space="0" w:color="auto"/>
                          </w:divBdr>
                          <w:divsChild>
                            <w:div w:id="2112628452">
                              <w:marLeft w:val="0"/>
                              <w:marRight w:val="0"/>
                              <w:marTop w:val="0"/>
                              <w:marBottom w:val="0"/>
                              <w:divBdr>
                                <w:top w:val="none" w:sz="0" w:space="0" w:color="auto"/>
                                <w:left w:val="none" w:sz="0" w:space="0" w:color="auto"/>
                                <w:bottom w:val="none" w:sz="0" w:space="0" w:color="auto"/>
                                <w:right w:val="none" w:sz="0" w:space="0" w:color="auto"/>
                              </w:divBdr>
                              <w:divsChild>
                                <w:div w:id="913928864">
                                  <w:marLeft w:val="0"/>
                                  <w:marRight w:val="0"/>
                                  <w:marTop w:val="0"/>
                                  <w:marBottom w:val="0"/>
                                  <w:divBdr>
                                    <w:top w:val="none" w:sz="0" w:space="0" w:color="auto"/>
                                    <w:left w:val="none" w:sz="0" w:space="0" w:color="auto"/>
                                    <w:bottom w:val="none" w:sz="0" w:space="0" w:color="auto"/>
                                    <w:right w:val="none" w:sz="0" w:space="0" w:color="auto"/>
                                  </w:divBdr>
                                  <w:divsChild>
                                    <w:div w:id="189073997">
                                      <w:marLeft w:val="0"/>
                                      <w:marRight w:val="0"/>
                                      <w:marTop w:val="0"/>
                                      <w:marBottom w:val="0"/>
                                      <w:divBdr>
                                        <w:top w:val="none" w:sz="0" w:space="0" w:color="auto"/>
                                        <w:left w:val="none" w:sz="0" w:space="0" w:color="auto"/>
                                        <w:bottom w:val="none" w:sz="0" w:space="0" w:color="auto"/>
                                        <w:right w:val="none" w:sz="0" w:space="0" w:color="auto"/>
                                      </w:divBdr>
                                      <w:divsChild>
                                        <w:div w:id="157203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1741189">
          <w:marLeft w:val="0"/>
          <w:marRight w:val="0"/>
          <w:marTop w:val="0"/>
          <w:marBottom w:val="0"/>
          <w:divBdr>
            <w:top w:val="none" w:sz="0" w:space="0" w:color="auto"/>
            <w:left w:val="none" w:sz="0" w:space="0" w:color="auto"/>
            <w:bottom w:val="none" w:sz="0" w:space="0" w:color="auto"/>
            <w:right w:val="none" w:sz="0" w:space="0" w:color="auto"/>
          </w:divBdr>
          <w:divsChild>
            <w:div w:id="1747998809">
              <w:marLeft w:val="0"/>
              <w:marRight w:val="0"/>
              <w:marTop w:val="0"/>
              <w:marBottom w:val="0"/>
              <w:divBdr>
                <w:top w:val="none" w:sz="0" w:space="0" w:color="auto"/>
                <w:left w:val="none" w:sz="0" w:space="0" w:color="auto"/>
                <w:bottom w:val="none" w:sz="0" w:space="0" w:color="auto"/>
                <w:right w:val="none" w:sz="0" w:space="0" w:color="auto"/>
              </w:divBdr>
              <w:divsChild>
                <w:div w:id="219555372">
                  <w:marLeft w:val="0"/>
                  <w:marRight w:val="0"/>
                  <w:marTop w:val="0"/>
                  <w:marBottom w:val="0"/>
                  <w:divBdr>
                    <w:top w:val="none" w:sz="0" w:space="0" w:color="auto"/>
                    <w:left w:val="none" w:sz="0" w:space="0" w:color="auto"/>
                    <w:bottom w:val="none" w:sz="0" w:space="0" w:color="auto"/>
                    <w:right w:val="none" w:sz="0" w:space="0" w:color="auto"/>
                  </w:divBdr>
                  <w:divsChild>
                    <w:div w:id="885876013">
                      <w:marLeft w:val="0"/>
                      <w:marRight w:val="0"/>
                      <w:marTop w:val="0"/>
                      <w:marBottom w:val="0"/>
                      <w:divBdr>
                        <w:top w:val="none" w:sz="0" w:space="0" w:color="auto"/>
                        <w:left w:val="none" w:sz="0" w:space="0" w:color="auto"/>
                        <w:bottom w:val="none" w:sz="0" w:space="0" w:color="auto"/>
                        <w:right w:val="none" w:sz="0" w:space="0" w:color="auto"/>
                      </w:divBdr>
                      <w:divsChild>
                        <w:div w:id="1855263193">
                          <w:marLeft w:val="0"/>
                          <w:marRight w:val="0"/>
                          <w:marTop w:val="0"/>
                          <w:marBottom w:val="0"/>
                          <w:divBdr>
                            <w:top w:val="none" w:sz="0" w:space="0" w:color="auto"/>
                            <w:left w:val="none" w:sz="0" w:space="0" w:color="auto"/>
                            <w:bottom w:val="none" w:sz="0" w:space="0" w:color="auto"/>
                            <w:right w:val="none" w:sz="0" w:space="0" w:color="auto"/>
                          </w:divBdr>
                          <w:divsChild>
                            <w:div w:id="427166103">
                              <w:marLeft w:val="0"/>
                              <w:marRight w:val="0"/>
                              <w:marTop w:val="0"/>
                              <w:marBottom w:val="0"/>
                              <w:divBdr>
                                <w:top w:val="none" w:sz="0" w:space="0" w:color="auto"/>
                                <w:left w:val="none" w:sz="0" w:space="0" w:color="auto"/>
                                <w:bottom w:val="none" w:sz="0" w:space="0" w:color="auto"/>
                                <w:right w:val="none" w:sz="0" w:space="0" w:color="auto"/>
                              </w:divBdr>
                              <w:divsChild>
                                <w:div w:id="185599337">
                                  <w:marLeft w:val="0"/>
                                  <w:marRight w:val="0"/>
                                  <w:marTop w:val="0"/>
                                  <w:marBottom w:val="0"/>
                                  <w:divBdr>
                                    <w:top w:val="none" w:sz="0" w:space="0" w:color="auto"/>
                                    <w:left w:val="none" w:sz="0" w:space="0" w:color="auto"/>
                                    <w:bottom w:val="none" w:sz="0" w:space="0" w:color="auto"/>
                                    <w:right w:val="none" w:sz="0" w:space="0" w:color="auto"/>
                                  </w:divBdr>
                                  <w:divsChild>
                                    <w:div w:id="25220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071166">
          <w:marLeft w:val="0"/>
          <w:marRight w:val="0"/>
          <w:marTop w:val="0"/>
          <w:marBottom w:val="0"/>
          <w:divBdr>
            <w:top w:val="none" w:sz="0" w:space="0" w:color="auto"/>
            <w:left w:val="none" w:sz="0" w:space="0" w:color="auto"/>
            <w:bottom w:val="none" w:sz="0" w:space="0" w:color="auto"/>
            <w:right w:val="none" w:sz="0" w:space="0" w:color="auto"/>
          </w:divBdr>
          <w:divsChild>
            <w:div w:id="793790903">
              <w:marLeft w:val="0"/>
              <w:marRight w:val="0"/>
              <w:marTop w:val="0"/>
              <w:marBottom w:val="0"/>
              <w:divBdr>
                <w:top w:val="none" w:sz="0" w:space="0" w:color="auto"/>
                <w:left w:val="none" w:sz="0" w:space="0" w:color="auto"/>
                <w:bottom w:val="none" w:sz="0" w:space="0" w:color="auto"/>
                <w:right w:val="none" w:sz="0" w:space="0" w:color="auto"/>
              </w:divBdr>
              <w:divsChild>
                <w:div w:id="332149972">
                  <w:marLeft w:val="0"/>
                  <w:marRight w:val="0"/>
                  <w:marTop w:val="0"/>
                  <w:marBottom w:val="0"/>
                  <w:divBdr>
                    <w:top w:val="none" w:sz="0" w:space="0" w:color="auto"/>
                    <w:left w:val="none" w:sz="0" w:space="0" w:color="auto"/>
                    <w:bottom w:val="none" w:sz="0" w:space="0" w:color="auto"/>
                    <w:right w:val="none" w:sz="0" w:space="0" w:color="auto"/>
                  </w:divBdr>
                  <w:divsChild>
                    <w:div w:id="249965858">
                      <w:marLeft w:val="0"/>
                      <w:marRight w:val="0"/>
                      <w:marTop w:val="0"/>
                      <w:marBottom w:val="0"/>
                      <w:divBdr>
                        <w:top w:val="none" w:sz="0" w:space="0" w:color="auto"/>
                        <w:left w:val="none" w:sz="0" w:space="0" w:color="auto"/>
                        <w:bottom w:val="none" w:sz="0" w:space="0" w:color="auto"/>
                        <w:right w:val="none" w:sz="0" w:space="0" w:color="auto"/>
                      </w:divBdr>
                      <w:divsChild>
                        <w:div w:id="1183743422">
                          <w:marLeft w:val="0"/>
                          <w:marRight w:val="0"/>
                          <w:marTop w:val="0"/>
                          <w:marBottom w:val="0"/>
                          <w:divBdr>
                            <w:top w:val="none" w:sz="0" w:space="0" w:color="auto"/>
                            <w:left w:val="none" w:sz="0" w:space="0" w:color="auto"/>
                            <w:bottom w:val="none" w:sz="0" w:space="0" w:color="auto"/>
                            <w:right w:val="none" w:sz="0" w:space="0" w:color="auto"/>
                          </w:divBdr>
                          <w:divsChild>
                            <w:div w:id="1423334485">
                              <w:marLeft w:val="0"/>
                              <w:marRight w:val="0"/>
                              <w:marTop w:val="0"/>
                              <w:marBottom w:val="0"/>
                              <w:divBdr>
                                <w:top w:val="none" w:sz="0" w:space="0" w:color="auto"/>
                                <w:left w:val="none" w:sz="0" w:space="0" w:color="auto"/>
                                <w:bottom w:val="none" w:sz="0" w:space="0" w:color="auto"/>
                                <w:right w:val="none" w:sz="0" w:space="0" w:color="auto"/>
                              </w:divBdr>
                              <w:divsChild>
                                <w:div w:id="111873938">
                                  <w:marLeft w:val="0"/>
                                  <w:marRight w:val="0"/>
                                  <w:marTop w:val="0"/>
                                  <w:marBottom w:val="0"/>
                                  <w:divBdr>
                                    <w:top w:val="none" w:sz="0" w:space="0" w:color="auto"/>
                                    <w:left w:val="none" w:sz="0" w:space="0" w:color="auto"/>
                                    <w:bottom w:val="none" w:sz="0" w:space="0" w:color="auto"/>
                                    <w:right w:val="none" w:sz="0" w:space="0" w:color="auto"/>
                                  </w:divBdr>
                                  <w:divsChild>
                                    <w:div w:id="1345666649">
                                      <w:marLeft w:val="0"/>
                                      <w:marRight w:val="0"/>
                                      <w:marTop w:val="0"/>
                                      <w:marBottom w:val="0"/>
                                      <w:divBdr>
                                        <w:top w:val="none" w:sz="0" w:space="0" w:color="auto"/>
                                        <w:left w:val="none" w:sz="0" w:space="0" w:color="auto"/>
                                        <w:bottom w:val="none" w:sz="0" w:space="0" w:color="auto"/>
                                        <w:right w:val="none" w:sz="0" w:space="0" w:color="auto"/>
                                      </w:divBdr>
                                      <w:divsChild>
                                        <w:div w:id="163355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9315515">
          <w:marLeft w:val="0"/>
          <w:marRight w:val="0"/>
          <w:marTop w:val="0"/>
          <w:marBottom w:val="0"/>
          <w:divBdr>
            <w:top w:val="none" w:sz="0" w:space="0" w:color="auto"/>
            <w:left w:val="none" w:sz="0" w:space="0" w:color="auto"/>
            <w:bottom w:val="none" w:sz="0" w:space="0" w:color="auto"/>
            <w:right w:val="none" w:sz="0" w:space="0" w:color="auto"/>
          </w:divBdr>
          <w:divsChild>
            <w:div w:id="1447195218">
              <w:marLeft w:val="0"/>
              <w:marRight w:val="0"/>
              <w:marTop w:val="0"/>
              <w:marBottom w:val="0"/>
              <w:divBdr>
                <w:top w:val="none" w:sz="0" w:space="0" w:color="auto"/>
                <w:left w:val="none" w:sz="0" w:space="0" w:color="auto"/>
                <w:bottom w:val="none" w:sz="0" w:space="0" w:color="auto"/>
                <w:right w:val="none" w:sz="0" w:space="0" w:color="auto"/>
              </w:divBdr>
              <w:divsChild>
                <w:div w:id="950744080">
                  <w:marLeft w:val="0"/>
                  <w:marRight w:val="0"/>
                  <w:marTop w:val="0"/>
                  <w:marBottom w:val="0"/>
                  <w:divBdr>
                    <w:top w:val="none" w:sz="0" w:space="0" w:color="auto"/>
                    <w:left w:val="none" w:sz="0" w:space="0" w:color="auto"/>
                    <w:bottom w:val="none" w:sz="0" w:space="0" w:color="auto"/>
                    <w:right w:val="none" w:sz="0" w:space="0" w:color="auto"/>
                  </w:divBdr>
                  <w:divsChild>
                    <w:div w:id="162746131">
                      <w:marLeft w:val="0"/>
                      <w:marRight w:val="0"/>
                      <w:marTop w:val="0"/>
                      <w:marBottom w:val="0"/>
                      <w:divBdr>
                        <w:top w:val="none" w:sz="0" w:space="0" w:color="auto"/>
                        <w:left w:val="none" w:sz="0" w:space="0" w:color="auto"/>
                        <w:bottom w:val="none" w:sz="0" w:space="0" w:color="auto"/>
                        <w:right w:val="none" w:sz="0" w:space="0" w:color="auto"/>
                      </w:divBdr>
                      <w:divsChild>
                        <w:div w:id="369190366">
                          <w:marLeft w:val="0"/>
                          <w:marRight w:val="0"/>
                          <w:marTop w:val="0"/>
                          <w:marBottom w:val="0"/>
                          <w:divBdr>
                            <w:top w:val="none" w:sz="0" w:space="0" w:color="auto"/>
                            <w:left w:val="none" w:sz="0" w:space="0" w:color="auto"/>
                            <w:bottom w:val="none" w:sz="0" w:space="0" w:color="auto"/>
                            <w:right w:val="none" w:sz="0" w:space="0" w:color="auto"/>
                          </w:divBdr>
                          <w:divsChild>
                            <w:div w:id="596598801">
                              <w:marLeft w:val="0"/>
                              <w:marRight w:val="0"/>
                              <w:marTop w:val="0"/>
                              <w:marBottom w:val="0"/>
                              <w:divBdr>
                                <w:top w:val="none" w:sz="0" w:space="0" w:color="auto"/>
                                <w:left w:val="none" w:sz="0" w:space="0" w:color="auto"/>
                                <w:bottom w:val="none" w:sz="0" w:space="0" w:color="auto"/>
                                <w:right w:val="none" w:sz="0" w:space="0" w:color="auto"/>
                              </w:divBdr>
                              <w:divsChild>
                                <w:div w:id="1381635741">
                                  <w:marLeft w:val="0"/>
                                  <w:marRight w:val="0"/>
                                  <w:marTop w:val="0"/>
                                  <w:marBottom w:val="0"/>
                                  <w:divBdr>
                                    <w:top w:val="none" w:sz="0" w:space="0" w:color="auto"/>
                                    <w:left w:val="none" w:sz="0" w:space="0" w:color="auto"/>
                                    <w:bottom w:val="none" w:sz="0" w:space="0" w:color="auto"/>
                                    <w:right w:val="none" w:sz="0" w:space="0" w:color="auto"/>
                                  </w:divBdr>
                                  <w:divsChild>
                                    <w:div w:id="14019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694514">
          <w:marLeft w:val="0"/>
          <w:marRight w:val="0"/>
          <w:marTop w:val="0"/>
          <w:marBottom w:val="0"/>
          <w:divBdr>
            <w:top w:val="none" w:sz="0" w:space="0" w:color="auto"/>
            <w:left w:val="none" w:sz="0" w:space="0" w:color="auto"/>
            <w:bottom w:val="none" w:sz="0" w:space="0" w:color="auto"/>
            <w:right w:val="none" w:sz="0" w:space="0" w:color="auto"/>
          </w:divBdr>
          <w:divsChild>
            <w:div w:id="1130981048">
              <w:marLeft w:val="0"/>
              <w:marRight w:val="0"/>
              <w:marTop w:val="0"/>
              <w:marBottom w:val="0"/>
              <w:divBdr>
                <w:top w:val="none" w:sz="0" w:space="0" w:color="auto"/>
                <w:left w:val="none" w:sz="0" w:space="0" w:color="auto"/>
                <w:bottom w:val="none" w:sz="0" w:space="0" w:color="auto"/>
                <w:right w:val="none" w:sz="0" w:space="0" w:color="auto"/>
              </w:divBdr>
              <w:divsChild>
                <w:div w:id="1715421270">
                  <w:marLeft w:val="0"/>
                  <w:marRight w:val="0"/>
                  <w:marTop w:val="0"/>
                  <w:marBottom w:val="0"/>
                  <w:divBdr>
                    <w:top w:val="none" w:sz="0" w:space="0" w:color="auto"/>
                    <w:left w:val="none" w:sz="0" w:space="0" w:color="auto"/>
                    <w:bottom w:val="none" w:sz="0" w:space="0" w:color="auto"/>
                    <w:right w:val="none" w:sz="0" w:space="0" w:color="auto"/>
                  </w:divBdr>
                  <w:divsChild>
                    <w:div w:id="2021933757">
                      <w:marLeft w:val="0"/>
                      <w:marRight w:val="0"/>
                      <w:marTop w:val="0"/>
                      <w:marBottom w:val="0"/>
                      <w:divBdr>
                        <w:top w:val="none" w:sz="0" w:space="0" w:color="auto"/>
                        <w:left w:val="none" w:sz="0" w:space="0" w:color="auto"/>
                        <w:bottom w:val="none" w:sz="0" w:space="0" w:color="auto"/>
                        <w:right w:val="none" w:sz="0" w:space="0" w:color="auto"/>
                      </w:divBdr>
                      <w:divsChild>
                        <w:div w:id="75789160">
                          <w:marLeft w:val="0"/>
                          <w:marRight w:val="0"/>
                          <w:marTop w:val="0"/>
                          <w:marBottom w:val="0"/>
                          <w:divBdr>
                            <w:top w:val="none" w:sz="0" w:space="0" w:color="auto"/>
                            <w:left w:val="none" w:sz="0" w:space="0" w:color="auto"/>
                            <w:bottom w:val="none" w:sz="0" w:space="0" w:color="auto"/>
                            <w:right w:val="none" w:sz="0" w:space="0" w:color="auto"/>
                          </w:divBdr>
                          <w:divsChild>
                            <w:div w:id="1118796332">
                              <w:marLeft w:val="0"/>
                              <w:marRight w:val="0"/>
                              <w:marTop w:val="0"/>
                              <w:marBottom w:val="0"/>
                              <w:divBdr>
                                <w:top w:val="none" w:sz="0" w:space="0" w:color="auto"/>
                                <w:left w:val="none" w:sz="0" w:space="0" w:color="auto"/>
                                <w:bottom w:val="none" w:sz="0" w:space="0" w:color="auto"/>
                                <w:right w:val="none" w:sz="0" w:space="0" w:color="auto"/>
                              </w:divBdr>
                              <w:divsChild>
                                <w:div w:id="1250697687">
                                  <w:marLeft w:val="0"/>
                                  <w:marRight w:val="0"/>
                                  <w:marTop w:val="0"/>
                                  <w:marBottom w:val="0"/>
                                  <w:divBdr>
                                    <w:top w:val="none" w:sz="0" w:space="0" w:color="auto"/>
                                    <w:left w:val="none" w:sz="0" w:space="0" w:color="auto"/>
                                    <w:bottom w:val="none" w:sz="0" w:space="0" w:color="auto"/>
                                    <w:right w:val="none" w:sz="0" w:space="0" w:color="auto"/>
                                  </w:divBdr>
                                  <w:divsChild>
                                    <w:div w:id="1697996198">
                                      <w:marLeft w:val="0"/>
                                      <w:marRight w:val="0"/>
                                      <w:marTop w:val="0"/>
                                      <w:marBottom w:val="0"/>
                                      <w:divBdr>
                                        <w:top w:val="none" w:sz="0" w:space="0" w:color="auto"/>
                                        <w:left w:val="none" w:sz="0" w:space="0" w:color="auto"/>
                                        <w:bottom w:val="none" w:sz="0" w:space="0" w:color="auto"/>
                                        <w:right w:val="none" w:sz="0" w:space="0" w:color="auto"/>
                                      </w:divBdr>
                                      <w:divsChild>
                                        <w:div w:id="11708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5848523">
          <w:marLeft w:val="0"/>
          <w:marRight w:val="0"/>
          <w:marTop w:val="0"/>
          <w:marBottom w:val="0"/>
          <w:divBdr>
            <w:top w:val="none" w:sz="0" w:space="0" w:color="auto"/>
            <w:left w:val="none" w:sz="0" w:space="0" w:color="auto"/>
            <w:bottom w:val="none" w:sz="0" w:space="0" w:color="auto"/>
            <w:right w:val="none" w:sz="0" w:space="0" w:color="auto"/>
          </w:divBdr>
          <w:divsChild>
            <w:div w:id="1361928586">
              <w:marLeft w:val="0"/>
              <w:marRight w:val="0"/>
              <w:marTop w:val="0"/>
              <w:marBottom w:val="0"/>
              <w:divBdr>
                <w:top w:val="none" w:sz="0" w:space="0" w:color="auto"/>
                <w:left w:val="none" w:sz="0" w:space="0" w:color="auto"/>
                <w:bottom w:val="none" w:sz="0" w:space="0" w:color="auto"/>
                <w:right w:val="none" w:sz="0" w:space="0" w:color="auto"/>
              </w:divBdr>
              <w:divsChild>
                <w:div w:id="680543502">
                  <w:marLeft w:val="0"/>
                  <w:marRight w:val="0"/>
                  <w:marTop w:val="0"/>
                  <w:marBottom w:val="0"/>
                  <w:divBdr>
                    <w:top w:val="none" w:sz="0" w:space="0" w:color="auto"/>
                    <w:left w:val="none" w:sz="0" w:space="0" w:color="auto"/>
                    <w:bottom w:val="none" w:sz="0" w:space="0" w:color="auto"/>
                    <w:right w:val="none" w:sz="0" w:space="0" w:color="auto"/>
                  </w:divBdr>
                  <w:divsChild>
                    <w:div w:id="1652832027">
                      <w:marLeft w:val="0"/>
                      <w:marRight w:val="0"/>
                      <w:marTop w:val="0"/>
                      <w:marBottom w:val="0"/>
                      <w:divBdr>
                        <w:top w:val="none" w:sz="0" w:space="0" w:color="auto"/>
                        <w:left w:val="none" w:sz="0" w:space="0" w:color="auto"/>
                        <w:bottom w:val="none" w:sz="0" w:space="0" w:color="auto"/>
                        <w:right w:val="none" w:sz="0" w:space="0" w:color="auto"/>
                      </w:divBdr>
                      <w:divsChild>
                        <w:div w:id="2116054620">
                          <w:marLeft w:val="0"/>
                          <w:marRight w:val="0"/>
                          <w:marTop w:val="0"/>
                          <w:marBottom w:val="0"/>
                          <w:divBdr>
                            <w:top w:val="none" w:sz="0" w:space="0" w:color="auto"/>
                            <w:left w:val="none" w:sz="0" w:space="0" w:color="auto"/>
                            <w:bottom w:val="none" w:sz="0" w:space="0" w:color="auto"/>
                            <w:right w:val="none" w:sz="0" w:space="0" w:color="auto"/>
                          </w:divBdr>
                          <w:divsChild>
                            <w:div w:id="548610103">
                              <w:marLeft w:val="0"/>
                              <w:marRight w:val="0"/>
                              <w:marTop w:val="0"/>
                              <w:marBottom w:val="0"/>
                              <w:divBdr>
                                <w:top w:val="none" w:sz="0" w:space="0" w:color="auto"/>
                                <w:left w:val="none" w:sz="0" w:space="0" w:color="auto"/>
                                <w:bottom w:val="none" w:sz="0" w:space="0" w:color="auto"/>
                                <w:right w:val="none" w:sz="0" w:space="0" w:color="auto"/>
                              </w:divBdr>
                              <w:divsChild>
                                <w:div w:id="1223833965">
                                  <w:marLeft w:val="0"/>
                                  <w:marRight w:val="0"/>
                                  <w:marTop w:val="0"/>
                                  <w:marBottom w:val="0"/>
                                  <w:divBdr>
                                    <w:top w:val="none" w:sz="0" w:space="0" w:color="auto"/>
                                    <w:left w:val="none" w:sz="0" w:space="0" w:color="auto"/>
                                    <w:bottom w:val="none" w:sz="0" w:space="0" w:color="auto"/>
                                    <w:right w:val="none" w:sz="0" w:space="0" w:color="auto"/>
                                  </w:divBdr>
                                  <w:divsChild>
                                    <w:div w:id="134945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731988">
          <w:marLeft w:val="0"/>
          <w:marRight w:val="0"/>
          <w:marTop w:val="0"/>
          <w:marBottom w:val="0"/>
          <w:divBdr>
            <w:top w:val="none" w:sz="0" w:space="0" w:color="auto"/>
            <w:left w:val="none" w:sz="0" w:space="0" w:color="auto"/>
            <w:bottom w:val="none" w:sz="0" w:space="0" w:color="auto"/>
            <w:right w:val="none" w:sz="0" w:space="0" w:color="auto"/>
          </w:divBdr>
          <w:divsChild>
            <w:div w:id="1371998085">
              <w:marLeft w:val="0"/>
              <w:marRight w:val="0"/>
              <w:marTop w:val="0"/>
              <w:marBottom w:val="0"/>
              <w:divBdr>
                <w:top w:val="none" w:sz="0" w:space="0" w:color="auto"/>
                <w:left w:val="none" w:sz="0" w:space="0" w:color="auto"/>
                <w:bottom w:val="none" w:sz="0" w:space="0" w:color="auto"/>
                <w:right w:val="none" w:sz="0" w:space="0" w:color="auto"/>
              </w:divBdr>
              <w:divsChild>
                <w:div w:id="40786085">
                  <w:marLeft w:val="0"/>
                  <w:marRight w:val="0"/>
                  <w:marTop w:val="0"/>
                  <w:marBottom w:val="0"/>
                  <w:divBdr>
                    <w:top w:val="none" w:sz="0" w:space="0" w:color="auto"/>
                    <w:left w:val="none" w:sz="0" w:space="0" w:color="auto"/>
                    <w:bottom w:val="none" w:sz="0" w:space="0" w:color="auto"/>
                    <w:right w:val="none" w:sz="0" w:space="0" w:color="auto"/>
                  </w:divBdr>
                  <w:divsChild>
                    <w:div w:id="1129518255">
                      <w:marLeft w:val="0"/>
                      <w:marRight w:val="0"/>
                      <w:marTop w:val="0"/>
                      <w:marBottom w:val="0"/>
                      <w:divBdr>
                        <w:top w:val="none" w:sz="0" w:space="0" w:color="auto"/>
                        <w:left w:val="none" w:sz="0" w:space="0" w:color="auto"/>
                        <w:bottom w:val="none" w:sz="0" w:space="0" w:color="auto"/>
                        <w:right w:val="none" w:sz="0" w:space="0" w:color="auto"/>
                      </w:divBdr>
                      <w:divsChild>
                        <w:div w:id="1043947695">
                          <w:marLeft w:val="0"/>
                          <w:marRight w:val="0"/>
                          <w:marTop w:val="0"/>
                          <w:marBottom w:val="0"/>
                          <w:divBdr>
                            <w:top w:val="none" w:sz="0" w:space="0" w:color="auto"/>
                            <w:left w:val="none" w:sz="0" w:space="0" w:color="auto"/>
                            <w:bottom w:val="none" w:sz="0" w:space="0" w:color="auto"/>
                            <w:right w:val="none" w:sz="0" w:space="0" w:color="auto"/>
                          </w:divBdr>
                          <w:divsChild>
                            <w:div w:id="443229445">
                              <w:marLeft w:val="0"/>
                              <w:marRight w:val="0"/>
                              <w:marTop w:val="0"/>
                              <w:marBottom w:val="0"/>
                              <w:divBdr>
                                <w:top w:val="none" w:sz="0" w:space="0" w:color="auto"/>
                                <w:left w:val="none" w:sz="0" w:space="0" w:color="auto"/>
                                <w:bottom w:val="none" w:sz="0" w:space="0" w:color="auto"/>
                                <w:right w:val="none" w:sz="0" w:space="0" w:color="auto"/>
                              </w:divBdr>
                              <w:divsChild>
                                <w:div w:id="1533347631">
                                  <w:marLeft w:val="0"/>
                                  <w:marRight w:val="0"/>
                                  <w:marTop w:val="0"/>
                                  <w:marBottom w:val="0"/>
                                  <w:divBdr>
                                    <w:top w:val="none" w:sz="0" w:space="0" w:color="auto"/>
                                    <w:left w:val="none" w:sz="0" w:space="0" w:color="auto"/>
                                    <w:bottom w:val="none" w:sz="0" w:space="0" w:color="auto"/>
                                    <w:right w:val="none" w:sz="0" w:space="0" w:color="auto"/>
                                  </w:divBdr>
                                  <w:divsChild>
                                    <w:div w:id="1170558473">
                                      <w:marLeft w:val="0"/>
                                      <w:marRight w:val="0"/>
                                      <w:marTop w:val="0"/>
                                      <w:marBottom w:val="0"/>
                                      <w:divBdr>
                                        <w:top w:val="none" w:sz="0" w:space="0" w:color="auto"/>
                                        <w:left w:val="none" w:sz="0" w:space="0" w:color="auto"/>
                                        <w:bottom w:val="none" w:sz="0" w:space="0" w:color="auto"/>
                                        <w:right w:val="none" w:sz="0" w:space="0" w:color="auto"/>
                                      </w:divBdr>
                                      <w:divsChild>
                                        <w:div w:id="109628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0580">
          <w:marLeft w:val="0"/>
          <w:marRight w:val="0"/>
          <w:marTop w:val="0"/>
          <w:marBottom w:val="0"/>
          <w:divBdr>
            <w:top w:val="none" w:sz="0" w:space="0" w:color="auto"/>
            <w:left w:val="none" w:sz="0" w:space="0" w:color="auto"/>
            <w:bottom w:val="none" w:sz="0" w:space="0" w:color="auto"/>
            <w:right w:val="none" w:sz="0" w:space="0" w:color="auto"/>
          </w:divBdr>
          <w:divsChild>
            <w:div w:id="593904701">
              <w:marLeft w:val="0"/>
              <w:marRight w:val="0"/>
              <w:marTop w:val="0"/>
              <w:marBottom w:val="0"/>
              <w:divBdr>
                <w:top w:val="none" w:sz="0" w:space="0" w:color="auto"/>
                <w:left w:val="none" w:sz="0" w:space="0" w:color="auto"/>
                <w:bottom w:val="none" w:sz="0" w:space="0" w:color="auto"/>
                <w:right w:val="none" w:sz="0" w:space="0" w:color="auto"/>
              </w:divBdr>
              <w:divsChild>
                <w:div w:id="2090229444">
                  <w:marLeft w:val="0"/>
                  <w:marRight w:val="0"/>
                  <w:marTop w:val="0"/>
                  <w:marBottom w:val="0"/>
                  <w:divBdr>
                    <w:top w:val="none" w:sz="0" w:space="0" w:color="auto"/>
                    <w:left w:val="none" w:sz="0" w:space="0" w:color="auto"/>
                    <w:bottom w:val="none" w:sz="0" w:space="0" w:color="auto"/>
                    <w:right w:val="none" w:sz="0" w:space="0" w:color="auto"/>
                  </w:divBdr>
                  <w:divsChild>
                    <w:div w:id="1541088395">
                      <w:marLeft w:val="0"/>
                      <w:marRight w:val="0"/>
                      <w:marTop w:val="0"/>
                      <w:marBottom w:val="0"/>
                      <w:divBdr>
                        <w:top w:val="none" w:sz="0" w:space="0" w:color="auto"/>
                        <w:left w:val="none" w:sz="0" w:space="0" w:color="auto"/>
                        <w:bottom w:val="none" w:sz="0" w:space="0" w:color="auto"/>
                        <w:right w:val="none" w:sz="0" w:space="0" w:color="auto"/>
                      </w:divBdr>
                      <w:divsChild>
                        <w:div w:id="2067028200">
                          <w:marLeft w:val="0"/>
                          <w:marRight w:val="0"/>
                          <w:marTop w:val="0"/>
                          <w:marBottom w:val="0"/>
                          <w:divBdr>
                            <w:top w:val="none" w:sz="0" w:space="0" w:color="auto"/>
                            <w:left w:val="none" w:sz="0" w:space="0" w:color="auto"/>
                            <w:bottom w:val="none" w:sz="0" w:space="0" w:color="auto"/>
                            <w:right w:val="none" w:sz="0" w:space="0" w:color="auto"/>
                          </w:divBdr>
                          <w:divsChild>
                            <w:div w:id="569582154">
                              <w:marLeft w:val="0"/>
                              <w:marRight w:val="0"/>
                              <w:marTop w:val="0"/>
                              <w:marBottom w:val="0"/>
                              <w:divBdr>
                                <w:top w:val="none" w:sz="0" w:space="0" w:color="auto"/>
                                <w:left w:val="none" w:sz="0" w:space="0" w:color="auto"/>
                                <w:bottom w:val="none" w:sz="0" w:space="0" w:color="auto"/>
                                <w:right w:val="none" w:sz="0" w:space="0" w:color="auto"/>
                              </w:divBdr>
                              <w:divsChild>
                                <w:div w:id="189227359">
                                  <w:marLeft w:val="0"/>
                                  <w:marRight w:val="0"/>
                                  <w:marTop w:val="0"/>
                                  <w:marBottom w:val="0"/>
                                  <w:divBdr>
                                    <w:top w:val="none" w:sz="0" w:space="0" w:color="auto"/>
                                    <w:left w:val="none" w:sz="0" w:space="0" w:color="auto"/>
                                    <w:bottom w:val="none" w:sz="0" w:space="0" w:color="auto"/>
                                    <w:right w:val="none" w:sz="0" w:space="0" w:color="auto"/>
                                  </w:divBdr>
                                  <w:divsChild>
                                    <w:div w:id="157111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2347003">
          <w:marLeft w:val="0"/>
          <w:marRight w:val="0"/>
          <w:marTop w:val="0"/>
          <w:marBottom w:val="0"/>
          <w:divBdr>
            <w:top w:val="none" w:sz="0" w:space="0" w:color="auto"/>
            <w:left w:val="none" w:sz="0" w:space="0" w:color="auto"/>
            <w:bottom w:val="none" w:sz="0" w:space="0" w:color="auto"/>
            <w:right w:val="none" w:sz="0" w:space="0" w:color="auto"/>
          </w:divBdr>
          <w:divsChild>
            <w:div w:id="122309235">
              <w:marLeft w:val="0"/>
              <w:marRight w:val="0"/>
              <w:marTop w:val="0"/>
              <w:marBottom w:val="0"/>
              <w:divBdr>
                <w:top w:val="none" w:sz="0" w:space="0" w:color="auto"/>
                <w:left w:val="none" w:sz="0" w:space="0" w:color="auto"/>
                <w:bottom w:val="none" w:sz="0" w:space="0" w:color="auto"/>
                <w:right w:val="none" w:sz="0" w:space="0" w:color="auto"/>
              </w:divBdr>
              <w:divsChild>
                <w:div w:id="534467236">
                  <w:marLeft w:val="0"/>
                  <w:marRight w:val="0"/>
                  <w:marTop w:val="0"/>
                  <w:marBottom w:val="0"/>
                  <w:divBdr>
                    <w:top w:val="none" w:sz="0" w:space="0" w:color="auto"/>
                    <w:left w:val="none" w:sz="0" w:space="0" w:color="auto"/>
                    <w:bottom w:val="none" w:sz="0" w:space="0" w:color="auto"/>
                    <w:right w:val="none" w:sz="0" w:space="0" w:color="auto"/>
                  </w:divBdr>
                  <w:divsChild>
                    <w:div w:id="1251231553">
                      <w:marLeft w:val="0"/>
                      <w:marRight w:val="0"/>
                      <w:marTop w:val="0"/>
                      <w:marBottom w:val="0"/>
                      <w:divBdr>
                        <w:top w:val="none" w:sz="0" w:space="0" w:color="auto"/>
                        <w:left w:val="none" w:sz="0" w:space="0" w:color="auto"/>
                        <w:bottom w:val="none" w:sz="0" w:space="0" w:color="auto"/>
                        <w:right w:val="none" w:sz="0" w:space="0" w:color="auto"/>
                      </w:divBdr>
                      <w:divsChild>
                        <w:div w:id="588271864">
                          <w:marLeft w:val="0"/>
                          <w:marRight w:val="0"/>
                          <w:marTop w:val="0"/>
                          <w:marBottom w:val="0"/>
                          <w:divBdr>
                            <w:top w:val="none" w:sz="0" w:space="0" w:color="auto"/>
                            <w:left w:val="none" w:sz="0" w:space="0" w:color="auto"/>
                            <w:bottom w:val="none" w:sz="0" w:space="0" w:color="auto"/>
                            <w:right w:val="none" w:sz="0" w:space="0" w:color="auto"/>
                          </w:divBdr>
                          <w:divsChild>
                            <w:div w:id="2013140948">
                              <w:marLeft w:val="0"/>
                              <w:marRight w:val="0"/>
                              <w:marTop w:val="0"/>
                              <w:marBottom w:val="0"/>
                              <w:divBdr>
                                <w:top w:val="none" w:sz="0" w:space="0" w:color="auto"/>
                                <w:left w:val="none" w:sz="0" w:space="0" w:color="auto"/>
                                <w:bottom w:val="none" w:sz="0" w:space="0" w:color="auto"/>
                                <w:right w:val="none" w:sz="0" w:space="0" w:color="auto"/>
                              </w:divBdr>
                              <w:divsChild>
                                <w:div w:id="1625773655">
                                  <w:marLeft w:val="0"/>
                                  <w:marRight w:val="0"/>
                                  <w:marTop w:val="0"/>
                                  <w:marBottom w:val="0"/>
                                  <w:divBdr>
                                    <w:top w:val="none" w:sz="0" w:space="0" w:color="auto"/>
                                    <w:left w:val="none" w:sz="0" w:space="0" w:color="auto"/>
                                    <w:bottom w:val="none" w:sz="0" w:space="0" w:color="auto"/>
                                    <w:right w:val="none" w:sz="0" w:space="0" w:color="auto"/>
                                  </w:divBdr>
                                  <w:divsChild>
                                    <w:div w:id="678626310">
                                      <w:marLeft w:val="0"/>
                                      <w:marRight w:val="0"/>
                                      <w:marTop w:val="0"/>
                                      <w:marBottom w:val="0"/>
                                      <w:divBdr>
                                        <w:top w:val="none" w:sz="0" w:space="0" w:color="auto"/>
                                        <w:left w:val="none" w:sz="0" w:space="0" w:color="auto"/>
                                        <w:bottom w:val="none" w:sz="0" w:space="0" w:color="auto"/>
                                        <w:right w:val="none" w:sz="0" w:space="0" w:color="auto"/>
                                      </w:divBdr>
                                      <w:divsChild>
                                        <w:div w:id="41008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6771908">
          <w:marLeft w:val="0"/>
          <w:marRight w:val="0"/>
          <w:marTop w:val="0"/>
          <w:marBottom w:val="0"/>
          <w:divBdr>
            <w:top w:val="none" w:sz="0" w:space="0" w:color="auto"/>
            <w:left w:val="none" w:sz="0" w:space="0" w:color="auto"/>
            <w:bottom w:val="none" w:sz="0" w:space="0" w:color="auto"/>
            <w:right w:val="none" w:sz="0" w:space="0" w:color="auto"/>
          </w:divBdr>
          <w:divsChild>
            <w:div w:id="1617785094">
              <w:marLeft w:val="0"/>
              <w:marRight w:val="0"/>
              <w:marTop w:val="0"/>
              <w:marBottom w:val="0"/>
              <w:divBdr>
                <w:top w:val="none" w:sz="0" w:space="0" w:color="auto"/>
                <w:left w:val="none" w:sz="0" w:space="0" w:color="auto"/>
                <w:bottom w:val="none" w:sz="0" w:space="0" w:color="auto"/>
                <w:right w:val="none" w:sz="0" w:space="0" w:color="auto"/>
              </w:divBdr>
              <w:divsChild>
                <w:div w:id="2057775072">
                  <w:marLeft w:val="0"/>
                  <w:marRight w:val="0"/>
                  <w:marTop w:val="0"/>
                  <w:marBottom w:val="0"/>
                  <w:divBdr>
                    <w:top w:val="none" w:sz="0" w:space="0" w:color="auto"/>
                    <w:left w:val="none" w:sz="0" w:space="0" w:color="auto"/>
                    <w:bottom w:val="none" w:sz="0" w:space="0" w:color="auto"/>
                    <w:right w:val="none" w:sz="0" w:space="0" w:color="auto"/>
                  </w:divBdr>
                  <w:divsChild>
                    <w:div w:id="1866014785">
                      <w:marLeft w:val="0"/>
                      <w:marRight w:val="0"/>
                      <w:marTop w:val="0"/>
                      <w:marBottom w:val="0"/>
                      <w:divBdr>
                        <w:top w:val="none" w:sz="0" w:space="0" w:color="auto"/>
                        <w:left w:val="none" w:sz="0" w:space="0" w:color="auto"/>
                        <w:bottom w:val="none" w:sz="0" w:space="0" w:color="auto"/>
                        <w:right w:val="none" w:sz="0" w:space="0" w:color="auto"/>
                      </w:divBdr>
                      <w:divsChild>
                        <w:div w:id="953361980">
                          <w:marLeft w:val="0"/>
                          <w:marRight w:val="0"/>
                          <w:marTop w:val="0"/>
                          <w:marBottom w:val="0"/>
                          <w:divBdr>
                            <w:top w:val="none" w:sz="0" w:space="0" w:color="auto"/>
                            <w:left w:val="none" w:sz="0" w:space="0" w:color="auto"/>
                            <w:bottom w:val="none" w:sz="0" w:space="0" w:color="auto"/>
                            <w:right w:val="none" w:sz="0" w:space="0" w:color="auto"/>
                          </w:divBdr>
                          <w:divsChild>
                            <w:div w:id="1022515958">
                              <w:marLeft w:val="0"/>
                              <w:marRight w:val="0"/>
                              <w:marTop w:val="0"/>
                              <w:marBottom w:val="0"/>
                              <w:divBdr>
                                <w:top w:val="none" w:sz="0" w:space="0" w:color="auto"/>
                                <w:left w:val="none" w:sz="0" w:space="0" w:color="auto"/>
                                <w:bottom w:val="none" w:sz="0" w:space="0" w:color="auto"/>
                                <w:right w:val="none" w:sz="0" w:space="0" w:color="auto"/>
                              </w:divBdr>
                              <w:divsChild>
                                <w:div w:id="1008408469">
                                  <w:marLeft w:val="0"/>
                                  <w:marRight w:val="0"/>
                                  <w:marTop w:val="0"/>
                                  <w:marBottom w:val="0"/>
                                  <w:divBdr>
                                    <w:top w:val="none" w:sz="0" w:space="0" w:color="auto"/>
                                    <w:left w:val="none" w:sz="0" w:space="0" w:color="auto"/>
                                    <w:bottom w:val="none" w:sz="0" w:space="0" w:color="auto"/>
                                    <w:right w:val="none" w:sz="0" w:space="0" w:color="auto"/>
                                  </w:divBdr>
                                  <w:divsChild>
                                    <w:div w:id="166508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7254197">
          <w:marLeft w:val="0"/>
          <w:marRight w:val="0"/>
          <w:marTop w:val="0"/>
          <w:marBottom w:val="0"/>
          <w:divBdr>
            <w:top w:val="none" w:sz="0" w:space="0" w:color="auto"/>
            <w:left w:val="none" w:sz="0" w:space="0" w:color="auto"/>
            <w:bottom w:val="none" w:sz="0" w:space="0" w:color="auto"/>
            <w:right w:val="none" w:sz="0" w:space="0" w:color="auto"/>
          </w:divBdr>
          <w:divsChild>
            <w:div w:id="1977565190">
              <w:marLeft w:val="0"/>
              <w:marRight w:val="0"/>
              <w:marTop w:val="0"/>
              <w:marBottom w:val="0"/>
              <w:divBdr>
                <w:top w:val="none" w:sz="0" w:space="0" w:color="auto"/>
                <w:left w:val="none" w:sz="0" w:space="0" w:color="auto"/>
                <w:bottom w:val="none" w:sz="0" w:space="0" w:color="auto"/>
                <w:right w:val="none" w:sz="0" w:space="0" w:color="auto"/>
              </w:divBdr>
              <w:divsChild>
                <w:div w:id="1609001664">
                  <w:marLeft w:val="0"/>
                  <w:marRight w:val="0"/>
                  <w:marTop w:val="0"/>
                  <w:marBottom w:val="0"/>
                  <w:divBdr>
                    <w:top w:val="none" w:sz="0" w:space="0" w:color="auto"/>
                    <w:left w:val="none" w:sz="0" w:space="0" w:color="auto"/>
                    <w:bottom w:val="none" w:sz="0" w:space="0" w:color="auto"/>
                    <w:right w:val="none" w:sz="0" w:space="0" w:color="auto"/>
                  </w:divBdr>
                  <w:divsChild>
                    <w:div w:id="1628464574">
                      <w:marLeft w:val="0"/>
                      <w:marRight w:val="0"/>
                      <w:marTop w:val="0"/>
                      <w:marBottom w:val="0"/>
                      <w:divBdr>
                        <w:top w:val="none" w:sz="0" w:space="0" w:color="auto"/>
                        <w:left w:val="none" w:sz="0" w:space="0" w:color="auto"/>
                        <w:bottom w:val="none" w:sz="0" w:space="0" w:color="auto"/>
                        <w:right w:val="none" w:sz="0" w:space="0" w:color="auto"/>
                      </w:divBdr>
                      <w:divsChild>
                        <w:div w:id="507671289">
                          <w:marLeft w:val="0"/>
                          <w:marRight w:val="0"/>
                          <w:marTop w:val="0"/>
                          <w:marBottom w:val="0"/>
                          <w:divBdr>
                            <w:top w:val="none" w:sz="0" w:space="0" w:color="auto"/>
                            <w:left w:val="none" w:sz="0" w:space="0" w:color="auto"/>
                            <w:bottom w:val="none" w:sz="0" w:space="0" w:color="auto"/>
                            <w:right w:val="none" w:sz="0" w:space="0" w:color="auto"/>
                          </w:divBdr>
                          <w:divsChild>
                            <w:div w:id="1147672882">
                              <w:marLeft w:val="0"/>
                              <w:marRight w:val="0"/>
                              <w:marTop w:val="0"/>
                              <w:marBottom w:val="0"/>
                              <w:divBdr>
                                <w:top w:val="none" w:sz="0" w:space="0" w:color="auto"/>
                                <w:left w:val="none" w:sz="0" w:space="0" w:color="auto"/>
                                <w:bottom w:val="none" w:sz="0" w:space="0" w:color="auto"/>
                                <w:right w:val="none" w:sz="0" w:space="0" w:color="auto"/>
                              </w:divBdr>
                              <w:divsChild>
                                <w:div w:id="1088382097">
                                  <w:marLeft w:val="0"/>
                                  <w:marRight w:val="0"/>
                                  <w:marTop w:val="0"/>
                                  <w:marBottom w:val="0"/>
                                  <w:divBdr>
                                    <w:top w:val="none" w:sz="0" w:space="0" w:color="auto"/>
                                    <w:left w:val="none" w:sz="0" w:space="0" w:color="auto"/>
                                    <w:bottom w:val="none" w:sz="0" w:space="0" w:color="auto"/>
                                    <w:right w:val="none" w:sz="0" w:space="0" w:color="auto"/>
                                  </w:divBdr>
                                  <w:divsChild>
                                    <w:div w:id="1780375974">
                                      <w:marLeft w:val="0"/>
                                      <w:marRight w:val="0"/>
                                      <w:marTop w:val="0"/>
                                      <w:marBottom w:val="0"/>
                                      <w:divBdr>
                                        <w:top w:val="none" w:sz="0" w:space="0" w:color="auto"/>
                                        <w:left w:val="none" w:sz="0" w:space="0" w:color="auto"/>
                                        <w:bottom w:val="none" w:sz="0" w:space="0" w:color="auto"/>
                                        <w:right w:val="none" w:sz="0" w:space="0" w:color="auto"/>
                                      </w:divBdr>
                                      <w:divsChild>
                                        <w:div w:id="126487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580297">
          <w:marLeft w:val="0"/>
          <w:marRight w:val="0"/>
          <w:marTop w:val="0"/>
          <w:marBottom w:val="0"/>
          <w:divBdr>
            <w:top w:val="none" w:sz="0" w:space="0" w:color="auto"/>
            <w:left w:val="none" w:sz="0" w:space="0" w:color="auto"/>
            <w:bottom w:val="none" w:sz="0" w:space="0" w:color="auto"/>
            <w:right w:val="none" w:sz="0" w:space="0" w:color="auto"/>
          </w:divBdr>
          <w:divsChild>
            <w:div w:id="235553029">
              <w:marLeft w:val="0"/>
              <w:marRight w:val="0"/>
              <w:marTop w:val="0"/>
              <w:marBottom w:val="0"/>
              <w:divBdr>
                <w:top w:val="none" w:sz="0" w:space="0" w:color="auto"/>
                <w:left w:val="none" w:sz="0" w:space="0" w:color="auto"/>
                <w:bottom w:val="none" w:sz="0" w:space="0" w:color="auto"/>
                <w:right w:val="none" w:sz="0" w:space="0" w:color="auto"/>
              </w:divBdr>
              <w:divsChild>
                <w:div w:id="2080132996">
                  <w:marLeft w:val="0"/>
                  <w:marRight w:val="0"/>
                  <w:marTop w:val="0"/>
                  <w:marBottom w:val="0"/>
                  <w:divBdr>
                    <w:top w:val="none" w:sz="0" w:space="0" w:color="auto"/>
                    <w:left w:val="none" w:sz="0" w:space="0" w:color="auto"/>
                    <w:bottom w:val="none" w:sz="0" w:space="0" w:color="auto"/>
                    <w:right w:val="none" w:sz="0" w:space="0" w:color="auto"/>
                  </w:divBdr>
                  <w:divsChild>
                    <w:div w:id="1500388651">
                      <w:marLeft w:val="0"/>
                      <w:marRight w:val="0"/>
                      <w:marTop w:val="0"/>
                      <w:marBottom w:val="0"/>
                      <w:divBdr>
                        <w:top w:val="none" w:sz="0" w:space="0" w:color="auto"/>
                        <w:left w:val="none" w:sz="0" w:space="0" w:color="auto"/>
                        <w:bottom w:val="none" w:sz="0" w:space="0" w:color="auto"/>
                        <w:right w:val="none" w:sz="0" w:space="0" w:color="auto"/>
                      </w:divBdr>
                      <w:divsChild>
                        <w:div w:id="1138690875">
                          <w:marLeft w:val="0"/>
                          <w:marRight w:val="0"/>
                          <w:marTop w:val="0"/>
                          <w:marBottom w:val="0"/>
                          <w:divBdr>
                            <w:top w:val="none" w:sz="0" w:space="0" w:color="auto"/>
                            <w:left w:val="none" w:sz="0" w:space="0" w:color="auto"/>
                            <w:bottom w:val="none" w:sz="0" w:space="0" w:color="auto"/>
                            <w:right w:val="none" w:sz="0" w:space="0" w:color="auto"/>
                          </w:divBdr>
                          <w:divsChild>
                            <w:div w:id="1870530309">
                              <w:marLeft w:val="0"/>
                              <w:marRight w:val="0"/>
                              <w:marTop w:val="0"/>
                              <w:marBottom w:val="0"/>
                              <w:divBdr>
                                <w:top w:val="none" w:sz="0" w:space="0" w:color="auto"/>
                                <w:left w:val="none" w:sz="0" w:space="0" w:color="auto"/>
                                <w:bottom w:val="none" w:sz="0" w:space="0" w:color="auto"/>
                                <w:right w:val="none" w:sz="0" w:space="0" w:color="auto"/>
                              </w:divBdr>
                              <w:divsChild>
                                <w:div w:id="744645018">
                                  <w:marLeft w:val="0"/>
                                  <w:marRight w:val="0"/>
                                  <w:marTop w:val="0"/>
                                  <w:marBottom w:val="0"/>
                                  <w:divBdr>
                                    <w:top w:val="none" w:sz="0" w:space="0" w:color="auto"/>
                                    <w:left w:val="none" w:sz="0" w:space="0" w:color="auto"/>
                                    <w:bottom w:val="none" w:sz="0" w:space="0" w:color="auto"/>
                                    <w:right w:val="none" w:sz="0" w:space="0" w:color="auto"/>
                                  </w:divBdr>
                                  <w:divsChild>
                                    <w:div w:id="79360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719198">
          <w:marLeft w:val="0"/>
          <w:marRight w:val="0"/>
          <w:marTop w:val="0"/>
          <w:marBottom w:val="0"/>
          <w:divBdr>
            <w:top w:val="none" w:sz="0" w:space="0" w:color="auto"/>
            <w:left w:val="none" w:sz="0" w:space="0" w:color="auto"/>
            <w:bottom w:val="none" w:sz="0" w:space="0" w:color="auto"/>
            <w:right w:val="none" w:sz="0" w:space="0" w:color="auto"/>
          </w:divBdr>
          <w:divsChild>
            <w:div w:id="1251623135">
              <w:marLeft w:val="0"/>
              <w:marRight w:val="0"/>
              <w:marTop w:val="0"/>
              <w:marBottom w:val="0"/>
              <w:divBdr>
                <w:top w:val="none" w:sz="0" w:space="0" w:color="auto"/>
                <w:left w:val="none" w:sz="0" w:space="0" w:color="auto"/>
                <w:bottom w:val="none" w:sz="0" w:space="0" w:color="auto"/>
                <w:right w:val="none" w:sz="0" w:space="0" w:color="auto"/>
              </w:divBdr>
              <w:divsChild>
                <w:div w:id="1243832966">
                  <w:marLeft w:val="0"/>
                  <w:marRight w:val="0"/>
                  <w:marTop w:val="0"/>
                  <w:marBottom w:val="0"/>
                  <w:divBdr>
                    <w:top w:val="none" w:sz="0" w:space="0" w:color="auto"/>
                    <w:left w:val="none" w:sz="0" w:space="0" w:color="auto"/>
                    <w:bottom w:val="none" w:sz="0" w:space="0" w:color="auto"/>
                    <w:right w:val="none" w:sz="0" w:space="0" w:color="auto"/>
                  </w:divBdr>
                  <w:divsChild>
                    <w:div w:id="571888134">
                      <w:marLeft w:val="0"/>
                      <w:marRight w:val="0"/>
                      <w:marTop w:val="0"/>
                      <w:marBottom w:val="0"/>
                      <w:divBdr>
                        <w:top w:val="none" w:sz="0" w:space="0" w:color="auto"/>
                        <w:left w:val="none" w:sz="0" w:space="0" w:color="auto"/>
                        <w:bottom w:val="none" w:sz="0" w:space="0" w:color="auto"/>
                        <w:right w:val="none" w:sz="0" w:space="0" w:color="auto"/>
                      </w:divBdr>
                      <w:divsChild>
                        <w:div w:id="1300039858">
                          <w:marLeft w:val="0"/>
                          <w:marRight w:val="0"/>
                          <w:marTop w:val="0"/>
                          <w:marBottom w:val="0"/>
                          <w:divBdr>
                            <w:top w:val="none" w:sz="0" w:space="0" w:color="auto"/>
                            <w:left w:val="none" w:sz="0" w:space="0" w:color="auto"/>
                            <w:bottom w:val="none" w:sz="0" w:space="0" w:color="auto"/>
                            <w:right w:val="none" w:sz="0" w:space="0" w:color="auto"/>
                          </w:divBdr>
                          <w:divsChild>
                            <w:div w:id="1811511907">
                              <w:marLeft w:val="0"/>
                              <w:marRight w:val="0"/>
                              <w:marTop w:val="0"/>
                              <w:marBottom w:val="0"/>
                              <w:divBdr>
                                <w:top w:val="none" w:sz="0" w:space="0" w:color="auto"/>
                                <w:left w:val="none" w:sz="0" w:space="0" w:color="auto"/>
                                <w:bottom w:val="none" w:sz="0" w:space="0" w:color="auto"/>
                                <w:right w:val="none" w:sz="0" w:space="0" w:color="auto"/>
                              </w:divBdr>
                              <w:divsChild>
                                <w:div w:id="791286381">
                                  <w:marLeft w:val="0"/>
                                  <w:marRight w:val="0"/>
                                  <w:marTop w:val="0"/>
                                  <w:marBottom w:val="0"/>
                                  <w:divBdr>
                                    <w:top w:val="none" w:sz="0" w:space="0" w:color="auto"/>
                                    <w:left w:val="none" w:sz="0" w:space="0" w:color="auto"/>
                                    <w:bottom w:val="none" w:sz="0" w:space="0" w:color="auto"/>
                                    <w:right w:val="none" w:sz="0" w:space="0" w:color="auto"/>
                                  </w:divBdr>
                                  <w:divsChild>
                                    <w:div w:id="1864123912">
                                      <w:marLeft w:val="0"/>
                                      <w:marRight w:val="0"/>
                                      <w:marTop w:val="0"/>
                                      <w:marBottom w:val="0"/>
                                      <w:divBdr>
                                        <w:top w:val="none" w:sz="0" w:space="0" w:color="auto"/>
                                        <w:left w:val="none" w:sz="0" w:space="0" w:color="auto"/>
                                        <w:bottom w:val="none" w:sz="0" w:space="0" w:color="auto"/>
                                        <w:right w:val="none" w:sz="0" w:space="0" w:color="auto"/>
                                      </w:divBdr>
                                      <w:divsChild>
                                        <w:div w:id="45915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1364789">
          <w:marLeft w:val="0"/>
          <w:marRight w:val="0"/>
          <w:marTop w:val="0"/>
          <w:marBottom w:val="0"/>
          <w:divBdr>
            <w:top w:val="none" w:sz="0" w:space="0" w:color="auto"/>
            <w:left w:val="none" w:sz="0" w:space="0" w:color="auto"/>
            <w:bottom w:val="none" w:sz="0" w:space="0" w:color="auto"/>
            <w:right w:val="none" w:sz="0" w:space="0" w:color="auto"/>
          </w:divBdr>
          <w:divsChild>
            <w:div w:id="749890946">
              <w:marLeft w:val="0"/>
              <w:marRight w:val="0"/>
              <w:marTop w:val="0"/>
              <w:marBottom w:val="0"/>
              <w:divBdr>
                <w:top w:val="none" w:sz="0" w:space="0" w:color="auto"/>
                <w:left w:val="none" w:sz="0" w:space="0" w:color="auto"/>
                <w:bottom w:val="none" w:sz="0" w:space="0" w:color="auto"/>
                <w:right w:val="none" w:sz="0" w:space="0" w:color="auto"/>
              </w:divBdr>
              <w:divsChild>
                <w:div w:id="1623002828">
                  <w:marLeft w:val="0"/>
                  <w:marRight w:val="0"/>
                  <w:marTop w:val="0"/>
                  <w:marBottom w:val="0"/>
                  <w:divBdr>
                    <w:top w:val="none" w:sz="0" w:space="0" w:color="auto"/>
                    <w:left w:val="none" w:sz="0" w:space="0" w:color="auto"/>
                    <w:bottom w:val="none" w:sz="0" w:space="0" w:color="auto"/>
                    <w:right w:val="none" w:sz="0" w:space="0" w:color="auto"/>
                  </w:divBdr>
                  <w:divsChild>
                    <w:div w:id="782069627">
                      <w:marLeft w:val="0"/>
                      <w:marRight w:val="0"/>
                      <w:marTop w:val="0"/>
                      <w:marBottom w:val="0"/>
                      <w:divBdr>
                        <w:top w:val="none" w:sz="0" w:space="0" w:color="auto"/>
                        <w:left w:val="none" w:sz="0" w:space="0" w:color="auto"/>
                        <w:bottom w:val="none" w:sz="0" w:space="0" w:color="auto"/>
                        <w:right w:val="none" w:sz="0" w:space="0" w:color="auto"/>
                      </w:divBdr>
                      <w:divsChild>
                        <w:div w:id="1442533806">
                          <w:marLeft w:val="0"/>
                          <w:marRight w:val="0"/>
                          <w:marTop w:val="0"/>
                          <w:marBottom w:val="0"/>
                          <w:divBdr>
                            <w:top w:val="none" w:sz="0" w:space="0" w:color="auto"/>
                            <w:left w:val="none" w:sz="0" w:space="0" w:color="auto"/>
                            <w:bottom w:val="none" w:sz="0" w:space="0" w:color="auto"/>
                            <w:right w:val="none" w:sz="0" w:space="0" w:color="auto"/>
                          </w:divBdr>
                          <w:divsChild>
                            <w:div w:id="1161390016">
                              <w:marLeft w:val="0"/>
                              <w:marRight w:val="0"/>
                              <w:marTop w:val="0"/>
                              <w:marBottom w:val="0"/>
                              <w:divBdr>
                                <w:top w:val="none" w:sz="0" w:space="0" w:color="auto"/>
                                <w:left w:val="none" w:sz="0" w:space="0" w:color="auto"/>
                                <w:bottom w:val="none" w:sz="0" w:space="0" w:color="auto"/>
                                <w:right w:val="none" w:sz="0" w:space="0" w:color="auto"/>
                              </w:divBdr>
                              <w:divsChild>
                                <w:div w:id="1378622541">
                                  <w:marLeft w:val="0"/>
                                  <w:marRight w:val="0"/>
                                  <w:marTop w:val="0"/>
                                  <w:marBottom w:val="0"/>
                                  <w:divBdr>
                                    <w:top w:val="none" w:sz="0" w:space="0" w:color="auto"/>
                                    <w:left w:val="none" w:sz="0" w:space="0" w:color="auto"/>
                                    <w:bottom w:val="none" w:sz="0" w:space="0" w:color="auto"/>
                                    <w:right w:val="none" w:sz="0" w:space="0" w:color="auto"/>
                                  </w:divBdr>
                                  <w:divsChild>
                                    <w:div w:id="153125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3529589">
          <w:marLeft w:val="0"/>
          <w:marRight w:val="0"/>
          <w:marTop w:val="0"/>
          <w:marBottom w:val="0"/>
          <w:divBdr>
            <w:top w:val="none" w:sz="0" w:space="0" w:color="auto"/>
            <w:left w:val="none" w:sz="0" w:space="0" w:color="auto"/>
            <w:bottom w:val="none" w:sz="0" w:space="0" w:color="auto"/>
            <w:right w:val="none" w:sz="0" w:space="0" w:color="auto"/>
          </w:divBdr>
          <w:divsChild>
            <w:div w:id="1157720803">
              <w:marLeft w:val="0"/>
              <w:marRight w:val="0"/>
              <w:marTop w:val="0"/>
              <w:marBottom w:val="0"/>
              <w:divBdr>
                <w:top w:val="none" w:sz="0" w:space="0" w:color="auto"/>
                <w:left w:val="none" w:sz="0" w:space="0" w:color="auto"/>
                <w:bottom w:val="none" w:sz="0" w:space="0" w:color="auto"/>
                <w:right w:val="none" w:sz="0" w:space="0" w:color="auto"/>
              </w:divBdr>
              <w:divsChild>
                <w:div w:id="887837283">
                  <w:marLeft w:val="0"/>
                  <w:marRight w:val="0"/>
                  <w:marTop w:val="0"/>
                  <w:marBottom w:val="0"/>
                  <w:divBdr>
                    <w:top w:val="none" w:sz="0" w:space="0" w:color="auto"/>
                    <w:left w:val="none" w:sz="0" w:space="0" w:color="auto"/>
                    <w:bottom w:val="none" w:sz="0" w:space="0" w:color="auto"/>
                    <w:right w:val="none" w:sz="0" w:space="0" w:color="auto"/>
                  </w:divBdr>
                  <w:divsChild>
                    <w:div w:id="448670901">
                      <w:marLeft w:val="0"/>
                      <w:marRight w:val="0"/>
                      <w:marTop w:val="0"/>
                      <w:marBottom w:val="0"/>
                      <w:divBdr>
                        <w:top w:val="none" w:sz="0" w:space="0" w:color="auto"/>
                        <w:left w:val="none" w:sz="0" w:space="0" w:color="auto"/>
                        <w:bottom w:val="none" w:sz="0" w:space="0" w:color="auto"/>
                        <w:right w:val="none" w:sz="0" w:space="0" w:color="auto"/>
                      </w:divBdr>
                      <w:divsChild>
                        <w:div w:id="1398237716">
                          <w:marLeft w:val="0"/>
                          <w:marRight w:val="0"/>
                          <w:marTop w:val="0"/>
                          <w:marBottom w:val="0"/>
                          <w:divBdr>
                            <w:top w:val="none" w:sz="0" w:space="0" w:color="auto"/>
                            <w:left w:val="none" w:sz="0" w:space="0" w:color="auto"/>
                            <w:bottom w:val="none" w:sz="0" w:space="0" w:color="auto"/>
                            <w:right w:val="none" w:sz="0" w:space="0" w:color="auto"/>
                          </w:divBdr>
                          <w:divsChild>
                            <w:div w:id="2041853047">
                              <w:marLeft w:val="0"/>
                              <w:marRight w:val="0"/>
                              <w:marTop w:val="0"/>
                              <w:marBottom w:val="0"/>
                              <w:divBdr>
                                <w:top w:val="none" w:sz="0" w:space="0" w:color="auto"/>
                                <w:left w:val="none" w:sz="0" w:space="0" w:color="auto"/>
                                <w:bottom w:val="none" w:sz="0" w:space="0" w:color="auto"/>
                                <w:right w:val="none" w:sz="0" w:space="0" w:color="auto"/>
                              </w:divBdr>
                              <w:divsChild>
                                <w:div w:id="1405567974">
                                  <w:marLeft w:val="0"/>
                                  <w:marRight w:val="0"/>
                                  <w:marTop w:val="0"/>
                                  <w:marBottom w:val="0"/>
                                  <w:divBdr>
                                    <w:top w:val="none" w:sz="0" w:space="0" w:color="auto"/>
                                    <w:left w:val="none" w:sz="0" w:space="0" w:color="auto"/>
                                    <w:bottom w:val="none" w:sz="0" w:space="0" w:color="auto"/>
                                    <w:right w:val="none" w:sz="0" w:space="0" w:color="auto"/>
                                  </w:divBdr>
                                  <w:divsChild>
                                    <w:div w:id="760293461">
                                      <w:marLeft w:val="0"/>
                                      <w:marRight w:val="0"/>
                                      <w:marTop w:val="0"/>
                                      <w:marBottom w:val="0"/>
                                      <w:divBdr>
                                        <w:top w:val="none" w:sz="0" w:space="0" w:color="auto"/>
                                        <w:left w:val="none" w:sz="0" w:space="0" w:color="auto"/>
                                        <w:bottom w:val="none" w:sz="0" w:space="0" w:color="auto"/>
                                        <w:right w:val="none" w:sz="0" w:space="0" w:color="auto"/>
                                      </w:divBdr>
                                      <w:divsChild>
                                        <w:div w:id="129167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452201">
          <w:marLeft w:val="0"/>
          <w:marRight w:val="0"/>
          <w:marTop w:val="0"/>
          <w:marBottom w:val="0"/>
          <w:divBdr>
            <w:top w:val="none" w:sz="0" w:space="0" w:color="auto"/>
            <w:left w:val="none" w:sz="0" w:space="0" w:color="auto"/>
            <w:bottom w:val="none" w:sz="0" w:space="0" w:color="auto"/>
            <w:right w:val="none" w:sz="0" w:space="0" w:color="auto"/>
          </w:divBdr>
          <w:divsChild>
            <w:div w:id="838542704">
              <w:marLeft w:val="0"/>
              <w:marRight w:val="0"/>
              <w:marTop w:val="0"/>
              <w:marBottom w:val="0"/>
              <w:divBdr>
                <w:top w:val="none" w:sz="0" w:space="0" w:color="auto"/>
                <w:left w:val="none" w:sz="0" w:space="0" w:color="auto"/>
                <w:bottom w:val="none" w:sz="0" w:space="0" w:color="auto"/>
                <w:right w:val="none" w:sz="0" w:space="0" w:color="auto"/>
              </w:divBdr>
              <w:divsChild>
                <w:div w:id="1085616193">
                  <w:marLeft w:val="0"/>
                  <w:marRight w:val="0"/>
                  <w:marTop w:val="0"/>
                  <w:marBottom w:val="0"/>
                  <w:divBdr>
                    <w:top w:val="none" w:sz="0" w:space="0" w:color="auto"/>
                    <w:left w:val="none" w:sz="0" w:space="0" w:color="auto"/>
                    <w:bottom w:val="none" w:sz="0" w:space="0" w:color="auto"/>
                    <w:right w:val="none" w:sz="0" w:space="0" w:color="auto"/>
                  </w:divBdr>
                  <w:divsChild>
                    <w:div w:id="1708026826">
                      <w:marLeft w:val="0"/>
                      <w:marRight w:val="0"/>
                      <w:marTop w:val="0"/>
                      <w:marBottom w:val="0"/>
                      <w:divBdr>
                        <w:top w:val="none" w:sz="0" w:space="0" w:color="auto"/>
                        <w:left w:val="none" w:sz="0" w:space="0" w:color="auto"/>
                        <w:bottom w:val="none" w:sz="0" w:space="0" w:color="auto"/>
                        <w:right w:val="none" w:sz="0" w:space="0" w:color="auto"/>
                      </w:divBdr>
                      <w:divsChild>
                        <w:div w:id="1473332698">
                          <w:marLeft w:val="0"/>
                          <w:marRight w:val="0"/>
                          <w:marTop w:val="0"/>
                          <w:marBottom w:val="0"/>
                          <w:divBdr>
                            <w:top w:val="none" w:sz="0" w:space="0" w:color="auto"/>
                            <w:left w:val="none" w:sz="0" w:space="0" w:color="auto"/>
                            <w:bottom w:val="none" w:sz="0" w:space="0" w:color="auto"/>
                            <w:right w:val="none" w:sz="0" w:space="0" w:color="auto"/>
                          </w:divBdr>
                          <w:divsChild>
                            <w:div w:id="72776641">
                              <w:marLeft w:val="0"/>
                              <w:marRight w:val="0"/>
                              <w:marTop w:val="0"/>
                              <w:marBottom w:val="0"/>
                              <w:divBdr>
                                <w:top w:val="none" w:sz="0" w:space="0" w:color="auto"/>
                                <w:left w:val="none" w:sz="0" w:space="0" w:color="auto"/>
                                <w:bottom w:val="none" w:sz="0" w:space="0" w:color="auto"/>
                                <w:right w:val="none" w:sz="0" w:space="0" w:color="auto"/>
                              </w:divBdr>
                              <w:divsChild>
                                <w:div w:id="1015229486">
                                  <w:marLeft w:val="0"/>
                                  <w:marRight w:val="0"/>
                                  <w:marTop w:val="0"/>
                                  <w:marBottom w:val="0"/>
                                  <w:divBdr>
                                    <w:top w:val="none" w:sz="0" w:space="0" w:color="auto"/>
                                    <w:left w:val="none" w:sz="0" w:space="0" w:color="auto"/>
                                    <w:bottom w:val="none" w:sz="0" w:space="0" w:color="auto"/>
                                    <w:right w:val="none" w:sz="0" w:space="0" w:color="auto"/>
                                  </w:divBdr>
                                  <w:divsChild>
                                    <w:div w:id="192946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742532">
          <w:marLeft w:val="0"/>
          <w:marRight w:val="0"/>
          <w:marTop w:val="0"/>
          <w:marBottom w:val="0"/>
          <w:divBdr>
            <w:top w:val="none" w:sz="0" w:space="0" w:color="auto"/>
            <w:left w:val="none" w:sz="0" w:space="0" w:color="auto"/>
            <w:bottom w:val="none" w:sz="0" w:space="0" w:color="auto"/>
            <w:right w:val="none" w:sz="0" w:space="0" w:color="auto"/>
          </w:divBdr>
          <w:divsChild>
            <w:div w:id="1905994051">
              <w:marLeft w:val="0"/>
              <w:marRight w:val="0"/>
              <w:marTop w:val="0"/>
              <w:marBottom w:val="0"/>
              <w:divBdr>
                <w:top w:val="none" w:sz="0" w:space="0" w:color="auto"/>
                <w:left w:val="none" w:sz="0" w:space="0" w:color="auto"/>
                <w:bottom w:val="none" w:sz="0" w:space="0" w:color="auto"/>
                <w:right w:val="none" w:sz="0" w:space="0" w:color="auto"/>
              </w:divBdr>
              <w:divsChild>
                <w:div w:id="375466710">
                  <w:marLeft w:val="0"/>
                  <w:marRight w:val="0"/>
                  <w:marTop w:val="0"/>
                  <w:marBottom w:val="0"/>
                  <w:divBdr>
                    <w:top w:val="none" w:sz="0" w:space="0" w:color="auto"/>
                    <w:left w:val="none" w:sz="0" w:space="0" w:color="auto"/>
                    <w:bottom w:val="none" w:sz="0" w:space="0" w:color="auto"/>
                    <w:right w:val="none" w:sz="0" w:space="0" w:color="auto"/>
                  </w:divBdr>
                  <w:divsChild>
                    <w:div w:id="508298014">
                      <w:marLeft w:val="0"/>
                      <w:marRight w:val="0"/>
                      <w:marTop w:val="0"/>
                      <w:marBottom w:val="0"/>
                      <w:divBdr>
                        <w:top w:val="none" w:sz="0" w:space="0" w:color="auto"/>
                        <w:left w:val="none" w:sz="0" w:space="0" w:color="auto"/>
                        <w:bottom w:val="none" w:sz="0" w:space="0" w:color="auto"/>
                        <w:right w:val="none" w:sz="0" w:space="0" w:color="auto"/>
                      </w:divBdr>
                      <w:divsChild>
                        <w:div w:id="1117606895">
                          <w:marLeft w:val="0"/>
                          <w:marRight w:val="0"/>
                          <w:marTop w:val="0"/>
                          <w:marBottom w:val="0"/>
                          <w:divBdr>
                            <w:top w:val="none" w:sz="0" w:space="0" w:color="auto"/>
                            <w:left w:val="none" w:sz="0" w:space="0" w:color="auto"/>
                            <w:bottom w:val="none" w:sz="0" w:space="0" w:color="auto"/>
                            <w:right w:val="none" w:sz="0" w:space="0" w:color="auto"/>
                          </w:divBdr>
                          <w:divsChild>
                            <w:div w:id="36122105">
                              <w:marLeft w:val="0"/>
                              <w:marRight w:val="0"/>
                              <w:marTop w:val="0"/>
                              <w:marBottom w:val="0"/>
                              <w:divBdr>
                                <w:top w:val="none" w:sz="0" w:space="0" w:color="auto"/>
                                <w:left w:val="none" w:sz="0" w:space="0" w:color="auto"/>
                                <w:bottom w:val="none" w:sz="0" w:space="0" w:color="auto"/>
                                <w:right w:val="none" w:sz="0" w:space="0" w:color="auto"/>
                              </w:divBdr>
                              <w:divsChild>
                                <w:div w:id="1867401114">
                                  <w:marLeft w:val="0"/>
                                  <w:marRight w:val="0"/>
                                  <w:marTop w:val="0"/>
                                  <w:marBottom w:val="0"/>
                                  <w:divBdr>
                                    <w:top w:val="none" w:sz="0" w:space="0" w:color="auto"/>
                                    <w:left w:val="none" w:sz="0" w:space="0" w:color="auto"/>
                                    <w:bottom w:val="none" w:sz="0" w:space="0" w:color="auto"/>
                                    <w:right w:val="none" w:sz="0" w:space="0" w:color="auto"/>
                                  </w:divBdr>
                                  <w:divsChild>
                                    <w:div w:id="1158033020">
                                      <w:marLeft w:val="0"/>
                                      <w:marRight w:val="0"/>
                                      <w:marTop w:val="0"/>
                                      <w:marBottom w:val="0"/>
                                      <w:divBdr>
                                        <w:top w:val="none" w:sz="0" w:space="0" w:color="auto"/>
                                        <w:left w:val="none" w:sz="0" w:space="0" w:color="auto"/>
                                        <w:bottom w:val="none" w:sz="0" w:space="0" w:color="auto"/>
                                        <w:right w:val="none" w:sz="0" w:space="0" w:color="auto"/>
                                      </w:divBdr>
                                      <w:divsChild>
                                        <w:div w:id="93513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231221">
          <w:marLeft w:val="0"/>
          <w:marRight w:val="0"/>
          <w:marTop w:val="0"/>
          <w:marBottom w:val="0"/>
          <w:divBdr>
            <w:top w:val="none" w:sz="0" w:space="0" w:color="auto"/>
            <w:left w:val="none" w:sz="0" w:space="0" w:color="auto"/>
            <w:bottom w:val="none" w:sz="0" w:space="0" w:color="auto"/>
            <w:right w:val="none" w:sz="0" w:space="0" w:color="auto"/>
          </w:divBdr>
          <w:divsChild>
            <w:div w:id="1687557087">
              <w:marLeft w:val="0"/>
              <w:marRight w:val="0"/>
              <w:marTop w:val="0"/>
              <w:marBottom w:val="0"/>
              <w:divBdr>
                <w:top w:val="none" w:sz="0" w:space="0" w:color="auto"/>
                <w:left w:val="none" w:sz="0" w:space="0" w:color="auto"/>
                <w:bottom w:val="none" w:sz="0" w:space="0" w:color="auto"/>
                <w:right w:val="none" w:sz="0" w:space="0" w:color="auto"/>
              </w:divBdr>
              <w:divsChild>
                <w:div w:id="1377508557">
                  <w:marLeft w:val="0"/>
                  <w:marRight w:val="0"/>
                  <w:marTop w:val="0"/>
                  <w:marBottom w:val="0"/>
                  <w:divBdr>
                    <w:top w:val="none" w:sz="0" w:space="0" w:color="auto"/>
                    <w:left w:val="none" w:sz="0" w:space="0" w:color="auto"/>
                    <w:bottom w:val="none" w:sz="0" w:space="0" w:color="auto"/>
                    <w:right w:val="none" w:sz="0" w:space="0" w:color="auto"/>
                  </w:divBdr>
                  <w:divsChild>
                    <w:div w:id="573391248">
                      <w:marLeft w:val="0"/>
                      <w:marRight w:val="0"/>
                      <w:marTop w:val="0"/>
                      <w:marBottom w:val="0"/>
                      <w:divBdr>
                        <w:top w:val="none" w:sz="0" w:space="0" w:color="auto"/>
                        <w:left w:val="none" w:sz="0" w:space="0" w:color="auto"/>
                        <w:bottom w:val="none" w:sz="0" w:space="0" w:color="auto"/>
                        <w:right w:val="none" w:sz="0" w:space="0" w:color="auto"/>
                      </w:divBdr>
                      <w:divsChild>
                        <w:div w:id="1022323026">
                          <w:marLeft w:val="0"/>
                          <w:marRight w:val="0"/>
                          <w:marTop w:val="0"/>
                          <w:marBottom w:val="0"/>
                          <w:divBdr>
                            <w:top w:val="none" w:sz="0" w:space="0" w:color="auto"/>
                            <w:left w:val="none" w:sz="0" w:space="0" w:color="auto"/>
                            <w:bottom w:val="none" w:sz="0" w:space="0" w:color="auto"/>
                            <w:right w:val="none" w:sz="0" w:space="0" w:color="auto"/>
                          </w:divBdr>
                          <w:divsChild>
                            <w:div w:id="1398551303">
                              <w:marLeft w:val="0"/>
                              <w:marRight w:val="0"/>
                              <w:marTop w:val="0"/>
                              <w:marBottom w:val="0"/>
                              <w:divBdr>
                                <w:top w:val="none" w:sz="0" w:space="0" w:color="auto"/>
                                <w:left w:val="none" w:sz="0" w:space="0" w:color="auto"/>
                                <w:bottom w:val="none" w:sz="0" w:space="0" w:color="auto"/>
                                <w:right w:val="none" w:sz="0" w:space="0" w:color="auto"/>
                              </w:divBdr>
                              <w:divsChild>
                                <w:div w:id="246696500">
                                  <w:marLeft w:val="0"/>
                                  <w:marRight w:val="0"/>
                                  <w:marTop w:val="0"/>
                                  <w:marBottom w:val="0"/>
                                  <w:divBdr>
                                    <w:top w:val="none" w:sz="0" w:space="0" w:color="auto"/>
                                    <w:left w:val="none" w:sz="0" w:space="0" w:color="auto"/>
                                    <w:bottom w:val="none" w:sz="0" w:space="0" w:color="auto"/>
                                    <w:right w:val="none" w:sz="0" w:space="0" w:color="auto"/>
                                  </w:divBdr>
                                  <w:divsChild>
                                    <w:div w:id="211389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5850595">
          <w:marLeft w:val="0"/>
          <w:marRight w:val="0"/>
          <w:marTop w:val="0"/>
          <w:marBottom w:val="0"/>
          <w:divBdr>
            <w:top w:val="none" w:sz="0" w:space="0" w:color="auto"/>
            <w:left w:val="none" w:sz="0" w:space="0" w:color="auto"/>
            <w:bottom w:val="none" w:sz="0" w:space="0" w:color="auto"/>
            <w:right w:val="none" w:sz="0" w:space="0" w:color="auto"/>
          </w:divBdr>
          <w:divsChild>
            <w:div w:id="1696812540">
              <w:marLeft w:val="0"/>
              <w:marRight w:val="0"/>
              <w:marTop w:val="0"/>
              <w:marBottom w:val="0"/>
              <w:divBdr>
                <w:top w:val="none" w:sz="0" w:space="0" w:color="auto"/>
                <w:left w:val="none" w:sz="0" w:space="0" w:color="auto"/>
                <w:bottom w:val="none" w:sz="0" w:space="0" w:color="auto"/>
                <w:right w:val="none" w:sz="0" w:space="0" w:color="auto"/>
              </w:divBdr>
              <w:divsChild>
                <w:div w:id="232354476">
                  <w:marLeft w:val="0"/>
                  <w:marRight w:val="0"/>
                  <w:marTop w:val="0"/>
                  <w:marBottom w:val="0"/>
                  <w:divBdr>
                    <w:top w:val="none" w:sz="0" w:space="0" w:color="auto"/>
                    <w:left w:val="none" w:sz="0" w:space="0" w:color="auto"/>
                    <w:bottom w:val="none" w:sz="0" w:space="0" w:color="auto"/>
                    <w:right w:val="none" w:sz="0" w:space="0" w:color="auto"/>
                  </w:divBdr>
                  <w:divsChild>
                    <w:div w:id="15348009">
                      <w:marLeft w:val="0"/>
                      <w:marRight w:val="0"/>
                      <w:marTop w:val="0"/>
                      <w:marBottom w:val="0"/>
                      <w:divBdr>
                        <w:top w:val="none" w:sz="0" w:space="0" w:color="auto"/>
                        <w:left w:val="none" w:sz="0" w:space="0" w:color="auto"/>
                        <w:bottom w:val="none" w:sz="0" w:space="0" w:color="auto"/>
                        <w:right w:val="none" w:sz="0" w:space="0" w:color="auto"/>
                      </w:divBdr>
                      <w:divsChild>
                        <w:div w:id="1338726740">
                          <w:marLeft w:val="0"/>
                          <w:marRight w:val="0"/>
                          <w:marTop w:val="0"/>
                          <w:marBottom w:val="0"/>
                          <w:divBdr>
                            <w:top w:val="none" w:sz="0" w:space="0" w:color="auto"/>
                            <w:left w:val="none" w:sz="0" w:space="0" w:color="auto"/>
                            <w:bottom w:val="none" w:sz="0" w:space="0" w:color="auto"/>
                            <w:right w:val="none" w:sz="0" w:space="0" w:color="auto"/>
                          </w:divBdr>
                          <w:divsChild>
                            <w:div w:id="798764564">
                              <w:marLeft w:val="0"/>
                              <w:marRight w:val="0"/>
                              <w:marTop w:val="0"/>
                              <w:marBottom w:val="0"/>
                              <w:divBdr>
                                <w:top w:val="none" w:sz="0" w:space="0" w:color="auto"/>
                                <w:left w:val="none" w:sz="0" w:space="0" w:color="auto"/>
                                <w:bottom w:val="none" w:sz="0" w:space="0" w:color="auto"/>
                                <w:right w:val="none" w:sz="0" w:space="0" w:color="auto"/>
                              </w:divBdr>
                              <w:divsChild>
                                <w:div w:id="1107391240">
                                  <w:marLeft w:val="0"/>
                                  <w:marRight w:val="0"/>
                                  <w:marTop w:val="0"/>
                                  <w:marBottom w:val="0"/>
                                  <w:divBdr>
                                    <w:top w:val="none" w:sz="0" w:space="0" w:color="auto"/>
                                    <w:left w:val="none" w:sz="0" w:space="0" w:color="auto"/>
                                    <w:bottom w:val="none" w:sz="0" w:space="0" w:color="auto"/>
                                    <w:right w:val="none" w:sz="0" w:space="0" w:color="auto"/>
                                  </w:divBdr>
                                  <w:divsChild>
                                    <w:div w:id="1987393515">
                                      <w:marLeft w:val="0"/>
                                      <w:marRight w:val="0"/>
                                      <w:marTop w:val="0"/>
                                      <w:marBottom w:val="0"/>
                                      <w:divBdr>
                                        <w:top w:val="none" w:sz="0" w:space="0" w:color="auto"/>
                                        <w:left w:val="none" w:sz="0" w:space="0" w:color="auto"/>
                                        <w:bottom w:val="none" w:sz="0" w:space="0" w:color="auto"/>
                                        <w:right w:val="none" w:sz="0" w:space="0" w:color="auto"/>
                                      </w:divBdr>
                                      <w:divsChild>
                                        <w:div w:id="15368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705239">
          <w:marLeft w:val="0"/>
          <w:marRight w:val="0"/>
          <w:marTop w:val="0"/>
          <w:marBottom w:val="0"/>
          <w:divBdr>
            <w:top w:val="none" w:sz="0" w:space="0" w:color="auto"/>
            <w:left w:val="none" w:sz="0" w:space="0" w:color="auto"/>
            <w:bottom w:val="none" w:sz="0" w:space="0" w:color="auto"/>
            <w:right w:val="none" w:sz="0" w:space="0" w:color="auto"/>
          </w:divBdr>
          <w:divsChild>
            <w:div w:id="301889129">
              <w:marLeft w:val="0"/>
              <w:marRight w:val="0"/>
              <w:marTop w:val="0"/>
              <w:marBottom w:val="0"/>
              <w:divBdr>
                <w:top w:val="none" w:sz="0" w:space="0" w:color="auto"/>
                <w:left w:val="none" w:sz="0" w:space="0" w:color="auto"/>
                <w:bottom w:val="none" w:sz="0" w:space="0" w:color="auto"/>
                <w:right w:val="none" w:sz="0" w:space="0" w:color="auto"/>
              </w:divBdr>
              <w:divsChild>
                <w:div w:id="1063795283">
                  <w:marLeft w:val="0"/>
                  <w:marRight w:val="0"/>
                  <w:marTop w:val="0"/>
                  <w:marBottom w:val="0"/>
                  <w:divBdr>
                    <w:top w:val="none" w:sz="0" w:space="0" w:color="auto"/>
                    <w:left w:val="none" w:sz="0" w:space="0" w:color="auto"/>
                    <w:bottom w:val="none" w:sz="0" w:space="0" w:color="auto"/>
                    <w:right w:val="none" w:sz="0" w:space="0" w:color="auto"/>
                  </w:divBdr>
                  <w:divsChild>
                    <w:div w:id="1707829173">
                      <w:marLeft w:val="0"/>
                      <w:marRight w:val="0"/>
                      <w:marTop w:val="0"/>
                      <w:marBottom w:val="0"/>
                      <w:divBdr>
                        <w:top w:val="none" w:sz="0" w:space="0" w:color="auto"/>
                        <w:left w:val="none" w:sz="0" w:space="0" w:color="auto"/>
                        <w:bottom w:val="none" w:sz="0" w:space="0" w:color="auto"/>
                        <w:right w:val="none" w:sz="0" w:space="0" w:color="auto"/>
                      </w:divBdr>
                      <w:divsChild>
                        <w:div w:id="745301278">
                          <w:marLeft w:val="0"/>
                          <w:marRight w:val="0"/>
                          <w:marTop w:val="0"/>
                          <w:marBottom w:val="0"/>
                          <w:divBdr>
                            <w:top w:val="none" w:sz="0" w:space="0" w:color="auto"/>
                            <w:left w:val="none" w:sz="0" w:space="0" w:color="auto"/>
                            <w:bottom w:val="none" w:sz="0" w:space="0" w:color="auto"/>
                            <w:right w:val="none" w:sz="0" w:space="0" w:color="auto"/>
                          </w:divBdr>
                          <w:divsChild>
                            <w:div w:id="1326201094">
                              <w:marLeft w:val="0"/>
                              <w:marRight w:val="0"/>
                              <w:marTop w:val="0"/>
                              <w:marBottom w:val="0"/>
                              <w:divBdr>
                                <w:top w:val="none" w:sz="0" w:space="0" w:color="auto"/>
                                <w:left w:val="none" w:sz="0" w:space="0" w:color="auto"/>
                                <w:bottom w:val="none" w:sz="0" w:space="0" w:color="auto"/>
                                <w:right w:val="none" w:sz="0" w:space="0" w:color="auto"/>
                              </w:divBdr>
                              <w:divsChild>
                                <w:div w:id="1669090638">
                                  <w:marLeft w:val="0"/>
                                  <w:marRight w:val="0"/>
                                  <w:marTop w:val="0"/>
                                  <w:marBottom w:val="0"/>
                                  <w:divBdr>
                                    <w:top w:val="none" w:sz="0" w:space="0" w:color="auto"/>
                                    <w:left w:val="none" w:sz="0" w:space="0" w:color="auto"/>
                                    <w:bottom w:val="none" w:sz="0" w:space="0" w:color="auto"/>
                                    <w:right w:val="none" w:sz="0" w:space="0" w:color="auto"/>
                                  </w:divBdr>
                                  <w:divsChild>
                                    <w:div w:id="194264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621108">
          <w:marLeft w:val="0"/>
          <w:marRight w:val="0"/>
          <w:marTop w:val="0"/>
          <w:marBottom w:val="0"/>
          <w:divBdr>
            <w:top w:val="none" w:sz="0" w:space="0" w:color="auto"/>
            <w:left w:val="none" w:sz="0" w:space="0" w:color="auto"/>
            <w:bottom w:val="none" w:sz="0" w:space="0" w:color="auto"/>
            <w:right w:val="none" w:sz="0" w:space="0" w:color="auto"/>
          </w:divBdr>
          <w:divsChild>
            <w:div w:id="1522284227">
              <w:marLeft w:val="0"/>
              <w:marRight w:val="0"/>
              <w:marTop w:val="0"/>
              <w:marBottom w:val="0"/>
              <w:divBdr>
                <w:top w:val="none" w:sz="0" w:space="0" w:color="auto"/>
                <w:left w:val="none" w:sz="0" w:space="0" w:color="auto"/>
                <w:bottom w:val="none" w:sz="0" w:space="0" w:color="auto"/>
                <w:right w:val="none" w:sz="0" w:space="0" w:color="auto"/>
              </w:divBdr>
              <w:divsChild>
                <w:div w:id="289894720">
                  <w:marLeft w:val="0"/>
                  <w:marRight w:val="0"/>
                  <w:marTop w:val="0"/>
                  <w:marBottom w:val="0"/>
                  <w:divBdr>
                    <w:top w:val="none" w:sz="0" w:space="0" w:color="auto"/>
                    <w:left w:val="none" w:sz="0" w:space="0" w:color="auto"/>
                    <w:bottom w:val="none" w:sz="0" w:space="0" w:color="auto"/>
                    <w:right w:val="none" w:sz="0" w:space="0" w:color="auto"/>
                  </w:divBdr>
                  <w:divsChild>
                    <w:div w:id="545605898">
                      <w:marLeft w:val="0"/>
                      <w:marRight w:val="0"/>
                      <w:marTop w:val="0"/>
                      <w:marBottom w:val="0"/>
                      <w:divBdr>
                        <w:top w:val="none" w:sz="0" w:space="0" w:color="auto"/>
                        <w:left w:val="none" w:sz="0" w:space="0" w:color="auto"/>
                        <w:bottom w:val="none" w:sz="0" w:space="0" w:color="auto"/>
                        <w:right w:val="none" w:sz="0" w:space="0" w:color="auto"/>
                      </w:divBdr>
                      <w:divsChild>
                        <w:div w:id="1733506913">
                          <w:marLeft w:val="0"/>
                          <w:marRight w:val="0"/>
                          <w:marTop w:val="0"/>
                          <w:marBottom w:val="0"/>
                          <w:divBdr>
                            <w:top w:val="none" w:sz="0" w:space="0" w:color="auto"/>
                            <w:left w:val="none" w:sz="0" w:space="0" w:color="auto"/>
                            <w:bottom w:val="none" w:sz="0" w:space="0" w:color="auto"/>
                            <w:right w:val="none" w:sz="0" w:space="0" w:color="auto"/>
                          </w:divBdr>
                          <w:divsChild>
                            <w:div w:id="114064132">
                              <w:marLeft w:val="0"/>
                              <w:marRight w:val="0"/>
                              <w:marTop w:val="0"/>
                              <w:marBottom w:val="0"/>
                              <w:divBdr>
                                <w:top w:val="none" w:sz="0" w:space="0" w:color="auto"/>
                                <w:left w:val="none" w:sz="0" w:space="0" w:color="auto"/>
                                <w:bottom w:val="none" w:sz="0" w:space="0" w:color="auto"/>
                                <w:right w:val="none" w:sz="0" w:space="0" w:color="auto"/>
                              </w:divBdr>
                              <w:divsChild>
                                <w:div w:id="162344">
                                  <w:marLeft w:val="0"/>
                                  <w:marRight w:val="0"/>
                                  <w:marTop w:val="0"/>
                                  <w:marBottom w:val="0"/>
                                  <w:divBdr>
                                    <w:top w:val="none" w:sz="0" w:space="0" w:color="auto"/>
                                    <w:left w:val="none" w:sz="0" w:space="0" w:color="auto"/>
                                    <w:bottom w:val="none" w:sz="0" w:space="0" w:color="auto"/>
                                    <w:right w:val="none" w:sz="0" w:space="0" w:color="auto"/>
                                  </w:divBdr>
                                  <w:divsChild>
                                    <w:div w:id="451824455">
                                      <w:marLeft w:val="0"/>
                                      <w:marRight w:val="0"/>
                                      <w:marTop w:val="0"/>
                                      <w:marBottom w:val="0"/>
                                      <w:divBdr>
                                        <w:top w:val="none" w:sz="0" w:space="0" w:color="auto"/>
                                        <w:left w:val="none" w:sz="0" w:space="0" w:color="auto"/>
                                        <w:bottom w:val="none" w:sz="0" w:space="0" w:color="auto"/>
                                        <w:right w:val="none" w:sz="0" w:space="0" w:color="auto"/>
                                      </w:divBdr>
                                      <w:divsChild>
                                        <w:div w:id="5755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5573883">
          <w:marLeft w:val="0"/>
          <w:marRight w:val="0"/>
          <w:marTop w:val="0"/>
          <w:marBottom w:val="0"/>
          <w:divBdr>
            <w:top w:val="none" w:sz="0" w:space="0" w:color="auto"/>
            <w:left w:val="none" w:sz="0" w:space="0" w:color="auto"/>
            <w:bottom w:val="none" w:sz="0" w:space="0" w:color="auto"/>
            <w:right w:val="none" w:sz="0" w:space="0" w:color="auto"/>
          </w:divBdr>
          <w:divsChild>
            <w:div w:id="362249369">
              <w:marLeft w:val="0"/>
              <w:marRight w:val="0"/>
              <w:marTop w:val="0"/>
              <w:marBottom w:val="0"/>
              <w:divBdr>
                <w:top w:val="none" w:sz="0" w:space="0" w:color="auto"/>
                <w:left w:val="none" w:sz="0" w:space="0" w:color="auto"/>
                <w:bottom w:val="none" w:sz="0" w:space="0" w:color="auto"/>
                <w:right w:val="none" w:sz="0" w:space="0" w:color="auto"/>
              </w:divBdr>
              <w:divsChild>
                <w:div w:id="980429607">
                  <w:marLeft w:val="0"/>
                  <w:marRight w:val="0"/>
                  <w:marTop w:val="0"/>
                  <w:marBottom w:val="0"/>
                  <w:divBdr>
                    <w:top w:val="none" w:sz="0" w:space="0" w:color="auto"/>
                    <w:left w:val="none" w:sz="0" w:space="0" w:color="auto"/>
                    <w:bottom w:val="none" w:sz="0" w:space="0" w:color="auto"/>
                    <w:right w:val="none" w:sz="0" w:space="0" w:color="auto"/>
                  </w:divBdr>
                  <w:divsChild>
                    <w:div w:id="1808622120">
                      <w:marLeft w:val="0"/>
                      <w:marRight w:val="0"/>
                      <w:marTop w:val="0"/>
                      <w:marBottom w:val="0"/>
                      <w:divBdr>
                        <w:top w:val="none" w:sz="0" w:space="0" w:color="auto"/>
                        <w:left w:val="none" w:sz="0" w:space="0" w:color="auto"/>
                        <w:bottom w:val="none" w:sz="0" w:space="0" w:color="auto"/>
                        <w:right w:val="none" w:sz="0" w:space="0" w:color="auto"/>
                      </w:divBdr>
                      <w:divsChild>
                        <w:div w:id="23020335">
                          <w:marLeft w:val="0"/>
                          <w:marRight w:val="0"/>
                          <w:marTop w:val="0"/>
                          <w:marBottom w:val="0"/>
                          <w:divBdr>
                            <w:top w:val="none" w:sz="0" w:space="0" w:color="auto"/>
                            <w:left w:val="none" w:sz="0" w:space="0" w:color="auto"/>
                            <w:bottom w:val="none" w:sz="0" w:space="0" w:color="auto"/>
                            <w:right w:val="none" w:sz="0" w:space="0" w:color="auto"/>
                          </w:divBdr>
                          <w:divsChild>
                            <w:div w:id="795220080">
                              <w:marLeft w:val="0"/>
                              <w:marRight w:val="0"/>
                              <w:marTop w:val="0"/>
                              <w:marBottom w:val="0"/>
                              <w:divBdr>
                                <w:top w:val="none" w:sz="0" w:space="0" w:color="auto"/>
                                <w:left w:val="none" w:sz="0" w:space="0" w:color="auto"/>
                                <w:bottom w:val="none" w:sz="0" w:space="0" w:color="auto"/>
                                <w:right w:val="none" w:sz="0" w:space="0" w:color="auto"/>
                              </w:divBdr>
                              <w:divsChild>
                                <w:div w:id="1287279406">
                                  <w:marLeft w:val="0"/>
                                  <w:marRight w:val="0"/>
                                  <w:marTop w:val="0"/>
                                  <w:marBottom w:val="0"/>
                                  <w:divBdr>
                                    <w:top w:val="none" w:sz="0" w:space="0" w:color="auto"/>
                                    <w:left w:val="none" w:sz="0" w:space="0" w:color="auto"/>
                                    <w:bottom w:val="none" w:sz="0" w:space="0" w:color="auto"/>
                                    <w:right w:val="none" w:sz="0" w:space="0" w:color="auto"/>
                                  </w:divBdr>
                                  <w:divsChild>
                                    <w:div w:id="64678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2654816">
          <w:marLeft w:val="0"/>
          <w:marRight w:val="0"/>
          <w:marTop w:val="0"/>
          <w:marBottom w:val="0"/>
          <w:divBdr>
            <w:top w:val="none" w:sz="0" w:space="0" w:color="auto"/>
            <w:left w:val="none" w:sz="0" w:space="0" w:color="auto"/>
            <w:bottom w:val="none" w:sz="0" w:space="0" w:color="auto"/>
            <w:right w:val="none" w:sz="0" w:space="0" w:color="auto"/>
          </w:divBdr>
          <w:divsChild>
            <w:div w:id="784809115">
              <w:marLeft w:val="0"/>
              <w:marRight w:val="0"/>
              <w:marTop w:val="0"/>
              <w:marBottom w:val="0"/>
              <w:divBdr>
                <w:top w:val="none" w:sz="0" w:space="0" w:color="auto"/>
                <w:left w:val="none" w:sz="0" w:space="0" w:color="auto"/>
                <w:bottom w:val="none" w:sz="0" w:space="0" w:color="auto"/>
                <w:right w:val="none" w:sz="0" w:space="0" w:color="auto"/>
              </w:divBdr>
              <w:divsChild>
                <w:div w:id="461270532">
                  <w:marLeft w:val="0"/>
                  <w:marRight w:val="0"/>
                  <w:marTop w:val="0"/>
                  <w:marBottom w:val="0"/>
                  <w:divBdr>
                    <w:top w:val="none" w:sz="0" w:space="0" w:color="auto"/>
                    <w:left w:val="none" w:sz="0" w:space="0" w:color="auto"/>
                    <w:bottom w:val="none" w:sz="0" w:space="0" w:color="auto"/>
                    <w:right w:val="none" w:sz="0" w:space="0" w:color="auto"/>
                  </w:divBdr>
                  <w:divsChild>
                    <w:div w:id="766922074">
                      <w:marLeft w:val="0"/>
                      <w:marRight w:val="0"/>
                      <w:marTop w:val="0"/>
                      <w:marBottom w:val="0"/>
                      <w:divBdr>
                        <w:top w:val="none" w:sz="0" w:space="0" w:color="auto"/>
                        <w:left w:val="none" w:sz="0" w:space="0" w:color="auto"/>
                        <w:bottom w:val="none" w:sz="0" w:space="0" w:color="auto"/>
                        <w:right w:val="none" w:sz="0" w:space="0" w:color="auto"/>
                      </w:divBdr>
                      <w:divsChild>
                        <w:div w:id="639843293">
                          <w:marLeft w:val="0"/>
                          <w:marRight w:val="0"/>
                          <w:marTop w:val="0"/>
                          <w:marBottom w:val="0"/>
                          <w:divBdr>
                            <w:top w:val="none" w:sz="0" w:space="0" w:color="auto"/>
                            <w:left w:val="none" w:sz="0" w:space="0" w:color="auto"/>
                            <w:bottom w:val="none" w:sz="0" w:space="0" w:color="auto"/>
                            <w:right w:val="none" w:sz="0" w:space="0" w:color="auto"/>
                          </w:divBdr>
                          <w:divsChild>
                            <w:div w:id="418449002">
                              <w:marLeft w:val="0"/>
                              <w:marRight w:val="0"/>
                              <w:marTop w:val="0"/>
                              <w:marBottom w:val="0"/>
                              <w:divBdr>
                                <w:top w:val="none" w:sz="0" w:space="0" w:color="auto"/>
                                <w:left w:val="none" w:sz="0" w:space="0" w:color="auto"/>
                                <w:bottom w:val="none" w:sz="0" w:space="0" w:color="auto"/>
                                <w:right w:val="none" w:sz="0" w:space="0" w:color="auto"/>
                              </w:divBdr>
                              <w:divsChild>
                                <w:div w:id="110512771">
                                  <w:marLeft w:val="0"/>
                                  <w:marRight w:val="0"/>
                                  <w:marTop w:val="0"/>
                                  <w:marBottom w:val="0"/>
                                  <w:divBdr>
                                    <w:top w:val="none" w:sz="0" w:space="0" w:color="auto"/>
                                    <w:left w:val="none" w:sz="0" w:space="0" w:color="auto"/>
                                    <w:bottom w:val="none" w:sz="0" w:space="0" w:color="auto"/>
                                    <w:right w:val="none" w:sz="0" w:space="0" w:color="auto"/>
                                  </w:divBdr>
                                  <w:divsChild>
                                    <w:div w:id="52898065">
                                      <w:marLeft w:val="0"/>
                                      <w:marRight w:val="0"/>
                                      <w:marTop w:val="0"/>
                                      <w:marBottom w:val="0"/>
                                      <w:divBdr>
                                        <w:top w:val="none" w:sz="0" w:space="0" w:color="auto"/>
                                        <w:left w:val="none" w:sz="0" w:space="0" w:color="auto"/>
                                        <w:bottom w:val="none" w:sz="0" w:space="0" w:color="auto"/>
                                        <w:right w:val="none" w:sz="0" w:space="0" w:color="auto"/>
                                      </w:divBdr>
                                      <w:divsChild>
                                        <w:div w:id="11425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8652142">
          <w:marLeft w:val="0"/>
          <w:marRight w:val="0"/>
          <w:marTop w:val="0"/>
          <w:marBottom w:val="0"/>
          <w:divBdr>
            <w:top w:val="none" w:sz="0" w:space="0" w:color="auto"/>
            <w:left w:val="none" w:sz="0" w:space="0" w:color="auto"/>
            <w:bottom w:val="none" w:sz="0" w:space="0" w:color="auto"/>
            <w:right w:val="none" w:sz="0" w:space="0" w:color="auto"/>
          </w:divBdr>
          <w:divsChild>
            <w:div w:id="834226385">
              <w:marLeft w:val="0"/>
              <w:marRight w:val="0"/>
              <w:marTop w:val="0"/>
              <w:marBottom w:val="0"/>
              <w:divBdr>
                <w:top w:val="none" w:sz="0" w:space="0" w:color="auto"/>
                <w:left w:val="none" w:sz="0" w:space="0" w:color="auto"/>
                <w:bottom w:val="none" w:sz="0" w:space="0" w:color="auto"/>
                <w:right w:val="none" w:sz="0" w:space="0" w:color="auto"/>
              </w:divBdr>
              <w:divsChild>
                <w:div w:id="2044090866">
                  <w:marLeft w:val="0"/>
                  <w:marRight w:val="0"/>
                  <w:marTop w:val="0"/>
                  <w:marBottom w:val="0"/>
                  <w:divBdr>
                    <w:top w:val="none" w:sz="0" w:space="0" w:color="auto"/>
                    <w:left w:val="none" w:sz="0" w:space="0" w:color="auto"/>
                    <w:bottom w:val="none" w:sz="0" w:space="0" w:color="auto"/>
                    <w:right w:val="none" w:sz="0" w:space="0" w:color="auto"/>
                  </w:divBdr>
                  <w:divsChild>
                    <w:div w:id="806430466">
                      <w:marLeft w:val="0"/>
                      <w:marRight w:val="0"/>
                      <w:marTop w:val="0"/>
                      <w:marBottom w:val="0"/>
                      <w:divBdr>
                        <w:top w:val="none" w:sz="0" w:space="0" w:color="auto"/>
                        <w:left w:val="none" w:sz="0" w:space="0" w:color="auto"/>
                        <w:bottom w:val="none" w:sz="0" w:space="0" w:color="auto"/>
                        <w:right w:val="none" w:sz="0" w:space="0" w:color="auto"/>
                      </w:divBdr>
                      <w:divsChild>
                        <w:div w:id="525489553">
                          <w:marLeft w:val="0"/>
                          <w:marRight w:val="0"/>
                          <w:marTop w:val="0"/>
                          <w:marBottom w:val="0"/>
                          <w:divBdr>
                            <w:top w:val="none" w:sz="0" w:space="0" w:color="auto"/>
                            <w:left w:val="none" w:sz="0" w:space="0" w:color="auto"/>
                            <w:bottom w:val="none" w:sz="0" w:space="0" w:color="auto"/>
                            <w:right w:val="none" w:sz="0" w:space="0" w:color="auto"/>
                          </w:divBdr>
                          <w:divsChild>
                            <w:div w:id="654913540">
                              <w:marLeft w:val="0"/>
                              <w:marRight w:val="0"/>
                              <w:marTop w:val="0"/>
                              <w:marBottom w:val="0"/>
                              <w:divBdr>
                                <w:top w:val="none" w:sz="0" w:space="0" w:color="auto"/>
                                <w:left w:val="none" w:sz="0" w:space="0" w:color="auto"/>
                                <w:bottom w:val="none" w:sz="0" w:space="0" w:color="auto"/>
                                <w:right w:val="none" w:sz="0" w:space="0" w:color="auto"/>
                              </w:divBdr>
                              <w:divsChild>
                                <w:div w:id="1008870093">
                                  <w:marLeft w:val="0"/>
                                  <w:marRight w:val="0"/>
                                  <w:marTop w:val="0"/>
                                  <w:marBottom w:val="0"/>
                                  <w:divBdr>
                                    <w:top w:val="none" w:sz="0" w:space="0" w:color="auto"/>
                                    <w:left w:val="none" w:sz="0" w:space="0" w:color="auto"/>
                                    <w:bottom w:val="none" w:sz="0" w:space="0" w:color="auto"/>
                                    <w:right w:val="none" w:sz="0" w:space="0" w:color="auto"/>
                                  </w:divBdr>
                                  <w:divsChild>
                                    <w:div w:id="99526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682814">
          <w:marLeft w:val="0"/>
          <w:marRight w:val="0"/>
          <w:marTop w:val="0"/>
          <w:marBottom w:val="0"/>
          <w:divBdr>
            <w:top w:val="none" w:sz="0" w:space="0" w:color="auto"/>
            <w:left w:val="none" w:sz="0" w:space="0" w:color="auto"/>
            <w:bottom w:val="none" w:sz="0" w:space="0" w:color="auto"/>
            <w:right w:val="none" w:sz="0" w:space="0" w:color="auto"/>
          </w:divBdr>
          <w:divsChild>
            <w:div w:id="106044392">
              <w:marLeft w:val="0"/>
              <w:marRight w:val="0"/>
              <w:marTop w:val="0"/>
              <w:marBottom w:val="0"/>
              <w:divBdr>
                <w:top w:val="none" w:sz="0" w:space="0" w:color="auto"/>
                <w:left w:val="none" w:sz="0" w:space="0" w:color="auto"/>
                <w:bottom w:val="none" w:sz="0" w:space="0" w:color="auto"/>
                <w:right w:val="none" w:sz="0" w:space="0" w:color="auto"/>
              </w:divBdr>
              <w:divsChild>
                <w:div w:id="347610124">
                  <w:marLeft w:val="0"/>
                  <w:marRight w:val="0"/>
                  <w:marTop w:val="0"/>
                  <w:marBottom w:val="0"/>
                  <w:divBdr>
                    <w:top w:val="none" w:sz="0" w:space="0" w:color="auto"/>
                    <w:left w:val="none" w:sz="0" w:space="0" w:color="auto"/>
                    <w:bottom w:val="none" w:sz="0" w:space="0" w:color="auto"/>
                    <w:right w:val="none" w:sz="0" w:space="0" w:color="auto"/>
                  </w:divBdr>
                  <w:divsChild>
                    <w:div w:id="555749651">
                      <w:marLeft w:val="0"/>
                      <w:marRight w:val="0"/>
                      <w:marTop w:val="0"/>
                      <w:marBottom w:val="0"/>
                      <w:divBdr>
                        <w:top w:val="none" w:sz="0" w:space="0" w:color="auto"/>
                        <w:left w:val="none" w:sz="0" w:space="0" w:color="auto"/>
                        <w:bottom w:val="none" w:sz="0" w:space="0" w:color="auto"/>
                        <w:right w:val="none" w:sz="0" w:space="0" w:color="auto"/>
                      </w:divBdr>
                      <w:divsChild>
                        <w:div w:id="147064820">
                          <w:marLeft w:val="0"/>
                          <w:marRight w:val="0"/>
                          <w:marTop w:val="0"/>
                          <w:marBottom w:val="0"/>
                          <w:divBdr>
                            <w:top w:val="none" w:sz="0" w:space="0" w:color="auto"/>
                            <w:left w:val="none" w:sz="0" w:space="0" w:color="auto"/>
                            <w:bottom w:val="none" w:sz="0" w:space="0" w:color="auto"/>
                            <w:right w:val="none" w:sz="0" w:space="0" w:color="auto"/>
                          </w:divBdr>
                          <w:divsChild>
                            <w:div w:id="1243414611">
                              <w:marLeft w:val="0"/>
                              <w:marRight w:val="0"/>
                              <w:marTop w:val="0"/>
                              <w:marBottom w:val="0"/>
                              <w:divBdr>
                                <w:top w:val="none" w:sz="0" w:space="0" w:color="auto"/>
                                <w:left w:val="none" w:sz="0" w:space="0" w:color="auto"/>
                                <w:bottom w:val="none" w:sz="0" w:space="0" w:color="auto"/>
                                <w:right w:val="none" w:sz="0" w:space="0" w:color="auto"/>
                              </w:divBdr>
                              <w:divsChild>
                                <w:div w:id="923152072">
                                  <w:marLeft w:val="0"/>
                                  <w:marRight w:val="0"/>
                                  <w:marTop w:val="0"/>
                                  <w:marBottom w:val="0"/>
                                  <w:divBdr>
                                    <w:top w:val="none" w:sz="0" w:space="0" w:color="auto"/>
                                    <w:left w:val="none" w:sz="0" w:space="0" w:color="auto"/>
                                    <w:bottom w:val="none" w:sz="0" w:space="0" w:color="auto"/>
                                    <w:right w:val="none" w:sz="0" w:space="0" w:color="auto"/>
                                  </w:divBdr>
                                  <w:divsChild>
                                    <w:div w:id="741609301">
                                      <w:marLeft w:val="0"/>
                                      <w:marRight w:val="0"/>
                                      <w:marTop w:val="0"/>
                                      <w:marBottom w:val="0"/>
                                      <w:divBdr>
                                        <w:top w:val="none" w:sz="0" w:space="0" w:color="auto"/>
                                        <w:left w:val="none" w:sz="0" w:space="0" w:color="auto"/>
                                        <w:bottom w:val="none" w:sz="0" w:space="0" w:color="auto"/>
                                        <w:right w:val="none" w:sz="0" w:space="0" w:color="auto"/>
                                      </w:divBdr>
                                      <w:divsChild>
                                        <w:div w:id="20691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4806839">
          <w:marLeft w:val="0"/>
          <w:marRight w:val="0"/>
          <w:marTop w:val="0"/>
          <w:marBottom w:val="0"/>
          <w:divBdr>
            <w:top w:val="none" w:sz="0" w:space="0" w:color="auto"/>
            <w:left w:val="none" w:sz="0" w:space="0" w:color="auto"/>
            <w:bottom w:val="none" w:sz="0" w:space="0" w:color="auto"/>
            <w:right w:val="none" w:sz="0" w:space="0" w:color="auto"/>
          </w:divBdr>
          <w:divsChild>
            <w:div w:id="921062267">
              <w:marLeft w:val="0"/>
              <w:marRight w:val="0"/>
              <w:marTop w:val="0"/>
              <w:marBottom w:val="0"/>
              <w:divBdr>
                <w:top w:val="none" w:sz="0" w:space="0" w:color="auto"/>
                <w:left w:val="none" w:sz="0" w:space="0" w:color="auto"/>
                <w:bottom w:val="none" w:sz="0" w:space="0" w:color="auto"/>
                <w:right w:val="none" w:sz="0" w:space="0" w:color="auto"/>
              </w:divBdr>
              <w:divsChild>
                <w:div w:id="1663579251">
                  <w:marLeft w:val="0"/>
                  <w:marRight w:val="0"/>
                  <w:marTop w:val="0"/>
                  <w:marBottom w:val="0"/>
                  <w:divBdr>
                    <w:top w:val="none" w:sz="0" w:space="0" w:color="auto"/>
                    <w:left w:val="none" w:sz="0" w:space="0" w:color="auto"/>
                    <w:bottom w:val="none" w:sz="0" w:space="0" w:color="auto"/>
                    <w:right w:val="none" w:sz="0" w:space="0" w:color="auto"/>
                  </w:divBdr>
                  <w:divsChild>
                    <w:div w:id="315191126">
                      <w:marLeft w:val="0"/>
                      <w:marRight w:val="0"/>
                      <w:marTop w:val="0"/>
                      <w:marBottom w:val="0"/>
                      <w:divBdr>
                        <w:top w:val="none" w:sz="0" w:space="0" w:color="auto"/>
                        <w:left w:val="none" w:sz="0" w:space="0" w:color="auto"/>
                        <w:bottom w:val="none" w:sz="0" w:space="0" w:color="auto"/>
                        <w:right w:val="none" w:sz="0" w:space="0" w:color="auto"/>
                      </w:divBdr>
                      <w:divsChild>
                        <w:div w:id="1569655018">
                          <w:marLeft w:val="0"/>
                          <w:marRight w:val="0"/>
                          <w:marTop w:val="0"/>
                          <w:marBottom w:val="0"/>
                          <w:divBdr>
                            <w:top w:val="none" w:sz="0" w:space="0" w:color="auto"/>
                            <w:left w:val="none" w:sz="0" w:space="0" w:color="auto"/>
                            <w:bottom w:val="none" w:sz="0" w:space="0" w:color="auto"/>
                            <w:right w:val="none" w:sz="0" w:space="0" w:color="auto"/>
                          </w:divBdr>
                          <w:divsChild>
                            <w:div w:id="1170020680">
                              <w:marLeft w:val="0"/>
                              <w:marRight w:val="0"/>
                              <w:marTop w:val="0"/>
                              <w:marBottom w:val="0"/>
                              <w:divBdr>
                                <w:top w:val="none" w:sz="0" w:space="0" w:color="auto"/>
                                <w:left w:val="none" w:sz="0" w:space="0" w:color="auto"/>
                                <w:bottom w:val="none" w:sz="0" w:space="0" w:color="auto"/>
                                <w:right w:val="none" w:sz="0" w:space="0" w:color="auto"/>
                              </w:divBdr>
                              <w:divsChild>
                                <w:div w:id="807626764">
                                  <w:marLeft w:val="0"/>
                                  <w:marRight w:val="0"/>
                                  <w:marTop w:val="0"/>
                                  <w:marBottom w:val="0"/>
                                  <w:divBdr>
                                    <w:top w:val="none" w:sz="0" w:space="0" w:color="auto"/>
                                    <w:left w:val="none" w:sz="0" w:space="0" w:color="auto"/>
                                    <w:bottom w:val="none" w:sz="0" w:space="0" w:color="auto"/>
                                    <w:right w:val="none" w:sz="0" w:space="0" w:color="auto"/>
                                  </w:divBdr>
                                  <w:divsChild>
                                    <w:div w:id="116270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7695003">
          <w:marLeft w:val="0"/>
          <w:marRight w:val="0"/>
          <w:marTop w:val="0"/>
          <w:marBottom w:val="0"/>
          <w:divBdr>
            <w:top w:val="none" w:sz="0" w:space="0" w:color="auto"/>
            <w:left w:val="none" w:sz="0" w:space="0" w:color="auto"/>
            <w:bottom w:val="none" w:sz="0" w:space="0" w:color="auto"/>
            <w:right w:val="none" w:sz="0" w:space="0" w:color="auto"/>
          </w:divBdr>
          <w:divsChild>
            <w:div w:id="1412851178">
              <w:marLeft w:val="0"/>
              <w:marRight w:val="0"/>
              <w:marTop w:val="0"/>
              <w:marBottom w:val="0"/>
              <w:divBdr>
                <w:top w:val="none" w:sz="0" w:space="0" w:color="auto"/>
                <w:left w:val="none" w:sz="0" w:space="0" w:color="auto"/>
                <w:bottom w:val="none" w:sz="0" w:space="0" w:color="auto"/>
                <w:right w:val="none" w:sz="0" w:space="0" w:color="auto"/>
              </w:divBdr>
              <w:divsChild>
                <w:div w:id="345638651">
                  <w:marLeft w:val="0"/>
                  <w:marRight w:val="0"/>
                  <w:marTop w:val="0"/>
                  <w:marBottom w:val="0"/>
                  <w:divBdr>
                    <w:top w:val="none" w:sz="0" w:space="0" w:color="auto"/>
                    <w:left w:val="none" w:sz="0" w:space="0" w:color="auto"/>
                    <w:bottom w:val="none" w:sz="0" w:space="0" w:color="auto"/>
                    <w:right w:val="none" w:sz="0" w:space="0" w:color="auto"/>
                  </w:divBdr>
                  <w:divsChild>
                    <w:div w:id="101150978">
                      <w:marLeft w:val="0"/>
                      <w:marRight w:val="0"/>
                      <w:marTop w:val="0"/>
                      <w:marBottom w:val="0"/>
                      <w:divBdr>
                        <w:top w:val="none" w:sz="0" w:space="0" w:color="auto"/>
                        <w:left w:val="none" w:sz="0" w:space="0" w:color="auto"/>
                        <w:bottom w:val="none" w:sz="0" w:space="0" w:color="auto"/>
                        <w:right w:val="none" w:sz="0" w:space="0" w:color="auto"/>
                      </w:divBdr>
                      <w:divsChild>
                        <w:div w:id="188108359">
                          <w:marLeft w:val="0"/>
                          <w:marRight w:val="0"/>
                          <w:marTop w:val="0"/>
                          <w:marBottom w:val="0"/>
                          <w:divBdr>
                            <w:top w:val="none" w:sz="0" w:space="0" w:color="auto"/>
                            <w:left w:val="none" w:sz="0" w:space="0" w:color="auto"/>
                            <w:bottom w:val="none" w:sz="0" w:space="0" w:color="auto"/>
                            <w:right w:val="none" w:sz="0" w:space="0" w:color="auto"/>
                          </w:divBdr>
                          <w:divsChild>
                            <w:div w:id="1987316840">
                              <w:marLeft w:val="0"/>
                              <w:marRight w:val="0"/>
                              <w:marTop w:val="0"/>
                              <w:marBottom w:val="0"/>
                              <w:divBdr>
                                <w:top w:val="none" w:sz="0" w:space="0" w:color="auto"/>
                                <w:left w:val="none" w:sz="0" w:space="0" w:color="auto"/>
                                <w:bottom w:val="none" w:sz="0" w:space="0" w:color="auto"/>
                                <w:right w:val="none" w:sz="0" w:space="0" w:color="auto"/>
                              </w:divBdr>
                              <w:divsChild>
                                <w:div w:id="2071616338">
                                  <w:marLeft w:val="0"/>
                                  <w:marRight w:val="0"/>
                                  <w:marTop w:val="0"/>
                                  <w:marBottom w:val="0"/>
                                  <w:divBdr>
                                    <w:top w:val="none" w:sz="0" w:space="0" w:color="auto"/>
                                    <w:left w:val="none" w:sz="0" w:space="0" w:color="auto"/>
                                    <w:bottom w:val="none" w:sz="0" w:space="0" w:color="auto"/>
                                    <w:right w:val="none" w:sz="0" w:space="0" w:color="auto"/>
                                  </w:divBdr>
                                  <w:divsChild>
                                    <w:div w:id="1465390361">
                                      <w:marLeft w:val="0"/>
                                      <w:marRight w:val="0"/>
                                      <w:marTop w:val="0"/>
                                      <w:marBottom w:val="0"/>
                                      <w:divBdr>
                                        <w:top w:val="none" w:sz="0" w:space="0" w:color="auto"/>
                                        <w:left w:val="none" w:sz="0" w:space="0" w:color="auto"/>
                                        <w:bottom w:val="none" w:sz="0" w:space="0" w:color="auto"/>
                                        <w:right w:val="none" w:sz="0" w:space="0" w:color="auto"/>
                                      </w:divBdr>
                                      <w:divsChild>
                                        <w:div w:id="150126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1352877">
          <w:marLeft w:val="0"/>
          <w:marRight w:val="0"/>
          <w:marTop w:val="0"/>
          <w:marBottom w:val="0"/>
          <w:divBdr>
            <w:top w:val="none" w:sz="0" w:space="0" w:color="auto"/>
            <w:left w:val="none" w:sz="0" w:space="0" w:color="auto"/>
            <w:bottom w:val="none" w:sz="0" w:space="0" w:color="auto"/>
            <w:right w:val="none" w:sz="0" w:space="0" w:color="auto"/>
          </w:divBdr>
          <w:divsChild>
            <w:div w:id="37975189">
              <w:marLeft w:val="0"/>
              <w:marRight w:val="0"/>
              <w:marTop w:val="0"/>
              <w:marBottom w:val="0"/>
              <w:divBdr>
                <w:top w:val="none" w:sz="0" w:space="0" w:color="auto"/>
                <w:left w:val="none" w:sz="0" w:space="0" w:color="auto"/>
                <w:bottom w:val="none" w:sz="0" w:space="0" w:color="auto"/>
                <w:right w:val="none" w:sz="0" w:space="0" w:color="auto"/>
              </w:divBdr>
              <w:divsChild>
                <w:div w:id="712581633">
                  <w:marLeft w:val="0"/>
                  <w:marRight w:val="0"/>
                  <w:marTop w:val="0"/>
                  <w:marBottom w:val="0"/>
                  <w:divBdr>
                    <w:top w:val="none" w:sz="0" w:space="0" w:color="auto"/>
                    <w:left w:val="none" w:sz="0" w:space="0" w:color="auto"/>
                    <w:bottom w:val="none" w:sz="0" w:space="0" w:color="auto"/>
                    <w:right w:val="none" w:sz="0" w:space="0" w:color="auto"/>
                  </w:divBdr>
                  <w:divsChild>
                    <w:div w:id="917905108">
                      <w:marLeft w:val="0"/>
                      <w:marRight w:val="0"/>
                      <w:marTop w:val="0"/>
                      <w:marBottom w:val="0"/>
                      <w:divBdr>
                        <w:top w:val="none" w:sz="0" w:space="0" w:color="auto"/>
                        <w:left w:val="none" w:sz="0" w:space="0" w:color="auto"/>
                        <w:bottom w:val="none" w:sz="0" w:space="0" w:color="auto"/>
                        <w:right w:val="none" w:sz="0" w:space="0" w:color="auto"/>
                      </w:divBdr>
                      <w:divsChild>
                        <w:div w:id="905187751">
                          <w:marLeft w:val="0"/>
                          <w:marRight w:val="0"/>
                          <w:marTop w:val="0"/>
                          <w:marBottom w:val="0"/>
                          <w:divBdr>
                            <w:top w:val="none" w:sz="0" w:space="0" w:color="auto"/>
                            <w:left w:val="none" w:sz="0" w:space="0" w:color="auto"/>
                            <w:bottom w:val="none" w:sz="0" w:space="0" w:color="auto"/>
                            <w:right w:val="none" w:sz="0" w:space="0" w:color="auto"/>
                          </w:divBdr>
                          <w:divsChild>
                            <w:div w:id="1620255174">
                              <w:marLeft w:val="0"/>
                              <w:marRight w:val="0"/>
                              <w:marTop w:val="0"/>
                              <w:marBottom w:val="0"/>
                              <w:divBdr>
                                <w:top w:val="none" w:sz="0" w:space="0" w:color="auto"/>
                                <w:left w:val="none" w:sz="0" w:space="0" w:color="auto"/>
                                <w:bottom w:val="none" w:sz="0" w:space="0" w:color="auto"/>
                                <w:right w:val="none" w:sz="0" w:space="0" w:color="auto"/>
                              </w:divBdr>
                              <w:divsChild>
                                <w:div w:id="700205774">
                                  <w:marLeft w:val="0"/>
                                  <w:marRight w:val="0"/>
                                  <w:marTop w:val="0"/>
                                  <w:marBottom w:val="0"/>
                                  <w:divBdr>
                                    <w:top w:val="none" w:sz="0" w:space="0" w:color="auto"/>
                                    <w:left w:val="none" w:sz="0" w:space="0" w:color="auto"/>
                                    <w:bottom w:val="none" w:sz="0" w:space="0" w:color="auto"/>
                                    <w:right w:val="none" w:sz="0" w:space="0" w:color="auto"/>
                                  </w:divBdr>
                                  <w:divsChild>
                                    <w:div w:id="62392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8134231">
          <w:marLeft w:val="0"/>
          <w:marRight w:val="0"/>
          <w:marTop w:val="0"/>
          <w:marBottom w:val="0"/>
          <w:divBdr>
            <w:top w:val="none" w:sz="0" w:space="0" w:color="auto"/>
            <w:left w:val="none" w:sz="0" w:space="0" w:color="auto"/>
            <w:bottom w:val="none" w:sz="0" w:space="0" w:color="auto"/>
            <w:right w:val="none" w:sz="0" w:space="0" w:color="auto"/>
          </w:divBdr>
          <w:divsChild>
            <w:div w:id="874538699">
              <w:marLeft w:val="0"/>
              <w:marRight w:val="0"/>
              <w:marTop w:val="0"/>
              <w:marBottom w:val="0"/>
              <w:divBdr>
                <w:top w:val="none" w:sz="0" w:space="0" w:color="auto"/>
                <w:left w:val="none" w:sz="0" w:space="0" w:color="auto"/>
                <w:bottom w:val="none" w:sz="0" w:space="0" w:color="auto"/>
                <w:right w:val="none" w:sz="0" w:space="0" w:color="auto"/>
              </w:divBdr>
              <w:divsChild>
                <w:div w:id="2135558613">
                  <w:marLeft w:val="0"/>
                  <w:marRight w:val="0"/>
                  <w:marTop w:val="0"/>
                  <w:marBottom w:val="0"/>
                  <w:divBdr>
                    <w:top w:val="none" w:sz="0" w:space="0" w:color="auto"/>
                    <w:left w:val="none" w:sz="0" w:space="0" w:color="auto"/>
                    <w:bottom w:val="none" w:sz="0" w:space="0" w:color="auto"/>
                    <w:right w:val="none" w:sz="0" w:space="0" w:color="auto"/>
                  </w:divBdr>
                  <w:divsChild>
                    <w:div w:id="2119330900">
                      <w:marLeft w:val="0"/>
                      <w:marRight w:val="0"/>
                      <w:marTop w:val="0"/>
                      <w:marBottom w:val="0"/>
                      <w:divBdr>
                        <w:top w:val="none" w:sz="0" w:space="0" w:color="auto"/>
                        <w:left w:val="none" w:sz="0" w:space="0" w:color="auto"/>
                        <w:bottom w:val="none" w:sz="0" w:space="0" w:color="auto"/>
                        <w:right w:val="none" w:sz="0" w:space="0" w:color="auto"/>
                      </w:divBdr>
                      <w:divsChild>
                        <w:div w:id="530801604">
                          <w:marLeft w:val="0"/>
                          <w:marRight w:val="0"/>
                          <w:marTop w:val="0"/>
                          <w:marBottom w:val="0"/>
                          <w:divBdr>
                            <w:top w:val="none" w:sz="0" w:space="0" w:color="auto"/>
                            <w:left w:val="none" w:sz="0" w:space="0" w:color="auto"/>
                            <w:bottom w:val="none" w:sz="0" w:space="0" w:color="auto"/>
                            <w:right w:val="none" w:sz="0" w:space="0" w:color="auto"/>
                          </w:divBdr>
                          <w:divsChild>
                            <w:div w:id="2099667725">
                              <w:marLeft w:val="0"/>
                              <w:marRight w:val="0"/>
                              <w:marTop w:val="0"/>
                              <w:marBottom w:val="0"/>
                              <w:divBdr>
                                <w:top w:val="none" w:sz="0" w:space="0" w:color="auto"/>
                                <w:left w:val="none" w:sz="0" w:space="0" w:color="auto"/>
                                <w:bottom w:val="none" w:sz="0" w:space="0" w:color="auto"/>
                                <w:right w:val="none" w:sz="0" w:space="0" w:color="auto"/>
                              </w:divBdr>
                              <w:divsChild>
                                <w:div w:id="1652249339">
                                  <w:marLeft w:val="0"/>
                                  <w:marRight w:val="0"/>
                                  <w:marTop w:val="0"/>
                                  <w:marBottom w:val="0"/>
                                  <w:divBdr>
                                    <w:top w:val="none" w:sz="0" w:space="0" w:color="auto"/>
                                    <w:left w:val="none" w:sz="0" w:space="0" w:color="auto"/>
                                    <w:bottom w:val="none" w:sz="0" w:space="0" w:color="auto"/>
                                    <w:right w:val="none" w:sz="0" w:space="0" w:color="auto"/>
                                  </w:divBdr>
                                  <w:divsChild>
                                    <w:div w:id="542329657">
                                      <w:marLeft w:val="0"/>
                                      <w:marRight w:val="0"/>
                                      <w:marTop w:val="0"/>
                                      <w:marBottom w:val="0"/>
                                      <w:divBdr>
                                        <w:top w:val="none" w:sz="0" w:space="0" w:color="auto"/>
                                        <w:left w:val="none" w:sz="0" w:space="0" w:color="auto"/>
                                        <w:bottom w:val="none" w:sz="0" w:space="0" w:color="auto"/>
                                        <w:right w:val="none" w:sz="0" w:space="0" w:color="auto"/>
                                      </w:divBdr>
                                      <w:divsChild>
                                        <w:div w:id="142117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3731877">
          <w:marLeft w:val="0"/>
          <w:marRight w:val="0"/>
          <w:marTop w:val="0"/>
          <w:marBottom w:val="0"/>
          <w:divBdr>
            <w:top w:val="none" w:sz="0" w:space="0" w:color="auto"/>
            <w:left w:val="none" w:sz="0" w:space="0" w:color="auto"/>
            <w:bottom w:val="none" w:sz="0" w:space="0" w:color="auto"/>
            <w:right w:val="none" w:sz="0" w:space="0" w:color="auto"/>
          </w:divBdr>
          <w:divsChild>
            <w:div w:id="278999434">
              <w:marLeft w:val="0"/>
              <w:marRight w:val="0"/>
              <w:marTop w:val="0"/>
              <w:marBottom w:val="0"/>
              <w:divBdr>
                <w:top w:val="none" w:sz="0" w:space="0" w:color="auto"/>
                <w:left w:val="none" w:sz="0" w:space="0" w:color="auto"/>
                <w:bottom w:val="none" w:sz="0" w:space="0" w:color="auto"/>
                <w:right w:val="none" w:sz="0" w:space="0" w:color="auto"/>
              </w:divBdr>
              <w:divsChild>
                <w:div w:id="296492528">
                  <w:marLeft w:val="0"/>
                  <w:marRight w:val="0"/>
                  <w:marTop w:val="0"/>
                  <w:marBottom w:val="0"/>
                  <w:divBdr>
                    <w:top w:val="none" w:sz="0" w:space="0" w:color="auto"/>
                    <w:left w:val="none" w:sz="0" w:space="0" w:color="auto"/>
                    <w:bottom w:val="none" w:sz="0" w:space="0" w:color="auto"/>
                    <w:right w:val="none" w:sz="0" w:space="0" w:color="auto"/>
                  </w:divBdr>
                  <w:divsChild>
                    <w:div w:id="402146609">
                      <w:marLeft w:val="0"/>
                      <w:marRight w:val="0"/>
                      <w:marTop w:val="0"/>
                      <w:marBottom w:val="0"/>
                      <w:divBdr>
                        <w:top w:val="none" w:sz="0" w:space="0" w:color="auto"/>
                        <w:left w:val="none" w:sz="0" w:space="0" w:color="auto"/>
                        <w:bottom w:val="none" w:sz="0" w:space="0" w:color="auto"/>
                        <w:right w:val="none" w:sz="0" w:space="0" w:color="auto"/>
                      </w:divBdr>
                      <w:divsChild>
                        <w:div w:id="1083062280">
                          <w:marLeft w:val="0"/>
                          <w:marRight w:val="0"/>
                          <w:marTop w:val="0"/>
                          <w:marBottom w:val="0"/>
                          <w:divBdr>
                            <w:top w:val="none" w:sz="0" w:space="0" w:color="auto"/>
                            <w:left w:val="none" w:sz="0" w:space="0" w:color="auto"/>
                            <w:bottom w:val="none" w:sz="0" w:space="0" w:color="auto"/>
                            <w:right w:val="none" w:sz="0" w:space="0" w:color="auto"/>
                          </w:divBdr>
                          <w:divsChild>
                            <w:div w:id="920674686">
                              <w:marLeft w:val="0"/>
                              <w:marRight w:val="0"/>
                              <w:marTop w:val="0"/>
                              <w:marBottom w:val="0"/>
                              <w:divBdr>
                                <w:top w:val="none" w:sz="0" w:space="0" w:color="auto"/>
                                <w:left w:val="none" w:sz="0" w:space="0" w:color="auto"/>
                                <w:bottom w:val="none" w:sz="0" w:space="0" w:color="auto"/>
                                <w:right w:val="none" w:sz="0" w:space="0" w:color="auto"/>
                              </w:divBdr>
                              <w:divsChild>
                                <w:div w:id="1783573882">
                                  <w:marLeft w:val="0"/>
                                  <w:marRight w:val="0"/>
                                  <w:marTop w:val="0"/>
                                  <w:marBottom w:val="0"/>
                                  <w:divBdr>
                                    <w:top w:val="none" w:sz="0" w:space="0" w:color="auto"/>
                                    <w:left w:val="none" w:sz="0" w:space="0" w:color="auto"/>
                                    <w:bottom w:val="none" w:sz="0" w:space="0" w:color="auto"/>
                                    <w:right w:val="none" w:sz="0" w:space="0" w:color="auto"/>
                                  </w:divBdr>
                                  <w:divsChild>
                                    <w:div w:id="2441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5094101">
          <w:marLeft w:val="0"/>
          <w:marRight w:val="0"/>
          <w:marTop w:val="0"/>
          <w:marBottom w:val="0"/>
          <w:divBdr>
            <w:top w:val="none" w:sz="0" w:space="0" w:color="auto"/>
            <w:left w:val="none" w:sz="0" w:space="0" w:color="auto"/>
            <w:bottom w:val="none" w:sz="0" w:space="0" w:color="auto"/>
            <w:right w:val="none" w:sz="0" w:space="0" w:color="auto"/>
          </w:divBdr>
          <w:divsChild>
            <w:div w:id="150222825">
              <w:marLeft w:val="0"/>
              <w:marRight w:val="0"/>
              <w:marTop w:val="0"/>
              <w:marBottom w:val="0"/>
              <w:divBdr>
                <w:top w:val="none" w:sz="0" w:space="0" w:color="auto"/>
                <w:left w:val="none" w:sz="0" w:space="0" w:color="auto"/>
                <w:bottom w:val="none" w:sz="0" w:space="0" w:color="auto"/>
                <w:right w:val="none" w:sz="0" w:space="0" w:color="auto"/>
              </w:divBdr>
              <w:divsChild>
                <w:div w:id="405618209">
                  <w:marLeft w:val="0"/>
                  <w:marRight w:val="0"/>
                  <w:marTop w:val="0"/>
                  <w:marBottom w:val="0"/>
                  <w:divBdr>
                    <w:top w:val="none" w:sz="0" w:space="0" w:color="auto"/>
                    <w:left w:val="none" w:sz="0" w:space="0" w:color="auto"/>
                    <w:bottom w:val="none" w:sz="0" w:space="0" w:color="auto"/>
                    <w:right w:val="none" w:sz="0" w:space="0" w:color="auto"/>
                  </w:divBdr>
                  <w:divsChild>
                    <w:div w:id="288821316">
                      <w:marLeft w:val="0"/>
                      <w:marRight w:val="0"/>
                      <w:marTop w:val="0"/>
                      <w:marBottom w:val="0"/>
                      <w:divBdr>
                        <w:top w:val="none" w:sz="0" w:space="0" w:color="auto"/>
                        <w:left w:val="none" w:sz="0" w:space="0" w:color="auto"/>
                        <w:bottom w:val="none" w:sz="0" w:space="0" w:color="auto"/>
                        <w:right w:val="none" w:sz="0" w:space="0" w:color="auto"/>
                      </w:divBdr>
                      <w:divsChild>
                        <w:div w:id="465970399">
                          <w:marLeft w:val="0"/>
                          <w:marRight w:val="0"/>
                          <w:marTop w:val="0"/>
                          <w:marBottom w:val="0"/>
                          <w:divBdr>
                            <w:top w:val="none" w:sz="0" w:space="0" w:color="auto"/>
                            <w:left w:val="none" w:sz="0" w:space="0" w:color="auto"/>
                            <w:bottom w:val="none" w:sz="0" w:space="0" w:color="auto"/>
                            <w:right w:val="none" w:sz="0" w:space="0" w:color="auto"/>
                          </w:divBdr>
                          <w:divsChild>
                            <w:div w:id="1066344044">
                              <w:marLeft w:val="0"/>
                              <w:marRight w:val="0"/>
                              <w:marTop w:val="0"/>
                              <w:marBottom w:val="0"/>
                              <w:divBdr>
                                <w:top w:val="none" w:sz="0" w:space="0" w:color="auto"/>
                                <w:left w:val="none" w:sz="0" w:space="0" w:color="auto"/>
                                <w:bottom w:val="none" w:sz="0" w:space="0" w:color="auto"/>
                                <w:right w:val="none" w:sz="0" w:space="0" w:color="auto"/>
                              </w:divBdr>
                              <w:divsChild>
                                <w:div w:id="525872493">
                                  <w:marLeft w:val="0"/>
                                  <w:marRight w:val="0"/>
                                  <w:marTop w:val="0"/>
                                  <w:marBottom w:val="0"/>
                                  <w:divBdr>
                                    <w:top w:val="none" w:sz="0" w:space="0" w:color="auto"/>
                                    <w:left w:val="none" w:sz="0" w:space="0" w:color="auto"/>
                                    <w:bottom w:val="none" w:sz="0" w:space="0" w:color="auto"/>
                                    <w:right w:val="none" w:sz="0" w:space="0" w:color="auto"/>
                                  </w:divBdr>
                                  <w:divsChild>
                                    <w:div w:id="1196308051">
                                      <w:marLeft w:val="0"/>
                                      <w:marRight w:val="0"/>
                                      <w:marTop w:val="0"/>
                                      <w:marBottom w:val="0"/>
                                      <w:divBdr>
                                        <w:top w:val="none" w:sz="0" w:space="0" w:color="auto"/>
                                        <w:left w:val="none" w:sz="0" w:space="0" w:color="auto"/>
                                        <w:bottom w:val="none" w:sz="0" w:space="0" w:color="auto"/>
                                        <w:right w:val="none" w:sz="0" w:space="0" w:color="auto"/>
                                      </w:divBdr>
                                      <w:divsChild>
                                        <w:div w:id="163239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3992814">
          <w:marLeft w:val="0"/>
          <w:marRight w:val="0"/>
          <w:marTop w:val="0"/>
          <w:marBottom w:val="0"/>
          <w:divBdr>
            <w:top w:val="none" w:sz="0" w:space="0" w:color="auto"/>
            <w:left w:val="none" w:sz="0" w:space="0" w:color="auto"/>
            <w:bottom w:val="none" w:sz="0" w:space="0" w:color="auto"/>
            <w:right w:val="none" w:sz="0" w:space="0" w:color="auto"/>
          </w:divBdr>
          <w:divsChild>
            <w:div w:id="682170729">
              <w:marLeft w:val="0"/>
              <w:marRight w:val="0"/>
              <w:marTop w:val="0"/>
              <w:marBottom w:val="0"/>
              <w:divBdr>
                <w:top w:val="none" w:sz="0" w:space="0" w:color="auto"/>
                <w:left w:val="none" w:sz="0" w:space="0" w:color="auto"/>
                <w:bottom w:val="none" w:sz="0" w:space="0" w:color="auto"/>
                <w:right w:val="none" w:sz="0" w:space="0" w:color="auto"/>
              </w:divBdr>
              <w:divsChild>
                <w:div w:id="1720476420">
                  <w:marLeft w:val="0"/>
                  <w:marRight w:val="0"/>
                  <w:marTop w:val="0"/>
                  <w:marBottom w:val="0"/>
                  <w:divBdr>
                    <w:top w:val="none" w:sz="0" w:space="0" w:color="auto"/>
                    <w:left w:val="none" w:sz="0" w:space="0" w:color="auto"/>
                    <w:bottom w:val="none" w:sz="0" w:space="0" w:color="auto"/>
                    <w:right w:val="none" w:sz="0" w:space="0" w:color="auto"/>
                  </w:divBdr>
                  <w:divsChild>
                    <w:div w:id="492646232">
                      <w:marLeft w:val="0"/>
                      <w:marRight w:val="0"/>
                      <w:marTop w:val="0"/>
                      <w:marBottom w:val="0"/>
                      <w:divBdr>
                        <w:top w:val="none" w:sz="0" w:space="0" w:color="auto"/>
                        <w:left w:val="none" w:sz="0" w:space="0" w:color="auto"/>
                        <w:bottom w:val="none" w:sz="0" w:space="0" w:color="auto"/>
                        <w:right w:val="none" w:sz="0" w:space="0" w:color="auto"/>
                      </w:divBdr>
                      <w:divsChild>
                        <w:div w:id="595403709">
                          <w:marLeft w:val="0"/>
                          <w:marRight w:val="0"/>
                          <w:marTop w:val="0"/>
                          <w:marBottom w:val="0"/>
                          <w:divBdr>
                            <w:top w:val="none" w:sz="0" w:space="0" w:color="auto"/>
                            <w:left w:val="none" w:sz="0" w:space="0" w:color="auto"/>
                            <w:bottom w:val="none" w:sz="0" w:space="0" w:color="auto"/>
                            <w:right w:val="none" w:sz="0" w:space="0" w:color="auto"/>
                          </w:divBdr>
                          <w:divsChild>
                            <w:div w:id="1275748536">
                              <w:marLeft w:val="0"/>
                              <w:marRight w:val="0"/>
                              <w:marTop w:val="0"/>
                              <w:marBottom w:val="0"/>
                              <w:divBdr>
                                <w:top w:val="none" w:sz="0" w:space="0" w:color="auto"/>
                                <w:left w:val="none" w:sz="0" w:space="0" w:color="auto"/>
                                <w:bottom w:val="none" w:sz="0" w:space="0" w:color="auto"/>
                                <w:right w:val="none" w:sz="0" w:space="0" w:color="auto"/>
                              </w:divBdr>
                              <w:divsChild>
                                <w:div w:id="694229790">
                                  <w:marLeft w:val="0"/>
                                  <w:marRight w:val="0"/>
                                  <w:marTop w:val="0"/>
                                  <w:marBottom w:val="0"/>
                                  <w:divBdr>
                                    <w:top w:val="none" w:sz="0" w:space="0" w:color="auto"/>
                                    <w:left w:val="none" w:sz="0" w:space="0" w:color="auto"/>
                                    <w:bottom w:val="none" w:sz="0" w:space="0" w:color="auto"/>
                                    <w:right w:val="none" w:sz="0" w:space="0" w:color="auto"/>
                                  </w:divBdr>
                                  <w:divsChild>
                                    <w:div w:id="187774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3243054">
          <w:marLeft w:val="0"/>
          <w:marRight w:val="0"/>
          <w:marTop w:val="0"/>
          <w:marBottom w:val="0"/>
          <w:divBdr>
            <w:top w:val="none" w:sz="0" w:space="0" w:color="auto"/>
            <w:left w:val="none" w:sz="0" w:space="0" w:color="auto"/>
            <w:bottom w:val="none" w:sz="0" w:space="0" w:color="auto"/>
            <w:right w:val="none" w:sz="0" w:space="0" w:color="auto"/>
          </w:divBdr>
          <w:divsChild>
            <w:div w:id="716319496">
              <w:marLeft w:val="0"/>
              <w:marRight w:val="0"/>
              <w:marTop w:val="0"/>
              <w:marBottom w:val="0"/>
              <w:divBdr>
                <w:top w:val="none" w:sz="0" w:space="0" w:color="auto"/>
                <w:left w:val="none" w:sz="0" w:space="0" w:color="auto"/>
                <w:bottom w:val="none" w:sz="0" w:space="0" w:color="auto"/>
                <w:right w:val="none" w:sz="0" w:space="0" w:color="auto"/>
              </w:divBdr>
              <w:divsChild>
                <w:div w:id="1445541369">
                  <w:marLeft w:val="0"/>
                  <w:marRight w:val="0"/>
                  <w:marTop w:val="0"/>
                  <w:marBottom w:val="0"/>
                  <w:divBdr>
                    <w:top w:val="none" w:sz="0" w:space="0" w:color="auto"/>
                    <w:left w:val="none" w:sz="0" w:space="0" w:color="auto"/>
                    <w:bottom w:val="none" w:sz="0" w:space="0" w:color="auto"/>
                    <w:right w:val="none" w:sz="0" w:space="0" w:color="auto"/>
                  </w:divBdr>
                  <w:divsChild>
                    <w:div w:id="1989169326">
                      <w:marLeft w:val="0"/>
                      <w:marRight w:val="0"/>
                      <w:marTop w:val="0"/>
                      <w:marBottom w:val="0"/>
                      <w:divBdr>
                        <w:top w:val="none" w:sz="0" w:space="0" w:color="auto"/>
                        <w:left w:val="none" w:sz="0" w:space="0" w:color="auto"/>
                        <w:bottom w:val="none" w:sz="0" w:space="0" w:color="auto"/>
                        <w:right w:val="none" w:sz="0" w:space="0" w:color="auto"/>
                      </w:divBdr>
                      <w:divsChild>
                        <w:div w:id="1166827383">
                          <w:marLeft w:val="0"/>
                          <w:marRight w:val="0"/>
                          <w:marTop w:val="0"/>
                          <w:marBottom w:val="0"/>
                          <w:divBdr>
                            <w:top w:val="none" w:sz="0" w:space="0" w:color="auto"/>
                            <w:left w:val="none" w:sz="0" w:space="0" w:color="auto"/>
                            <w:bottom w:val="none" w:sz="0" w:space="0" w:color="auto"/>
                            <w:right w:val="none" w:sz="0" w:space="0" w:color="auto"/>
                          </w:divBdr>
                          <w:divsChild>
                            <w:div w:id="1111045919">
                              <w:marLeft w:val="0"/>
                              <w:marRight w:val="0"/>
                              <w:marTop w:val="0"/>
                              <w:marBottom w:val="0"/>
                              <w:divBdr>
                                <w:top w:val="none" w:sz="0" w:space="0" w:color="auto"/>
                                <w:left w:val="none" w:sz="0" w:space="0" w:color="auto"/>
                                <w:bottom w:val="none" w:sz="0" w:space="0" w:color="auto"/>
                                <w:right w:val="none" w:sz="0" w:space="0" w:color="auto"/>
                              </w:divBdr>
                              <w:divsChild>
                                <w:div w:id="1297879263">
                                  <w:marLeft w:val="0"/>
                                  <w:marRight w:val="0"/>
                                  <w:marTop w:val="0"/>
                                  <w:marBottom w:val="0"/>
                                  <w:divBdr>
                                    <w:top w:val="none" w:sz="0" w:space="0" w:color="auto"/>
                                    <w:left w:val="none" w:sz="0" w:space="0" w:color="auto"/>
                                    <w:bottom w:val="none" w:sz="0" w:space="0" w:color="auto"/>
                                    <w:right w:val="none" w:sz="0" w:space="0" w:color="auto"/>
                                  </w:divBdr>
                                  <w:divsChild>
                                    <w:div w:id="1020202257">
                                      <w:marLeft w:val="0"/>
                                      <w:marRight w:val="0"/>
                                      <w:marTop w:val="0"/>
                                      <w:marBottom w:val="0"/>
                                      <w:divBdr>
                                        <w:top w:val="none" w:sz="0" w:space="0" w:color="auto"/>
                                        <w:left w:val="none" w:sz="0" w:space="0" w:color="auto"/>
                                        <w:bottom w:val="none" w:sz="0" w:space="0" w:color="auto"/>
                                        <w:right w:val="none" w:sz="0" w:space="0" w:color="auto"/>
                                      </w:divBdr>
                                      <w:divsChild>
                                        <w:div w:id="194288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100313">
          <w:marLeft w:val="0"/>
          <w:marRight w:val="0"/>
          <w:marTop w:val="0"/>
          <w:marBottom w:val="0"/>
          <w:divBdr>
            <w:top w:val="none" w:sz="0" w:space="0" w:color="auto"/>
            <w:left w:val="none" w:sz="0" w:space="0" w:color="auto"/>
            <w:bottom w:val="none" w:sz="0" w:space="0" w:color="auto"/>
            <w:right w:val="none" w:sz="0" w:space="0" w:color="auto"/>
          </w:divBdr>
          <w:divsChild>
            <w:div w:id="387925202">
              <w:marLeft w:val="0"/>
              <w:marRight w:val="0"/>
              <w:marTop w:val="0"/>
              <w:marBottom w:val="0"/>
              <w:divBdr>
                <w:top w:val="none" w:sz="0" w:space="0" w:color="auto"/>
                <w:left w:val="none" w:sz="0" w:space="0" w:color="auto"/>
                <w:bottom w:val="none" w:sz="0" w:space="0" w:color="auto"/>
                <w:right w:val="none" w:sz="0" w:space="0" w:color="auto"/>
              </w:divBdr>
              <w:divsChild>
                <w:div w:id="1060982853">
                  <w:marLeft w:val="0"/>
                  <w:marRight w:val="0"/>
                  <w:marTop w:val="0"/>
                  <w:marBottom w:val="0"/>
                  <w:divBdr>
                    <w:top w:val="none" w:sz="0" w:space="0" w:color="auto"/>
                    <w:left w:val="none" w:sz="0" w:space="0" w:color="auto"/>
                    <w:bottom w:val="none" w:sz="0" w:space="0" w:color="auto"/>
                    <w:right w:val="none" w:sz="0" w:space="0" w:color="auto"/>
                  </w:divBdr>
                  <w:divsChild>
                    <w:div w:id="1300957797">
                      <w:marLeft w:val="0"/>
                      <w:marRight w:val="0"/>
                      <w:marTop w:val="0"/>
                      <w:marBottom w:val="0"/>
                      <w:divBdr>
                        <w:top w:val="none" w:sz="0" w:space="0" w:color="auto"/>
                        <w:left w:val="none" w:sz="0" w:space="0" w:color="auto"/>
                        <w:bottom w:val="none" w:sz="0" w:space="0" w:color="auto"/>
                        <w:right w:val="none" w:sz="0" w:space="0" w:color="auto"/>
                      </w:divBdr>
                      <w:divsChild>
                        <w:div w:id="2095131179">
                          <w:marLeft w:val="0"/>
                          <w:marRight w:val="0"/>
                          <w:marTop w:val="0"/>
                          <w:marBottom w:val="0"/>
                          <w:divBdr>
                            <w:top w:val="none" w:sz="0" w:space="0" w:color="auto"/>
                            <w:left w:val="none" w:sz="0" w:space="0" w:color="auto"/>
                            <w:bottom w:val="none" w:sz="0" w:space="0" w:color="auto"/>
                            <w:right w:val="none" w:sz="0" w:space="0" w:color="auto"/>
                          </w:divBdr>
                          <w:divsChild>
                            <w:div w:id="1616907745">
                              <w:marLeft w:val="0"/>
                              <w:marRight w:val="0"/>
                              <w:marTop w:val="0"/>
                              <w:marBottom w:val="0"/>
                              <w:divBdr>
                                <w:top w:val="none" w:sz="0" w:space="0" w:color="auto"/>
                                <w:left w:val="none" w:sz="0" w:space="0" w:color="auto"/>
                                <w:bottom w:val="none" w:sz="0" w:space="0" w:color="auto"/>
                                <w:right w:val="none" w:sz="0" w:space="0" w:color="auto"/>
                              </w:divBdr>
                              <w:divsChild>
                                <w:div w:id="1022630382">
                                  <w:marLeft w:val="0"/>
                                  <w:marRight w:val="0"/>
                                  <w:marTop w:val="0"/>
                                  <w:marBottom w:val="0"/>
                                  <w:divBdr>
                                    <w:top w:val="none" w:sz="0" w:space="0" w:color="auto"/>
                                    <w:left w:val="none" w:sz="0" w:space="0" w:color="auto"/>
                                    <w:bottom w:val="none" w:sz="0" w:space="0" w:color="auto"/>
                                    <w:right w:val="none" w:sz="0" w:space="0" w:color="auto"/>
                                  </w:divBdr>
                                  <w:divsChild>
                                    <w:div w:id="1028146309">
                                      <w:marLeft w:val="0"/>
                                      <w:marRight w:val="0"/>
                                      <w:marTop w:val="0"/>
                                      <w:marBottom w:val="0"/>
                                      <w:divBdr>
                                        <w:top w:val="none" w:sz="0" w:space="0" w:color="auto"/>
                                        <w:left w:val="none" w:sz="0" w:space="0" w:color="auto"/>
                                        <w:bottom w:val="none" w:sz="0" w:space="0" w:color="auto"/>
                                        <w:right w:val="none" w:sz="0" w:space="0" w:color="auto"/>
                                      </w:divBdr>
                                      <w:divsChild>
                                        <w:div w:id="1204634369">
                                          <w:blockQuote w:val="1"/>
                                          <w:marLeft w:val="720"/>
                                          <w:marRight w:val="720"/>
                                          <w:marTop w:val="100"/>
                                          <w:marBottom w:val="100"/>
                                          <w:divBdr>
                                            <w:top w:val="none" w:sz="0" w:space="0" w:color="auto"/>
                                            <w:left w:val="none" w:sz="0" w:space="0" w:color="auto"/>
                                            <w:bottom w:val="none" w:sz="0" w:space="0" w:color="auto"/>
                                            <w:right w:val="none" w:sz="0" w:space="0" w:color="auto"/>
                                          </w:divBdr>
                                        </w:div>
                                        <w:div w:id="565914972">
                                          <w:blockQuote w:val="1"/>
                                          <w:marLeft w:val="720"/>
                                          <w:marRight w:val="720"/>
                                          <w:marTop w:val="100"/>
                                          <w:marBottom w:val="100"/>
                                          <w:divBdr>
                                            <w:top w:val="none" w:sz="0" w:space="0" w:color="auto"/>
                                            <w:left w:val="none" w:sz="0" w:space="0" w:color="auto"/>
                                            <w:bottom w:val="none" w:sz="0" w:space="0" w:color="auto"/>
                                            <w:right w:val="none" w:sz="0" w:space="0" w:color="auto"/>
                                          </w:divBdr>
                                        </w:div>
                                        <w:div w:id="987199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0036263">
          <w:marLeft w:val="0"/>
          <w:marRight w:val="0"/>
          <w:marTop w:val="0"/>
          <w:marBottom w:val="0"/>
          <w:divBdr>
            <w:top w:val="none" w:sz="0" w:space="0" w:color="auto"/>
            <w:left w:val="none" w:sz="0" w:space="0" w:color="auto"/>
            <w:bottom w:val="none" w:sz="0" w:space="0" w:color="auto"/>
            <w:right w:val="none" w:sz="0" w:space="0" w:color="auto"/>
          </w:divBdr>
          <w:divsChild>
            <w:div w:id="198902521">
              <w:marLeft w:val="0"/>
              <w:marRight w:val="0"/>
              <w:marTop w:val="0"/>
              <w:marBottom w:val="0"/>
              <w:divBdr>
                <w:top w:val="none" w:sz="0" w:space="0" w:color="auto"/>
                <w:left w:val="none" w:sz="0" w:space="0" w:color="auto"/>
                <w:bottom w:val="none" w:sz="0" w:space="0" w:color="auto"/>
                <w:right w:val="none" w:sz="0" w:space="0" w:color="auto"/>
              </w:divBdr>
              <w:divsChild>
                <w:div w:id="1609895090">
                  <w:marLeft w:val="0"/>
                  <w:marRight w:val="0"/>
                  <w:marTop w:val="0"/>
                  <w:marBottom w:val="0"/>
                  <w:divBdr>
                    <w:top w:val="none" w:sz="0" w:space="0" w:color="auto"/>
                    <w:left w:val="none" w:sz="0" w:space="0" w:color="auto"/>
                    <w:bottom w:val="none" w:sz="0" w:space="0" w:color="auto"/>
                    <w:right w:val="none" w:sz="0" w:space="0" w:color="auto"/>
                  </w:divBdr>
                  <w:divsChild>
                    <w:div w:id="409036523">
                      <w:marLeft w:val="0"/>
                      <w:marRight w:val="0"/>
                      <w:marTop w:val="0"/>
                      <w:marBottom w:val="0"/>
                      <w:divBdr>
                        <w:top w:val="none" w:sz="0" w:space="0" w:color="auto"/>
                        <w:left w:val="none" w:sz="0" w:space="0" w:color="auto"/>
                        <w:bottom w:val="none" w:sz="0" w:space="0" w:color="auto"/>
                        <w:right w:val="none" w:sz="0" w:space="0" w:color="auto"/>
                      </w:divBdr>
                      <w:divsChild>
                        <w:div w:id="1123230800">
                          <w:marLeft w:val="0"/>
                          <w:marRight w:val="0"/>
                          <w:marTop w:val="0"/>
                          <w:marBottom w:val="0"/>
                          <w:divBdr>
                            <w:top w:val="none" w:sz="0" w:space="0" w:color="auto"/>
                            <w:left w:val="none" w:sz="0" w:space="0" w:color="auto"/>
                            <w:bottom w:val="none" w:sz="0" w:space="0" w:color="auto"/>
                            <w:right w:val="none" w:sz="0" w:space="0" w:color="auto"/>
                          </w:divBdr>
                          <w:divsChild>
                            <w:div w:id="538278735">
                              <w:marLeft w:val="0"/>
                              <w:marRight w:val="0"/>
                              <w:marTop w:val="0"/>
                              <w:marBottom w:val="0"/>
                              <w:divBdr>
                                <w:top w:val="none" w:sz="0" w:space="0" w:color="auto"/>
                                <w:left w:val="none" w:sz="0" w:space="0" w:color="auto"/>
                                <w:bottom w:val="none" w:sz="0" w:space="0" w:color="auto"/>
                                <w:right w:val="none" w:sz="0" w:space="0" w:color="auto"/>
                              </w:divBdr>
                              <w:divsChild>
                                <w:div w:id="1917550165">
                                  <w:marLeft w:val="0"/>
                                  <w:marRight w:val="0"/>
                                  <w:marTop w:val="0"/>
                                  <w:marBottom w:val="0"/>
                                  <w:divBdr>
                                    <w:top w:val="none" w:sz="0" w:space="0" w:color="auto"/>
                                    <w:left w:val="none" w:sz="0" w:space="0" w:color="auto"/>
                                    <w:bottom w:val="none" w:sz="0" w:space="0" w:color="auto"/>
                                    <w:right w:val="none" w:sz="0" w:space="0" w:color="auto"/>
                                  </w:divBdr>
                                  <w:divsChild>
                                    <w:div w:id="1563325895">
                                      <w:marLeft w:val="0"/>
                                      <w:marRight w:val="0"/>
                                      <w:marTop w:val="0"/>
                                      <w:marBottom w:val="0"/>
                                      <w:divBdr>
                                        <w:top w:val="none" w:sz="0" w:space="0" w:color="auto"/>
                                        <w:left w:val="none" w:sz="0" w:space="0" w:color="auto"/>
                                        <w:bottom w:val="none" w:sz="0" w:space="0" w:color="auto"/>
                                        <w:right w:val="none" w:sz="0" w:space="0" w:color="auto"/>
                                      </w:divBdr>
                                      <w:divsChild>
                                        <w:div w:id="146056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29963">
          <w:marLeft w:val="0"/>
          <w:marRight w:val="0"/>
          <w:marTop w:val="0"/>
          <w:marBottom w:val="0"/>
          <w:divBdr>
            <w:top w:val="none" w:sz="0" w:space="0" w:color="auto"/>
            <w:left w:val="none" w:sz="0" w:space="0" w:color="auto"/>
            <w:bottom w:val="none" w:sz="0" w:space="0" w:color="auto"/>
            <w:right w:val="none" w:sz="0" w:space="0" w:color="auto"/>
          </w:divBdr>
          <w:divsChild>
            <w:div w:id="1569458901">
              <w:marLeft w:val="0"/>
              <w:marRight w:val="0"/>
              <w:marTop w:val="0"/>
              <w:marBottom w:val="0"/>
              <w:divBdr>
                <w:top w:val="none" w:sz="0" w:space="0" w:color="auto"/>
                <w:left w:val="none" w:sz="0" w:space="0" w:color="auto"/>
                <w:bottom w:val="none" w:sz="0" w:space="0" w:color="auto"/>
                <w:right w:val="none" w:sz="0" w:space="0" w:color="auto"/>
              </w:divBdr>
              <w:divsChild>
                <w:div w:id="1648975864">
                  <w:marLeft w:val="0"/>
                  <w:marRight w:val="0"/>
                  <w:marTop w:val="0"/>
                  <w:marBottom w:val="0"/>
                  <w:divBdr>
                    <w:top w:val="none" w:sz="0" w:space="0" w:color="auto"/>
                    <w:left w:val="none" w:sz="0" w:space="0" w:color="auto"/>
                    <w:bottom w:val="none" w:sz="0" w:space="0" w:color="auto"/>
                    <w:right w:val="none" w:sz="0" w:space="0" w:color="auto"/>
                  </w:divBdr>
                  <w:divsChild>
                    <w:div w:id="1627852446">
                      <w:marLeft w:val="0"/>
                      <w:marRight w:val="0"/>
                      <w:marTop w:val="0"/>
                      <w:marBottom w:val="0"/>
                      <w:divBdr>
                        <w:top w:val="none" w:sz="0" w:space="0" w:color="auto"/>
                        <w:left w:val="none" w:sz="0" w:space="0" w:color="auto"/>
                        <w:bottom w:val="none" w:sz="0" w:space="0" w:color="auto"/>
                        <w:right w:val="none" w:sz="0" w:space="0" w:color="auto"/>
                      </w:divBdr>
                      <w:divsChild>
                        <w:div w:id="807863025">
                          <w:marLeft w:val="0"/>
                          <w:marRight w:val="0"/>
                          <w:marTop w:val="0"/>
                          <w:marBottom w:val="0"/>
                          <w:divBdr>
                            <w:top w:val="none" w:sz="0" w:space="0" w:color="auto"/>
                            <w:left w:val="none" w:sz="0" w:space="0" w:color="auto"/>
                            <w:bottom w:val="none" w:sz="0" w:space="0" w:color="auto"/>
                            <w:right w:val="none" w:sz="0" w:space="0" w:color="auto"/>
                          </w:divBdr>
                          <w:divsChild>
                            <w:div w:id="1033648130">
                              <w:marLeft w:val="0"/>
                              <w:marRight w:val="0"/>
                              <w:marTop w:val="0"/>
                              <w:marBottom w:val="0"/>
                              <w:divBdr>
                                <w:top w:val="none" w:sz="0" w:space="0" w:color="auto"/>
                                <w:left w:val="none" w:sz="0" w:space="0" w:color="auto"/>
                                <w:bottom w:val="none" w:sz="0" w:space="0" w:color="auto"/>
                                <w:right w:val="none" w:sz="0" w:space="0" w:color="auto"/>
                              </w:divBdr>
                              <w:divsChild>
                                <w:div w:id="1495216823">
                                  <w:marLeft w:val="0"/>
                                  <w:marRight w:val="0"/>
                                  <w:marTop w:val="0"/>
                                  <w:marBottom w:val="0"/>
                                  <w:divBdr>
                                    <w:top w:val="none" w:sz="0" w:space="0" w:color="auto"/>
                                    <w:left w:val="none" w:sz="0" w:space="0" w:color="auto"/>
                                    <w:bottom w:val="none" w:sz="0" w:space="0" w:color="auto"/>
                                    <w:right w:val="none" w:sz="0" w:space="0" w:color="auto"/>
                                  </w:divBdr>
                                  <w:divsChild>
                                    <w:div w:id="1781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82421">
          <w:marLeft w:val="0"/>
          <w:marRight w:val="0"/>
          <w:marTop w:val="0"/>
          <w:marBottom w:val="0"/>
          <w:divBdr>
            <w:top w:val="none" w:sz="0" w:space="0" w:color="auto"/>
            <w:left w:val="none" w:sz="0" w:space="0" w:color="auto"/>
            <w:bottom w:val="none" w:sz="0" w:space="0" w:color="auto"/>
            <w:right w:val="none" w:sz="0" w:space="0" w:color="auto"/>
          </w:divBdr>
          <w:divsChild>
            <w:div w:id="997726657">
              <w:marLeft w:val="0"/>
              <w:marRight w:val="0"/>
              <w:marTop w:val="0"/>
              <w:marBottom w:val="0"/>
              <w:divBdr>
                <w:top w:val="none" w:sz="0" w:space="0" w:color="auto"/>
                <w:left w:val="none" w:sz="0" w:space="0" w:color="auto"/>
                <w:bottom w:val="none" w:sz="0" w:space="0" w:color="auto"/>
                <w:right w:val="none" w:sz="0" w:space="0" w:color="auto"/>
              </w:divBdr>
              <w:divsChild>
                <w:div w:id="1422723007">
                  <w:marLeft w:val="0"/>
                  <w:marRight w:val="0"/>
                  <w:marTop w:val="0"/>
                  <w:marBottom w:val="0"/>
                  <w:divBdr>
                    <w:top w:val="none" w:sz="0" w:space="0" w:color="auto"/>
                    <w:left w:val="none" w:sz="0" w:space="0" w:color="auto"/>
                    <w:bottom w:val="none" w:sz="0" w:space="0" w:color="auto"/>
                    <w:right w:val="none" w:sz="0" w:space="0" w:color="auto"/>
                  </w:divBdr>
                  <w:divsChild>
                    <w:div w:id="1601450253">
                      <w:marLeft w:val="0"/>
                      <w:marRight w:val="0"/>
                      <w:marTop w:val="0"/>
                      <w:marBottom w:val="0"/>
                      <w:divBdr>
                        <w:top w:val="none" w:sz="0" w:space="0" w:color="auto"/>
                        <w:left w:val="none" w:sz="0" w:space="0" w:color="auto"/>
                        <w:bottom w:val="none" w:sz="0" w:space="0" w:color="auto"/>
                        <w:right w:val="none" w:sz="0" w:space="0" w:color="auto"/>
                      </w:divBdr>
                      <w:divsChild>
                        <w:div w:id="787241359">
                          <w:marLeft w:val="0"/>
                          <w:marRight w:val="0"/>
                          <w:marTop w:val="0"/>
                          <w:marBottom w:val="0"/>
                          <w:divBdr>
                            <w:top w:val="none" w:sz="0" w:space="0" w:color="auto"/>
                            <w:left w:val="none" w:sz="0" w:space="0" w:color="auto"/>
                            <w:bottom w:val="none" w:sz="0" w:space="0" w:color="auto"/>
                            <w:right w:val="none" w:sz="0" w:space="0" w:color="auto"/>
                          </w:divBdr>
                          <w:divsChild>
                            <w:div w:id="761604717">
                              <w:marLeft w:val="0"/>
                              <w:marRight w:val="0"/>
                              <w:marTop w:val="0"/>
                              <w:marBottom w:val="0"/>
                              <w:divBdr>
                                <w:top w:val="none" w:sz="0" w:space="0" w:color="auto"/>
                                <w:left w:val="none" w:sz="0" w:space="0" w:color="auto"/>
                                <w:bottom w:val="none" w:sz="0" w:space="0" w:color="auto"/>
                                <w:right w:val="none" w:sz="0" w:space="0" w:color="auto"/>
                              </w:divBdr>
                              <w:divsChild>
                                <w:div w:id="274291266">
                                  <w:marLeft w:val="0"/>
                                  <w:marRight w:val="0"/>
                                  <w:marTop w:val="0"/>
                                  <w:marBottom w:val="0"/>
                                  <w:divBdr>
                                    <w:top w:val="none" w:sz="0" w:space="0" w:color="auto"/>
                                    <w:left w:val="none" w:sz="0" w:space="0" w:color="auto"/>
                                    <w:bottom w:val="none" w:sz="0" w:space="0" w:color="auto"/>
                                    <w:right w:val="none" w:sz="0" w:space="0" w:color="auto"/>
                                  </w:divBdr>
                                  <w:divsChild>
                                    <w:div w:id="421220752">
                                      <w:marLeft w:val="0"/>
                                      <w:marRight w:val="0"/>
                                      <w:marTop w:val="0"/>
                                      <w:marBottom w:val="0"/>
                                      <w:divBdr>
                                        <w:top w:val="none" w:sz="0" w:space="0" w:color="auto"/>
                                        <w:left w:val="none" w:sz="0" w:space="0" w:color="auto"/>
                                        <w:bottom w:val="none" w:sz="0" w:space="0" w:color="auto"/>
                                        <w:right w:val="none" w:sz="0" w:space="0" w:color="auto"/>
                                      </w:divBdr>
                                      <w:divsChild>
                                        <w:div w:id="208398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8611592">
          <w:marLeft w:val="0"/>
          <w:marRight w:val="0"/>
          <w:marTop w:val="0"/>
          <w:marBottom w:val="0"/>
          <w:divBdr>
            <w:top w:val="none" w:sz="0" w:space="0" w:color="auto"/>
            <w:left w:val="none" w:sz="0" w:space="0" w:color="auto"/>
            <w:bottom w:val="none" w:sz="0" w:space="0" w:color="auto"/>
            <w:right w:val="none" w:sz="0" w:space="0" w:color="auto"/>
          </w:divBdr>
          <w:divsChild>
            <w:div w:id="41830430">
              <w:marLeft w:val="0"/>
              <w:marRight w:val="0"/>
              <w:marTop w:val="0"/>
              <w:marBottom w:val="0"/>
              <w:divBdr>
                <w:top w:val="none" w:sz="0" w:space="0" w:color="auto"/>
                <w:left w:val="none" w:sz="0" w:space="0" w:color="auto"/>
                <w:bottom w:val="none" w:sz="0" w:space="0" w:color="auto"/>
                <w:right w:val="none" w:sz="0" w:space="0" w:color="auto"/>
              </w:divBdr>
              <w:divsChild>
                <w:div w:id="232856004">
                  <w:marLeft w:val="0"/>
                  <w:marRight w:val="0"/>
                  <w:marTop w:val="0"/>
                  <w:marBottom w:val="0"/>
                  <w:divBdr>
                    <w:top w:val="none" w:sz="0" w:space="0" w:color="auto"/>
                    <w:left w:val="none" w:sz="0" w:space="0" w:color="auto"/>
                    <w:bottom w:val="none" w:sz="0" w:space="0" w:color="auto"/>
                    <w:right w:val="none" w:sz="0" w:space="0" w:color="auto"/>
                  </w:divBdr>
                  <w:divsChild>
                    <w:div w:id="1030690698">
                      <w:marLeft w:val="0"/>
                      <w:marRight w:val="0"/>
                      <w:marTop w:val="0"/>
                      <w:marBottom w:val="0"/>
                      <w:divBdr>
                        <w:top w:val="none" w:sz="0" w:space="0" w:color="auto"/>
                        <w:left w:val="none" w:sz="0" w:space="0" w:color="auto"/>
                        <w:bottom w:val="none" w:sz="0" w:space="0" w:color="auto"/>
                        <w:right w:val="none" w:sz="0" w:space="0" w:color="auto"/>
                      </w:divBdr>
                      <w:divsChild>
                        <w:div w:id="446236664">
                          <w:marLeft w:val="0"/>
                          <w:marRight w:val="0"/>
                          <w:marTop w:val="0"/>
                          <w:marBottom w:val="0"/>
                          <w:divBdr>
                            <w:top w:val="none" w:sz="0" w:space="0" w:color="auto"/>
                            <w:left w:val="none" w:sz="0" w:space="0" w:color="auto"/>
                            <w:bottom w:val="none" w:sz="0" w:space="0" w:color="auto"/>
                            <w:right w:val="none" w:sz="0" w:space="0" w:color="auto"/>
                          </w:divBdr>
                          <w:divsChild>
                            <w:div w:id="164442570">
                              <w:marLeft w:val="0"/>
                              <w:marRight w:val="0"/>
                              <w:marTop w:val="0"/>
                              <w:marBottom w:val="0"/>
                              <w:divBdr>
                                <w:top w:val="none" w:sz="0" w:space="0" w:color="auto"/>
                                <w:left w:val="none" w:sz="0" w:space="0" w:color="auto"/>
                                <w:bottom w:val="none" w:sz="0" w:space="0" w:color="auto"/>
                                <w:right w:val="none" w:sz="0" w:space="0" w:color="auto"/>
                              </w:divBdr>
                              <w:divsChild>
                                <w:div w:id="305475788">
                                  <w:marLeft w:val="0"/>
                                  <w:marRight w:val="0"/>
                                  <w:marTop w:val="0"/>
                                  <w:marBottom w:val="0"/>
                                  <w:divBdr>
                                    <w:top w:val="none" w:sz="0" w:space="0" w:color="auto"/>
                                    <w:left w:val="none" w:sz="0" w:space="0" w:color="auto"/>
                                    <w:bottom w:val="none" w:sz="0" w:space="0" w:color="auto"/>
                                    <w:right w:val="none" w:sz="0" w:space="0" w:color="auto"/>
                                  </w:divBdr>
                                  <w:divsChild>
                                    <w:div w:id="137057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854834">
          <w:marLeft w:val="0"/>
          <w:marRight w:val="0"/>
          <w:marTop w:val="0"/>
          <w:marBottom w:val="0"/>
          <w:divBdr>
            <w:top w:val="none" w:sz="0" w:space="0" w:color="auto"/>
            <w:left w:val="none" w:sz="0" w:space="0" w:color="auto"/>
            <w:bottom w:val="none" w:sz="0" w:space="0" w:color="auto"/>
            <w:right w:val="none" w:sz="0" w:space="0" w:color="auto"/>
          </w:divBdr>
          <w:divsChild>
            <w:div w:id="42484139">
              <w:marLeft w:val="0"/>
              <w:marRight w:val="0"/>
              <w:marTop w:val="0"/>
              <w:marBottom w:val="0"/>
              <w:divBdr>
                <w:top w:val="none" w:sz="0" w:space="0" w:color="auto"/>
                <w:left w:val="none" w:sz="0" w:space="0" w:color="auto"/>
                <w:bottom w:val="none" w:sz="0" w:space="0" w:color="auto"/>
                <w:right w:val="none" w:sz="0" w:space="0" w:color="auto"/>
              </w:divBdr>
              <w:divsChild>
                <w:div w:id="1842965265">
                  <w:marLeft w:val="0"/>
                  <w:marRight w:val="0"/>
                  <w:marTop w:val="0"/>
                  <w:marBottom w:val="0"/>
                  <w:divBdr>
                    <w:top w:val="none" w:sz="0" w:space="0" w:color="auto"/>
                    <w:left w:val="none" w:sz="0" w:space="0" w:color="auto"/>
                    <w:bottom w:val="none" w:sz="0" w:space="0" w:color="auto"/>
                    <w:right w:val="none" w:sz="0" w:space="0" w:color="auto"/>
                  </w:divBdr>
                  <w:divsChild>
                    <w:div w:id="533153746">
                      <w:marLeft w:val="0"/>
                      <w:marRight w:val="0"/>
                      <w:marTop w:val="0"/>
                      <w:marBottom w:val="0"/>
                      <w:divBdr>
                        <w:top w:val="none" w:sz="0" w:space="0" w:color="auto"/>
                        <w:left w:val="none" w:sz="0" w:space="0" w:color="auto"/>
                        <w:bottom w:val="none" w:sz="0" w:space="0" w:color="auto"/>
                        <w:right w:val="none" w:sz="0" w:space="0" w:color="auto"/>
                      </w:divBdr>
                      <w:divsChild>
                        <w:div w:id="244998775">
                          <w:marLeft w:val="0"/>
                          <w:marRight w:val="0"/>
                          <w:marTop w:val="0"/>
                          <w:marBottom w:val="0"/>
                          <w:divBdr>
                            <w:top w:val="none" w:sz="0" w:space="0" w:color="auto"/>
                            <w:left w:val="none" w:sz="0" w:space="0" w:color="auto"/>
                            <w:bottom w:val="none" w:sz="0" w:space="0" w:color="auto"/>
                            <w:right w:val="none" w:sz="0" w:space="0" w:color="auto"/>
                          </w:divBdr>
                          <w:divsChild>
                            <w:div w:id="113134604">
                              <w:marLeft w:val="0"/>
                              <w:marRight w:val="0"/>
                              <w:marTop w:val="0"/>
                              <w:marBottom w:val="0"/>
                              <w:divBdr>
                                <w:top w:val="none" w:sz="0" w:space="0" w:color="auto"/>
                                <w:left w:val="none" w:sz="0" w:space="0" w:color="auto"/>
                                <w:bottom w:val="none" w:sz="0" w:space="0" w:color="auto"/>
                                <w:right w:val="none" w:sz="0" w:space="0" w:color="auto"/>
                              </w:divBdr>
                              <w:divsChild>
                                <w:div w:id="2113551171">
                                  <w:marLeft w:val="0"/>
                                  <w:marRight w:val="0"/>
                                  <w:marTop w:val="0"/>
                                  <w:marBottom w:val="0"/>
                                  <w:divBdr>
                                    <w:top w:val="none" w:sz="0" w:space="0" w:color="auto"/>
                                    <w:left w:val="none" w:sz="0" w:space="0" w:color="auto"/>
                                    <w:bottom w:val="none" w:sz="0" w:space="0" w:color="auto"/>
                                    <w:right w:val="none" w:sz="0" w:space="0" w:color="auto"/>
                                  </w:divBdr>
                                  <w:divsChild>
                                    <w:div w:id="738984666">
                                      <w:marLeft w:val="0"/>
                                      <w:marRight w:val="0"/>
                                      <w:marTop w:val="0"/>
                                      <w:marBottom w:val="0"/>
                                      <w:divBdr>
                                        <w:top w:val="none" w:sz="0" w:space="0" w:color="auto"/>
                                        <w:left w:val="none" w:sz="0" w:space="0" w:color="auto"/>
                                        <w:bottom w:val="none" w:sz="0" w:space="0" w:color="auto"/>
                                        <w:right w:val="none" w:sz="0" w:space="0" w:color="auto"/>
                                      </w:divBdr>
                                      <w:divsChild>
                                        <w:div w:id="21844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35083">
          <w:marLeft w:val="0"/>
          <w:marRight w:val="0"/>
          <w:marTop w:val="0"/>
          <w:marBottom w:val="0"/>
          <w:divBdr>
            <w:top w:val="none" w:sz="0" w:space="0" w:color="auto"/>
            <w:left w:val="none" w:sz="0" w:space="0" w:color="auto"/>
            <w:bottom w:val="none" w:sz="0" w:space="0" w:color="auto"/>
            <w:right w:val="none" w:sz="0" w:space="0" w:color="auto"/>
          </w:divBdr>
          <w:divsChild>
            <w:div w:id="626740303">
              <w:marLeft w:val="0"/>
              <w:marRight w:val="0"/>
              <w:marTop w:val="0"/>
              <w:marBottom w:val="0"/>
              <w:divBdr>
                <w:top w:val="none" w:sz="0" w:space="0" w:color="auto"/>
                <w:left w:val="none" w:sz="0" w:space="0" w:color="auto"/>
                <w:bottom w:val="none" w:sz="0" w:space="0" w:color="auto"/>
                <w:right w:val="none" w:sz="0" w:space="0" w:color="auto"/>
              </w:divBdr>
              <w:divsChild>
                <w:div w:id="569585932">
                  <w:marLeft w:val="0"/>
                  <w:marRight w:val="0"/>
                  <w:marTop w:val="0"/>
                  <w:marBottom w:val="0"/>
                  <w:divBdr>
                    <w:top w:val="none" w:sz="0" w:space="0" w:color="auto"/>
                    <w:left w:val="none" w:sz="0" w:space="0" w:color="auto"/>
                    <w:bottom w:val="none" w:sz="0" w:space="0" w:color="auto"/>
                    <w:right w:val="none" w:sz="0" w:space="0" w:color="auto"/>
                  </w:divBdr>
                  <w:divsChild>
                    <w:div w:id="680668741">
                      <w:marLeft w:val="0"/>
                      <w:marRight w:val="0"/>
                      <w:marTop w:val="0"/>
                      <w:marBottom w:val="0"/>
                      <w:divBdr>
                        <w:top w:val="none" w:sz="0" w:space="0" w:color="auto"/>
                        <w:left w:val="none" w:sz="0" w:space="0" w:color="auto"/>
                        <w:bottom w:val="none" w:sz="0" w:space="0" w:color="auto"/>
                        <w:right w:val="none" w:sz="0" w:space="0" w:color="auto"/>
                      </w:divBdr>
                      <w:divsChild>
                        <w:div w:id="467866883">
                          <w:marLeft w:val="0"/>
                          <w:marRight w:val="0"/>
                          <w:marTop w:val="0"/>
                          <w:marBottom w:val="0"/>
                          <w:divBdr>
                            <w:top w:val="none" w:sz="0" w:space="0" w:color="auto"/>
                            <w:left w:val="none" w:sz="0" w:space="0" w:color="auto"/>
                            <w:bottom w:val="none" w:sz="0" w:space="0" w:color="auto"/>
                            <w:right w:val="none" w:sz="0" w:space="0" w:color="auto"/>
                          </w:divBdr>
                          <w:divsChild>
                            <w:div w:id="1632906727">
                              <w:marLeft w:val="0"/>
                              <w:marRight w:val="0"/>
                              <w:marTop w:val="0"/>
                              <w:marBottom w:val="0"/>
                              <w:divBdr>
                                <w:top w:val="none" w:sz="0" w:space="0" w:color="auto"/>
                                <w:left w:val="none" w:sz="0" w:space="0" w:color="auto"/>
                                <w:bottom w:val="none" w:sz="0" w:space="0" w:color="auto"/>
                                <w:right w:val="none" w:sz="0" w:space="0" w:color="auto"/>
                              </w:divBdr>
                              <w:divsChild>
                                <w:div w:id="1918904382">
                                  <w:marLeft w:val="0"/>
                                  <w:marRight w:val="0"/>
                                  <w:marTop w:val="0"/>
                                  <w:marBottom w:val="0"/>
                                  <w:divBdr>
                                    <w:top w:val="none" w:sz="0" w:space="0" w:color="auto"/>
                                    <w:left w:val="none" w:sz="0" w:space="0" w:color="auto"/>
                                    <w:bottom w:val="none" w:sz="0" w:space="0" w:color="auto"/>
                                    <w:right w:val="none" w:sz="0" w:space="0" w:color="auto"/>
                                  </w:divBdr>
                                  <w:divsChild>
                                    <w:div w:id="102173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985119">
          <w:marLeft w:val="0"/>
          <w:marRight w:val="0"/>
          <w:marTop w:val="0"/>
          <w:marBottom w:val="0"/>
          <w:divBdr>
            <w:top w:val="none" w:sz="0" w:space="0" w:color="auto"/>
            <w:left w:val="none" w:sz="0" w:space="0" w:color="auto"/>
            <w:bottom w:val="none" w:sz="0" w:space="0" w:color="auto"/>
            <w:right w:val="none" w:sz="0" w:space="0" w:color="auto"/>
          </w:divBdr>
          <w:divsChild>
            <w:div w:id="1073577681">
              <w:marLeft w:val="0"/>
              <w:marRight w:val="0"/>
              <w:marTop w:val="0"/>
              <w:marBottom w:val="0"/>
              <w:divBdr>
                <w:top w:val="none" w:sz="0" w:space="0" w:color="auto"/>
                <w:left w:val="none" w:sz="0" w:space="0" w:color="auto"/>
                <w:bottom w:val="none" w:sz="0" w:space="0" w:color="auto"/>
                <w:right w:val="none" w:sz="0" w:space="0" w:color="auto"/>
              </w:divBdr>
              <w:divsChild>
                <w:div w:id="444468236">
                  <w:marLeft w:val="0"/>
                  <w:marRight w:val="0"/>
                  <w:marTop w:val="0"/>
                  <w:marBottom w:val="0"/>
                  <w:divBdr>
                    <w:top w:val="none" w:sz="0" w:space="0" w:color="auto"/>
                    <w:left w:val="none" w:sz="0" w:space="0" w:color="auto"/>
                    <w:bottom w:val="none" w:sz="0" w:space="0" w:color="auto"/>
                    <w:right w:val="none" w:sz="0" w:space="0" w:color="auto"/>
                  </w:divBdr>
                  <w:divsChild>
                    <w:div w:id="642665061">
                      <w:marLeft w:val="0"/>
                      <w:marRight w:val="0"/>
                      <w:marTop w:val="0"/>
                      <w:marBottom w:val="0"/>
                      <w:divBdr>
                        <w:top w:val="none" w:sz="0" w:space="0" w:color="auto"/>
                        <w:left w:val="none" w:sz="0" w:space="0" w:color="auto"/>
                        <w:bottom w:val="none" w:sz="0" w:space="0" w:color="auto"/>
                        <w:right w:val="none" w:sz="0" w:space="0" w:color="auto"/>
                      </w:divBdr>
                      <w:divsChild>
                        <w:div w:id="489492539">
                          <w:marLeft w:val="0"/>
                          <w:marRight w:val="0"/>
                          <w:marTop w:val="0"/>
                          <w:marBottom w:val="0"/>
                          <w:divBdr>
                            <w:top w:val="none" w:sz="0" w:space="0" w:color="auto"/>
                            <w:left w:val="none" w:sz="0" w:space="0" w:color="auto"/>
                            <w:bottom w:val="none" w:sz="0" w:space="0" w:color="auto"/>
                            <w:right w:val="none" w:sz="0" w:space="0" w:color="auto"/>
                          </w:divBdr>
                          <w:divsChild>
                            <w:div w:id="1603998959">
                              <w:marLeft w:val="0"/>
                              <w:marRight w:val="0"/>
                              <w:marTop w:val="0"/>
                              <w:marBottom w:val="0"/>
                              <w:divBdr>
                                <w:top w:val="none" w:sz="0" w:space="0" w:color="auto"/>
                                <w:left w:val="none" w:sz="0" w:space="0" w:color="auto"/>
                                <w:bottom w:val="none" w:sz="0" w:space="0" w:color="auto"/>
                                <w:right w:val="none" w:sz="0" w:space="0" w:color="auto"/>
                              </w:divBdr>
                              <w:divsChild>
                                <w:div w:id="247807239">
                                  <w:marLeft w:val="0"/>
                                  <w:marRight w:val="0"/>
                                  <w:marTop w:val="0"/>
                                  <w:marBottom w:val="0"/>
                                  <w:divBdr>
                                    <w:top w:val="none" w:sz="0" w:space="0" w:color="auto"/>
                                    <w:left w:val="none" w:sz="0" w:space="0" w:color="auto"/>
                                    <w:bottom w:val="none" w:sz="0" w:space="0" w:color="auto"/>
                                    <w:right w:val="none" w:sz="0" w:space="0" w:color="auto"/>
                                  </w:divBdr>
                                  <w:divsChild>
                                    <w:div w:id="1055277891">
                                      <w:marLeft w:val="0"/>
                                      <w:marRight w:val="0"/>
                                      <w:marTop w:val="0"/>
                                      <w:marBottom w:val="0"/>
                                      <w:divBdr>
                                        <w:top w:val="none" w:sz="0" w:space="0" w:color="auto"/>
                                        <w:left w:val="none" w:sz="0" w:space="0" w:color="auto"/>
                                        <w:bottom w:val="none" w:sz="0" w:space="0" w:color="auto"/>
                                        <w:right w:val="none" w:sz="0" w:space="0" w:color="auto"/>
                                      </w:divBdr>
                                      <w:divsChild>
                                        <w:div w:id="16349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0220053">
          <w:marLeft w:val="0"/>
          <w:marRight w:val="0"/>
          <w:marTop w:val="0"/>
          <w:marBottom w:val="0"/>
          <w:divBdr>
            <w:top w:val="none" w:sz="0" w:space="0" w:color="auto"/>
            <w:left w:val="none" w:sz="0" w:space="0" w:color="auto"/>
            <w:bottom w:val="none" w:sz="0" w:space="0" w:color="auto"/>
            <w:right w:val="none" w:sz="0" w:space="0" w:color="auto"/>
          </w:divBdr>
          <w:divsChild>
            <w:div w:id="982807234">
              <w:marLeft w:val="0"/>
              <w:marRight w:val="0"/>
              <w:marTop w:val="0"/>
              <w:marBottom w:val="0"/>
              <w:divBdr>
                <w:top w:val="none" w:sz="0" w:space="0" w:color="auto"/>
                <w:left w:val="none" w:sz="0" w:space="0" w:color="auto"/>
                <w:bottom w:val="none" w:sz="0" w:space="0" w:color="auto"/>
                <w:right w:val="none" w:sz="0" w:space="0" w:color="auto"/>
              </w:divBdr>
              <w:divsChild>
                <w:div w:id="76288460">
                  <w:marLeft w:val="0"/>
                  <w:marRight w:val="0"/>
                  <w:marTop w:val="0"/>
                  <w:marBottom w:val="0"/>
                  <w:divBdr>
                    <w:top w:val="none" w:sz="0" w:space="0" w:color="auto"/>
                    <w:left w:val="none" w:sz="0" w:space="0" w:color="auto"/>
                    <w:bottom w:val="none" w:sz="0" w:space="0" w:color="auto"/>
                    <w:right w:val="none" w:sz="0" w:space="0" w:color="auto"/>
                  </w:divBdr>
                  <w:divsChild>
                    <w:div w:id="1983846021">
                      <w:marLeft w:val="0"/>
                      <w:marRight w:val="0"/>
                      <w:marTop w:val="0"/>
                      <w:marBottom w:val="0"/>
                      <w:divBdr>
                        <w:top w:val="none" w:sz="0" w:space="0" w:color="auto"/>
                        <w:left w:val="none" w:sz="0" w:space="0" w:color="auto"/>
                        <w:bottom w:val="none" w:sz="0" w:space="0" w:color="auto"/>
                        <w:right w:val="none" w:sz="0" w:space="0" w:color="auto"/>
                      </w:divBdr>
                      <w:divsChild>
                        <w:div w:id="1251701191">
                          <w:marLeft w:val="0"/>
                          <w:marRight w:val="0"/>
                          <w:marTop w:val="0"/>
                          <w:marBottom w:val="0"/>
                          <w:divBdr>
                            <w:top w:val="none" w:sz="0" w:space="0" w:color="auto"/>
                            <w:left w:val="none" w:sz="0" w:space="0" w:color="auto"/>
                            <w:bottom w:val="none" w:sz="0" w:space="0" w:color="auto"/>
                            <w:right w:val="none" w:sz="0" w:space="0" w:color="auto"/>
                          </w:divBdr>
                          <w:divsChild>
                            <w:div w:id="1878539720">
                              <w:marLeft w:val="0"/>
                              <w:marRight w:val="0"/>
                              <w:marTop w:val="0"/>
                              <w:marBottom w:val="0"/>
                              <w:divBdr>
                                <w:top w:val="none" w:sz="0" w:space="0" w:color="auto"/>
                                <w:left w:val="none" w:sz="0" w:space="0" w:color="auto"/>
                                <w:bottom w:val="none" w:sz="0" w:space="0" w:color="auto"/>
                                <w:right w:val="none" w:sz="0" w:space="0" w:color="auto"/>
                              </w:divBdr>
                              <w:divsChild>
                                <w:div w:id="1258517308">
                                  <w:marLeft w:val="0"/>
                                  <w:marRight w:val="0"/>
                                  <w:marTop w:val="0"/>
                                  <w:marBottom w:val="0"/>
                                  <w:divBdr>
                                    <w:top w:val="none" w:sz="0" w:space="0" w:color="auto"/>
                                    <w:left w:val="none" w:sz="0" w:space="0" w:color="auto"/>
                                    <w:bottom w:val="none" w:sz="0" w:space="0" w:color="auto"/>
                                    <w:right w:val="none" w:sz="0" w:space="0" w:color="auto"/>
                                  </w:divBdr>
                                  <w:divsChild>
                                    <w:div w:id="26123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3348726">
          <w:marLeft w:val="0"/>
          <w:marRight w:val="0"/>
          <w:marTop w:val="0"/>
          <w:marBottom w:val="0"/>
          <w:divBdr>
            <w:top w:val="none" w:sz="0" w:space="0" w:color="auto"/>
            <w:left w:val="none" w:sz="0" w:space="0" w:color="auto"/>
            <w:bottom w:val="none" w:sz="0" w:space="0" w:color="auto"/>
            <w:right w:val="none" w:sz="0" w:space="0" w:color="auto"/>
          </w:divBdr>
          <w:divsChild>
            <w:div w:id="262231518">
              <w:marLeft w:val="0"/>
              <w:marRight w:val="0"/>
              <w:marTop w:val="0"/>
              <w:marBottom w:val="0"/>
              <w:divBdr>
                <w:top w:val="none" w:sz="0" w:space="0" w:color="auto"/>
                <w:left w:val="none" w:sz="0" w:space="0" w:color="auto"/>
                <w:bottom w:val="none" w:sz="0" w:space="0" w:color="auto"/>
                <w:right w:val="none" w:sz="0" w:space="0" w:color="auto"/>
              </w:divBdr>
              <w:divsChild>
                <w:div w:id="1727025275">
                  <w:marLeft w:val="0"/>
                  <w:marRight w:val="0"/>
                  <w:marTop w:val="0"/>
                  <w:marBottom w:val="0"/>
                  <w:divBdr>
                    <w:top w:val="none" w:sz="0" w:space="0" w:color="auto"/>
                    <w:left w:val="none" w:sz="0" w:space="0" w:color="auto"/>
                    <w:bottom w:val="none" w:sz="0" w:space="0" w:color="auto"/>
                    <w:right w:val="none" w:sz="0" w:space="0" w:color="auto"/>
                  </w:divBdr>
                  <w:divsChild>
                    <w:div w:id="1948351019">
                      <w:marLeft w:val="0"/>
                      <w:marRight w:val="0"/>
                      <w:marTop w:val="0"/>
                      <w:marBottom w:val="0"/>
                      <w:divBdr>
                        <w:top w:val="none" w:sz="0" w:space="0" w:color="auto"/>
                        <w:left w:val="none" w:sz="0" w:space="0" w:color="auto"/>
                        <w:bottom w:val="none" w:sz="0" w:space="0" w:color="auto"/>
                        <w:right w:val="none" w:sz="0" w:space="0" w:color="auto"/>
                      </w:divBdr>
                      <w:divsChild>
                        <w:div w:id="2017077227">
                          <w:marLeft w:val="0"/>
                          <w:marRight w:val="0"/>
                          <w:marTop w:val="0"/>
                          <w:marBottom w:val="0"/>
                          <w:divBdr>
                            <w:top w:val="none" w:sz="0" w:space="0" w:color="auto"/>
                            <w:left w:val="none" w:sz="0" w:space="0" w:color="auto"/>
                            <w:bottom w:val="none" w:sz="0" w:space="0" w:color="auto"/>
                            <w:right w:val="none" w:sz="0" w:space="0" w:color="auto"/>
                          </w:divBdr>
                          <w:divsChild>
                            <w:div w:id="529495308">
                              <w:marLeft w:val="0"/>
                              <w:marRight w:val="0"/>
                              <w:marTop w:val="0"/>
                              <w:marBottom w:val="0"/>
                              <w:divBdr>
                                <w:top w:val="none" w:sz="0" w:space="0" w:color="auto"/>
                                <w:left w:val="none" w:sz="0" w:space="0" w:color="auto"/>
                                <w:bottom w:val="none" w:sz="0" w:space="0" w:color="auto"/>
                                <w:right w:val="none" w:sz="0" w:space="0" w:color="auto"/>
                              </w:divBdr>
                              <w:divsChild>
                                <w:div w:id="903176009">
                                  <w:marLeft w:val="0"/>
                                  <w:marRight w:val="0"/>
                                  <w:marTop w:val="0"/>
                                  <w:marBottom w:val="0"/>
                                  <w:divBdr>
                                    <w:top w:val="none" w:sz="0" w:space="0" w:color="auto"/>
                                    <w:left w:val="none" w:sz="0" w:space="0" w:color="auto"/>
                                    <w:bottom w:val="none" w:sz="0" w:space="0" w:color="auto"/>
                                    <w:right w:val="none" w:sz="0" w:space="0" w:color="auto"/>
                                  </w:divBdr>
                                  <w:divsChild>
                                    <w:div w:id="14696240">
                                      <w:marLeft w:val="0"/>
                                      <w:marRight w:val="0"/>
                                      <w:marTop w:val="0"/>
                                      <w:marBottom w:val="0"/>
                                      <w:divBdr>
                                        <w:top w:val="none" w:sz="0" w:space="0" w:color="auto"/>
                                        <w:left w:val="none" w:sz="0" w:space="0" w:color="auto"/>
                                        <w:bottom w:val="none" w:sz="0" w:space="0" w:color="auto"/>
                                        <w:right w:val="none" w:sz="0" w:space="0" w:color="auto"/>
                                      </w:divBdr>
                                      <w:divsChild>
                                        <w:div w:id="93200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029423">
          <w:marLeft w:val="0"/>
          <w:marRight w:val="0"/>
          <w:marTop w:val="0"/>
          <w:marBottom w:val="0"/>
          <w:divBdr>
            <w:top w:val="none" w:sz="0" w:space="0" w:color="auto"/>
            <w:left w:val="none" w:sz="0" w:space="0" w:color="auto"/>
            <w:bottom w:val="none" w:sz="0" w:space="0" w:color="auto"/>
            <w:right w:val="none" w:sz="0" w:space="0" w:color="auto"/>
          </w:divBdr>
          <w:divsChild>
            <w:div w:id="1849254247">
              <w:marLeft w:val="0"/>
              <w:marRight w:val="0"/>
              <w:marTop w:val="0"/>
              <w:marBottom w:val="0"/>
              <w:divBdr>
                <w:top w:val="none" w:sz="0" w:space="0" w:color="auto"/>
                <w:left w:val="none" w:sz="0" w:space="0" w:color="auto"/>
                <w:bottom w:val="none" w:sz="0" w:space="0" w:color="auto"/>
                <w:right w:val="none" w:sz="0" w:space="0" w:color="auto"/>
              </w:divBdr>
              <w:divsChild>
                <w:div w:id="1704401708">
                  <w:marLeft w:val="0"/>
                  <w:marRight w:val="0"/>
                  <w:marTop w:val="0"/>
                  <w:marBottom w:val="0"/>
                  <w:divBdr>
                    <w:top w:val="none" w:sz="0" w:space="0" w:color="auto"/>
                    <w:left w:val="none" w:sz="0" w:space="0" w:color="auto"/>
                    <w:bottom w:val="none" w:sz="0" w:space="0" w:color="auto"/>
                    <w:right w:val="none" w:sz="0" w:space="0" w:color="auto"/>
                  </w:divBdr>
                  <w:divsChild>
                    <w:div w:id="1785269965">
                      <w:marLeft w:val="0"/>
                      <w:marRight w:val="0"/>
                      <w:marTop w:val="0"/>
                      <w:marBottom w:val="0"/>
                      <w:divBdr>
                        <w:top w:val="none" w:sz="0" w:space="0" w:color="auto"/>
                        <w:left w:val="none" w:sz="0" w:space="0" w:color="auto"/>
                        <w:bottom w:val="none" w:sz="0" w:space="0" w:color="auto"/>
                        <w:right w:val="none" w:sz="0" w:space="0" w:color="auto"/>
                      </w:divBdr>
                      <w:divsChild>
                        <w:div w:id="1718777730">
                          <w:marLeft w:val="0"/>
                          <w:marRight w:val="0"/>
                          <w:marTop w:val="0"/>
                          <w:marBottom w:val="0"/>
                          <w:divBdr>
                            <w:top w:val="none" w:sz="0" w:space="0" w:color="auto"/>
                            <w:left w:val="none" w:sz="0" w:space="0" w:color="auto"/>
                            <w:bottom w:val="none" w:sz="0" w:space="0" w:color="auto"/>
                            <w:right w:val="none" w:sz="0" w:space="0" w:color="auto"/>
                          </w:divBdr>
                          <w:divsChild>
                            <w:div w:id="1131677662">
                              <w:marLeft w:val="0"/>
                              <w:marRight w:val="0"/>
                              <w:marTop w:val="0"/>
                              <w:marBottom w:val="0"/>
                              <w:divBdr>
                                <w:top w:val="none" w:sz="0" w:space="0" w:color="auto"/>
                                <w:left w:val="none" w:sz="0" w:space="0" w:color="auto"/>
                                <w:bottom w:val="none" w:sz="0" w:space="0" w:color="auto"/>
                                <w:right w:val="none" w:sz="0" w:space="0" w:color="auto"/>
                              </w:divBdr>
                              <w:divsChild>
                                <w:div w:id="1521240264">
                                  <w:marLeft w:val="0"/>
                                  <w:marRight w:val="0"/>
                                  <w:marTop w:val="0"/>
                                  <w:marBottom w:val="0"/>
                                  <w:divBdr>
                                    <w:top w:val="none" w:sz="0" w:space="0" w:color="auto"/>
                                    <w:left w:val="none" w:sz="0" w:space="0" w:color="auto"/>
                                    <w:bottom w:val="none" w:sz="0" w:space="0" w:color="auto"/>
                                    <w:right w:val="none" w:sz="0" w:space="0" w:color="auto"/>
                                  </w:divBdr>
                                  <w:divsChild>
                                    <w:div w:id="114597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1711326">
          <w:marLeft w:val="0"/>
          <w:marRight w:val="0"/>
          <w:marTop w:val="0"/>
          <w:marBottom w:val="0"/>
          <w:divBdr>
            <w:top w:val="none" w:sz="0" w:space="0" w:color="auto"/>
            <w:left w:val="none" w:sz="0" w:space="0" w:color="auto"/>
            <w:bottom w:val="none" w:sz="0" w:space="0" w:color="auto"/>
            <w:right w:val="none" w:sz="0" w:space="0" w:color="auto"/>
          </w:divBdr>
          <w:divsChild>
            <w:div w:id="1657369876">
              <w:marLeft w:val="0"/>
              <w:marRight w:val="0"/>
              <w:marTop w:val="0"/>
              <w:marBottom w:val="0"/>
              <w:divBdr>
                <w:top w:val="none" w:sz="0" w:space="0" w:color="auto"/>
                <w:left w:val="none" w:sz="0" w:space="0" w:color="auto"/>
                <w:bottom w:val="none" w:sz="0" w:space="0" w:color="auto"/>
                <w:right w:val="none" w:sz="0" w:space="0" w:color="auto"/>
              </w:divBdr>
              <w:divsChild>
                <w:div w:id="770778250">
                  <w:marLeft w:val="0"/>
                  <w:marRight w:val="0"/>
                  <w:marTop w:val="0"/>
                  <w:marBottom w:val="0"/>
                  <w:divBdr>
                    <w:top w:val="none" w:sz="0" w:space="0" w:color="auto"/>
                    <w:left w:val="none" w:sz="0" w:space="0" w:color="auto"/>
                    <w:bottom w:val="none" w:sz="0" w:space="0" w:color="auto"/>
                    <w:right w:val="none" w:sz="0" w:space="0" w:color="auto"/>
                  </w:divBdr>
                  <w:divsChild>
                    <w:div w:id="1968050171">
                      <w:marLeft w:val="0"/>
                      <w:marRight w:val="0"/>
                      <w:marTop w:val="0"/>
                      <w:marBottom w:val="0"/>
                      <w:divBdr>
                        <w:top w:val="none" w:sz="0" w:space="0" w:color="auto"/>
                        <w:left w:val="none" w:sz="0" w:space="0" w:color="auto"/>
                        <w:bottom w:val="none" w:sz="0" w:space="0" w:color="auto"/>
                        <w:right w:val="none" w:sz="0" w:space="0" w:color="auto"/>
                      </w:divBdr>
                      <w:divsChild>
                        <w:div w:id="1017000790">
                          <w:marLeft w:val="0"/>
                          <w:marRight w:val="0"/>
                          <w:marTop w:val="0"/>
                          <w:marBottom w:val="0"/>
                          <w:divBdr>
                            <w:top w:val="none" w:sz="0" w:space="0" w:color="auto"/>
                            <w:left w:val="none" w:sz="0" w:space="0" w:color="auto"/>
                            <w:bottom w:val="none" w:sz="0" w:space="0" w:color="auto"/>
                            <w:right w:val="none" w:sz="0" w:space="0" w:color="auto"/>
                          </w:divBdr>
                          <w:divsChild>
                            <w:div w:id="474489973">
                              <w:marLeft w:val="0"/>
                              <w:marRight w:val="0"/>
                              <w:marTop w:val="0"/>
                              <w:marBottom w:val="0"/>
                              <w:divBdr>
                                <w:top w:val="none" w:sz="0" w:space="0" w:color="auto"/>
                                <w:left w:val="none" w:sz="0" w:space="0" w:color="auto"/>
                                <w:bottom w:val="none" w:sz="0" w:space="0" w:color="auto"/>
                                <w:right w:val="none" w:sz="0" w:space="0" w:color="auto"/>
                              </w:divBdr>
                              <w:divsChild>
                                <w:div w:id="925116523">
                                  <w:marLeft w:val="0"/>
                                  <w:marRight w:val="0"/>
                                  <w:marTop w:val="0"/>
                                  <w:marBottom w:val="0"/>
                                  <w:divBdr>
                                    <w:top w:val="none" w:sz="0" w:space="0" w:color="auto"/>
                                    <w:left w:val="none" w:sz="0" w:space="0" w:color="auto"/>
                                    <w:bottom w:val="none" w:sz="0" w:space="0" w:color="auto"/>
                                    <w:right w:val="none" w:sz="0" w:space="0" w:color="auto"/>
                                  </w:divBdr>
                                  <w:divsChild>
                                    <w:div w:id="986469864">
                                      <w:marLeft w:val="0"/>
                                      <w:marRight w:val="0"/>
                                      <w:marTop w:val="0"/>
                                      <w:marBottom w:val="0"/>
                                      <w:divBdr>
                                        <w:top w:val="none" w:sz="0" w:space="0" w:color="auto"/>
                                        <w:left w:val="none" w:sz="0" w:space="0" w:color="auto"/>
                                        <w:bottom w:val="none" w:sz="0" w:space="0" w:color="auto"/>
                                        <w:right w:val="none" w:sz="0" w:space="0" w:color="auto"/>
                                      </w:divBdr>
                                      <w:divsChild>
                                        <w:div w:id="184577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6031699">
          <w:marLeft w:val="0"/>
          <w:marRight w:val="0"/>
          <w:marTop w:val="0"/>
          <w:marBottom w:val="0"/>
          <w:divBdr>
            <w:top w:val="none" w:sz="0" w:space="0" w:color="auto"/>
            <w:left w:val="none" w:sz="0" w:space="0" w:color="auto"/>
            <w:bottom w:val="none" w:sz="0" w:space="0" w:color="auto"/>
            <w:right w:val="none" w:sz="0" w:space="0" w:color="auto"/>
          </w:divBdr>
          <w:divsChild>
            <w:div w:id="634407729">
              <w:marLeft w:val="0"/>
              <w:marRight w:val="0"/>
              <w:marTop w:val="0"/>
              <w:marBottom w:val="0"/>
              <w:divBdr>
                <w:top w:val="none" w:sz="0" w:space="0" w:color="auto"/>
                <w:left w:val="none" w:sz="0" w:space="0" w:color="auto"/>
                <w:bottom w:val="none" w:sz="0" w:space="0" w:color="auto"/>
                <w:right w:val="none" w:sz="0" w:space="0" w:color="auto"/>
              </w:divBdr>
              <w:divsChild>
                <w:div w:id="272783510">
                  <w:marLeft w:val="0"/>
                  <w:marRight w:val="0"/>
                  <w:marTop w:val="0"/>
                  <w:marBottom w:val="0"/>
                  <w:divBdr>
                    <w:top w:val="none" w:sz="0" w:space="0" w:color="auto"/>
                    <w:left w:val="none" w:sz="0" w:space="0" w:color="auto"/>
                    <w:bottom w:val="none" w:sz="0" w:space="0" w:color="auto"/>
                    <w:right w:val="none" w:sz="0" w:space="0" w:color="auto"/>
                  </w:divBdr>
                  <w:divsChild>
                    <w:div w:id="837384918">
                      <w:marLeft w:val="0"/>
                      <w:marRight w:val="0"/>
                      <w:marTop w:val="0"/>
                      <w:marBottom w:val="0"/>
                      <w:divBdr>
                        <w:top w:val="none" w:sz="0" w:space="0" w:color="auto"/>
                        <w:left w:val="none" w:sz="0" w:space="0" w:color="auto"/>
                        <w:bottom w:val="none" w:sz="0" w:space="0" w:color="auto"/>
                        <w:right w:val="none" w:sz="0" w:space="0" w:color="auto"/>
                      </w:divBdr>
                      <w:divsChild>
                        <w:div w:id="657270851">
                          <w:marLeft w:val="0"/>
                          <w:marRight w:val="0"/>
                          <w:marTop w:val="0"/>
                          <w:marBottom w:val="0"/>
                          <w:divBdr>
                            <w:top w:val="none" w:sz="0" w:space="0" w:color="auto"/>
                            <w:left w:val="none" w:sz="0" w:space="0" w:color="auto"/>
                            <w:bottom w:val="none" w:sz="0" w:space="0" w:color="auto"/>
                            <w:right w:val="none" w:sz="0" w:space="0" w:color="auto"/>
                          </w:divBdr>
                          <w:divsChild>
                            <w:div w:id="154037420">
                              <w:marLeft w:val="0"/>
                              <w:marRight w:val="0"/>
                              <w:marTop w:val="0"/>
                              <w:marBottom w:val="0"/>
                              <w:divBdr>
                                <w:top w:val="none" w:sz="0" w:space="0" w:color="auto"/>
                                <w:left w:val="none" w:sz="0" w:space="0" w:color="auto"/>
                                <w:bottom w:val="none" w:sz="0" w:space="0" w:color="auto"/>
                                <w:right w:val="none" w:sz="0" w:space="0" w:color="auto"/>
                              </w:divBdr>
                              <w:divsChild>
                                <w:div w:id="1512988389">
                                  <w:marLeft w:val="0"/>
                                  <w:marRight w:val="0"/>
                                  <w:marTop w:val="0"/>
                                  <w:marBottom w:val="0"/>
                                  <w:divBdr>
                                    <w:top w:val="none" w:sz="0" w:space="0" w:color="auto"/>
                                    <w:left w:val="none" w:sz="0" w:space="0" w:color="auto"/>
                                    <w:bottom w:val="none" w:sz="0" w:space="0" w:color="auto"/>
                                    <w:right w:val="none" w:sz="0" w:space="0" w:color="auto"/>
                                  </w:divBdr>
                                  <w:divsChild>
                                    <w:div w:id="2095054967">
                                      <w:marLeft w:val="0"/>
                                      <w:marRight w:val="0"/>
                                      <w:marTop w:val="0"/>
                                      <w:marBottom w:val="0"/>
                                      <w:divBdr>
                                        <w:top w:val="none" w:sz="0" w:space="0" w:color="auto"/>
                                        <w:left w:val="none" w:sz="0" w:space="0" w:color="auto"/>
                                        <w:bottom w:val="none" w:sz="0" w:space="0" w:color="auto"/>
                                        <w:right w:val="none" w:sz="0" w:space="0" w:color="auto"/>
                                      </w:divBdr>
                                      <w:divsChild>
                                        <w:div w:id="206844882">
                                          <w:marLeft w:val="0"/>
                                          <w:marRight w:val="0"/>
                                          <w:marTop w:val="0"/>
                                          <w:marBottom w:val="0"/>
                                          <w:divBdr>
                                            <w:top w:val="none" w:sz="0" w:space="0" w:color="auto"/>
                                            <w:left w:val="none" w:sz="0" w:space="0" w:color="auto"/>
                                            <w:bottom w:val="none" w:sz="0" w:space="0" w:color="auto"/>
                                            <w:right w:val="none" w:sz="0" w:space="0" w:color="auto"/>
                                          </w:divBdr>
                                          <w:divsChild>
                                            <w:div w:id="6896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1297336">
          <w:marLeft w:val="0"/>
          <w:marRight w:val="0"/>
          <w:marTop w:val="0"/>
          <w:marBottom w:val="0"/>
          <w:divBdr>
            <w:top w:val="none" w:sz="0" w:space="0" w:color="auto"/>
            <w:left w:val="none" w:sz="0" w:space="0" w:color="auto"/>
            <w:bottom w:val="none" w:sz="0" w:space="0" w:color="auto"/>
            <w:right w:val="none" w:sz="0" w:space="0" w:color="auto"/>
          </w:divBdr>
          <w:divsChild>
            <w:div w:id="899289000">
              <w:marLeft w:val="0"/>
              <w:marRight w:val="0"/>
              <w:marTop w:val="0"/>
              <w:marBottom w:val="0"/>
              <w:divBdr>
                <w:top w:val="none" w:sz="0" w:space="0" w:color="auto"/>
                <w:left w:val="none" w:sz="0" w:space="0" w:color="auto"/>
                <w:bottom w:val="none" w:sz="0" w:space="0" w:color="auto"/>
                <w:right w:val="none" w:sz="0" w:space="0" w:color="auto"/>
              </w:divBdr>
              <w:divsChild>
                <w:div w:id="786503476">
                  <w:marLeft w:val="0"/>
                  <w:marRight w:val="0"/>
                  <w:marTop w:val="0"/>
                  <w:marBottom w:val="0"/>
                  <w:divBdr>
                    <w:top w:val="none" w:sz="0" w:space="0" w:color="auto"/>
                    <w:left w:val="none" w:sz="0" w:space="0" w:color="auto"/>
                    <w:bottom w:val="none" w:sz="0" w:space="0" w:color="auto"/>
                    <w:right w:val="none" w:sz="0" w:space="0" w:color="auto"/>
                  </w:divBdr>
                  <w:divsChild>
                    <w:div w:id="2134322013">
                      <w:marLeft w:val="0"/>
                      <w:marRight w:val="0"/>
                      <w:marTop w:val="0"/>
                      <w:marBottom w:val="0"/>
                      <w:divBdr>
                        <w:top w:val="none" w:sz="0" w:space="0" w:color="auto"/>
                        <w:left w:val="none" w:sz="0" w:space="0" w:color="auto"/>
                        <w:bottom w:val="none" w:sz="0" w:space="0" w:color="auto"/>
                        <w:right w:val="none" w:sz="0" w:space="0" w:color="auto"/>
                      </w:divBdr>
                      <w:divsChild>
                        <w:div w:id="1508445799">
                          <w:marLeft w:val="0"/>
                          <w:marRight w:val="0"/>
                          <w:marTop w:val="0"/>
                          <w:marBottom w:val="0"/>
                          <w:divBdr>
                            <w:top w:val="none" w:sz="0" w:space="0" w:color="auto"/>
                            <w:left w:val="none" w:sz="0" w:space="0" w:color="auto"/>
                            <w:bottom w:val="none" w:sz="0" w:space="0" w:color="auto"/>
                            <w:right w:val="none" w:sz="0" w:space="0" w:color="auto"/>
                          </w:divBdr>
                          <w:divsChild>
                            <w:div w:id="1018194076">
                              <w:marLeft w:val="0"/>
                              <w:marRight w:val="0"/>
                              <w:marTop w:val="0"/>
                              <w:marBottom w:val="0"/>
                              <w:divBdr>
                                <w:top w:val="none" w:sz="0" w:space="0" w:color="auto"/>
                                <w:left w:val="none" w:sz="0" w:space="0" w:color="auto"/>
                                <w:bottom w:val="none" w:sz="0" w:space="0" w:color="auto"/>
                                <w:right w:val="none" w:sz="0" w:space="0" w:color="auto"/>
                              </w:divBdr>
                              <w:divsChild>
                                <w:div w:id="95101452">
                                  <w:marLeft w:val="0"/>
                                  <w:marRight w:val="0"/>
                                  <w:marTop w:val="0"/>
                                  <w:marBottom w:val="0"/>
                                  <w:divBdr>
                                    <w:top w:val="none" w:sz="0" w:space="0" w:color="auto"/>
                                    <w:left w:val="none" w:sz="0" w:space="0" w:color="auto"/>
                                    <w:bottom w:val="none" w:sz="0" w:space="0" w:color="auto"/>
                                    <w:right w:val="none" w:sz="0" w:space="0" w:color="auto"/>
                                  </w:divBdr>
                                  <w:divsChild>
                                    <w:div w:id="1157187776">
                                      <w:marLeft w:val="0"/>
                                      <w:marRight w:val="0"/>
                                      <w:marTop w:val="0"/>
                                      <w:marBottom w:val="0"/>
                                      <w:divBdr>
                                        <w:top w:val="none" w:sz="0" w:space="0" w:color="auto"/>
                                        <w:left w:val="none" w:sz="0" w:space="0" w:color="auto"/>
                                        <w:bottom w:val="none" w:sz="0" w:space="0" w:color="auto"/>
                                        <w:right w:val="none" w:sz="0" w:space="0" w:color="auto"/>
                                      </w:divBdr>
                                      <w:divsChild>
                                        <w:div w:id="203425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3660328">
          <w:marLeft w:val="0"/>
          <w:marRight w:val="0"/>
          <w:marTop w:val="0"/>
          <w:marBottom w:val="0"/>
          <w:divBdr>
            <w:top w:val="none" w:sz="0" w:space="0" w:color="auto"/>
            <w:left w:val="none" w:sz="0" w:space="0" w:color="auto"/>
            <w:bottom w:val="none" w:sz="0" w:space="0" w:color="auto"/>
            <w:right w:val="none" w:sz="0" w:space="0" w:color="auto"/>
          </w:divBdr>
          <w:divsChild>
            <w:div w:id="955600238">
              <w:marLeft w:val="0"/>
              <w:marRight w:val="0"/>
              <w:marTop w:val="0"/>
              <w:marBottom w:val="0"/>
              <w:divBdr>
                <w:top w:val="none" w:sz="0" w:space="0" w:color="auto"/>
                <w:left w:val="none" w:sz="0" w:space="0" w:color="auto"/>
                <w:bottom w:val="none" w:sz="0" w:space="0" w:color="auto"/>
                <w:right w:val="none" w:sz="0" w:space="0" w:color="auto"/>
              </w:divBdr>
              <w:divsChild>
                <w:div w:id="1867595632">
                  <w:marLeft w:val="0"/>
                  <w:marRight w:val="0"/>
                  <w:marTop w:val="0"/>
                  <w:marBottom w:val="0"/>
                  <w:divBdr>
                    <w:top w:val="none" w:sz="0" w:space="0" w:color="auto"/>
                    <w:left w:val="none" w:sz="0" w:space="0" w:color="auto"/>
                    <w:bottom w:val="none" w:sz="0" w:space="0" w:color="auto"/>
                    <w:right w:val="none" w:sz="0" w:space="0" w:color="auto"/>
                  </w:divBdr>
                  <w:divsChild>
                    <w:div w:id="1783449911">
                      <w:marLeft w:val="0"/>
                      <w:marRight w:val="0"/>
                      <w:marTop w:val="0"/>
                      <w:marBottom w:val="0"/>
                      <w:divBdr>
                        <w:top w:val="none" w:sz="0" w:space="0" w:color="auto"/>
                        <w:left w:val="none" w:sz="0" w:space="0" w:color="auto"/>
                        <w:bottom w:val="none" w:sz="0" w:space="0" w:color="auto"/>
                        <w:right w:val="none" w:sz="0" w:space="0" w:color="auto"/>
                      </w:divBdr>
                      <w:divsChild>
                        <w:div w:id="1890876461">
                          <w:marLeft w:val="0"/>
                          <w:marRight w:val="0"/>
                          <w:marTop w:val="0"/>
                          <w:marBottom w:val="0"/>
                          <w:divBdr>
                            <w:top w:val="none" w:sz="0" w:space="0" w:color="auto"/>
                            <w:left w:val="none" w:sz="0" w:space="0" w:color="auto"/>
                            <w:bottom w:val="none" w:sz="0" w:space="0" w:color="auto"/>
                            <w:right w:val="none" w:sz="0" w:space="0" w:color="auto"/>
                          </w:divBdr>
                          <w:divsChild>
                            <w:div w:id="169762405">
                              <w:marLeft w:val="0"/>
                              <w:marRight w:val="0"/>
                              <w:marTop w:val="0"/>
                              <w:marBottom w:val="0"/>
                              <w:divBdr>
                                <w:top w:val="none" w:sz="0" w:space="0" w:color="auto"/>
                                <w:left w:val="none" w:sz="0" w:space="0" w:color="auto"/>
                                <w:bottom w:val="none" w:sz="0" w:space="0" w:color="auto"/>
                                <w:right w:val="none" w:sz="0" w:space="0" w:color="auto"/>
                              </w:divBdr>
                              <w:divsChild>
                                <w:div w:id="1567258342">
                                  <w:marLeft w:val="0"/>
                                  <w:marRight w:val="0"/>
                                  <w:marTop w:val="0"/>
                                  <w:marBottom w:val="0"/>
                                  <w:divBdr>
                                    <w:top w:val="none" w:sz="0" w:space="0" w:color="auto"/>
                                    <w:left w:val="none" w:sz="0" w:space="0" w:color="auto"/>
                                    <w:bottom w:val="none" w:sz="0" w:space="0" w:color="auto"/>
                                    <w:right w:val="none" w:sz="0" w:space="0" w:color="auto"/>
                                  </w:divBdr>
                                  <w:divsChild>
                                    <w:div w:id="49761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5767183">
          <w:marLeft w:val="0"/>
          <w:marRight w:val="0"/>
          <w:marTop w:val="0"/>
          <w:marBottom w:val="0"/>
          <w:divBdr>
            <w:top w:val="none" w:sz="0" w:space="0" w:color="auto"/>
            <w:left w:val="none" w:sz="0" w:space="0" w:color="auto"/>
            <w:bottom w:val="none" w:sz="0" w:space="0" w:color="auto"/>
            <w:right w:val="none" w:sz="0" w:space="0" w:color="auto"/>
          </w:divBdr>
          <w:divsChild>
            <w:div w:id="1774787175">
              <w:marLeft w:val="0"/>
              <w:marRight w:val="0"/>
              <w:marTop w:val="0"/>
              <w:marBottom w:val="0"/>
              <w:divBdr>
                <w:top w:val="none" w:sz="0" w:space="0" w:color="auto"/>
                <w:left w:val="none" w:sz="0" w:space="0" w:color="auto"/>
                <w:bottom w:val="none" w:sz="0" w:space="0" w:color="auto"/>
                <w:right w:val="none" w:sz="0" w:space="0" w:color="auto"/>
              </w:divBdr>
              <w:divsChild>
                <w:div w:id="552888547">
                  <w:marLeft w:val="0"/>
                  <w:marRight w:val="0"/>
                  <w:marTop w:val="0"/>
                  <w:marBottom w:val="0"/>
                  <w:divBdr>
                    <w:top w:val="none" w:sz="0" w:space="0" w:color="auto"/>
                    <w:left w:val="none" w:sz="0" w:space="0" w:color="auto"/>
                    <w:bottom w:val="none" w:sz="0" w:space="0" w:color="auto"/>
                    <w:right w:val="none" w:sz="0" w:space="0" w:color="auto"/>
                  </w:divBdr>
                  <w:divsChild>
                    <w:div w:id="1423599914">
                      <w:marLeft w:val="0"/>
                      <w:marRight w:val="0"/>
                      <w:marTop w:val="0"/>
                      <w:marBottom w:val="0"/>
                      <w:divBdr>
                        <w:top w:val="none" w:sz="0" w:space="0" w:color="auto"/>
                        <w:left w:val="none" w:sz="0" w:space="0" w:color="auto"/>
                        <w:bottom w:val="none" w:sz="0" w:space="0" w:color="auto"/>
                        <w:right w:val="none" w:sz="0" w:space="0" w:color="auto"/>
                      </w:divBdr>
                      <w:divsChild>
                        <w:div w:id="485710059">
                          <w:marLeft w:val="0"/>
                          <w:marRight w:val="0"/>
                          <w:marTop w:val="0"/>
                          <w:marBottom w:val="0"/>
                          <w:divBdr>
                            <w:top w:val="none" w:sz="0" w:space="0" w:color="auto"/>
                            <w:left w:val="none" w:sz="0" w:space="0" w:color="auto"/>
                            <w:bottom w:val="none" w:sz="0" w:space="0" w:color="auto"/>
                            <w:right w:val="none" w:sz="0" w:space="0" w:color="auto"/>
                          </w:divBdr>
                          <w:divsChild>
                            <w:div w:id="1364552292">
                              <w:marLeft w:val="0"/>
                              <w:marRight w:val="0"/>
                              <w:marTop w:val="0"/>
                              <w:marBottom w:val="0"/>
                              <w:divBdr>
                                <w:top w:val="none" w:sz="0" w:space="0" w:color="auto"/>
                                <w:left w:val="none" w:sz="0" w:space="0" w:color="auto"/>
                                <w:bottom w:val="none" w:sz="0" w:space="0" w:color="auto"/>
                                <w:right w:val="none" w:sz="0" w:space="0" w:color="auto"/>
                              </w:divBdr>
                              <w:divsChild>
                                <w:div w:id="48310470">
                                  <w:marLeft w:val="0"/>
                                  <w:marRight w:val="0"/>
                                  <w:marTop w:val="0"/>
                                  <w:marBottom w:val="0"/>
                                  <w:divBdr>
                                    <w:top w:val="none" w:sz="0" w:space="0" w:color="auto"/>
                                    <w:left w:val="none" w:sz="0" w:space="0" w:color="auto"/>
                                    <w:bottom w:val="none" w:sz="0" w:space="0" w:color="auto"/>
                                    <w:right w:val="none" w:sz="0" w:space="0" w:color="auto"/>
                                  </w:divBdr>
                                  <w:divsChild>
                                    <w:div w:id="1040087335">
                                      <w:marLeft w:val="0"/>
                                      <w:marRight w:val="0"/>
                                      <w:marTop w:val="0"/>
                                      <w:marBottom w:val="0"/>
                                      <w:divBdr>
                                        <w:top w:val="none" w:sz="0" w:space="0" w:color="auto"/>
                                        <w:left w:val="none" w:sz="0" w:space="0" w:color="auto"/>
                                        <w:bottom w:val="none" w:sz="0" w:space="0" w:color="auto"/>
                                        <w:right w:val="none" w:sz="0" w:space="0" w:color="auto"/>
                                      </w:divBdr>
                                      <w:divsChild>
                                        <w:div w:id="178461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3705528">
          <w:marLeft w:val="0"/>
          <w:marRight w:val="0"/>
          <w:marTop w:val="0"/>
          <w:marBottom w:val="0"/>
          <w:divBdr>
            <w:top w:val="none" w:sz="0" w:space="0" w:color="auto"/>
            <w:left w:val="none" w:sz="0" w:space="0" w:color="auto"/>
            <w:bottom w:val="none" w:sz="0" w:space="0" w:color="auto"/>
            <w:right w:val="none" w:sz="0" w:space="0" w:color="auto"/>
          </w:divBdr>
          <w:divsChild>
            <w:div w:id="1036928591">
              <w:marLeft w:val="0"/>
              <w:marRight w:val="0"/>
              <w:marTop w:val="0"/>
              <w:marBottom w:val="0"/>
              <w:divBdr>
                <w:top w:val="none" w:sz="0" w:space="0" w:color="auto"/>
                <w:left w:val="none" w:sz="0" w:space="0" w:color="auto"/>
                <w:bottom w:val="none" w:sz="0" w:space="0" w:color="auto"/>
                <w:right w:val="none" w:sz="0" w:space="0" w:color="auto"/>
              </w:divBdr>
              <w:divsChild>
                <w:div w:id="1379091259">
                  <w:marLeft w:val="0"/>
                  <w:marRight w:val="0"/>
                  <w:marTop w:val="0"/>
                  <w:marBottom w:val="0"/>
                  <w:divBdr>
                    <w:top w:val="none" w:sz="0" w:space="0" w:color="auto"/>
                    <w:left w:val="none" w:sz="0" w:space="0" w:color="auto"/>
                    <w:bottom w:val="none" w:sz="0" w:space="0" w:color="auto"/>
                    <w:right w:val="none" w:sz="0" w:space="0" w:color="auto"/>
                  </w:divBdr>
                  <w:divsChild>
                    <w:div w:id="776024450">
                      <w:marLeft w:val="0"/>
                      <w:marRight w:val="0"/>
                      <w:marTop w:val="0"/>
                      <w:marBottom w:val="0"/>
                      <w:divBdr>
                        <w:top w:val="none" w:sz="0" w:space="0" w:color="auto"/>
                        <w:left w:val="none" w:sz="0" w:space="0" w:color="auto"/>
                        <w:bottom w:val="none" w:sz="0" w:space="0" w:color="auto"/>
                        <w:right w:val="none" w:sz="0" w:space="0" w:color="auto"/>
                      </w:divBdr>
                      <w:divsChild>
                        <w:div w:id="253560019">
                          <w:marLeft w:val="0"/>
                          <w:marRight w:val="0"/>
                          <w:marTop w:val="0"/>
                          <w:marBottom w:val="0"/>
                          <w:divBdr>
                            <w:top w:val="none" w:sz="0" w:space="0" w:color="auto"/>
                            <w:left w:val="none" w:sz="0" w:space="0" w:color="auto"/>
                            <w:bottom w:val="none" w:sz="0" w:space="0" w:color="auto"/>
                            <w:right w:val="none" w:sz="0" w:space="0" w:color="auto"/>
                          </w:divBdr>
                          <w:divsChild>
                            <w:div w:id="420101295">
                              <w:marLeft w:val="0"/>
                              <w:marRight w:val="0"/>
                              <w:marTop w:val="0"/>
                              <w:marBottom w:val="0"/>
                              <w:divBdr>
                                <w:top w:val="none" w:sz="0" w:space="0" w:color="auto"/>
                                <w:left w:val="none" w:sz="0" w:space="0" w:color="auto"/>
                                <w:bottom w:val="none" w:sz="0" w:space="0" w:color="auto"/>
                                <w:right w:val="none" w:sz="0" w:space="0" w:color="auto"/>
                              </w:divBdr>
                              <w:divsChild>
                                <w:div w:id="1533376945">
                                  <w:marLeft w:val="0"/>
                                  <w:marRight w:val="0"/>
                                  <w:marTop w:val="0"/>
                                  <w:marBottom w:val="0"/>
                                  <w:divBdr>
                                    <w:top w:val="none" w:sz="0" w:space="0" w:color="auto"/>
                                    <w:left w:val="none" w:sz="0" w:space="0" w:color="auto"/>
                                    <w:bottom w:val="none" w:sz="0" w:space="0" w:color="auto"/>
                                    <w:right w:val="none" w:sz="0" w:space="0" w:color="auto"/>
                                  </w:divBdr>
                                  <w:divsChild>
                                    <w:div w:id="48196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2270841">
          <w:marLeft w:val="0"/>
          <w:marRight w:val="0"/>
          <w:marTop w:val="0"/>
          <w:marBottom w:val="0"/>
          <w:divBdr>
            <w:top w:val="none" w:sz="0" w:space="0" w:color="auto"/>
            <w:left w:val="none" w:sz="0" w:space="0" w:color="auto"/>
            <w:bottom w:val="none" w:sz="0" w:space="0" w:color="auto"/>
            <w:right w:val="none" w:sz="0" w:space="0" w:color="auto"/>
          </w:divBdr>
          <w:divsChild>
            <w:div w:id="1653294835">
              <w:marLeft w:val="0"/>
              <w:marRight w:val="0"/>
              <w:marTop w:val="0"/>
              <w:marBottom w:val="0"/>
              <w:divBdr>
                <w:top w:val="none" w:sz="0" w:space="0" w:color="auto"/>
                <w:left w:val="none" w:sz="0" w:space="0" w:color="auto"/>
                <w:bottom w:val="none" w:sz="0" w:space="0" w:color="auto"/>
                <w:right w:val="none" w:sz="0" w:space="0" w:color="auto"/>
              </w:divBdr>
              <w:divsChild>
                <w:div w:id="1543403477">
                  <w:marLeft w:val="0"/>
                  <w:marRight w:val="0"/>
                  <w:marTop w:val="0"/>
                  <w:marBottom w:val="0"/>
                  <w:divBdr>
                    <w:top w:val="none" w:sz="0" w:space="0" w:color="auto"/>
                    <w:left w:val="none" w:sz="0" w:space="0" w:color="auto"/>
                    <w:bottom w:val="none" w:sz="0" w:space="0" w:color="auto"/>
                    <w:right w:val="none" w:sz="0" w:space="0" w:color="auto"/>
                  </w:divBdr>
                  <w:divsChild>
                    <w:div w:id="667908821">
                      <w:marLeft w:val="0"/>
                      <w:marRight w:val="0"/>
                      <w:marTop w:val="0"/>
                      <w:marBottom w:val="0"/>
                      <w:divBdr>
                        <w:top w:val="none" w:sz="0" w:space="0" w:color="auto"/>
                        <w:left w:val="none" w:sz="0" w:space="0" w:color="auto"/>
                        <w:bottom w:val="none" w:sz="0" w:space="0" w:color="auto"/>
                        <w:right w:val="none" w:sz="0" w:space="0" w:color="auto"/>
                      </w:divBdr>
                      <w:divsChild>
                        <w:div w:id="918060298">
                          <w:marLeft w:val="0"/>
                          <w:marRight w:val="0"/>
                          <w:marTop w:val="0"/>
                          <w:marBottom w:val="0"/>
                          <w:divBdr>
                            <w:top w:val="none" w:sz="0" w:space="0" w:color="auto"/>
                            <w:left w:val="none" w:sz="0" w:space="0" w:color="auto"/>
                            <w:bottom w:val="none" w:sz="0" w:space="0" w:color="auto"/>
                            <w:right w:val="none" w:sz="0" w:space="0" w:color="auto"/>
                          </w:divBdr>
                          <w:divsChild>
                            <w:div w:id="111243433">
                              <w:marLeft w:val="0"/>
                              <w:marRight w:val="0"/>
                              <w:marTop w:val="0"/>
                              <w:marBottom w:val="0"/>
                              <w:divBdr>
                                <w:top w:val="none" w:sz="0" w:space="0" w:color="auto"/>
                                <w:left w:val="none" w:sz="0" w:space="0" w:color="auto"/>
                                <w:bottom w:val="none" w:sz="0" w:space="0" w:color="auto"/>
                                <w:right w:val="none" w:sz="0" w:space="0" w:color="auto"/>
                              </w:divBdr>
                              <w:divsChild>
                                <w:div w:id="449134727">
                                  <w:marLeft w:val="0"/>
                                  <w:marRight w:val="0"/>
                                  <w:marTop w:val="0"/>
                                  <w:marBottom w:val="0"/>
                                  <w:divBdr>
                                    <w:top w:val="none" w:sz="0" w:space="0" w:color="auto"/>
                                    <w:left w:val="none" w:sz="0" w:space="0" w:color="auto"/>
                                    <w:bottom w:val="none" w:sz="0" w:space="0" w:color="auto"/>
                                    <w:right w:val="none" w:sz="0" w:space="0" w:color="auto"/>
                                  </w:divBdr>
                                  <w:divsChild>
                                    <w:div w:id="560823262">
                                      <w:marLeft w:val="0"/>
                                      <w:marRight w:val="0"/>
                                      <w:marTop w:val="0"/>
                                      <w:marBottom w:val="0"/>
                                      <w:divBdr>
                                        <w:top w:val="none" w:sz="0" w:space="0" w:color="auto"/>
                                        <w:left w:val="none" w:sz="0" w:space="0" w:color="auto"/>
                                        <w:bottom w:val="none" w:sz="0" w:space="0" w:color="auto"/>
                                        <w:right w:val="none" w:sz="0" w:space="0" w:color="auto"/>
                                      </w:divBdr>
                                      <w:divsChild>
                                        <w:div w:id="10558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3067764">
          <w:marLeft w:val="0"/>
          <w:marRight w:val="0"/>
          <w:marTop w:val="0"/>
          <w:marBottom w:val="0"/>
          <w:divBdr>
            <w:top w:val="none" w:sz="0" w:space="0" w:color="auto"/>
            <w:left w:val="none" w:sz="0" w:space="0" w:color="auto"/>
            <w:bottom w:val="none" w:sz="0" w:space="0" w:color="auto"/>
            <w:right w:val="none" w:sz="0" w:space="0" w:color="auto"/>
          </w:divBdr>
          <w:divsChild>
            <w:div w:id="552546188">
              <w:marLeft w:val="0"/>
              <w:marRight w:val="0"/>
              <w:marTop w:val="0"/>
              <w:marBottom w:val="0"/>
              <w:divBdr>
                <w:top w:val="none" w:sz="0" w:space="0" w:color="auto"/>
                <w:left w:val="none" w:sz="0" w:space="0" w:color="auto"/>
                <w:bottom w:val="none" w:sz="0" w:space="0" w:color="auto"/>
                <w:right w:val="none" w:sz="0" w:space="0" w:color="auto"/>
              </w:divBdr>
              <w:divsChild>
                <w:div w:id="1609779669">
                  <w:marLeft w:val="0"/>
                  <w:marRight w:val="0"/>
                  <w:marTop w:val="0"/>
                  <w:marBottom w:val="0"/>
                  <w:divBdr>
                    <w:top w:val="none" w:sz="0" w:space="0" w:color="auto"/>
                    <w:left w:val="none" w:sz="0" w:space="0" w:color="auto"/>
                    <w:bottom w:val="none" w:sz="0" w:space="0" w:color="auto"/>
                    <w:right w:val="none" w:sz="0" w:space="0" w:color="auto"/>
                  </w:divBdr>
                  <w:divsChild>
                    <w:div w:id="1043283711">
                      <w:marLeft w:val="0"/>
                      <w:marRight w:val="0"/>
                      <w:marTop w:val="0"/>
                      <w:marBottom w:val="0"/>
                      <w:divBdr>
                        <w:top w:val="none" w:sz="0" w:space="0" w:color="auto"/>
                        <w:left w:val="none" w:sz="0" w:space="0" w:color="auto"/>
                        <w:bottom w:val="none" w:sz="0" w:space="0" w:color="auto"/>
                        <w:right w:val="none" w:sz="0" w:space="0" w:color="auto"/>
                      </w:divBdr>
                      <w:divsChild>
                        <w:div w:id="978656620">
                          <w:marLeft w:val="0"/>
                          <w:marRight w:val="0"/>
                          <w:marTop w:val="0"/>
                          <w:marBottom w:val="0"/>
                          <w:divBdr>
                            <w:top w:val="none" w:sz="0" w:space="0" w:color="auto"/>
                            <w:left w:val="none" w:sz="0" w:space="0" w:color="auto"/>
                            <w:bottom w:val="none" w:sz="0" w:space="0" w:color="auto"/>
                            <w:right w:val="none" w:sz="0" w:space="0" w:color="auto"/>
                          </w:divBdr>
                          <w:divsChild>
                            <w:div w:id="285502156">
                              <w:marLeft w:val="0"/>
                              <w:marRight w:val="0"/>
                              <w:marTop w:val="0"/>
                              <w:marBottom w:val="0"/>
                              <w:divBdr>
                                <w:top w:val="none" w:sz="0" w:space="0" w:color="auto"/>
                                <w:left w:val="none" w:sz="0" w:space="0" w:color="auto"/>
                                <w:bottom w:val="none" w:sz="0" w:space="0" w:color="auto"/>
                                <w:right w:val="none" w:sz="0" w:space="0" w:color="auto"/>
                              </w:divBdr>
                              <w:divsChild>
                                <w:div w:id="213195625">
                                  <w:marLeft w:val="0"/>
                                  <w:marRight w:val="0"/>
                                  <w:marTop w:val="0"/>
                                  <w:marBottom w:val="0"/>
                                  <w:divBdr>
                                    <w:top w:val="none" w:sz="0" w:space="0" w:color="auto"/>
                                    <w:left w:val="none" w:sz="0" w:space="0" w:color="auto"/>
                                    <w:bottom w:val="none" w:sz="0" w:space="0" w:color="auto"/>
                                    <w:right w:val="none" w:sz="0" w:space="0" w:color="auto"/>
                                  </w:divBdr>
                                  <w:divsChild>
                                    <w:div w:id="210869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7967982">
          <w:marLeft w:val="0"/>
          <w:marRight w:val="0"/>
          <w:marTop w:val="0"/>
          <w:marBottom w:val="0"/>
          <w:divBdr>
            <w:top w:val="none" w:sz="0" w:space="0" w:color="auto"/>
            <w:left w:val="none" w:sz="0" w:space="0" w:color="auto"/>
            <w:bottom w:val="none" w:sz="0" w:space="0" w:color="auto"/>
            <w:right w:val="none" w:sz="0" w:space="0" w:color="auto"/>
          </w:divBdr>
          <w:divsChild>
            <w:div w:id="865363142">
              <w:marLeft w:val="0"/>
              <w:marRight w:val="0"/>
              <w:marTop w:val="0"/>
              <w:marBottom w:val="0"/>
              <w:divBdr>
                <w:top w:val="none" w:sz="0" w:space="0" w:color="auto"/>
                <w:left w:val="none" w:sz="0" w:space="0" w:color="auto"/>
                <w:bottom w:val="none" w:sz="0" w:space="0" w:color="auto"/>
                <w:right w:val="none" w:sz="0" w:space="0" w:color="auto"/>
              </w:divBdr>
              <w:divsChild>
                <w:div w:id="523252908">
                  <w:marLeft w:val="0"/>
                  <w:marRight w:val="0"/>
                  <w:marTop w:val="0"/>
                  <w:marBottom w:val="0"/>
                  <w:divBdr>
                    <w:top w:val="none" w:sz="0" w:space="0" w:color="auto"/>
                    <w:left w:val="none" w:sz="0" w:space="0" w:color="auto"/>
                    <w:bottom w:val="none" w:sz="0" w:space="0" w:color="auto"/>
                    <w:right w:val="none" w:sz="0" w:space="0" w:color="auto"/>
                  </w:divBdr>
                  <w:divsChild>
                    <w:div w:id="198589758">
                      <w:marLeft w:val="0"/>
                      <w:marRight w:val="0"/>
                      <w:marTop w:val="0"/>
                      <w:marBottom w:val="0"/>
                      <w:divBdr>
                        <w:top w:val="none" w:sz="0" w:space="0" w:color="auto"/>
                        <w:left w:val="none" w:sz="0" w:space="0" w:color="auto"/>
                        <w:bottom w:val="none" w:sz="0" w:space="0" w:color="auto"/>
                        <w:right w:val="none" w:sz="0" w:space="0" w:color="auto"/>
                      </w:divBdr>
                      <w:divsChild>
                        <w:div w:id="1877546206">
                          <w:marLeft w:val="0"/>
                          <w:marRight w:val="0"/>
                          <w:marTop w:val="0"/>
                          <w:marBottom w:val="0"/>
                          <w:divBdr>
                            <w:top w:val="none" w:sz="0" w:space="0" w:color="auto"/>
                            <w:left w:val="none" w:sz="0" w:space="0" w:color="auto"/>
                            <w:bottom w:val="none" w:sz="0" w:space="0" w:color="auto"/>
                            <w:right w:val="none" w:sz="0" w:space="0" w:color="auto"/>
                          </w:divBdr>
                          <w:divsChild>
                            <w:div w:id="512651985">
                              <w:marLeft w:val="0"/>
                              <w:marRight w:val="0"/>
                              <w:marTop w:val="0"/>
                              <w:marBottom w:val="0"/>
                              <w:divBdr>
                                <w:top w:val="none" w:sz="0" w:space="0" w:color="auto"/>
                                <w:left w:val="none" w:sz="0" w:space="0" w:color="auto"/>
                                <w:bottom w:val="none" w:sz="0" w:space="0" w:color="auto"/>
                                <w:right w:val="none" w:sz="0" w:space="0" w:color="auto"/>
                              </w:divBdr>
                              <w:divsChild>
                                <w:div w:id="1912932096">
                                  <w:marLeft w:val="0"/>
                                  <w:marRight w:val="0"/>
                                  <w:marTop w:val="0"/>
                                  <w:marBottom w:val="0"/>
                                  <w:divBdr>
                                    <w:top w:val="none" w:sz="0" w:space="0" w:color="auto"/>
                                    <w:left w:val="none" w:sz="0" w:space="0" w:color="auto"/>
                                    <w:bottom w:val="none" w:sz="0" w:space="0" w:color="auto"/>
                                    <w:right w:val="none" w:sz="0" w:space="0" w:color="auto"/>
                                  </w:divBdr>
                                  <w:divsChild>
                                    <w:div w:id="991828720">
                                      <w:marLeft w:val="0"/>
                                      <w:marRight w:val="0"/>
                                      <w:marTop w:val="0"/>
                                      <w:marBottom w:val="0"/>
                                      <w:divBdr>
                                        <w:top w:val="none" w:sz="0" w:space="0" w:color="auto"/>
                                        <w:left w:val="none" w:sz="0" w:space="0" w:color="auto"/>
                                        <w:bottom w:val="none" w:sz="0" w:space="0" w:color="auto"/>
                                        <w:right w:val="none" w:sz="0" w:space="0" w:color="auto"/>
                                      </w:divBdr>
                                      <w:divsChild>
                                        <w:div w:id="11735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1158611">
          <w:marLeft w:val="0"/>
          <w:marRight w:val="0"/>
          <w:marTop w:val="0"/>
          <w:marBottom w:val="0"/>
          <w:divBdr>
            <w:top w:val="none" w:sz="0" w:space="0" w:color="auto"/>
            <w:left w:val="none" w:sz="0" w:space="0" w:color="auto"/>
            <w:bottom w:val="none" w:sz="0" w:space="0" w:color="auto"/>
            <w:right w:val="none" w:sz="0" w:space="0" w:color="auto"/>
          </w:divBdr>
          <w:divsChild>
            <w:div w:id="767434464">
              <w:marLeft w:val="0"/>
              <w:marRight w:val="0"/>
              <w:marTop w:val="0"/>
              <w:marBottom w:val="0"/>
              <w:divBdr>
                <w:top w:val="none" w:sz="0" w:space="0" w:color="auto"/>
                <w:left w:val="none" w:sz="0" w:space="0" w:color="auto"/>
                <w:bottom w:val="none" w:sz="0" w:space="0" w:color="auto"/>
                <w:right w:val="none" w:sz="0" w:space="0" w:color="auto"/>
              </w:divBdr>
              <w:divsChild>
                <w:div w:id="2094473836">
                  <w:marLeft w:val="0"/>
                  <w:marRight w:val="0"/>
                  <w:marTop w:val="0"/>
                  <w:marBottom w:val="0"/>
                  <w:divBdr>
                    <w:top w:val="none" w:sz="0" w:space="0" w:color="auto"/>
                    <w:left w:val="none" w:sz="0" w:space="0" w:color="auto"/>
                    <w:bottom w:val="none" w:sz="0" w:space="0" w:color="auto"/>
                    <w:right w:val="none" w:sz="0" w:space="0" w:color="auto"/>
                  </w:divBdr>
                  <w:divsChild>
                    <w:div w:id="473987013">
                      <w:marLeft w:val="0"/>
                      <w:marRight w:val="0"/>
                      <w:marTop w:val="0"/>
                      <w:marBottom w:val="0"/>
                      <w:divBdr>
                        <w:top w:val="none" w:sz="0" w:space="0" w:color="auto"/>
                        <w:left w:val="none" w:sz="0" w:space="0" w:color="auto"/>
                        <w:bottom w:val="none" w:sz="0" w:space="0" w:color="auto"/>
                        <w:right w:val="none" w:sz="0" w:space="0" w:color="auto"/>
                      </w:divBdr>
                      <w:divsChild>
                        <w:div w:id="1524899466">
                          <w:marLeft w:val="0"/>
                          <w:marRight w:val="0"/>
                          <w:marTop w:val="0"/>
                          <w:marBottom w:val="0"/>
                          <w:divBdr>
                            <w:top w:val="none" w:sz="0" w:space="0" w:color="auto"/>
                            <w:left w:val="none" w:sz="0" w:space="0" w:color="auto"/>
                            <w:bottom w:val="none" w:sz="0" w:space="0" w:color="auto"/>
                            <w:right w:val="none" w:sz="0" w:space="0" w:color="auto"/>
                          </w:divBdr>
                          <w:divsChild>
                            <w:div w:id="56634360">
                              <w:marLeft w:val="0"/>
                              <w:marRight w:val="0"/>
                              <w:marTop w:val="0"/>
                              <w:marBottom w:val="0"/>
                              <w:divBdr>
                                <w:top w:val="none" w:sz="0" w:space="0" w:color="auto"/>
                                <w:left w:val="none" w:sz="0" w:space="0" w:color="auto"/>
                                <w:bottom w:val="none" w:sz="0" w:space="0" w:color="auto"/>
                                <w:right w:val="none" w:sz="0" w:space="0" w:color="auto"/>
                              </w:divBdr>
                              <w:divsChild>
                                <w:div w:id="2104759110">
                                  <w:marLeft w:val="0"/>
                                  <w:marRight w:val="0"/>
                                  <w:marTop w:val="0"/>
                                  <w:marBottom w:val="0"/>
                                  <w:divBdr>
                                    <w:top w:val="none" w:sz="0" w:space="0" w:color="auto"/>
                                    <w:left w:val="none" w:sz="0" w:space="0" w:color="auto"/>
                                    <w:bottom w:val="none" w:sz="0" w:space="0" w:color="auto"/>
                                    <w:right w:val="none" w:sz="0" w:space="0" w:color="auto"/>
                                  </w:divBdr>
                                  <w:divsChild>
                                    <w:div w:id="69384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4663723">
          <w:marLeft w:val="0"/>
          <w:marRight w:val="0"/>
          <w:marTop w:val="0"/>
          <w:marBottom w:val="0"/>
          <w:divBdr>
            <w:top w:val="none" w:sz="0" w:space="0" w:color="auto"/>
            <w:left w:val="none" w:sz="0" w:space="0" w:color="auto"/>
            <w:bottom w:val="none" w:sz="0" w:space="0" w:color="auto"/>
            <w:right w:val="none" w:sz="0" w:space="0" w:color="auto"/>
          </w:divBdr>
          <w:divsChild>
            <w:div w:id="1115246882">
              <w:marLeft w:val="0"/>
              <w:marRight w:val="0"/>
              <w:marTop w:val="0"/>
              <w:marBottom w:val="0"/>
              <w:divBdr>
                <w:top w:val="none" w:sz="0" w:space="0" w:color="auto"/>
                <w:left w:val="none" w:sz="0" w:space="0" w:color="auto"/>
                <w:bottom w:val="none" w:sz="0" w:space="0" w:color="auto"/>
                <w:right w:val="none" w:sz="0" w:space="0" w:color="auto"/>
              </w:divBdr>
              <w:divsChild>
                <w:div w:id="605236435">
                  <w:marLeft w:val="0"/>
                  <w:marRight w:val="0"/>
                  <w:marTop w:val="0"/>
                  <w:marBottom w:val="0"/>
                  <w:divBdr>
                    <w:top w:val="none" w:sz="0" w:space="0" w:color="auto"/>
                    <w:left w:val="none" w:sz="0" w:space="0" w:color="auto"/>
                    <w:bottom w:val="none" w:sz="0" w:space="0" w:color="auto"/>
                    <w:right w:val="none" w:sz="0" w:space="0" w:color="auto"/>
                  </w:divBdr>
                  <w:divsChild>
                    <w:div w:id="9187746">
                      <w:marLeft w:val="0"/>
                      <w:marRight w:val="0"/>
                      <w:marTop w:val="0"/>
                      <w:marBottom w:val="0"/>
                      <w:divBdr>
                        <w:top w:val="none" w:sz="0" w:space="0" w:color="auto"/>
                        <w:left w:val="none" w:sz="0" w:space="0" w:color="auto"/>
                        <w:bottom w:val="none" w:sz="0" w:space="0" w:color="auto"/>
                        <w:right w:val="none" w:sz="0" w:space="0" w:color="auto"/>
                      </w:divBdr>
                      <w:divsChild>
                        <w:div w:id="1700811148">
                          <w:marLeft w:val="0"/>
                          <w:marRight w:val="0"/>
                          <w:marTop w:val="0"/>
                          <w:marBottom w:val="0"/>
                          <w:divBdr>
                            <w:top w:val="none" w:sz="0" w:space="0" w:color="auto"/>
                            <w:left w:val="none" w:sz="0" w:space="0" w:color="auto"/>
                            <w:bottom w:val="none" w:sz="0" w:space="0" w:color="auto"/>
                            <w:right w:val="none" w:sz="0" w:space="0" w:color="auto"/>
                          </w:divBdr>
                          <w:divsChild>
                            <w:div w:id="903178590">
                              <w:marLeft w:val="0"/>
                              <w:marRight w:val="0"/>
                              <w:marTop w:val="0"/>
                              <w:marBottom w:val="0"/>
                              <w:divBdr>
                                <w:top w:val="none" w:sz="0" w:space="0" w:color="auto"/>
                                <w:left w:val="none" w:sz="0" w:space="0" w:color="auto"/>
                                <w:bottom w:val="none" w:sz="0" w:space="0" w:color="auto"/>
                                <w:right w:val="none" w:sz="0" w:space="0" w:color="auto"/>
                              </w:divBdr>
                              <w:divsChild>
                                <w:div w:id="351535339">
                                  <w:marLeft w:val="0"/>
                                  <w:marRight w:val="0"/>
                                  <w:marTop w:val="0"/>
                                  <w:marBottom w:val="0"/>
                                  <w:divBdr>
                                    <w:top w:val="none" w:sz="0" w:space="0" w:color="auto"/>
                                    <w:left w:val="none" w:sz="0" w:space="0" w:color="auto"/>
                                    <w:bottom w:val="none" w:sz="0" w:space="0" w:color="auto"/>
                                    <w:right w:val="none" w:sz="0" w:space="0" w:color="auto"/>
                                  </w:divBdr>
                                  <w:divsChild>
                                    <w:div w:id="1912808254">
                                      <w:marLeft w:val="0"/>
                                      <w:marRight w:val="0"/>
                                      <w:marTop w:val="0"/>
                                      <w:marBottom w:val="0"/>
                                      <w:divBdr>
                                        <w:top w:val="none" w:sz="0" w:space="0" w:color="auto"/>
                                        <w:left w:val="none" w:sz="0" w:space="0" w:color="auto"/>
                                        <w:bottom w:val="none" w:sz="0" w:space="0" w:color="auto"/>
                                        <w:right w:val="none" w:sz="0" w:space="0" w:color="auto"/>
                                      </w:divBdr>
                                      <w:divsChild>
                                        <w:div w:id="11157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3397330">
          <w:marLeft w:val="0"/>
          <w:marRight w:val="0"/>
          <w:marTop w:val="0"/>
          <w:marBottom w:val="0"/>
          <w:divBdr>
            <w:top w:val="none" w:sz="0" w:space="0" w:color="auto"/>
            <w:left w:val="none" w:sz="0" w:space="0" w:color="auto"/>
            <w:bottom w:val="none" w:sz="0" w:space="0" w:color="auto"/>
            <w:right w:val="none" w:sz="0" w:space="0" w:color="auto"/>
          </w:divBdr>
          <w:divsChild>
            <w:div w:id="1874537386">
              <w:marLeft w:val="0"/>
              <w:marRight w:val="0"/>
              <w:marTop w:val="0"/>
              <w:marBottom w:val="0"/>
              <w:divBdr>
                <w:top w:val="none" w:sz="0" w:space="0" w:color="auto"/>
                <w:left w:val="none" w:sz="0" w:space="0" w:color="auto"/>
                <w:bottom w:val="none" w:sz="0" w:space="0" w:color="auto"/>
                <w:right w:val="none" w:sz="0" w:space="0" w:color="auto"/>
              </w:divBdr>
              <w:divsChild>
                <w:div w:id="331030339">
                  <w:marLeft w:val="0"/>
                  <w:marRight w:val="0"/>
                  <w:marTop w:val="0"/>
                  <w:marBottom w:val="0"/>
                  <w:divBdr>
                    <w:top w:val="none" w:sz="0" w:space="0" w:color="auto"/>
                    <w:left w:val="none" w:sz="0" w:space="0" w:color="auto"/>
                    <w:bottom w:val="none" w:sz="0" w:space="0" w:color="auto"/>
                    <w:right w:val="none" w:sz="0" w:space="0" w:color="auto"/>
                  </w:divBdr>
                  <w:divsChild>
                    <w:div w:id="830753417">
                      <w:marLeft w:val="0"/>
                      <w:marRight w:val="0"/>
                      <w:marTop w:val="0"/>
                      <w:marBottom w:val="0"/>
                      <w:divBdr>
                        <w:top w:val="none" w:sz="0" w:space="0" w:color="auto"/>
                        <w:left w:val="none" w:sz="0" w:space="0" w:color="auto"/>
                        <w:bottom w:val="none" w:sz="0" w:space="0" w:color="auto"/>
                        <w:right w:val="none" w:sz="0" w:space="0" w:color="auto"/>
                      </w:divBdr>
                      <w:divsChild>
                        <w:div w:id="725952896">
                          <w:marLeft w:val="0"/>
                          <w:marRight w:val="0"/>
                          <w:marTop w:val="0"/>
                          <w:marBottom w:val="0"/>
                          <w:divBdr>
                            <w:top w:val="none" w:sz="0" w:space="0" w:color="auto"/>
                            <w:left w:val="none" w:sz="0" w:space="0" w:color="auto"/>
                            <w:bottom w:val="none" w:sz="0" w:space="0" w:color="auto"/>
                            <w:right w:val="none" w:sz="0" w:space="0" w:color="auto"/>
                          </w:divBdr>
                          <w:divsChild>
                            <w:div w:id="1455440161">
                              <w:marLeft w:val="0"/>
                              <w:marRight w:val="0"/>
                              <w:marTop w:val="0"/>
                              <w:marBottom w:val="0"/>
                              <w:divBdr>
                                <w:top w:val="none" w:sz="0" w:space="0" w:color="auto"/>
                                <w:left w:val="none" w:sz="0" w:space="0" w:color="auto"/>
                                <w:bottom w:val="none" w:sz="0" w:space="0" w:color="auto"/>
                                <w:right w:val="none" w:sz="0" w:space="0" w:color="auto"/>
                              </w:divBdr>
                              <w:divsChild>
                                <w:div w:id="22756945">
                                  <w:marLeft w:val="0"/>
                                  <w:marRight w:val="0"/>
                                  <w:marTop w:val="0"/>
                                  <w:marBottom w:val="0"/>
                                  <w:divBdr>
                                    <w:top w:val="none" w:sz="0" w:space="0" w:color="auto"/>
                                    <w:left w:val="none" w:sz="0" w:space="0" w:color="auto"/>
                                    <w:bottom w:val="none" w:sz="0" w:space="0" w:color="auto"/>
                                    <w:right w:val="none" w:sz="0" w:space="0" w:color="auto"/>
                                  </w:divBdr>
                                  <w:divsChild>
                                    <w:div w:id="1644384071">
                                      <w:marLeft w:val="0"/>
                                      <w:marRight w:val="0"/>
                                      <w:marTop w:val="0"/>
                                      <w:marBottom w:val="0"/>
                                      <w:divBdr>
                                        <w:top w:val="none" w:sz="0" w:space="0" w:color="auto"/>
                                        <w:left w:val="none" w:sz="0" w:space="0" w:color="auto"/>
                                        <w:bottom w:val="none" w:sz="0" w:space="0" w:color="auto"/>
                                        <w:right w:val="none" w:sz="0" w:space="0" w:color="auto"/>
                                      </w:divBdr>
                                      <w:divsChild>
                                        <w:div w:id="11387675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0349615">
          <w:marLeft w:val="0"/>
          <w:marRight w:val="0"/>
          <w:marTop w:val="0"/>
          <w:marBottom w:val="0"/>
          <w:divBdr>
            <w:top w:val="none" w:sz="0" w:space="0" w:color="auto"/>
            <w:left w:val="none" w:sz="0" w:space="0" w:color="auto"/>
            <w:bottom w:val="none" w:sz="0" w:space="0" w:color="auto"/>
            <w:right w:val="none" w:sz="0" w:space="0" w:color="auto"/>
          </w:divBdr>
          <w:divsChild>
            <w:div w:id="1023165952">
              <w:marLeft w:val="0"/>
              <w:marRight w:val="0"/>
              <w:marTop w:val="0"/>
              <w:marBottom w:val="0"/>
              <w:divBdr>
                <w:top w:val="none" w:sz="0" w:space="0" w:color="auto"/>
                <w:left w:val="none" w:sz="0" w:space="0" w:color="auto"/>
                <w:bottom w:val="none" w:sz="0" w:space="0" w:color="auto"/>
                <w:right w:val="none" w:sz="0" w:space="0" w:color="auto"/>
              </w:divBdr>
              <w:divsChild>
                <w:div w:id="2101483923">
                  <w:marLeft w:val="0"/>
                  <w:marRight w:val="0"/>
                  <w:marTop w:val="0"/>
                  <w:marBottom w:val="0"/>
                  <w:divBdr>
                    <w:top w:val="none" w:sz="0" w:space="0" w:color="auto"/>
                    <w:left w:val="none" w:sz="0" w:space="0" w:color="auto"/>
                    <w:bottom w:val="none" w:sz="0" w:space="0" w:color="auto"/>
                    <w:right w:val="none" w:sz="0" w:space="0" w:color="auto"/>
                  </w:divBdr>
                  <w:divsChild>
                    <w:div w:id="469249951">
                      <w:marLeft w:val="0"/>
                      <w:marRight w:val="0"/>
                      <w:marTop w:val="0"/>
                      <w:marBottom w:val="0"/>
                      <w:divBdr>
                        <w:top w:val="none" w:sz="0" w:space="0" w:color="auto"/>
                        <w:left w:val="none" w:sz="0" w:space="0" w:color="auto"/>
                        <w:bottom w:val="none" w:sz="0" w:space="0" w:color="auto"/>
                        <w:right w:val="none" w:sz="0" w:space="0" w:color="auto"/>
                      </w:divBdr>
                      <w:divsChild>
                        <w:div w:id="1686514221">
                          <w:marLeft w:val="0"/>
                          <w:marRight w:val="0"/>
                          <w:marTop w:val="0"/>
                          <w:marBottom w:val="0"/>
                          <w:divBdr>
                            <w:top w:val="none" w:sz="0" w:space="0" w:color="auto"/>
                            <w:left w:val="none" w:sz="0" w:space="0" w:color="auto"/>
                            <w:bottom w:val="none" w:sz="0" w:space="0" w:color="auto"/>
                            <w:right w:val="none" w:sz="0" w:space="0" w:color="auto"/>
                          </w:divBdr>
                          <w:divsChild>
                            <w:div w:id="424958031">
                              <w:marLeft w:val="0"/>
                              <w:marRight w:val="0"/>
                              <w:marTop w:val="0"/>
                              <w:marBottom w:val="0"/>
                              <w:divBdr>
                                <w:top w:val="none" w:sz="0" w:space="0" w:color="auto"/>
                                <w:left w:val="none" w:sz="0" w:space="0" w:color="auto"/>
                                <w:bottom w:val="none" w:sz="0" w:space="0" w:color="auto"/>
                                <w:right w:val="none" w:sz="0" w:space="0" w:color="auto"/>
                              </w:divBdr>
                              <w:divsChild>
                                <w:div w:id="119543573">
                                  <w:marLeft w:val="0"/>
                                  <w:marRight w:val="0"/>
                                  <w:marTop w:val="0"/>
                                  <w:marBottom w:val="0"/>
                                  <w:divBdr>
                                    <w:top w:val="none" w:sz="0" w:space="0" w:color="auto"/>
                                    <w:left w:val="none" w:sz="0" w:space="0" w:color="auto"/>
                                    <w:bottom w:val="none" w:sz="0" w:space="0" w:color="auto"/>
                                    <w:right w:val="none" w:sz="0" w:space="0" w:color="auto"/>
                                  </w:divBdr>
                                  <w:divsChild>
                                    <w:div w:id="488399719">
                                      <w:marLeft w:val="0"/>
                                      <w:marRight w:val="0"/>
                                      <w:marTop w:val="0"/>
                                      <w:marBottom w:val="0"/>
                                      <w:divBdr>
                                        <w:top w:val="none" w:sz="0" w:space="0" w:color="auto"/>
                                        <w:left w:val="none" w:sz="0" w:space="0" w:color="auto"/>
                                        <w:bottom w:val="none" w:sz="0" w:space="0" w:color="auto"/>
                                        <w:right w:val="none" w:sz="0" w:space="0" w:color="auto"/>
                                      </w:divBdr>
                                      <w:divsChild>
                                        <w:div w:id="161154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589554">
          <w:marLeft w:val="0"/>
          <w:marRight w:val="0"/>
          <w:marTop w:val="0"/>
          <w:marBottom w:val="0"/>
          <w:divBdr>
            <w:top w:val="none" w:sz="0" w:space="0" w:color="auto"/>
            <w:left w:val="none" w:sz="0" w:space="0" w:color="auto"/>
            <w:bottom w:val="none" w:sz="0" w:space="0" w:color="auto"/>
            <w:right w:val="none" w:sz="0" w:space="0" w:color="auto"/>
          </w:divBdr>
          <w:divsChild>
            <w:div w:id="1246383294">
              <w:marLeft w:val="0"/>
              <w:marRight w:val="0"/>
              <w:marTop w:val="0"/>
              <w:marBottom w:val="0"/>
              <w:divBdr>
                <w:top w:val="none" w:sz="0" w:space="0" w:color="auto"/>
                <w:left w:val="none" w:sz="0" w:space="0" w:color="auto"/>
                <w:bottom w:val="none" w:sz="0" w:space="0" w:color="auto"/>
                <w:right w:val="none" w:sz="0" w:space="0" w:color="auto"/>
              </w:divBdr>
              <w:divsChild>
                <w:div w:id="1566909281">
                  <w:marLeft w:val="0"/>
                  <w:marRight w:val="0"/>
                  <w:marTop w:val="0"/>
                  <w:marBottom w:val="0"/>
                  <w:divBdr>
                    <w:top w:val="none" w:sz="0" w:space="0" w:color="auto"/>
                    <w:left w:val="none" w:sz="0" w:space="0" w:color="auto"/>
                    <w:bottom w:val="none" w:sz="0" w:space="0" w:color="auto"/>
                    <w:right w:val="none" w:sz="0" w:space="0" w:color="auto"/>
                  </w:divBdr>
                  <w:divsChild>
                    <w:div w:id="2020815571">
                      <w:marLeft w:val="0"/>
                      <w:marRight w:val="0"/>
                      <w:marTop w:val="0"/>
                      <w:marBottom w:val="0"/>
                      <w:divBdr>
                        <w:top w:val="none" w:sz="0" w:space="0" w:color="auto"/>
                        <w:left w:val="none" w:sz="0" w:space="0" w:color="auto"/>
                        <w:bottom w:val="none" w:sz="0" w:space="0" w:color="auto"/>
                        <w:right w:val="none" w:sz="0" w:space="0" w:color="auto"/>
                      </w:divBdr>
                      <w:divsChild>
                        <w:div w:id="420758149">
                          <w:marLeft w:val="0"/>
                          <w:marRight w:val="0"/>
                          <w:marTop w:val="0"/>
                          <w:marBottom w:val="0"/>
                          <w:divBdr>
                            <w:top w:val="none" w:sz="0" w:space="0" w:color="auto"/>
                            <w:left w:val="none" w:sz="0" w:space="0" w:color="auto"/>
                            <w:bottom w:val="none" w:sz="0" w:space="0" w:color="auto"/>
                            <w:right w:val="none" w:sz="0" w:space="0" w:color="auto"/>
                          </w:divBdr>
                          <w:divsChild>
                            <w:div w:id="54132800">
                              <w:marLeft w:val="0"/>
                              <w:marRight w:val="0"/>
                              <w:marTop w:val="0"/>
                              <w:marBottom w:val="0"/>
                              <w:divBdr>
                                <w:top w:val="none" w:sz="0" w:space="0" w:color="auto"/>
                                <w:left w:val="none" w:sz="0" w:space="0" w:color="auto"/>
                                <w:bottom w:val="none" w:sz="0" w:space="0" w:color="auto"/>
                                <w:right w:val="none" w:sz="0" w:space="0" w:color="auto"/>
                              </w:divBdr>
                              <w:divsChild>
                                <w:div w:id="21981732">
                                  <w:marLeft w:val="0"/>
                                  <w:marRight w:val="0"/>
                                  <w:marTop w:val="0"/>
                                  <w:marBottom w:val="0"/>
                                  <w:divBdr>
                                    <w:top w:val="none" w:sz="0" w:space="0" w:color="auto"/>
                                    <w:left w:val="none" w:sz="0" w:space="0" w:color="auto"/>
                                    <w:bottom w:val="none" w:sz="0" w:space="0" w:color="auto"/>
                                    <w:right w:val="none" w:sz="0" w:space="0" w:color="auto"/>
                                  </w:divBdr>
                                  <w:divsChild>
                                    <w:div w:id="7197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3280116">
          <w:marLeft w:val="0"/>
          <w:marRight w:val="0"/>
          <w:marTop w:val="0"/>
          <w:marBottom w:val="0"/>
          <w:divBdr>
            <w:top w:val="none" w:sz="0" w:space="0" w:color="auto"/>
            <w:left w:val="none" w:sz="0" w:space="0" w:color="auto"/>
            <w:bottom w:val="none" w:sz="0" w:space="0" w:color="auto"/>
            <w:right w:val="none" w:sz="0" w:space="0" w:color="auto"/>
          </w:divBdr>
          <w:divsChild>
            <w:div w:id="293994669">
              <w:marLeft w:val="0"/>
              <w:marRight w:val="0"/>
              <w:marTop w:val="0"/>
              <w:marBottom w:val="0"/>
              <w:divBdr>
                <w:top w:val="none" w:sz="0" w:space="0" w:color="auto"/>
                <w:left w:val="none" w:sz="0" w:space="0" w:color="auto"/>
                <w:bottom w:val="none" w:sz="0" w:space="0" w:color="auto"/>
                <w:right w:val="none" w:sz="0" w:space="0" w:color="auto"/>
              </w:divBdr>
              <w:divsChild>
                <w:div w:id="346759651">
                  <w:marLeft w:val="0"/>
                  <w:marRight w:val="0"/>
                  <w:marTop w:val="0"/>
                  <w:marBottom w:val="0"/>
                  <w:divBdr>
                    <w:top w:val="none" w:sz="0" w:space="0" w:color="auto"/>
                    <w:left w:val="none" w:sz="0" w:space="0" w:color="auto"/>
                    <w:bottom w:val="none" w:sz="0" w:space="0" w:color="auto"/>
                    <w:right w:val="none" w:sz="0" w:space="0" w:color="auto"/>
                  </w:divBdr>
                  <w:divsChild>
                    <w:div w:id="1417047578">
                      <w:marLeft w:val="0"/>
                      <w:marRight w:val="0"/>
                      <w:marTop w:val="0"/>
                      <w:marBottom w:val="0"/>
                      <w:divBdr>
                        <w:top w:val="none" w:sz="0" w:space="0" w:color="auto"/>
                        <w:left w:val="none" w:sz="0" w:space="0" w:color="auto"/>
                        <w:bottom w:val="none" w:sz="0" w:space="0" w:color="auto"/>
                        <w:right w:val="none" w:sz="0" w:space="0" w:color="auto"/>
                      </w:divBdr>
                      <w:divsChild>
                        <w:div w:id="1674911441">
                          <w:marLeft w:val="0"/>
                          <w:marRight w:val="0"/>
                          <w:marTop w:val="0"/>
                          <w:marBottom w:val="0"/>
                          <w:divBdr>
                            <w:top w:val="none" w:sz="0" w:space="0" w:color="auto"/>
                            <w:left w:val="none" w:sz="0" w:space="0" w:color="auto"/>
                            <w:bottom w:val="none" w:sz="0" w:space="0" w:color="auto"/>
                            <w:right w:val="none" w:sz="0" w:space="0" w:color="auto"/>
                          </w:divBdr>
                          <w:divsChild>
                            <w:div w:id="784810578">
                              <w:marLeft w:val="0"/>
                              <w:marRight w:val="0"/>
                              <w:marTop w:val="0"/>
                              <w:marBottom w:val="0"/>
                              <w:divBdr>
                                <w:top w:val="none" w:sz="0" w:space="0" w:color="auto"/>
                                <w:left w:val="none" w:sz="0" w:space="0" w:color="auto"/>
                                <w:bottom w:val="none" w:sz="0" w:space="0" w:color="auto"/>
                                <w:right w:val="none" w:sz="0" w:space="0" w:color="auto"/>
                              </w:divBdr>
                              <w:divsChild>
                                <w:div w:id="2088914183">
                                  <w:marLeft w:val="0"/>
                                  <w:marRight w:val="0"/>
                                  <w:marTop w:val="0"/>
                                  <w:marBottom w:val="0"/>
                                  <w:divBdr>
                                    <w:top w:val="none" w:sz="0" w:space="0" w:color="auto"/>
                                    <w:left w:val="none" w:sz="0" w:space="0" w:color="auto"/>
                                    <w:bottom w:val="none" w:sz="0" w:space="0" w:color="auto"/>
                                    <w:right w:val="none" w:sz="0" w:space="0" w:color="auto"/>
                                  </w:divBdr>
                                  <w:divsChild>
                                    <w:div w:id="642470451">
                                      <w:marLeft w:val="0"/>
                                      <w:marRight w:val="0"/>
                                      <w:marTop w:val="0"/>
                                      <w:marBottom w:val="0"/>
                                      <w:divBdr>
                                        <w:top w:val="none" w:sz="0" w:space="0" w:color="auto"/>
                                        <w:left w:val="none" w:sz="0" w:space="0" w:color="auto"/>
                                        <w:bottom w:val="none" w:sz="0" w:space="0" w:color="auto"/>
                                        <w:right w:val="none" w:sz="0" w:space="0" w:color="auto"/>
                                      </w:divBdr>
                                      <w:divsChild>
                                        <w:div w:id="158953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4717931">
          <w:marLeft w:val="0"/>
          <w:marRight w:val="0"/>
          <w:marTop w:val="0"/>
          <w:marBottom w:val="0"/>
          <w:divBdr>
            <w:top w:val="none" w:sz="0" w:space="0" w:color="auto"/>
            <w:left w:val="none" w:sz="0" w:space="0" w:color="auto"/>
            <w:bottom w:val="none" w:sz="0" w:space="0" w:color="auto"/>
            <w:right w:val="none" w:sz="0" w:space="0" w:color="auto"/>
          </w:divBdr>
          <w:divsChild>
            <w:div w:id="610748415">
              <w:marLeft w:val="0"/>
              <w:marRight w:val="0"/>
              <w:marTop w:val="0"/>
              <w:marBottom w:val="0"/>
              <w:divBdr>
                <w:top w:val="none" w:sz="0" w:space="0" w:color="auto"/>
                <w:left w:val="none" w:sz="0" w:space="0" w:color="auto"/>
                <w:bottom w:val="none" w:sz="0" w:space="0" w:color="auto"/>
                <w:right w:val="none" w:sz="0" w:space="0" w:color="auto"/>
              </w:divBdr>
              <w:divsChild>
                <w:div w:id="319971446">
                  <w:marLeft w:val="0"/>
                  <w:marRight w:val="0"/>
                  <w:marTop w:val="0"/>
                  <w:marBottom w:val="0"/>
                  <w:divBdr>
                    <w:top w:val="none" w:sz="0" w:space="0" w:color="auto"/>
                    <w:left w:val="none" w:sz="0" w:space="0" w:color="auto"/>
                    <w:bottom w:val="none" w:sz="0" w:space="0" w:color="auto"/>
                    <w:right w:val="none" w:sz="0" w:space="0" w:color="auto"/>
                  </w:divBdr>
                  <w:divsChild>
                    <w:div w:id="1565872384">
                      <w:marLeft w:val="0"/>
                      <w:marRight w:val="0"/>
                      <w:marTop w:val="0"/>
                      <w:marBottom w:val="0"/>
                      <w:divBdr>
                        <w:top w:val="none" w:sz="0" w:space="0" w:color="auto"/>
                        <w:left w:val="none" w:sz="0" w:space="0" w:color="auto"/>
                        <w:bottom w:val="none" w:sz="0" w:space="0" w:color="auto"/>
                        <w:right w:val="none" w:sz="0" w:space="0" w:color="auto"/>
                      </w:divBdr>
                      <w:divsChild>
                        <w:div w:id="97605941">
                          <w:marLeft w:val="0"/>
                          <w:marRight w:val="0"/>
                          <w:marTop w:val="0"/>
                          <w:marBottom w:val="0"/>
                          <w:divBdr>
                            <w:top w:val="none" w:sz="0" w:space="0" w:color="auto"/>
                            <w:left w:val="none" w:sz="0" w:space="0" w:color="auto"/>
                            <w:bottom w:val="none" w:sz="0" w:space="0" w:color="auto"/>
                            <w:right w:val="none" w:sz="0" w:space="0" w:color="auto"/>
                          </w:divBdr>
                          <w:divsChild>
                            <w:div w:id="604505615">
                              <w:marLeft w:val="0"/>
                              <w:marRight w:val="0"/>
                              <w:marTop w:val="0"/>
                              <w:marBottom w:val="0"/>
                              <w:divBdr>
                                <w:top w:val="none" w:sz="0" w:space="0" w:color="auto"/>
                                <w:left w:val="none" w:sz="0" w:space="0" w:color="auto"/>
                                <w:bottom w:val="none" w:sz="0" w:space="0" w:color="auto"/>
                                <w:right w:val="none" w:sz="0" w:space="0" w:color="auto"/>
                              </w:divBdr>
                              <w:divsChild>
                                <w:div w:id="1928536557">
                                  <w:marLeft w:val="0"/>
                                  <w:marRight w:val="0"/>
                                  <w:marTop w:val="0"/>
                                  <w:marBottom w:val="0"/>
                                  <w:divBdr>
                                    <w:top w:val="none" w:sz="0" w:space="0" w:color="auto"/>
                                    <w:left w:val="none" w:sz="0" w:space="0" w:color="auto"/>
                                    <w:bottom w:val="none" w:sz="0" w:space="0" w:color="auto"/>
                                    <w:right w:val="none" w:sz="0" w:space="0" w:color="auto"/>
                                  </w:divBdr>
                                  <w:divsChild>
                                    <w:div w:id="213204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4597231">
          <w:marLeft w:val="0"/>
          <w:marRight w:val="0"/>
          <w:marTop w:val="0"/>
          <w:marBottom w:val="0"/>
          <w:divBdr>
            <w:top w:val="none" w:sz="0" w:space="0" w:color="auto"/>
            <w:left w:val="none" w:sz="0" w:space="0" w:color="auto"/>
            <w:bottom w:val="none" w:sz="0" w:space="0" w:color="auto"/>
            <w:right w:val="none" w:sz="0" w:space="0" w:color="auto"/>
          </w:divBdr>
          <w:divsChild>
            <w:div w:id="1856262592">
              <w:marLeft w:val="0"/>
              <w:marRight w:val="0"/>
              <w:marTop w:val="0"/>
              <w:marBottom w:val="0"/>
              <w:divBdr>
                <w:top w:val="none" w:sz="0" w:space="0" w:color="auto"/>
                <w:left w:val="none" w:sz="0" w:space="0" w:color="auto"/>
                <w:bottom w:val="none" w:sz="0" w:space="0" w:color="auto"/>
                <w:right w:val="none" w:sz="0" w:space="0" w:color="auto"/>
              </w:divBdr>
              <w:divsChild>
                <w:div w:id="1303924264">
                  <w:marLeft w:val="0"/>
                  <w:marRight w:val="0"/>
                  <w:marTop w:val="0"/>
                  <w:marBottom w:val="0"/>
                  <w:divBdr>
                    <w:top w:val="none" w:sz="0" w:space="0" w:color="auto"/>
                    <w:left w:val="none" w:sz="0" w:space="0" w:color="auto"/>
                    <w:bottom w:val="none" w:sz="0" w:space="0" w:color="auto"/>
                    <w:right w:val="none" w:sz="0" w:space="0" w:color="auto"/>
                  </w:divBdr>
                  <w:divsChild>
                    <w:div w:id="1393582589">
                      <w:marLeft w:val="0"/>
                      <w:marRight w:val="0"/>
                      <w:marTop w:val="0"/>
                      <w:marBottom w:val="0"/>
                      <w:divBdr>
                        <w:top w:val="none" w:sz="0" w:space="0" w:color="auto"/>
                        <w:left w:val="none" w:sz="0" w:space="0" w:color="auto"/>
                        <w:bottom w:val="none" w:sz="0" w:space="0" w:color="auto"/>
                        <w:right w:val="none" w:sz="0" w:space="0" w:color="auto"/>
                      </w:divBdr>
                      <w:divsChild>
                        <w:div w:id="1001082317">
                          <w:marLeft w:val="0"/>
                          <w:marRight w:val="0"/>
                          <w:marTop w:val="0"/>
                          <w:marBottom w:val="0"/>
                          <w:divBdr>
                            <w:top w:val="none" w:sz="0" w:space="0" w:color="auto"/>
                            <w:left w:val="none" w:sz="0" w:space="0" w:color="auto"/>
                            <w:bottom w:val="none" w:sz="0" w:space="0" w:color="auto"/>
                            <w:right w:val="none" w:sz="0" w:space="0" w:color="auto"/>
                          </w:divBdr>
                          <w:divsChild>
                            <w:div w:id="1081215929">
                              <w:marLeft w:val="0"/>
                              <w:marRight w:val="0"/>
                              <w:marTop w:val="0"/>
                              <w:marBottom w:val="0"/>
                              <w:divBdr>
                                <w:top w:val="none" w:sz="0" w:space="0" w:color="auto"/>
                                <w:left w:val="none" w:sz="0" w:space="0" w:color="auto"/>
                                <w:bottom w:val="none" w:sz="0" w:space="0" w:color="auto"/>
                                <w:right w:val="none" w:sz="0" w:space="0" w:color="auto"/>
                              </w:divBdr>
                              <w:divsChild>
                                <w:div w:id="1260796453">
                                  <w:marLeft w:val="0"/>
                                  <w:marRight w:val="0"/>
                                  <w:marTop w:val="0"/>
                                  <w:marBottom w:val="0"/>
                                  <w:divBdr>
                                    <w:top w:val="none" w:sz="0" w:space="0" w:color="auto"/>
                                    <w:left w:val="none" w:sz="0" w:space="0" w:color="auto"/>
                                    <w:bottom w:val="none" w:sz="0" w:space="0" w:color="auto"/>
                                    <w:right w:val="none" w:sz="0" w:space="0" w:color="auto"/>
                                  </w:divBdr>
                                  <w:divsChild>
                                    <w:div w:id="736589838">
                                      <w:marLeft w:val="0"/>
                                      <w:marRight w:val="0"/>
                                      <w:marTop w:val="0"/>
                                      <w:marBottom w:val="0"/>
                                      <w:divBdr>
                                        <w:top w:val="none" w:sz="0" w:space="0" w:color="auto"/>
                                        <w:left w:val="none" w:sz="0" w:space="0" w:color="auto"/>
                                        <w:bottom w:val="none" w:sz="0" w:space="0" w:color="auto"/>
                                        <w:right w:val="none" w:sz="0" w:space="0" w:color="auto"/>
                                      </w:divBdr>
                                      <w:divsChild>
                                        <w:div w:id="48917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3457832">
          <w:marLeft w:val="0"/>
          <w:marRight w:val="0"/>
          <w:marTop w:val="0"/>
          <w:marBottom w:val="0"/>
          <w:divBdr>
            <w:top w:val="none" w:sz="0" w:space="0" w:color="auto"/>
            <w:left w:val="none" w:sz="0" w:space="0" w:color="auto"/>
            <w:bottom w:val="none" w:sz="0" w:space="0" w:color="auto"/>
            <w:right w:val="none" w:sz="0" w:space="0" w:color="auto"/>
          </w:divBdr>
          <w:divsChild>
            <w:div w:id="440683267">
              <w:marLeft w:val="0"/>
              <w:marRight w:val="0"/>
              <w:marTop w:val="0"/>
              <w:marBottom w:val="0"/>
              <w:divBdr>
                <w:top w:val="none" w:sz="0" w:space="0" w:color="auto"/>
                <w:left w:val="none" w:sz="0" w:space="0" w:color="auto"/>
                <w:bottom w:val="none" w:sz="0" w:space="0" w:color="auto"/>
                <w:right w:val="none" w:sz="0" w:space="0" w:color="auto"/>
              </w:divBdr>
              <w:divsChild>
                <w:div w:id="264195071">
                  <w:marLeft w:val="0"/>
                  <w:marRight w:val="0"/>
                  <w:marTop w:val="0"/>
                  <w:marBottom w:val="0"/>
                  <w:divBdr>
                    <w:top w:val="none" w:sz="0" w:space="0" w:color="auto"/>
                    <w:left w:val="none" w:sz="0" w:space="0" w:color="auto"/>
                    <w:bottom w:val="none" w:sz="0" w:space="0" w:color="auto"/>
                    <w:right w:val="none" w:sz="0" w:space="0" w:color="auto"/>
                  </w:divBdr>
                  <w:divsChild>
                    <w:div w:id="1894658035">
                      <w:marLeft w:val="0"/>
                      <w:marRight w:val="0"/>
                      <w:marTop w:val="0"/>
                      <w:marBottom w:val="0"/>
                      <w:divBdr>
                        <w:top w:val="none" w:sz="0" w:space="0" w:color="auto"/>
                        <w:left w:val="none" w:sz="0" w:space="0" w:color="auto"/>
                        <w:bottom w:val="none" w:sz="0" w:space="0" w:color="auto"/>
                        <w:right w:val="none" w:sz="0" w:space="0" w:color="auto"/>
                      </w:divBdr>
                      <w:divsChild>
                        <w:div w:id="8526943">
                          <w:marLeft w:val="0"/>
                          <w:marRight w:val="0"/>
                          <w:marTop w:val="0"/>
                          <w:marBottom w:val="0"/>
                          <w:divBdr>
                            <w:top w:val="none" w:sz="0" w:space="0" w:color="auto"/>
                            <w:left w:val="none" w:sz="0" w:space="0" w:color="auto"/>
                            <w:bottom w:val="none" w:sz="0" w:space="0" w:color="auto"/>
                            <w:right w:val="none" w:sz="0" w:space="0" w:color="auto"/>
                          </w:divBdr>
                          <w:divsChild>
                            <w:div w:id="13657185">
                              <w:marLeft w:val="0"/>
                              <w:marRight w:val="0"/>
                              <w:marTop w:val="0"/>
                              <w:marBottom w:val="0"/>
                              <w:divBdr>
                                <w:top w:val="none" w:sz="0" w:space="0" w:color="auto"/>
                                <w:left w:val="none" w:sz="0" w:space="0" w:color="auto"/>
                                <w:bottom w:val="none" w:sz="0" w:space="0" w:color="auto"/>
                                <w:right w:val="none" w:sz="0" w:space="0" w:color="auto"/>
                              </w:divBdr>
                              <w:divsChild>
                                <w:div w:id="1457524740">
                                  <w:marLeft w:val="0"/>
                                  <w:marRight w:val="0"/>
                                  <w:marTop w:val="0"/>
                                  <w:marBottom w:val="0"/>
                                  <w:divBdr>
                                    <w:top w:val="none" w:sz="0" w:space="0" w:color="auto"/>
                                    <w:left w:val="none" w:sz="0" w:space="0" w:color="auto"/>
                                    <w:bottom w:val="none" w:sz="0" w:space="0" w:color="auto"/>
                                    <w:right w:val="none" w:sz="0" w:space="0" w:color="auto"/>
                                  </w:divBdr>
                                  <w:divsChild>
                                    <w:div w:id="118273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66985">
          <w:marLeft w:val="0"/>
          <w:marRight w:val="0"/>
          <w:marTop w:val="0"/>
          <w:marBottom w:val="0"/>
          <w:divBdr>
            <w:top w:val="none" w:sz="0" w:space="0" w:color="auto"/>
            <w:left w:val="none" w:sz="0" w:space="0" w:color="auto"/>
            <w:bottom w:val="none" w:sz="0" w:space="0" w:color="auto"/>
            <w:right w:val="none" w:sz="0" w:space="0" w:color="auto"/>
          </w:divBdr>
          <w:divsChild>
            <w:div w:id="498469888">
              <w:marLeft w:val="0"/>
              <w:marRight w:val="0"/>
              <w:marTop w:val="0"/>
              <w:marBottom w:val="0"/>
              <w:divBdr>
                <w:top w:val="none" w:sz="0" w:space="0" w:color="auto"/>
                <w:left w:val="none" w:sz="0" w:space="0" w:color="auto"/>
                <w:bottom w:val="none" w:sz="0" w:space="0" w:color="auto"/>
                <w:right w:val="none" w:sz="0" w:space="0" w:color="auto"/>
              </w:divBdr>
              <w:divsChild>
                <w:div w:id="169879539">
                  <w:marLeft w:val="0"/>
                  <w:marRight w:val="0"/>
                  <w:marTop w:val="0"/>
                  <w:marBottom w:val="0"/>
                  <w:divBdr>
                    <w:top w:val="none" w:sz="0" w:space="0" w:color="auto"/>
                    <w:left w:val="none" w:sz="0" w:space="0" w:color="auto"/>
                    <w:bottom w:val="none" w:sz="0" w:space="0" w:color="auto"/>
                    <w:right w:val="none" w:sz="0" w:space="0" w:color="auto"/>
                  </w:divBdr>
                  <w:divsChild>
                    <w:div w:id="1656686533">
                      <w:marLeft w:val="0"/>
                      <w:marRight w:val="0"/>
                      <w:marTop w:val="0"/>
                      <w:marBottom w:val="0"/>
                      <w:divBdr>
                        <w:top w:val="none" w:sz="0" w:space="0" w:color="auto"/>
                        <w:left w:val="none" w:sz="0" w:space="0" w:color="auto"/>
                        <w:bottom w:val="none" w:sz="0" w:space="0" w:color="auto"/>
                        <w:right w:val="none" w:sz="0" w:space="0" w:color="auto"/>
                      </w:divBdr>
                      <w:divsChild>
                        <w:div w:id="71394013">
                          <w:marLeft w:val="0"/>
                          <w:marRight w:val="0"/>
                          <w:marTop w:val="0"/>
                          <w:marBottom w:val="0"/>
                          <w:divBdr>
                            <w:top w:val="none" w:sz="0" w:space="0" w:color="auto"/>
                            <w:left w:val="none" w:sz="0" w:space="0" w:color="auto"/>
                            <w:bottom w:val="none" w:sz="0" w:space="0" w:color="auto"/>
                            <w:right w:val="none" w:sz="0" w:space="0" w:color="auto"/>
                          </w:divBdr>
                          <w:divsChild>
                            <w:div w:id="1747721825">
                              <w:marLeft w:val="0"/>
                              <w:marRight w:val="0"/>
                              <w:marTop w:val="0"/>
                              <w:marBottom w:val="0"/>
                              <w:divBdr>
                                <w:top w:val="none" w:sz="0" w:space="0" w:color="auto"/>
                                <w:left w:val="none" w:sz="0" w:space="0" w:color="auto"/>
                                <w:bottom w:val="none" w:sz="0" w:space="0" w:color="auto"/>
                                <w:right w:val="none" w:sz="0" w:space="0" w:color="auto"/>
                              </w:divBdr>
                              <w:divsChild>
                                <w:div w:id="309360778">
                                  <w:marLeft w:val="0"/>
                                  <w:marRight w:val="0"/>
                                  <w:marTop w:val="0"/>
                                  <w:marBottom w:val="0"/>
                                  <w:divBdr>
                                    <w:top w:val="none" w:sz="0" w:space="0" w:color="auto"/>
                                    <w:left w:val="none" w:sz="0" w:space="0" w:color="auto"/>
                                    <w:bottom w:val="none" w:sz="0" w:space="0" w:color="auto"/>
                                    <w:right w:val="none" w:sz="0" w:space="0" w:color="auto"/>
                                  </w:divBdr>
                                  <w:divsChild>
                                    <w:div w:id="627472660">
                                      <w:marLeft w:val="0"/>
                                      <w:marRight w:val="0"/>
                                      <w:marTop w:val="0"/>
                                      <w:marBottom w:val="0"/>
                                      <w:divBdr>
                                        <w:top w:val="none" w:sz="0" w:space="0" w:color="auto"/>
                                        <w:left w:val="none" w:sz="0" w:space="0" w:color="auto"/>
                                        <w:bottom w:val="none" w:sz="0" w:space="0" w:color="auto"/>
                                        <w:right w:val="none" w:sz="0" w:space="0" w:color="auto"/>
                                      </w:divBdr>
                                      <w:divsChild>
                                        <w:div w:id="106464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052595">
          <w:marLeft w:val="0"/>
          <w:marRight w:val="0"/>
          <w:marTop w:val="0"/>
          <w:marBottom w:val="0"/>
          <w:divBdr>
            <w:top w:val="none" w:sz="0" w:space="0" w:color="auto"/>
            <w:left w:val="none" w:sz="0" w:space="0" w:color="auto"/>
            <w:bottom w:val="none" w:sz="0" w:space="0" w:color="auto"/>
            <w:right w:val="none" w:sz="0" w:space="0" w:color="auto"/>
          </w:divBdr>
          <w:divsChild>
            <w:div w:id="496578312">
              <w:marLeft w:val="0"/>
              <w:marRight w:val="0"/>
              <w:marTop w:val="0"/>
              <w:marBottom w:val="0"/>
              <w:divBdr>
                <w:top w:val="none" w:sz="0" w:space="0" w:color="auto"/>
                <w:left w:val="none" w:sz="0" w:space="0" w:color="auto"/>
                <w:bottom w:val="none" w:sz="0" w:space="0" w:color="auto"/>
                <w:right w:val="none" w:sz="0" w:space="0" w:color="auto"/>
              </w:divBdr>
              <w:divsChild>
                <w:div w:id="225071687">
                  <w:marLeft w:val="0"/>
                  <w:marRight w:val="0"/>
                  <w:marTop w:val="0"/>
                  <w:marBottom w:val="0"/>
                  <w:divBdr>
                    <w:top w:val="none" w:sz="0" w:space="0" w:color="auto"/>
                    <w:left w:val="none" w:sz="0" w:space="0" w:color="auto"/>
                    <w:bottom w:val="none" w:sz="0" w:space="0" w:color="auto"/>
                    <w:right w:val="none" w:sz="0" w:space="0" w:color="auto"/>
                  </w:divBdr>
                  <w:divsChild>
                    <w:div w:id="392974605">
                      <w:marLeft w:val="0"/>
                      <w:marRight w:val="0"/>
                      <w:marTop w:val="0"/>
                      <w:marBottom w:val="0"/>
                      <w:divBdr>
                        <w:top w:val="none" w:sz="0" w:space="0" w:color="auto"/>
                        <w:left w:val="none" w:sz="0" w:space="0" w:color="auto"/>
                        <w:bottom w:val="none" w:sz="0" w:space="0" w:color="auto"/>
                        <w:right w:val="none" w:sz="0" w:space="0" w:color="auto"/>
                      </w:divBdr>
                      <w:divsChild>
                        <w:div w:id="1456369189">
                          <w:marLeft w:val="0"/>
                          <w:marRight w:val="0"/>
                          <w:marTop w:val="0"/>
                          <w:marBottom w:val="0"/>
                          <w:divBdr>
                            <w:top w:val="none" w:sz="0" w:space="0" w:color="auto"/>
                            <w:left w:val="none" w:sz="0" w:space="0" w:color="auto"/>
                            <w:bottom w:val="none" w:sz="0" w:space="0" w:color="auto"/>
                            <w:right w:val="none" w:sz="0" w:space="0" w:color="auto"/>
                          </w:divBdr>
                          <w:divsChild>
                            <w:div w:id="298464021">
                              <w:marLeft w:val="0"/>
                              <w:marRight w:val="0"/>
                              <w:marTop w:val="0"/>
                              <w:marBottom w:val="0"/>
                              <w:divBdr>
                                <w:top w:val="none" w:sz="0" w:space="0" w:color="auto"/>
                                <w:left w:val="none" w:sz="0" w:space="0" w:color="auto"/>
                                <w:bottom w:val="none" w:sz="0" w:space="0" w:color="auto"/>
                                <w:right w:val="none" w:sz="0" w:space="0" w:color="auto"/>
                              </w:divBdr>
                              <w:divsChild>
                                <w:div w:id="1953318831">
                                  <w:marLeft w:val="0"/>
                                  <w:marRight w:val="0"/>
                                  <w:marTop w:val="0"/>
                                  <w:marBottom w:val="0"/>
                                  <w:divBdr>
                                    <w:top w:val="none" w:sz="0" w:space="0" w:color="auto"/>
                                    <w:left w:val="none" w:sz="0" w:space="0" w:color="auto"/>
                                    <w:bottom w:val="none" w:sz="0" w:space="0" w:color="auto"/>
                                    <w:right w:val="none" w:sz="0" w:space="0" w:color="auto"/>
                                  </w:divBdr>
                                  <w:divsChild>
                                    <w:div w:id="74607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0540848">
          <w:marLeft w:val="0"/>
          <w:marRight w:val="0"/>
          <w:marTop w:val="0"/>
          <w:marBottom w:val="0"/>
          <w:divBdr>
            <w:top w:val="none" w:sz="0" w:space="0" w:color="auto"/>
            <w:left w:val="none" w:sz="0" w:space="0" w:color="auto"/>
            <w:bottom w:val="none" w:sz="0" w:space="0" w:color="auto"/>
            <w:right w:val="none" w:sz="0" w:space="0" w:color="auto"/>
          </w:divBdr>
          <w:divsChild>
            <w:div w:id="430856933">
              <w:marLeft w:val="0"/>
              <w:marRight w:val="0"/>
              <w:marTop w:val="0"/>
              <w:marBottom w:val="0"/>
              <w:divBdr>
                <w:top w:val="none" w:sz="0" w:space="0" w:color="auto"/>
                <w:left w:val="none" w:sz="0" w:space="0" w:color="auto"/>
                <w:bottom w:val="none" w:sz="0" w:space="0" w:color="auto"/>
                <w:right w:val="none" w:sz="0" w:space="0" w:color="auto"/>
              </w:divBdr>
              <w:divsChild>
                <w:div w:id="389546278">
                  <w:marLeft w:val="0"/>
                  <w:marRight w:val="0"/>
                  <w:marTop w:val="0"/>
                  <w:marBottom w:val="0"/>
                  <w:divBdr>
                    <w:top w:val="none" w:sz="0" w:space="0" w:color="auto"/>
                    <w:left w:val="none" w:sz="0" w:space="0" w:color="auto"/>
                    <w:bottom w:val="none" w:sz="0" w:space="0" w:color="auto"/>
                    <w:right w:val="none" w:sz="0" w:space="0" w:color="auto"/>
                  </w:divBdr>
                  <w:divsChild>
                    <w:div w:id="1172724379">
                      <w:marLeft w:val="0"/>
                      <w:marRight w:val="0"/>
                      <w:marTop w:val="0"/>
                      <w:marBottom w:val="0"/>
                      <w:divBdr>
                        <w:top w:val="none" w:sz="0" w:space="0" w:color="auto"/>
                        <w:left w:val="none" w:sz="0" w:space="0" w:color="auto"/>
                        <w:bottom w:val="none" w:sz="0" w:space="0" w:color="auto"/>
                        <w:right w:val="none" w:sz="0" w:space="0" w:color="auto"/>
                      </w:divBdr>
                      <w:divsChild>
                        <w:div w:id="1863662855">
                          <w:marLeft w:val="0"/>
                          <w:marRight w:val="0"/>
                          <w:marTop w:val="0"/>
                          <w:marBottom w:val="0"/>
                          <w:divBdr>
                            <w:top w:val="none" w:sz="0" w:space="0" w:color="auto"/>
                            <w:left w:val="none" w:sz="0" w:space="0" w:color="auto"/>
                            <w:bottom w:val="none" w:sz="0" w:space="0" w:color="auto"/>
                            <w:right w:val="none" w:sz="0" w:space="0" w:color="auto"/>
                          </w:divBdr>
                          <w:divsChild>
                            <w:div w:id="387344761">
                              <w:marLeft w:val="0"/>
                              <w:marRight w:val="0"/>
                              <w:marTop w:val="0"/>
                              <w:marBottom w:val="0"/>
                              <w:divBdr>
                                <w:top w:val="none" w:sz="0" w:space="0" w:color="auto"/>
                                <w:left w:val="none" w:sz="0" w:space="0" w:color="auto"/>
                                <w:bottom w:val="none" w:sz="0" w:space="0" w:color="auto"/>
                                <w:right w:val="none" w:sz="0" w:space="0" w:color="auto"/>
                              </w:divBdr>
                              <w:divsChild>
                                <w:div w:id="1767118520">
                                  <w:marLeft w:val="0"/>
                                  <w:marRight w:val="0"/>
                                  <w:marTop w:val="0"/>
                                  <w:marBottom w:val="0"/>
                                  <w:divBdr>
                                    <w:top w:val="none" w:sz="0" w:space="0" w:color="auto"/>
                                    <w:left w:val="none" w:sz="0" w:space="0" w:color="auto"/>
                                    <w:bottom w:val="none" w:sz="0" w:space="0" w:color="auto"/>
                                    <w:right w:val="none" w:sz="0" w:space="0" w:color="auto"/>
                                  </w:divBdr>
                                  <w:divsChild>
                                    <w:div w:id="1657412296">
                                      <w:marLeft w:val="0"/>
                                      <w:marRight w:val="0"/>
                                      <w:marTop w:val="0"/>
                                      <w:marBottom w:val="0"/>
                                      <w:divBdr>
                                        <w:top w:val="none" w:sz="0" w:space="0" w:color="auto"/>
                                        <w:left w:val="none" w:sz="0" w:space="0" w:color="auto"/>
                                        <w:bottom w:val="none" w:sz="0" w:space="0" w:color="auto"/>
                                        <w:right w:val="none" w:sz="0" w:space="0" w:color="auto"/>
                                      </w:divBdr>
                                      <w:divsChild>
                                        <w:div w:id="81626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778817">
          <w:marLeft w:val="0"/>
          <w:marRight w:val="0"/>
          <w:marTop w:val="0"/>
          <w:marBottom w:val="0"/>
          <w:divBdr>
            <w:top w:val="none" w:sz="0" w:space="0" w:color="auto"/>
            <w:left w:val="none" w:sz="0" w:space="0" w:color="auto"/>
            <w:bottom w:val="none" w:sz="0" w:space="0" w:color="auto"/>
            <w:right w:val="none" w:sz="0" w:space="0" w:color="auto"/>
          </w:divBdr>
          <w:divsChild>
            <w:div w:id="1961302481">
              <w:marLeft w:val="0"/>
              <w:marRight w:val="0"/>
              <w:marTop w:val="0"/>
              <w:marBottom w:val="0"/>
              <w:divBdr>
                <w:top w:val="none" w:sz="0" w:space="0" w:color="auto"/>
                <w:left w:val="none" w:sz="0" w:space="0" w:color="auto"/>
                <w:bottom w:val="none" w:sz="0" w:space="0" w:color="auto"/>
                <w:right w:val="none" w:sz="0" w:space="0" w:color="auto"/>
              </w:divBdr>
              <w:divsChild>
                <w:div w:id="265159173">
                  <w:marLeft w:val="0"/>
                  <w:marRight w:val="0"/>
                  <w:marTop w:val="0"/>
                  <w:marBottom w:val="0"/>
                  <w:divBdr>
                    <w:top w:val="none" w:sz="0" w:space="0" w:color="auto"/>
                    <w:left w:val="none" w:sz="0" w:space="0" w:color="auto"/>
                    <w:bottom w:val="none" w:sz="0" w:space="0" w:color="auto"/>
                    <w:right w:val="none" w:sz="0" w:space="0" w:color="auto"/>
                  </w:divBdr>
                  <w:divsChild>
                    <w:div w:id="1792672051">
                      <w:marLeft w:val="0"/>
                      <w:marRight w:val="0"/>
                      <w:marTop w:val="0"/>
                      <w:marBottom w:val="0"/>
                      <w:divBdr>
                        <w:top w:val="none" w:sz="0" w:space="0" w:color="auto"/>
                        <w:left w:val="none" w:sz="0" w:space="0" w:color="auto"/>
                        <w:bottom w:val="none" w:sz="0" w:space="0" w:color="auto"/>
                        <w:right w:val="none" w:sz="0" w:space="0" w:color="auto"/>
                      </w:divBdr>
                      <w:divsChild>
                        <w:div w:id="1950507521">
                          <w:marLeft w:val="0"/>
                          <w:marRight w:val="0"/>
                          <w:marTop w:val="0"/>
                          <w:marBottom w:val="0"/>
                          <w:divBdr>
                            <w:top w:val="none" w:sz="0" w:space="0" w:color="auto"/>
                            <w:left w:val="none" w:sz="0" w:space="0" w:color="auto"/>
                            <w:bottom w:val="none" w:sz="0" w:space="0" w:color="auto"/>
                            <w:right w:val="none" w:sz="0" w:space="0" w:color="auto"/>
                          </w:divBdr>
                          <w:divsChild>
                            <w:div w:id="14162785">
                              <w:marLeft w:val="0"/>
                              <w:marRight w:val="0"/>
                              <w:marTop w:val="0"/>
                              <w:marBottom w:val="0"/>
                              <w:divBdr>
                                <w:top w:val="none" w:sz="0" w:space="0" w:color="auto"/>
                                <w:left w:val="none" w:sz="0" w:space="0" w:color="auto"/>
                                <w:bottom w:val="none" w:sz="0" w:space="0" w:color="auto"/>
                                <w:right w:val="none" w:sz="0" w:space="0" w:color="auto"/>
                              </w:divBdr>
                              <w:divsChild>
                                <w:div w:id="1145732445">
                                  <w:marLeft w:val="0"/>
                                  <w:marRight w:val="0"/>
                                  <w:marTop w:val="0"/>
                                  <w:marBottom w:val="0"/>
                                  <w:divBdr>
                                    <w:top w:val="none" w:sz="0" w:space="0" w:color="auto"/>
                                    <w:left w:val="none" w:sz="0" w:space="0" w:color="auto"/>
                                    <w:bottom w:val="none" w:sz="0" w:space="0" w:color="auto"/>
                                    <w:right w:val="none" w:sz="0" w:space="0" w:color="auto"/>
                                  </w:divBdr>
                                  <w:divsChild>
                                    <w:div w:id="171496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700391">
          <w:marLeft w:val="0"/>
          <w:marRight w:val="0"/>
          <w:marTop w:val="0"/>
          <w:marBottom w:val="0"/>
          <w:divBdr>
            <w:top w:val="none" w:sz="0" w:space="0" w:color="auto"/>
            <w:left w:val="none" w:sz="0" w:space="0" w:color="auto"/>
            <w:bottom w:val="none" w:sz="0" w:space="0" w:color="auto"/>
            <w:right w:val="none" w:sz="0" w:space="0" w:color="auto"/>
          </w:divBdr>
          <w:divsChild>
            <w:div w:id="636497180">
              <w:marLeft w:val="0"/>
              <w:marRight w:val="0"/>
              <w:marTop w:val="0"/>
              <w:marBottom w:val="0"/>
              <w:divBdr>
                <w:top w:val="none" w:sz="0" w:space="0" w:color="auto"/>
                <w:left w:val="none" w:sz="0" w:space="0" w:color="auto"/>
                <w:bottom w:val="none" w:sz="0" w:space="0" w:color="auto"/>
                <w:right w:val="none" w:sz="0" w:space="0" w:color="auto"/>
              </w:divBdr>
              <w:divsChild>
                <w:div w:id="1078400793">
                  <w:marLeft w:val="0"/>
                  <w:marRight w:val="0"/>
                  <w:marTop w:val="0"/>
                  <w:marBottom w:val="0"/>
                  <w:divBdr>
                    <w:top w:val="none" w:sz="0" w:space="0" w:color="auto"/>
                    <w:left w:val="none" w:sz="0" w:space="0" w:color="auto"/>
                    <w:bottom w:val="none" w:sz="0" w:space="0" w:color="auto"/>
                    <w:right w:val="none" w:sz="0" w:space="0" w:color="auto"/>
                  </w:divBdr>
                  <w:divsChild>
                    <w:div w:id="1865509674">
                      <w:marLeft w:val="0"/>
                      <w:marRight w:val="0"/>
                      <w:marTop w:val="0"/>
                      <w:marBottom w:val="0"/>
                      <w:divBdr>
                        <w:top w:val="none" w:sz="0" w:space="0" w:color="auto"/>
                        <w:left w:val="none" w:sz="0" w:space="0" w:color="auto"/>
                        <w:bottom w:val="none" w:sz="0" w:space="0" w:color="auto"/>
                        <w:right w:val="none" w:sz="0" w:space="0" w:color="auto"/>
                      </w:divBdr>
                      <w:divsChild>
                        <w:div w:id="1426731154">
                          <w:marLeft w:val="0"/>
                          <w:marRight w:val="0"/>
                          <w:marTop w:val="0"/>
                          <w:marBottom w:val="0"/>
                          <w:divBdr>
                            <w:top w:val="none" w:sz="0" w:space="0" w:color="auto"/>
                            <w:left w:val="none" w:sz="0" w:space="0" w:color="auto"/>
                            <w:bottom w:val="none" w:sz="0" w:space="0" w:color="auto"/>
                            <w:right w:val="none" w:sz="0" w:space="0" w:color="auto"/>
                          </w:divBdr>
                          <w:divsChild>
                            <w:div w:id="790365260">
                              <w:marLeft w:val="0"/>
                              <w:marRight w:val="0"/>
                              <w:marTop w:val="0"/>
                              <w:marBottom w:val="0"/>
                              <w:divBdr>
                                <w:top w:val="none" w:sz="0" w:space="0" w:color="auto"/>
                                <w:left w:val="none" w:sz="0" w:space="0" w:color="auto"/>
                                <w:bottom w:val="none" w:sz="0" w:space="0" w:color="auto"/>
                                <w:right w:val="none" w:sz="0" w:space="0" w:color="auto"/>
                              </w:divBdr>
                              <w:divsChild>
                                <w:div w:id="31538308">
                                  <w:marLeft w:val="0"/>
                                  <w:marRight w:val="0"/>
                                  <w:marTop w:val="0"/>
                                  <w:marBottom w:val="0"/>
                                  <w:divBdr>
                                    <w:top w:val="none" w:sz="0" w:space="0" w:color="auto"/>
                                    <w:left w:val="none" w:sz="0" w:space="0" w:color="auto"/>
                                    <w:bottom w:val="none" w:sz="0" w:space="0" w:color="auto"/>
                                    <w:right w:val="none" w:sz="0" w:space="0" w:color="auto"/>
                                  </w:divBdr>
                                  <w:divsChild>
                                    <w:div w:id="1927419172">
                                      <w:marLeft w:val="0"/>
                                      <w:marRight w:val="0"/>
                                      <w:marTop w:val="0"/>
                                      <w:marBottom w:val="0"/>
                                      <w:divBdr>
                                        <w:top w:val="none" w:sz="0" w:space="0" w:color="auto"/>
                                        <w:left w:val="none" w:sz="0" w:space="0" w:color="auto"/>
                                        <w:bottom w:val="none" w:sz="0" w:space="0" w:color="auto"/>
                                        <w:right w:val="none" w:sz="0" w:space="0" w:color="auto"/>
                                      </w:divBdr>
                                      <w:divsChild>
                                        <w:div w:id="85264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2204193">
          <w:marLeft w:val="0"/>
          <w:marRight w:val="0"/>
          <w:marTop w:val="0"/>
          <w:marBottom w:val="0"/>
          <w:divBdr>
            <w:top w:val="none" w:sz="0" w:space="0" w:color="auto"/>
            <w:left w:val="none" w:sz="0" w:space="0" w:color="auto"/>
            <w:bottom w:val="none" w:sz="0" w:space="0" w:color="auto"/>
            <w:right w:val="none" w:sz="0" w:space="0" w:color="auto"/>
          </w:divBdr>
          <w:divsChild>
            <w:div w:id="1347944601">
              <w:marLeft w:val="0"/>
              <w:marRight w:val="0"/>
              <w:marTop w:val="0"/>
              <w:marBottom w:val="0"/>
              <w:divBdr>
                <w:top w:val="none" w:sz="0" w:space="0" w:color="auto"/>
                <w:left w:val="none" w:sz="0" w:space="0" w:color="auto"/>
                <w:bottom w:val="none" w:sz="0" w:space="0" w:color="auto"/>
                <w:right w:val="none" w:sz="0" w:space="0" w:color="auto"/>
              </w:divBdr>
              <w:divsChild>
                <w:div w:id="1066680753">
                  <w:marLeft w:val="0"/>
                  <w:marRight w:val="0"/>
                  <w:marTop w:val="0"/>
                  <w:marBottom w:val="0"/>
                  <w:divBdr>
                    <w:top w:val="none" w:sz="0" w:space="0" w:color="auto"/>
                    <w:left w:val="none" w:sz="0" w:space="0" w:color="auto"/>
                    <w:bottom w:val="none" w:sz="0" w:space="0" w:color="auto"/>
                    <w:right w:val="none" w:sz="0" w:space="0" w:color="auto"/>
                  </w:divBdr>
                  <w:divsChild>
                    <w:div w:id="718092844">
                      <w:marLeft w:val="0"/>
                      <w:marRight w:val="0"/>
                      <w:marTop w:val="0"/>
                      <w:marBottom w:val="0"/>
                      <w:divBdr>
                        <w:top w:val="none" w:sz="0" w:space="0" w:color="auto"/>
                        <w:left w:val="none" w:sz="0" w:space="0" w:color="auto"/>
                        <w:bottom w:val="none" w:sz="0" w:space="0" w:color="auto"/>
                        <w:right w:val="none" w:sz="0" w:space="0" w:color="auto"/>
                      </w:divBdr>
                      <w:divsChild>
                        <w:div w:id="633172667">
                          <w:marLeft w:val="0"/>
                          <w:marRight w:val="0"/>
                          <w:marTop w:val="0"/>
                          <w:marBottom w:val="0"/>
                          <w:divBdr>
                            <w:top w:val="none" w:sz="0" w:space="0" w:color="auto"/>
                            <w:left w:val="none" w:sz="0" w:space="0" w:color="auto"/>
                            <w:bottom w:val="none" w:sz="0" w:space="0" w:color="auto"/>
                            <w:right w:val="none" w:sz="0" w:space="0" w:color="auto"/>
                          </w:divBdr>
                          <w:divsChild>
                            <w:div w:id="1896771443">
                              <w:marLeft w:val="0"/>
                              <w:marRight w:val="0"/>
                              <w:marTop w:val="0"/>
                              <w:marBottom w:val="0"/>
                              <w:divBdr>
                                <w:top w:val="none" w:sz="0" w:space="0" w:color="auto"/>
                                <w:left w:val="none" w:sz="0" w:space="0" w:color="auto"/>
                                <w:bottom w:val="none" w:sz="0" w:space="0" w:color="auto"/>
                                <w:right w:val="none" w:sz="0" w:space="0" w:color="auto"/>
                              </w:divBdr>
                              <w:divsChild>
                                <w:div w:id="1504322055">
                                  <w:marLeft w:val="0"/>
                                  <w:marRight w:val="0"/>
                                  <w:marTop w:val="0"/>
                                  <w:marBottom w:val="0"/>
                                  <w:divBdr>
                                    <w:top w:val="none" w:sz="0" w:space="0" w:color="auto"/>
                                    <w:left w:val="none" w:sz="0" w:space="0" w:color="auto"/>
                                    <w:bottom w:val="none" w:sz="0" w:space="0" w:color="auto"/>
                                    <w:right w:val="none" w:sz="0" w:space="0" w:color="auto"/>
                                  </w:divBdr>
                                  <w:divsChild>
                                    <w:div w:id="251664144">
                                      <w:marLeft w:val="0"/>
                                      <w:marRight w:val="0"/>
                                      <w:marTop w:val="0"/>
                                      <w:marBottom w:val="0"/>
                                      <w:divBdr>
                                        <w:top w:val="none" w:sz="0" w:space="0" w:color="auto"/>
                                        <w:left w:val="none" w:sz="0" w:space="0" w:color="auto"/>
                                        <w:bottom w:val="none" w:sz="0" w:space="0" w:color="auto"/>
                                        <w:right w:val="none" w:sz="0" w:space="0" w:color="auto"/>
                                      </w:divBdr>
                                      <w:divsChild>
                                        <w:div w:id="19706722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3625288">
          <w:marLeft w:val="0"/>
          <w:marRight w:val="0"/>
          <w:marTop w:val="0"/>
          <w:marBottom w:val="0"/>
          <w:divBdr>
            <w:top w:val="none" w:sz="0" w:space="0" w:color="auto"/>
            <w:left w:val="none" w:sz="0" w:space="0" w:color="auto"/>
            <w:bottom w:val="none" w:sz="0" w:space="0" w:color="auto"/>
            <w:right w:val="none" w:sz="0" w:space="0" w:color="auto"/>
          </w:divBdr>
          <w:divsChild>
            <w:div w:id="1006711469">
              <w:marLeft w:val="0"/>
              <w:marRight w:val="0"/>
              <w:marTop w:val="0"/>
              <w:marBottom w:val="0"/>
              <w:divBdr>
                <w:top w:val="none" w:sz="0" w:space="0" w:color="auto"/>
                <w:left w:val="none" w:sz="0" w:space="0" w:color="auto"/>
                <w:bottom w:val="none" w:sz="0" w:space="0" w:color="auto"/>
                <w:right w:val="none" w:sz="0" w:space="0" w:color="auto"/>
              </w:divBdr>
              <w:divsChild>
                <w:div w:id="1527406170">
                  <w:marLeft w:val="0"/>
                  <w:marRight w:val="0"/>
                  <w:marTop w:val="0"/>
                  <w:marBottom w:val="0"/>
                  <w:divBdr>
                    <w:top w:val="none" w:sz="0" w:space="0" w:color="auto"/>
                    <w:left w:val="none" w:sz="0" w:space="0" w:color="auto"/>
                    <w:bottom w:val="none" w:sz="0" w:space="0" w:color="auto"/>
                    <w:right w:val="none" w:sz="0" w:space="0" w:color="auto"/>
                  </w:divBdr>
                  <w:divsChild>
                    <w:div w:id="563951255">
                      <w:marLeft w:val="0"/>
                      <w:marRight w:val="0"/>
                      <w:marTop w:val="0"/>
                      <w:marBottom w:val="0"/>
                      <w:divBdr>
                        <w:top w:val="none" w:sz="0" w:space="0" w:color="auto"/>
                        <w:left w:val="none" w:sz="0" w:space="0" w:color="auto"/>
                        <w:bottom w:val="none" w:sz="0" w:space="0" w:color="auto"/>
                        <w:right w:val="none" w:sz="0" w:space="0" w:color="auto"/>
                      </w:divBdr>
                      <w:divsChild>
                        <w:div w:id="1896620746">
                          <w:marLeft w:val="0"/>
                          <w:marRight w:val="0"/>
                          <w:marTop w:val="0"/>
                          <w:marBottom w:val="0"/>
                          <w:divBdr>
                            <w:top w:val="none" w:sz="0" w:space="0" w:color="auto"/>
                            <w:left w:val="none" w:sz="0" w:space="0" w:color="auto"/>
                            <w:bottom w:val="none" w:sz="0" w:space="0" w:color="auto"/>
                            <w:right w:val="none" w:sz="0" w:space="0" w:color="auto"/>
                          </w:divBdr>
                          <w:divsChild>
                            <w:div w:id="228616039">
                              <w:marLeft w:val="0"/>
                              <w:marRight w:val="0"/>
                              <w:marTop w:val="0"/>
                              <w:marBottom w:val="0"/>
                              <w:divBdr>
                                <w:top w:val="none" w:sz="0" w:space="0" w:color="auto"/>
                                <w:left w:val="none" w:sz="0" w:space="0" w:color="auto"/>
                                <w:bottom w:val="none" w:sz="0" w:space="0" w:color="auto"/>
                                <w:right w:val="none" w:sz="0" w:space="0" w:color="auto"/>
                              </w:divBdr>
                              <w:divsChild>
                                <w:div w:id="41759818">
                                  <w:marLeft w:val="0"/>
                                  <w:marRight w:val="0"/>
                                  <w:marTop w:val="0"/>
                                  <w:marBottom w:val="0"/>
                                  <w:divBdr>
                                    <w:top w:val="none" w:sz="0" w:space="0" w:color="auto"/>
                                    <w:left w:val="none" w:sz="0" w:space="0" w:color="auto"/>
                                    <w:bottom w:val="none" w:sz="0" w:space="0" w:color="auto"/>
                                    <w:right w:val="none" w:sz="0" w:space="0" w:color="auto"/>
                                  </w:divBdr>
                                  <w:divsChild>
                                    <w:div w:id="535509833">
                                      <w:marLeft w:val="0"/>
                                      <w:marRight w:val="0"/>
                                      <w:marTop w:val="0"/>
                                      <w:marBottom w:val="0"/>
                                      <w:divBdr>
                                        <w:top w:val="none" w:sz="0" w:space="0" w:color="auto"/>
                                        <w:left w:val="none" w:sz="0" w:space="0" w:color="auto"/>
                                        <w:bottom w:val="none" w:sz="0" w:space="0" w:color="auto"/>
                                        <w:right w:val="none" w:sz="0" w:space="0" w:color="auto"/>
                                      </w:divBdr>
                                      <w:divsChild>
                                        <w:div w:id="38715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6400625">
          <w:marLeft w:val="0"/>
          <w:marRight w:val="0"/>
          <w:marTop w:val="0"/>
          <w:marBottom w:val="0"/>
          <w:divBdr>
            <w:top w:val="none" w:sz="0" w:space="0" w:color="auto"/>
            <w:left w:val="none" w:sz="0" w:space="0" w:color="auto"/>
            <w:bottom w:val="none" w:sz="0" w:space="0" w:color="auto"/>
            <w:right w:val="none" w:sz="0" w:space="0" w:color="auto"/>
          </w:divBdr>
          <w:divsChild>
            <w:div w:id="1748532045">
              <w:marLeft w:val="0"/>
              <w:marRight w:val="0"/>
              <w:marTop w:val="0"/>
              <w:marBottom w:val="0"/>
              <w:divBdr>
                <w:top w:val="none" w:sz="0" w:space="0" w:color="auto"/>
                <w:left w:val="none" w:sz="0" w:space="0" w:color="auto"/>
                <w:bottom w:val="none" w:sz="0" w:space="0" w:color="auto"/>
                <w:right w:val="none" w:sz="0" w:space="0" w:color="auto"/>
              </w:divBdr>
              <w:divsChild>
                <w:div w:id="507254264">
                  <w:marLeft w:val="0"/>
                  <w:marRight w:val="0"/>
                  <w:marTop w:val="0"/>
                  <w:marBottom w:val="0"/>
                  <w:divBdr>
                    <w:top w:val="none" w:sz="0" w:space="0" w:color="auto"/>
                    <w:left w:val="none" w:sz="0" w:space="0" w:color="auto"/>
                    <w:bottom w:val="none" w:sz="0" w:space="0" w:color="auto"/>
                    <w:right w:val="none" w:sz="0" w:space="0" w:color="auto"/>
                  </w:divBdr>
                  <w:divsChild>
                    <w:div w:id="211045155">
                      <w:marLeft w:val="0"/>
                      <w:marRight w:val="0"/>
                      <w:marTop w:val="0"/>
                      <w:marBottom w:val="0"/>
                      <w:divBdr>
                        <w:top w:val="none" w:sz="0" w:space="0" w:color="auto"/>
                        <w:left w:val="none" w:sz="0" w:space="0" w:color="auto"/>
                        <w:bottom w:val="none" w:sz="0" w:space="0" w:color="auto"/>
                        <w:right w:val="none" w:sz="0" w:space="0" w:color="auto"/>
                      </w:divBdr>
                      <w:divsChild>
                        <w:div w:id="79983357">
                          <w:marLeft w:val="0"/>
                          <w:marRight w:val="0"/>
                          <w:marTop w:val="0"/>
                          <w:marBottom w:val="0"/>
                          <w:divBdr>
                            <w:top w:val="none" w:sz="0" w:space="0" w:color="auto"/>
                            <w:left w:val="none" w:sz="0" w:space="0" w:color="auto"/>
                            <w:bottom w:val="none" w:sz="0" w:space="0" w:color="auto"/>
                            <w:right w:val="none" w:sz="0" w:space="0" w:color="auto"/>
                          </w:divBdr>
                          <w:divsChild>
                            <w:div w:id="408769639">
                              <w:marLeft w:val="0"/>
                              <w:marRight w:val="0"/>
                              <w:marTop w:val="0"/>
                              <w:marBottom w:val="0"/>
                              <w:divBdr>
                                <w:top w:val="none" w:sz="0" w:space="0" w:color="auto"/>
                                <w:left w:val="none" w:sz="0" w:space="0" w:color="auto"/>
                                <w:bottom w:val="none" w:sz="0" w:space="0" w:color="auto"/>
                                <w:right w:val="none" w:sz="0" w:space="0" w:color="auto"/>
                              </w:divBdr>
                              <w:divsChild>
                                <w:div w:id="109126542">
                                  <w:marLeft w:val="0"/>
                                  <w:marRight w:val="0"/>
                                  <w:marTop w:val="0"/>
                                  <w:marBottom w:val="0"/>
                                  <w:divBdr>
                                    <w:top w:val="none" w:sz="0" w:space="0" w:color="auto"/>
                                    <w:left w:val="none" w:sz="0" w:space="0" w:color="auto"/>
                                    <w:bottom w:val="none" w:sz="0" w:space="0" w:color="auto"/>
                                    <w:right w:val="none" w:sz="0" w:space="0" w:color="auto"/>
                                  </w:divBdr>
                                  <w:divsChild>
                                    <w:div w:id="752701095">
                                      <w:marLeft w:val="0"/>
                                      <w:marRight w:val="0"/>
                                      <w:marTop w:val="0"/>
                                      <w:marBottom w:val="0"/>
                                      <w:divBdr>
                                        <w:top w:val="none" w:sz="0" w:space="0" w:color="auto"/>
                                        <w:left w:val="none" w:sz="0" w:space="0" w:color="auto"/>
                                        <w:bottom w:val="none" w:sz="0" w:space="0" w:color="auto"/>
                                        <w:right w:val="none" w:sz="0" w:space="0" w:color="auto"/>
                                      </w:divBdr>
                                      <w:divsChild>
                                        <w:div w:id="490020377">
                                          <w:marLeft w:val="0"/>
                                          <w:marRight w:val="0"/>
                                          <w:marTop w:val="0"/>
                                          <w:marBottom w:val="0"/>
                                          <w:divBdr>
                                            <w:top w:val="none" w:sz="0" w:space="0" w:color="auto"/>
                                            <w:left w:val="none" w:sz="0" w:space="0" w:color="auto"/>
                                            <w:bottom w:val="none" w:sz="0" w:space="0" w:color="auto"/>
                                            <w:right w:val="none" w:sz="0" w:space="0" w:color="auto"/>
                                          </w:divBdr>
                                          <w:divsChild>
                                            <w:div w:id="558831868">
                                              <w:marLeft w:val="0"/>
                                              <w:marRight w:val="0"/>
                                              <w:marTop w:val="0"/>
                                              <w:marBottom w:val="0"/>
                                              <w:divBdr>
                                                <w:top w:val="none" w:sz="0" w:space="0" w:color="auto"/>
                                                <w:left w:val="none" w:sz="0" w:space="0" w:color="auto"/>
                                                <w:bottom w:val="none" w:sz="0" w:space="0" w:color="auto"/>
                                                <w:right w:val="none" w:sz="0" w:space="0" w:color="auto"/>
                                              </w:divBdr>
                                            </w:div>
                                          </w:divsChild>
                                        </w:div>
                                        <w:div w:id="646859381">
                                          <w:blockQuote w:val="1"/>
                                          <w:marLeft w:val="720"/>
                                          <w:marRight w:val="720"/>
                                          <w:marTop w:val="100"/>
                                          <w:marBottom w:val="100"/>
                                          <w:divBdr>
                                            <w:top w:val="none" w:sz="0" w:space="0" w:color="auto"/>
                                            <w:left w:val="none" w:sz="0" w:space="0" w:color="auto"/>
                                            <w:bottom w:val="none" w:sz="0" w:space="0" w:color="auto"/>
                                            <w:right w:val="none" w:sz="0" w:space="0" w:color="auto"/>
                                          </w:divBdr>
                                        </w:div>
                                        <w:div w:id="4268514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906200">
          <w:marLeft w:val="0"/>
          <w:marRight w:val="0"/>
          <w:marTop w:val="0"/>
          <w:marBottom w:val="0"/>
          <w:divBdr>
            <w:top w:val="none" w:sz="0" w:space="0" w:color="auto"/>
            <w:left w:val="none" w:sz="0" w:space="0" w:color="auto"/>
            <w:bottom w:val="none" w:sz="0" w:space="0" w:color="auto"/>
            <w:right w:val="none" w:sz="0" w:space="0" w:color="auto"/>
          </w:divBdr>
          <w:divsChild>
            <w:div w:id="1264922299">
              <w:marLeft w:val="0"/>
              <w:marRight w:val="0"/>
              <w:marTop w:val="0"/>
              <w:marBottom w:val="0"/>
              <w:divBdr>
                <w:top w:val="none" w:sz="0" w:space="0" w:color="auto"/>
                <w:left w:val="none" w:sz="0" w:space="0" w:color="auto"/>
                <w:bottom w:val="none" w:sz="0" w:space="0" w:color="auto"/>
                <w:right w:val="none" w:sz="0" w:space="0" w:color="auto"/>
              </w:divBdr>
              <w:divsChild>
                <w:div w:id="939222332">
                  <w:marLeft w:val="0"/>
                  <w:marRight w:val="0"/>
                  <w:marTop w:val="0"/>
                  <w:marBottom w:val="0"/>
                  <w:divBdr>
                    <w:top w:val="none" w:sz="0" w:space="0" w:color="auto"/>
                    <w:left w:val="none" w:sz="0" w:space="0" w:color="auto"/>
                    <w:bottom w:val="none" w:sz="0" w:space="0" w:color="auto"/>
                    <w:right w:val="none" w:sz="0" w:space="0" w:color="auto"/>
                  </w:divBdr>
                  <w:divsChild>
                    <w:div w:id="831138210">
                      <w:marLeft w:val="0"/>
                      <w:marRight w:val="0"/>
                      <w:marTop w:val="0"/>
                      <w:marBottom w:val="0"/>
                      <w:divBdr>
                        <w:top w:val="none" w:sz="0" w:space="0" w:color="auto"/>
                        <w:left w:val="none" w:sz="0" w:space="0" w:color="auto"/>
                        <w:bottom w:val="none" w:sz="0" w:space="0" w:color="auto"/>
                        <w:right w:val="none" w:sz="0" w:space="0" w:color="auto"/>
                      </w:divBdr>
                      <w:divsChild>
                        <w:div w:id="1607881548">
                          <w:marLeft w:val="0"/>
                          <w:marRight w:val="0"/>
                          <w:marTop w:val="0"/>
                          <w:marBottom w:val="0"/>
                          <w:divBdr>
                            <w:top w:val="none" w:sz="0" w:space="0" w:color="auto"/>
                            <w:left w:val="none" w:sz="0" w:space="0" w:color="auto"/>
                            <w:bottom w:val="none" w:sz="0" w:space="0" w:color="auto"/>
                            <w:right w:val="none" w:sz="0" w:space="0" w:color="auto"/>
                          </w:divBdr>
                          <w:divsChild>
                            <w:div w:id="1629779382">
                              <w:marLeft w:val="0"/>
                              <w:marRight w:val="0"/>
                              <w:marTop w:val="0"/>
                              <w:marBottom w:val="0"/>
                              <w:divBdr>
                                <w:top w:val="none" w:sz="0" w:space="0" w:color="auto"/>
                                <w:left w:val="none" w:sz="0" w:space="0" w:color="auto"/>
                                <w:bottom w:val="none" w:sz="0" w:space="0" w:color="auto"/>
                                <w:right w:val="none" w:sz="0" w:space="0" w:color="auto"/>
                              </w:divBdr>
                              <w:divsChild>
                                <w:div w:id="1057242085">
                                  <w:marLeft w:val="0"/>
                                  <w:marRight w:val="0"/>
                                  <w:marTop w:val="0"/>
                                  <w:marBottom w:val="0"/>
                                  <w:divBdr>
                                    <w:top w:val="none" w:sz="0" w:space="0" w:color="auto"/>
                                    <w:left w:val="none" w:sz="0" w:space="0" w:color="auto"/>
                                    <w:bottom w:val="none" w:sz="0" w:space="0" w:color="auto"/>
                                    <w:right w:val="none" w:sz="0" w:space="0" w:color="auto"/>
                                  </w:divBdr>
                                  <w:divsChild>
                                    <w:div w:id="117534866">
                                      <w:marLeft w:val="0"/>
                                      <w:marRight w:val="0"/>
                                      <w:marTop w:val="0"/>
                                      <w:marBottom w:val="0"/>
                                      <w:divBdr>
                                        <w:top w:val="none" w:sz="0" w:space="0" w:color="auto"/>
                                        <w:left w:val="none" w:sz="0" w:space="0" w:color="auto"/>
                                        <w:bottom w:val="none" w:sz="0" w:space="0" w:color="auto"/>
                                        <w:right w:val="none" w:sz="0" w:space="0" w:color="auto"/>
                                      </w:divBdr>
                                      <w:divsChild>
                                        <w:div w:id="92565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5848594">
          <w:marLeft w:val="0"/>
          <w:marRight w:val="0"/>
          <w:marTop w:val="0"/>
          <w:marBottom w:val="0"/>
          <w:divBdr>
            <w:top w:val="none" w:sz="0" w:space="0" w:color="auto"/>
            <w:left w:val="none" w:sz="0" w:space="0" w:color="auto"/>
            <w:bottom w:val="none" w:sz="0" w:space="0" w:color="auto"/>
            <w:right w:val="none" w:sz="0" w:space="0" w:color="auto"/>
          </w:divBdr>
          <w:divsChild>
            <w:div w:id="1551725369">
              <w:marLeft w:val="0"/>
              <w:marRight w:val="0"/>
              <w:marTop w:val="0"/>
              <w:marBottom w:val="0"/>
              <w:divBdr>
                <w:top w:val="none" w:sz="0" w:space="0" w:color="auto"/>
                <w:left w:val="none" w:sz="0" w:space="0" w:color="auto"/>
                <w:bottom w:val="none" w:sz="0" w:space="0" w:color="auto"/>
                <w:right w:val="none" w:sz="0" w:space="0" w:color="auto"/>
              </w:divBdr>
              <w:divsChild>
                <w:div w:id="1003781381">
                  <w:marLeft w:val="0"/>
                  <w:marRight w:val="0"/>
                  <w:marTop w:val="0"/>
                  <w:marBottom w:val="0"/>
                  <w:divBdr>
                    <w:top w:val="none" w:sz="0" w:space="0" w:color="auto"/>
                    <w:left w:val="none" w:sz="0" w:space="0" w:color="auto"/>
                    <w:bottom w:val="none" w:sz="0" w:space="0" w:color="auto"/>
                    <w:right w:val="none" w:sz="0" w:space="0" w:color="auto"/>
                  </w:divBdr>
                  <w:divsChild>
                    <w:div w:id="821775213">
                      <w:marLeft w:val="0"/>
                      <w:marRight w:val="0"/>
                      <w:marTop w:val="0"/>
                      <w:marBottom w:val="0"/>
                      <w:divBdr>
                        <w:top w:val="none" w:sz="0" w:space="0" w:color="auto"/>
                        <w:left w:val="none" w:sz="0" w:space="0" w:color="auto"/>
                        <w:bottom w:val="none" w:sz="0" w:space="0" w:color="auto"/>
                        <w:right w:val="none" w:sz="0" w:space="0" w:color="auto"/>
                      </w:divBdr>
                      <w:divsChild>
                        <w:div w:id="924076162">
                          <w:marLeft w:val="0"/>
                          <w:marRight w:val="0"/>
                          <w:marTop w:val="0"/>
                          <w:marBottom w:val="0"/>
                          <w:divBdr>
                            <w:top w:val="none" w:sz="0" w:space="0" w:color="auto"/>
                            <w:left w:val="none" w:sz="0" w:space="0" w:color="auto"/>
                            <w:bottom w:val="none" w:sz="0" w:space="0" w:color="auto"/>
                            <w:right w:val="none" w:sz="0" w:space="0" w:color="auto"/>
                          </w:divBdr>
                          <w:divsChild>
                            <w:div w:id="954481629">
                              <w:marLeft w:val="0"/>
                              <w:marRight w:val="0"/>
                              <w:marTop w:val="0"/>
                              <w:marBottom w:val="0"/>
                              <w:divBdr>
                                <w:top w:val="none" w:sz="0" w:space="0" w:color="auto"/>
                                <w:left w:val="none" w:sz="0" w:space="0" w:color="auto"/>
                                <w:bottom w:val="none" w:sz="0" w:space="0" w:color="auto"/>
                                <w:right w:val="none" w:sz="0" w:space="0" w:color="auto"/>
                              </w:divBdr>
                              <w:divsChild>
                                <w:div w:id="1982342511">
                                  <w:marLeft w:val="0"/>
                                  <w:marRight w:val="0"/>
                                  <w:marTop w:val="0"/>
                                  <w:marBottom w:val="0"/>
                                  <w:divBdr>
                                    <w:top w:val="none" w:sz="0" w:space="0" w:color="auto"/>
                                    <w:left w:val="none" w:sz="0" w:space="0" w:color="auto"/>
                                    <w:bottom w:val="none" w:sz="0" w:space="0" w:color="auto"/>
                                    <w:right w:val="none" w:sz="0" w:space="0" w:color="auto"/>
                                  </w:divBdr>
                                  <w:divsChild>
                                    <w:div w:id="427967095">
                                      <w:marLeft w:val="0"/>
                                      <w:marRight w:val="0"/>
                                      <w:marTop w:val="0"/>
                                      <w:marBottom w:val="0"/>
                                      <w:divBdr>
                                        <w:top w:val="none" w:sz="0" w:space="0" w:color="auto"/>
                                        <w:left w:val="none" w:sz="0" w:space="0" w:color="auto"/>
                                        <w:bottom w:val="none" w:sz="0" w:space="0" w:color="auto"/>
                                        <w:right w:val="none" w:sz="0" w:space="0" w:color="auto"/>
                                      </w:divBdr>
                                      <w:divsChild>
                                        <w:div w:id="1633630322">
                                          <w:blockQuote w:val="1"/>
                                          <w:marLeft w:val="720"/>
                                          <w:marRight w:val="720"/>
                                          <w:marTop w:val="100"/>
                                          <w:marBottom w:val="100"/>
                                          <w:divBdr>
                                            <w:top w:val="none" w:sz="0" w:space="0" w:color="auto"/>
                                            <w:left w:val="none" w:sz="0" w:space="0" w:color="auto"/>
                                            <w:bottom w:val="none" w:sz="0" w:space="0" w:color="auto"/>
                                            <w:right w:val="none" w:sz="0" w:space="0" w:color="auto"/>
                                          </w:divBdr>
                                        </w:div>
                                        <w:div w:id="1179269372">
                                          <w:marLeft w:val="0"/>
                                          <w:marRight w:val="0"/>
                                          <w:marTop w:val="0"/>
                                          <w:marBottom w:val="0"/>
                                          <w:divBdr>
                                            <w:top w:val="none" w:sz="0" w:space="0" w:color="auto"/>
                                            <w:left w:val="none" w:sz="0" w:space="0" w:color="auto"/>
                                            <w:bottom w:val="none" w:sz="0" w:space="0" w:color="auto"/>
                                            <w:right w:val="none" w:sz="0" w:space="0" w:color="auto"/>
                                          </w:divBdr>
                                          <w:divsChild>
                                            <w:div w:id="182446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8263341">
          <w:marLeft w:val="0"/>
          <w:marRight w:val="0"/>
          <w:marTop w:val="0"/>
          <w:marBottom w:val="0"/>
          <w:divBdr>
            <w:top w:val="none" w:sz="0" w:space="0" w:color="auto"/>
            <w:left w:val="none" w:sz="0" w:space="0" w:color="auto"/>
            <w:bottom w:val="none" w:sz="0" w:space="0" w:color="auto"/>
            <w:right w:val="none" w:sz="0" w:space="0" w:color="auto"/>
          </w:divBdr>
          <w:divsChild>
            <w:div w:id="697005826">
              <w:marLeft w:val="0"/>
              <w:marRight w:val="0"/>
              <w:marTop w:val="0"/>
              <w:marBottom w:val="0"/>
              <w:divBdr>
                <w:top w:val="none" w:sz="0" w:space="0" w:color="auto"/>
                <w:left w:val="none" w:sz="0" w:space="0" w:color="auto"/>
                <w:bottom w:val="none" w:sz="0" w:space="0" w:color="auto"/>
                <w:right w:val="none" w:sz="0" w:space="0" w:color="auto"/>
              </w:divBdr>
              <w:divsChild>
                <w:div w:id="1343123368">
                  <w:marLeft w:val="0"/>
                  <w:marRight w:val="0"/>
                  <w:marTop w:val="0"/>
                  <w:marBottom w:val="0"/>
                  <w:divBdr>
                    <w:top w:val="none" w:sz="0" w:space="0" w:color="auto"/>
                    <w:left w:val="none" w:sz="0" w:space="0" w:color="auto"/>
                    <w:bottom w:val="none" w:sz="0" w:space="0" w:color="auto"/>
                    <w:right w:val="none" w:sz="0" w:space="0" w:color="auto"/>
                  </w:divBdr>
                  <w:divsChild>
                    <w:div w:id="980383724">
                      <w:marLeft w:val="0"/>
                      <w:marRight w:val="0"/>
                      <w:marTop w:val="0"/>
                      <w:marBottom w:val="0"/>
                      <w:divBdr>
                        <w:top w:val="none" w:sz="0" w:space="0" w:color="auto"/>
                        <w:left w:val="none" w:sz="0" w:space="0" w:color="auto"/>
                        <w:bottom w:val="none" w:sz="0" w:space="0" w:color="auto"/>
                        <w:right w:val="none" w:sz="0" w:space="0" w:color="auto"/>
                      </w:divBdr>
                      <w:divsChild>
                        <w:div w:id="121005378">
                          <w:marLeft w:val="0"/>
                          <w:marRight w:val="0"/>
                          <w:marTop w:val="0"/>
                          <w:marBottom w:val="0"/>
                          <w:divBdr>
                            <w:top w:val="none" w:sz="0" w:space="0" w:color="auto"/>
                            <w:left w:val="none" w:sz="0" w:space="0" w:color="auto"/>
                            <w:bottom w:val="none" w:sz="0" w:space="0" w:color="auto"/>
                            <w:right w:val="none" w:sz="0" w:space="0" w:color="auto"/>
                          </w:divBdr>
                          <w:divsChild>
                            <w:div w:id="507063599">
                              <w:marLeft w:val="0"/>
                              <w:marRight w:val="0"/>
                              <w:marTop w:val="0"/>
                              <w:marBottom w:val="0"/>
                              <w:divBdr>
                                <w:top w:val="none" w:sz="0" w:space="0" w:color="auto"/>
                                <w:left w:val="none" w:sz="0" w:space="0" w:color="auto"/>
                                <w:bottom w:val="none" w:sz="0" w:space="0" w:color="auto"/>
                                <w:right w:val="none" w:sz="0" w:space="0" w:color="auto"/>
                              </w:divBdr>
                              <w:divsChild>
                                <w:div w:id="1930771421">
                                  <w:marLeft w:val="0"/>
                                  <w:marRight w:val="0"/>
                                  <w:marTop w:val="0"/>
                                  <w:marBottom w:val="0"/>
                                  <w:divBdr>
                                    <w:top w:val="none" w:sz="0" w:space="0" w:color="auto"/>
                                    <w:left w:val="none" w:sz="0" w:space="0" w:color="auto"/>
                                    <w:bottom w:val="none" w:sz="0" w:space="0" w:color="auto"/>
                                    <w:right w:val="none" w:sz="0" w:space="0" w:color="auto"/>
                                  </w:divBdr>
                                  <w:divsChild>
                                    <w:div w:id="1855070440">
                                      <w:marLeft w:val="0"/>
                                      <w:marRight w:val="0"/>
                                      <w:marTop w:val="0"/>
                                      <w:marBottom w:val="0"/>
                                      <w:divBdr>
                                        <w:top w:val="none" w:sz="0" w:space="0" w:color="auto"/>
                                        <w:left w:val="none" w:sz="0" w:space="0" w:color="auto"/>
                                        <w:bottom w:val="none" w:sz="0" w:space="0" w:color="auto"/>
                                        <w:right w:val="none" w:sz="0" w:space="0" w:color="auto"/>
                                      </w:divBdr>
                                      <w:divsChild>
                                        <w:div w:id="34409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681102">
          <w:marLeft w:val="0"/>
          <w:marRight w:val="0"/>
          <w:marTop w:val="0"/>
          <w:marBottom w:val="0"/>
          <w:divBdr>
            <w:top w:val="none" w:sz="0" w:space="0" w:color="auto"/>
            <w:left w:val="none" w:sz="0" w:space="0" w:color="auto"/>
            <w:bottom w:val="none" w:sz="0" w:space="0" w:color="auto"/>
            <w:right w:val="none" w:sz="0" w:space="0" w:color="auto"/>
          </w:divBdr>
          <w:divsChild>
            <w:div w:id="1978099168">
              <w:marLeft w:val="0"/>
              <w:marRight w:val="0"/>
              <w:marTop w:val="0"/>
              <w:marBottom w:val="0"/>
              <w:divBdr>
                <w:top w:val="none" w:sz="0" w:space="0" w:color="auto"/>
                <w:left w:val="none" w:sz="0" w:space="0" w:color="auto"/>
                <w:bottom w:val="none" w:sz="0" w:space="0" w:color="auto"/>
                <w:right w:val="none" w:sz="0" w:space="0" w:color="auto"/>
              </w:divBdr>
              <w:divsChild>
                <w:div w:id="547687815">
                  <w:marLeft w:val="0"/>
                  <w:marRight w:val="0"/>
                  <w:marTop w:val="0"/>
                  <w:marBottom w:val="0"/>
                  <w:divBdr>
                    <w:top w:val="none" w:sz="0" w:space="0" w:color="auto"/>
                    <w:left w:val="none" w:sz="0" w:space="0" w:color="auto"/>
                    <w:bottom w:val="none" w:sz="0" w:space="0" w:color="auto"/>
                    <w:right w:val="none" w:sz="0" w:space="0" w:color="auto"/>
                  </w:divBdr>
                  <w:divsChild>
                    <w:div w:id="4677126">
                      <w:marLeft w:val="0"/>
                      <w:marRight w:val="0"/>
                      <w:marTop w:val="0"/>
                      <w:marBottom w:val="0"/>
                      <w:divBdr>
                        <w:top w:val="none" w:sz="0" w:space="0" w:color="auto"/>
                        <w:left w:val="none" w:sz="0" w:space="0" w:color="auto"/>
                        <w:bottom w:val="none" w:sz="0" w:space="0" w:color="auto"/>
                        <w:right w:val="none" w:sz="0" w:space="0" w:color="auto"/>
                      </w:divBdr>
                      <w:divsChild>
                        <w:div w:id="1484930716">
                          <w:marLeft w:val="0"/>
                          <w:marRight w:val="0"/>
                          <w:marTop w:val="0"/>
                          <w:marBottom w:val="0"/>
                          <w:divBdr>
                            <w:top w:val="none" w:sz="0" w:space="0" w:color="auto"/>
                            <w:left w:val="none" w:sz="0" w:space="0" w:color="auto"/>
                            <w:bottom w:val="none" w:sz="0" w:space="0" w:color="auto"/>
                            <w:right w:val="none" w:sz="0" w:space="0" w:color="auto"/>
                          </w:divBdr>
                          <w:divsChild>
                            <w:div w:id="891038635">
                              <w:marLeft w:val="0"/>
                              <w:marRight w:val="0"/>
                              <w:marTop w:val="0"/>
                              <w:marBottom w:val="0"/>
                              <w:divBdr>
                                <w:top w:val="none" w:sz="0" w:space="0" w:color="auto"/>
                                <w:left w:val="none" w:sz="0" w:space="0" w:color="auto"/>
                                <w:bottom w:val="none" w:sz="0" w:space="0" w:color="auto"/>
                                <w:right w:val="none" w:sz="0" w:space="0" w:color="auto"/>
                              </w:divBdr>
                              <w:divsChild>
                                <w:div w:id="475417106">
                                  <w:marLeft w:val="0"/>
                                  <w:marRight w:val="0"/>
                                  <w:marTop w:val="0"/>
                                  <w:marBottom w:val="0"/>
                                  <w:divBdr>
                                    <w:top w:val="none" w:sz="0" w:space="0" w:color="auto"/>
                                    <w:left w:val="none" w:sz="0" w:space="0" w:color="auto"/>
                                    <w:bottom w:val="none" w:sz="0" w:space="0" w:color="auto"/>
                                    <w:right w:val="none" w:sz="0" w:space="0" w:color="auto"/>
                                  </w:divBdr>
                                  <w:divsChild>
                                    <w:div w:id="190179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96810">
          <w:marLeft w:val="0"/>
          <w:marRight w:val="0"/>
          <w:marTop w:val="0"/>
          <w:marBottom w:val="0"/>
          <w:divBdr>
            <w:top w:val="none" w:sz="0" w:space="0" w:color="auto"/>
            <w:left w:val="none" w:sz="0" w:space="0" w:color="auto"/>
            <w:bottom w:val="none" w:sz="0" w:space="0" w:color="auto"/>
            <w:right w:val="none" w:sz="0" w:space="0" w:color="auto"/>
          </w:divBdr>
          <w:divsChild>
            <w:div w:id="652566108">
              <w:marLeft w:val="0"/>
              <w:marRight w:val="0"/>
              <w:marTop w:val="0"/>
              <w:marBottom w:val="0"/>
              <w:divBdr>
                <w:top w:val="none" w:sz="0" w:space="0" w:color="auto"/>
                <w:left w:val="none" w:sz="0" w:space="0" w:color="auto"/>
                <w:bottom w:val="none" w:sz="0" w:space="0" w:color="auto"/>
                <w:right w:val="none" w:sz="0" w:space="0" w:color="auto"/>
              </w:divBdr>
              <w:divsChild>
                <w:div w:id="750732834">
                  <w:marLeft w:val="0"/>
                  <w:marRight w:val="0"/>
                  <w:marTop w:val="0"/>
                  <w:marBottom w:val="0"/>
                  <w:divBdr>
                    <w:top w:val="none" w:sz="0" w:space="0" w:color="auto"/>
                    <w:left w:val="none" w:sz="0" w:space="0" w:color="auto"/>
                    <w:bottom w:val="none" w:sz="0" w:space="0" w:color="auto"/>
                    <w:right w:val="none" w:sz="0" w:space="0" w:color="auto"/>
                  </w:divBdr>
                  <w:divsChild>
                    <w:div w:id="1031146137">
                      <w:marLeft w:val="0"/>
                      <w:marRight w:val="0"/>
                      <w:marTop w:val="0"/>
                      <w:marBottom w:val="0"/>
                      <w:divBdr>
                        <w:top w:val="none" w:sz="0" w:space="0" w:color="auto"/>
                        <w:left w:val="none" w:sz="0" w:space="0" w:color="auto"/>
                        <w:bottom w:val="none" w:sz="0" w:space="0" w:color="auto"/>
                        <w:right w:val="none" w:sz="0" w:space="0" w:color="auto"/>
                      </w:divBdr>
                      <w:divsChild>
                        <w:div w:id="1613827965">
                          <w:marLeft w:val="0"/>
                          <w:marRight w:val="0"/>
                          <w:marTop w:val="0"/>
                          <w:marBottom w:val="0"/>
                          <w:divBdr>
                            <w:top w:val="none" w:sz="0" w:space="0" w:color="auto"/>
                            <w:left w:val="none" w:sz="0" w:space="0" w:color="auto"/>
                            <w:bottom w:val="none" w:sz="0" w:space="0" w:color="auto"/>
                            <w:right w:val="none" w:sz="0" w:space="0" w:color="auto"/>
                          </w:divBdr>
                          <w:divsChild>
                            <w:div w:id="1607270990">
                              <w:marLeft w:val="0"/>
                              <w:marRight w:val="0"/>
                              <w:marTop w:val="0"/>
                              <w:marBottom w:val="0"/>
                              <w:divBdr>
                                <w:top w:val="none" w:sz="0" w:space="0" w:color="auto"/>
                                <w:left w:val="none" w:sz="0" w:space="0" w:color="auto"/>
                                <w:bottom w:val="none" w:sz="0" w:space="0" w:color="auto"/>
                                <w:right w:val="none" w:sz="0" w:space="0" w:color="auto"/>
                              </w:divBdr>
                              <w:divsChild>
                                <w:div w:id="1441875328">
                                  <w:marLeft w:val="0"/>
                                  <w:marRight w:val="0"/>
                                  <w:marTop w:val="0"/>
                                  <w:marBottom w:val="0"/>
                                  <w:divBdr>
                                    <w:top w:val="none" w:sz="0" w:space="0" w:color="auto"/>
                                    <w:left w:val="none" w:sz="0" w:space="0" w:color="auto"/>
                                    <w:bottom w:val="none" w:sz="0" w:space="0" w:color="auto"/>
                                    <w:right w:val="none" w:sz="0" w:space="0" w:color="auto"/>
                                  </w:divBdr>
                                  <w:divsChild>
                                    <w:div w:id="2136439959">
                                      <w:marLeft w:val="0"/>
                                      <w:marRight w:val="0"/>
                                      <w:marTop w:val="0"/>
                                      <w:marBottom w:val="0"/>
                                      <w:divBdr>
                                        <w:top w:val="none" w:sz="0" w:space="0" w:color="auto"/>
                                        <w:left w:val="none" w:sz="0" w:space="0" w:color="auto"/>
                                        <w:bottom w:val="none" w:sz="0" w:space="0" w:color="auto"/>
                                        <w:right w:val="none" w:sz="0" w:space="0" w:color="auto"/>
                                      </w:divBdr>
                                      <w:divsChild>
                                        <w:div w:id="167518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1238494">
          <w:marLeft w:val="0"/>
          <w:marRight w:val="0"/>
          <w:marTop w:val="0"/>
          <w:marBottom w:val="0"/>
          <w:divBdr>
            <w:top w:val="none" w:sz="0" w:space="0" w:color="auto"/>
            <w:left w:val="none" w:sz="0" w:space="0" w:color="auto"/>
            <w:bottom w:val="none" w:sz="0" w:space="0" w:color="auto"/>
            <w:right w:val="none" w:sz="0" w:space="0" w:color="auto"/>
          </w:divBdr>
          <w:divsChild>
            <w:div w:id="1667587593">
              <w:marLeft w:val="0"/>
              <w:marRight w:val="0"/>
              <w:marTop w:val="0"/>
              <w:marBottom w:val="0"/>
              <w:divBdr>
                <w:top w:val="none" w:sz="0" w:space="0" w:color="auto"/>
                <w:left w:val="none" w:sz="0" w:space="0" w:color="auto"/>
                <w:bottom w:val="none" w:sz="0" w:space="0" w:color="auto"/>
                <w:right w:val="none" w:sz="0" w:space="0" w:color="auto"/>
              </w:divBdr>
              <w:divsChild>
                <w:div w:id="2023971071">
                  <w:marLeft w:val="0"/>
                  <w:marRight w:val="0"/>
                  <w:marTop w:val="0"/>
                  <w:marBottom w:val="0"/>
                  <w:divBdr>
                    <w:top w:val="none" w:sz="0" w:space="0" w:color="auto"/>
                    <w:left w:val="none" w:sz="0" w:space="0" w:color="auto"/>
                    <w:bottom w:val="none" w:sz="0" w:space="0" w:color="auto"/>
                    <w:right w:val="none" w:sz="0" w:space="0" w:color="auto"/>
                  </w:divBdr>
                  <w:divsChild>
                    <w:div w:id="828785428">
                      <w:marLeft w:val="0"/>
                      <w:marRight w:val="0"/>
                      <w:marTop w:val="0"/>
                      <w:marBottom w:val="0"/>
                      <w:divBdr>
                        <w:top w:val="none" w:sz="0" w:space="0" w:color="auto"/>
                        <w:left w:val="none" w:sz="0" w:space="0" w:color="auto"/>
                        <w:bottom w:val="none" w:sz="0" w:space="0" w:color="auto"/>
                        <w:right w:val="none" w:sz="0" w:space="0" w:color="auto"/>
                      </w:divBdr>
                      <w:divsChild>
                        <w:div w:id="1071930799">
                          <w:marLeft w:val="0"/>
                          <w:marRight w:val="0"/>
                          <w:marTop w:val="0"/>
                          <w:marBottom w:val="0"/>
                          <w:divBdr>
                            <w:top w:val="none" w:sz="0" w:space="0" w:color="auto"/>
                            <w:left w:val="none" w:sz="0" w:space="0" w:color="auto"/>
                            <w:bottom w:val="none" w:sz="0" w:space="0" w:color="auto"/>
                            <w:right w:val="none" w:sz="0" w:space="0" w:color="auto"/>
                          </w:divBdr>
                          <w:divsChild>
                            <w:div w:id="1887794746">
                              <w:marLeft w:val="0"/>
                              <w:marRight w:val="0"/>
                              <w:marTop w:val="0"/>
                              <w:marBottom w:val="0"/>
                              <w:divBdr>
                                <w:top w:val="none" w:sz="0" w:space="0" w:color="auto"/>
                                <w:left w:val="none" w:sz="0" w:space="0" w:color="auto"/>
                                <w:bottom w:val="none" w:sz="0" w:space="0" w:color="auto"/>
                                <w:right w:val="none" w:sz="0" w:space="0" w:color="auto"/>
                              </w:divBdr>
                              <w:divsChild>
                                <w:div w:id="1569415998">
                                  <w:marLeft w:val="0"/>
                                  <w:marRight w:val="0"/>
                                  <w:marTop w:val="0"/>
                                  <w:marBottom w:val="0"/>
                                  <w:divBdr>
                                    <w:top w:val="none" w:sz="0" w:space="0" w:color="auto"/>
                                    <w:left w:val="none" w:sz="0" w:space="0" w:color="auto"/>
                                    <w:bottom w:val="none" w:sz="0" w:space="0" w:color="auto"/>
                                    <w:right w:val="none" w:sz="0" w:space="0" w:color="auto"/>
                                  </w:divBdr>
                                  <w:divsChild>
                                    <w:div w:id="11105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8173918">
          <w:marLeft w:val="0"/>
          <w:marRight w:val="0"/>
          <w:marTop w:val="0"/>
          <w:marBottom w:val="0"/>
          <w:divBdr>
            <w:top w:val="none" w:sz="0" w:space="0" w:color="auto"/>
            <w:left w:val="none" w:sz="0" w:space="0" w:color="auto"/>
            <w:bottom w:val="none" w:sz="0" w:space="0" w:color="auto"/>
            <w:right w:val="none" w:sz="0" w:space="0" w:color="auto"/>
          </w:divBdr>
          <w:divsChild>
            <w:div w:id="1980181590">
              <w:marLeft w:val="0"/>
              <w:marRight w:val="0"/>
              <w:marTop w:val="0"/>
              <w:marBottom w:val="0"/>
              <w:divBdr>
                <w:top w:val="none" w:sz="0" w:space="0" w:color="auto"/>
                <w:left w:val="none" w:sz="0" w:space="0" w:color="auto"/>
                <w:bottom w:val="none" w:sz="0" w:space="0" w:color="auto"/>
                <w:right w:val="none" w:sz="0" w:space="0" w:color="auto"/>
              </w:divBdr>
              <w:divsChild>
                <w:div w:id="1247045">
                  <w:marLeft w:val="0"/>
                  <w:marRight w:val="0"/>
                  <w:marTop w:val="0"/>
                  <w:marBottom w:val="0"/>
                  <w:divBdr>
                    <w:top w:val="none" w:sz="0" w:space="0" w:color="auto"/>
                    <w:left w:val="none" w:sz="0" w:space="0" w:color="auto"/>
                    <w:bottom w:val="none" w:sz="0" w:space="0" w:color="auto"/>
                    <w:right w:val="none" w:sz="0" w:space="0" w:color="auto"/>
                  </w:divBdr>
                  <w:divsChild>
                    <w:div w:id="1545100071">
                      <w:marLeft w:val="0"/>
                      <w:marRight w:val="0"/>
                      <w:marTop w:val="0"/>
                      <w:marBottom w:val="0"/>
                      <w:divBdr>
                        <w:top w:val="none" w:sz="0" w:space="0" w:color="auto"/>
                        <w:left w:val="none" w:sz="0" w:space="0" w:color="auto"/>
                        <w:bottom w:val="none" w:sz="0" w:space="0" w:color="auto"/>
                        <w:right w:val="none" w:sz="0" w:space="0" w:color="auto"/>
                      </w:divBdr>
                      <w:divsChild>
                        <w:div w:id="879513665">
                          <w:marLeft w:val="0"/>
                          <w:marRight w:val="0"/>
                          <w:marTop w:val="0"/>
                          <w:marBottom w:val="0"/>
                          <w:divBdr>
                            <w:top w:val="none" w:sz="0" w:space="0" w:color="auto"/>
                            <w:left w:val="none" w:sz="0" w:space="0" w:color="auto"/>
                            <w:bottom w:val="none" w:sz="0" w:space="0" w:color="auto"/>
                            <w:right w:val="none" w:sz="0" w:space="0" w:color="auto"/>
                          </w:divBdr>
                          <w:divsChild>
                            <w:div w:id="1816331682">
                              <w:marLeft w:val="0"/>
                              <w:marRight w:val="0"/>
                              <w:marTop w:val="0"/>
                              <w:marBottom w:val="0"/>
                              <w:divBdr>
                                <w:top w:val="none" w:sz="0" w:space="0" w:color="auto"/>
                                <w:left w:val="none" w:sz="0" w:space="0" w:color="auto"/>
                                <w:bottom w:val="none" w:sz="0" w:space="0" w:color="auto"/>
                                <w:right w:val="none" w:sz="0" w:space="0" w:color="auto"/>
                              </w:divBdr>
                              <w:divsChild>
                                <w:div w:id="647129535">
                                  <w:marLeft w:val="0"/>
                                  <w:marRight w:val="0"/>
                                  <w:marTop w:val="0"/>
                                  <w:marBottom w:val="0"/>
                                  <w:divBdr>
                                    <w:top w:val="none" w:sz="0" w:space="0" w:color="auto"/>
                                    <w:left w:val="none" w:sz="0" w:space="0" w:color="auto"/>
                                    <w:bottom w:val="none" w:sz="0" w:space="0" w:color="auto"/>
                                    <w:right w:val="none" w:sz="0" w:space="0" w:color="auto"/>
                                  </w:divBdr>
                                  <w:divsChild>
                                    <w:div w:id="1411001902">
                                      <w:marLeft w:val="0"/>
                                      <w:marRight w:val="0"/>
                                      <w:marTop w:val="0"/>
                                      <w:marBottom w:val="0"/>
                                      <w:divBdr>
                                        <w:top w:val="none" w:sz="0" w:space="0" w:color="auto"/>
                                        <w:left w:val="none" w:sz="0" w:space="0" w:color="auto"/>
                                        <w:bottom w:val="none" w:sz="0" w:space="0" w:color="auto"/>
                                        <w:right w:val="none" w:sz="0" w:space="0" w:color="auto"/>
                                      </w:divBdr>
                                      <w:divsChild>
                                        <w:div w:id="19720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4121800">
          <w:marLeft w:val="0"/>
          <w:marRight w:val="0"/>
          <w:marTop w:val="0"/>
          <w:marBottom w:val="0"/>
          <w:divBdr>
            <w:top w:val="none" w:sz="0" w:space="0" w:color="auto"/>
            <w:left w:val="none" w:sz="0" w:space="0" w:color="auto"/>
            <w:bottom w:val="none" w:sz="0" w:space="0" w:color="auto"/>
            <w:right w:val="none" w:sz="0" w:space="0" w:color="auto"/>
          </w:divBdr>
          <w:divsChild>
            <w:div w:id="615332604">
              <w:marLeft w:val="0"/>
              <w:marRight w:val="0"/>
              <w:marTop w:val="0"/>
              <w:marBottom w:val="0"/>
              <w:divBdr>
                <w:top w:val="none" w:sz="0" w:space="0" w:color="auto"/>
                <w:left w:val="none" w:sz="0" w:space="0" w:color="auto"/>
                <w:bottom w:val="none" w:sz="0" w:space="0" w:color="auto"/>
                <w:right w:val="none" w:sz="0" w:space="0" w:color="auto"/>
              </w:divBdr>
              <w:divsChild>
                <w:div w:id="634608133">
                  <w:marLeft w:val="0"/>
                  <w:marRight w:val="0"/>
                  <w:marTop w:val="0"/>
                  <w:marBottom w:val="0"/>
                  <w:divBdr>
                    <w:top w:val="none" w:sz="0" w:space="0" w:color="auto"/>
                    <w:left w:val="none" w:sz="0" w:space="0" w:color="auto"/>
                    <w:bottom w:val="none" w:sz="0" w:space="0" w:color="auto"/>
                    <w:right w:val="none" w:sz="0" w:space="0" w:color="auto"/>
                  </w:divBdr>
                  <w:divsChild>
                    <w:div w:id="279800924">
                      <w:marLeft w:val="0"/>
                      <w:marRight w:val="0"/>
                      <w:marTop w:val="0"/>
                      <w:marBottom w:val="0"/>
                      <w:divBdr>
                        <w:top w:val="none" w:sz="0" w:space="0" w:color="auto"/>
                        <w:left w:val="none" w:sz="0" w:space="0" w:color="auto"/>
                        <w:bottom w:val="none" w:sz="0" w:space="0" w:color="auto"/>
                        <w:right w:val="none" w:sz="0" w:space="0" w:color="auto"/>
                      </w:divBdr>
                      <w:divsChild>
                        <w:div w:id="651182332">
                          <w:marLeft w:val="0"/>
                          <w:marRight w:val="0"/>
                          <w:marTop w:val="0"/>
                          <w:marBottom w:val="0"/>
                          <w:divBdr>
                            <w:top w:val="none" w:sz="0" w:space="0" w:color="auto"/>
                            <w:left w:val="none" w:sz="0" w:space="0" w:color="auto"/>
                            <w:bottom w:val="none" w:sz="0" w:space="0" w:color="auto"/>
                            <w:right w:val="none" w:sz="0" w:space="0" w:color="auto"/>
                          </w:divBdr>
                          <w:divsChild>
                            <w:div w:id="144785720">
                              <w:marLeft w:val="0"/>
                              <w:marRight w:val="0"/>
                              <w:marTop w:val="0"/>
                              <w:marBottom w:val="0"/>
                              <w:divBdr>
                                <w:top w:val="none" w:sz="0" w:space="0" w:color="auto"/>
                                <w:left w:val="none" w:sz="0" w:space="0" w:color="auto"/>
                                <w:bottom w:val="none" w:sz="0" w:space="0" w:color="auto"/>
                                <w:right w:val="none" w:sz="0" w:space="0" w:color="auto"/>
                              </w:divBdr>
                              <w:divsChild>
                                <w:div w:id="2062242475">
                                  <w:marLeft w:val="0"/>
                                  <w:marRight w:val="0"/>
                                  <w:marTop w:val="0"/>
                                  <w:marBottom w:val="0"/>
                                  <w:divBdr>
                                    <w:top w:val="none" w:sz="0" w:space="0" w:color="auto"/>
                                    <w:left w:val="none" w:sz="0" w:space="0" w:color="auto"/>
                                    <w:bottom w:val="none" w:sz="0" w:space="0" w:color="auto"/>
                                    <w:right w:val="none" w:sz="0" w:space="0" w:color="auto"/>
                                  </w:divBdr>
                                  <w:divsChild>
                                    <w:div w:id="150451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154400">
          <w:marLeft w:val="0"/>
          <w:marRight w:val="0"/>
          <w:marTop w:val="0"/>
          <w:marBottom w:val="0"/>
          <w:divBdr>
            <w:top w:val="none" w:sz="0" w:space="0" w:color="auto"/>
            <w:left w:val="none" w:sz="0" w:space="0" w:color="auto"/>
            <w:bottom w:val="none" w:sz="0" w:space="0" w:color="auto"/>
            <w:right w:val="none" w:sz="0" w:space="0" w:color="auto"/>
          </w:divBdr>
          <w:divsChild>
            <w:div w:id="1130127022">
              <w:marLeft w:val="0"/>
              <w:marRight w:val="0"/>
              <w:marTop w:val="0"/>
              <w:marBottom w:val="0"/>
              <w:divBdr>
                <w:top w:val="none" w:sz="0" w:space="0" w:color="auto"/>
                <w:left w:val="none" w:sz="0" w:space="0" w:color="auto"/>
                <w:bottom w:val="none" w:sz="0" w:space="0" w:color="auto"/>
                <w:right w:val="none" w:sz="0" w:space="0" w:color="auto"/>
              </w:divBdr>
              <w:divsChild>
                <w:div w:id="120926510">
                  <w:marLeft w:val="0"/>
                  <w:marRight w:val="0"/>
                  <w:marTop w:val="0"/>
                  <w:marBottom w:val="0"/>
                  <w:divBdr>
                    <w:top w:val="none" w:sz="0" w:space="0" w:color="auto"/>
                    <w:left w:val="none" w:sz="0" w:space="0" w:color="auto"/>
                    <w:bottom w:val="none" w:sz="0" w:space="0" w:color="auto"/>
                    <w:right w:val="none" w:sz="0" w:space="0" w:color="auto"/>
                  </w:divBdr>
                  <w:divsChild>
                    <w:div w:id="850997782">
                      <w:marLeft w:val="0"/>
                      <w:marRight w:val="0"/>
                      <w:marTop w:val="0"/>
                      <w:marBottom w:val="0"/>
                      <w:divBdr>
                        <w:top w:val="none" w:sz="0" w:space="0" w:color="auto"/>
                        <w:left w:val="none" w:sz="0" w:space="0" w:color="auto"/>
                        <w:bottom w:val="none" w:sz="0" w:space="0" w:color="auto"/>
                        <w:right w:val="none" w:sz="0" w:space="0" w:color="auto"/>
                      </w:divBdr>
                      <w:divsChild>
                        <w:div w:id="96482712">
                          <w:marLeft w:val="0"/>
                          <w:marRight w:val="0"/>
                          <w:marTop w:val="0"/>
                          <w:marBottom w:val="0"/>
                          <w:divBdr>
                            <w:top w:val="none" w:sz="0" w:space="0" w:color="auto"/>
                            <w:left w:val="none" w:sz="0" w:space="0" w:color="auto"/>
                            <w:bottom w:val="none" w:sz="0" w:space="0" w:color="auto"/>
                            <w:right w:val="none" w:sz="0" w:space="0" w:color="auto"/>
                          </w:divBdr>
                          <w:divsChild>
                            <w:div w:id="2013023501">
                              <w:marLeft w:val="0"/>
                              <w:marRight w:val="0"/>
                              <w:marTop w:val="0"/>
                              <w:marBottom w:val="0"/>
                              <w:divBdr>
                                <w:top w:val="none" w:sz="0" w:space="0" w:color="auto"/>
                                <w:left w:val="none" w:sz="0" w:space="0" w:color="auto"/>
                                <w:bottom w:val="none" w:sz="0" w:space="0" w:color="auto"/>
                                <w:right w:val="none" w:sz="0" w:space="0" w:color="auto"/>
                              </w:divBdr>
                              <w:divsChild>
                                <w:div w:id="574903095">
                                  <w:marLeft w:val="0"/>
                                  <w:marRight w:val="0"/>
                                  <w:marTop w:val="0"/>
                                  <w:marBottom w:val="0"/>
                                  <w:divBdr>
                                    <w:top w:val="none" w:sz="0" w:space="0" w:color="auto"/>
                                    <w:left w:val="none" w:sz="0" w:space="0" w:color="auto"/>
                                    <w:bottom w:val="none" w:sz="0" w:space="0" w:color="auto"/>
                                    <w:right w:val="none" w:sz="0" w:space="0" w:color="auto"/>
                                  </w:divBdr>
                                  <w:divsChild>
                                    <w:div w:id="1821342012">
                                      <w:marLeft w:val="0"/>
                                      <w:marRight w:val="0"/>
                                      <w:marTop w:val="0"/>
                                      <w:marBottom w:val="0"/>
                                      <w:divBdr>
                                        <w:top w:val="none" w:sz="0" w:space="0" w:color="auto"/>
                                        <w:left w:val="none" w:sz="0" w:space="0" w:color="auto"/>
                                        <w:bottom w:val="none" w:sz="0" w:space="0" w:color="auto"/>
                                        <w:right w:val="none" w:sz="0" w:space="0" w:color="auto"/>
                                      </w:divBdr>
                                      <w:divsChild>
                                        <w:div w:id="157269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041295">
          <w:marLeft w:val="0"/>
          <w:marRight w:val="0"/>
          <w:marTop w:val="0"/>
          <w:marBottom w:val="0"/>
          <w:divBdr>
            <w:top w:val="none" w:sz="0" w:space="0" w:color="auto"/>
            <w:left w:val="none" w:sz="0" w:space="0" w:color="auto"/>
            <w:bottom w:val="none" w:sz="0" w:space="0" w:color="auto"/>
            <w:right w:val="none" w:sz="0" w:space="0" w:color="auto"/>
          </w:divBdr>
          <w:divsChild>
            <w:div w:id="1961296261">
              <w:marLeft w:val="0"/>
              <w:marRight w:val="0"/>
              <w:marTop w:val="0"/>
              <w:marBottom w:val="0"/>
              <w:divBdr>
                <w:top w:val="none" w:sz="0" w:space="0" w:color="auto"/>
                <w:left w:val="none" w:sz="0" w:space="0" w:color="auto"/>
                <w:bottom w:val="none" w:sz="0" w:space="0" w:color="auto"/>
                <w:right w:val="none" w:sz="0" w:space="0" w:color="auto"/>
              </w:divBdr>
              <w:divsChild>
                <w:div w:id="1560940374">
                  <w:marLeft w:val="0"/>
                  <w:marRight w:val="0"/>
                  <w:marTop w:val="0"/>
                  <w:marBottom w:val="0"/>
                  <w:divBdr>
                    <w:top w:val="none" w:sz="0" w:space="0" w:color="auto"/>
                    <w:left w:val="none" w:sz="0" w:space="0" w:color="auto"/>
                    <w:bottom w:val="none" w:sz="0" w:space="0" w:color="auto"/>
                    <w:right w:val="none" w:sz="0" w:space="0" w:color="auto"/>
                  </w:divBdr>
                  <w:divsChild>
                    <w:div w:id="332531571">
                      <w:marLeft w:val="0"/>
                      <w:marRight w:val="0"/>
                      <w:marTop w:val="0"/>
                      <w:marBottom w:val="0"/>
                      <w:divBdr>
                        <w:top w:val="none" w:sz="0" w:space="0" w:color="auto"/>
                        <w:left w:val="none" w:sz="0" w:space="0" w:color="auto"/>
                        <w:bottom w:val="none" w:sz="0" w:space="0" w:color="auto"/>
                        <w:right w:val="none" w:sz="0" w:space="0" w:color="auto"/>
                      </w:divBdr>
                      <w:divsChild>
                        <w:div w:id="920408814">
                          <w:marLeft w:val="0"/>
                          <w:marRight w:val="0"/>
                          <w:marTop w:val="0"/>
                          <w:marBottom w:val="0"/>
                          <w:divBdr>
                            <w:top w:val="none" w:sz="0" w:space="0" w:color="auto"/>
                            <w:left w:val="none" w:sz="0" w:space="0" w:color="auto"/>
                            <w:bottom w:val="none" w:sz="0" w:space="0" w:color="auto"/>
                            <w:right w:val="none" w:sz="0" w:space="0" w:color="auto"/>
                          </w:divBdr>
                          <w:divsChild>
                            <w:div w:id="799108509">
                              <w:marLeft w:val="0"/>
                              <w:marRight w:val="0"/>
                              <w:marTop w:val="0"/>
                              <w:marBottom w:val="0"/>
                              <w:divBdr>
                                <w:top w:val="none" w:sz="0" w:space="0" w:color="auto"/>
                                <w:left w:val="none" w:sz="0" w:space="0" w:color="auto"/>
                                <w:bottom w:val="none" w:sz="0" w:space="0" w:color="auto"/>
                                <w:right w:val="none" w:sz="0" w:space="0" w:color="auto"/>
                              </w:divBdr>
                              <w:divsChild>
                                <w:div w:id="1385105643">
                                  <w:marLeft w:val="0"/>
                                  <w:marRight w:val="0"/>
                                  <w:marTop w:val="0"/>
                                  <w:marBottom w:val="0"/>
                                  <w:divBdr>
                                    <w:top w:val="none" w:sz="0" w:space="0" w:color="auto"/>
                                    <w:left w:val="none" w:sz="0" w:space="0" w:color="auto"/>
                                    <w:bottom w:val="none" w:sz="0" w:space="0" w:color="auto"/>
                                    <w:right w:val="none" w:sz="0" w:space="0" w:color="auto"/>
                                  </w:divBdr>
                                  <w:divsChild>
                                    <w:div w:id="201183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92616">
          <w:marLeft w:val="0"/>
          <w:marRight w:val="0"/>
          <w:marTop w:val="0"/>
          <w:marBottom w:val="0"/>
          <w:divBdr>
            <w:top w:val="none" w:sz="0" w:space="0" w:color="auto"/>
            <w:left w:val="none" w:sz="0" w:space="0" w:color="auto"/>
            <w:bottom w:val="none" w:sz="0" w:space="0" w:color="auto"/>
            <w:right w:val="none" w:sz="0" w:space="0" w:color="auto"/>
          </w:divBdr>
          <w:divsChild>
            <w:div w:id="149903913">
              <w:marLeft w:val="0"/>
              <w:marRight w:val="0"/>
              <w:marTop w:val="0"/>
              <w:marBottom w:val="0"/>
              <w:divBdr>
                <w:top w:val="none" w:sz="0" w:space="0" w:color="auto"/>
                <w:left w:val="none" w:sz="0" w:space="0" w:color="auto"/>
                <w:bottom w:val="none" w:sz="0" w:space="0" w:color="auto"/>
                <w:right w:val="none" w:sz="0" w:space="0" w:color="auto"/>
              </w:divBdr>
              <w:divsChild>
                <w:div w:id="993723990">
                  <w:marLeft w:val="0"/>
                  <w:marRight w:val="0"/>
                  <w:marTop w:val="0"/>
                  <w:marBottom w:val="0"/>
                  <w:divBdr>
                    <w:top w:val="none" w:sz="0" w:space="0" w:color="auto"/>
                    <w:left w:val="none" w:sz="0" w:space="0" w:color="auto"/>
                    <w:bottom w:val="none" w:sz="0" w:space="0" w:color="auto"/>
                    <w:right w:val="none" w:sz="0" w:space="0" w:color="auto"/>
                  </w:divBdr>
                  <w:divsChild>
                    <w:div w:id="403189514">
                      <w:marLeft w:val="0"/>
                      <w:marRight w:val="0"/>
                      <w:marTop w:val="0"/>
                      <w:marBottom w:val="0"/>
                      <w:divBdr>
                        <w:top w:val="none" w:sz="0" w:space="0" w:color="auto"/>
                        <w:left w:val="none" w:sz="0" w:space="0" w:color="auto"/>
                        <w:bottom w:val="none" w:sz="0" w:space="0" w:color="auto"/>
                        <w:right w:val="none" w:sz="0" w:space="0" w:color="auto"/>
                      </w:divBdr>
                      <w:divsChild>
                        <w:div w:id="1645086127">
                          <w:marLeft w:val="0"/>
                          <w:marRight w:val="0"/>
                          <w:marTop w:val="0"/>
                          <w:marBottom w:val="0"/>
                          <w:divBdr>
                            <w:top w:val="none" w:sz="0" w:space="0" w:color="auto"/>
                            <w:left w:val="none" w:sz="0" w:space="0" w:color="auto"/>
                            <w:bottom w:val="none" w:sz="0" w:space="0" w:color="auto"/>
                            <w:right w:val="none" w:sz="0" w:space="0" w:color="auto"/>
                          </w:divBdr>
                          <w:divsChild>
                            <w:div w:id="1450665380">
                              <w:marLeft w:val="0"/>
                              <w:marRight w:val="0"/>
                              <w:marTop w:val="0"/>
                              <w:marBottom w:val="0"/>
                              <w:divBdr>
                                <w:top w:val="none" w:sz="0" w:space="0" w:color="auto"/>
                                <w:left w:val="none" w:sz="0" w:space="0" w:color="auto"/>
                                <w:bottom w:val="none" w:sz="0" w:space="0" w:color="auto"/>
                                <w:right w:val="none" w:sz="0" w:space="0" w:color="auto"/>
                              </w:divBdr>
                              <w:divsChild>
                                <w:div w:id="1146161885">
                                  <w:marLeft w:val="0"/>
                                  <w:marRight w:val="0"/>
                                  <w:marTop w:val="0"/>
                                  <w:marBottom w:val="0"/>
                                  <w:divBdr>
                                    <w:top w:val="none" w:sz="0" w:space="0" w:color="auto"/>
                                    <w:left w:val="none" w:sz="0" w:space="0" w:color="auto"/>
                                    <w:bottom w:val="none" w:sz="0" w:space="0" w:color="auto"/>
                                    <w:right w:val="none" w:sz="0" w:space="0" w:color="auto"/>
                                  </w:divBdr>
                                  <w:divsChild>
                                    <w:div w:id="1187450899">
                                      <w:marLeft w:val="0"/>
                                      <w:marRight w:val="0"/>
                                      <w:marTop w:val="0"/>
                                      <w:marBottom w:val="0"/>
                                      <w:divBdr>
                                        <w:top w:val="none" w:sz="0" w:space="0" w:color="auto"/>
                                        <w:left w:val="none" w:sz="0" w:space="0" w:color="auto"/>
                                        <w:bottom w:val="none" w:sz="0" w:space="0" w:color="auto"/>
                                        <w:right w:val="none" w:sz="0" w:space="0" w:color="auto"/>
                                      </w:divBdr>
                                      <w:divsChild>
                                        <w:div w:id="35284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9457540">
          <w:marLeft w:val="0"/>
          <w:marRight w:val="0"/>
          <w:marTop w:val="0"/>
          <w:marBottom w:val="0"/>
          <w:divBdr>
            <w:top w:val="none" w:sz="0" w:space="0" w:color="auto"/>
            <w:left w:val="none" w:sz="0" w:space="0" w:color="auto"/>
            <w:bottom w:val="none" w:sz="0" w:space="0" w:color="auto"/>
            <w:right w:val="none" w:sz="0" w:space="0" w:color="auto"/>
          </w:divBdr>
          <w:divsChild>
            <w:div w:id="2142114215">
              <w:marLeft w:val="0"/>
              <w:marRight w:val="0"/>
              <w:marTop w:val="0"/>
              <w:marBottom w:val="0"/>
              <w:divBdr>
                <w:top w:val="none" w:sz="0" w:space="0" w:color="auto"/>
                <w:left w:val="none" w:sz="0" w:space="0" w:color="auto"/>
                <w:bottom w:val="none" w:sz="0" w:space="0" w:color="auto"/>
                <w:right w:val="none" w:sz="0" w:space="0" w:color="auto"/>
              </w:divBdr>
              <w:divsChild>
                <w:div w:id="319046507">
                  <w:marLeft w:val="0"/>
                  <w:marRight w:val="0"/>
                  <w:marTop w:val="0"/>
                  <w:marBottom w:val="0"/>
                  <w:divBdr>
                    <w:top w:val="none" w:sz="0" w:space="0" w:color="auto"/>
                    <w:left w:val="none" w:sz="0" w:space="0" w:color="auto"/>
                    <w:bottom w:val="none" w:sz="0" w:space="0" w:color="auto"/>
                    <w:right w:val="none" w:sz="0" w:space="0" w:color="auto"/>
                  </w:divBdr>
                  <w:divsChild>
                    <w:div w:id="1678188864">
                      <w:marLeft w:val="0"/>
                      <w:marRight w:val="0"/>
                      <w:marTop w:val="0"/>
                      <w:marBottom w:val="0"/>
                      <w:divBdr>
                        <w:top w:val="none" w:sz="0" w:space="0" w:color="auto"/>
                        <w:left w:val="none" w:sz="0" w:space="0" w:color="auto"/>
                        <w:bottom w:val="none" w:sz="0" w:space="0" w:color="auto"/>
                        <w:right w:val="none" w:sz="0" w:space="0" w:color="auto"/>
                      </w:divBdr>
                      <w:divsChild>
                        <w:div w:id="957296679">
                          <w:marLeft w:val="0"/>
                          <w:marRight w:val="0"/>
                          <w:marTop w:val="0"/>
                          <w:marBottom w:val="0"/>
                          <w:divBdr>
                            <w:top w:val="none" w:sz="0" w:space="0" w:color="auto"/>
                            <w:left w:val="none" w:sz="0" w:space="0" w:color="auto"/>
                            <w:bottom w:val="none" w:sz="0" w:space="0" w:color="auto"/>
                            <w:right w:val="none" w:sz="0" w:space="0" w:color="auto"/>
                          </w:divBdr>
                          <w:divsChild>
                            <w:div w:id="923303052">
                              <w:marLeft w:val="0"/>
                              <w:marRight w:val="0"/>
                              <w:marTop w:val="0"/>
                              <w:marBottom w:val="0"/>
                              <w:divBdr>
                                <w:top w:val="none" w:sz="0" w:space="0" w:color="auto"/>
                                <w:left w:val="none" w:sz="0" w:space="0" w:color="auto"/>
                                <w:bottom w:val="none" w:sz="0" w:space="0" w:color="auto"/>
                                <w:right w:val="none" w:sz="0" w:space="0" w:color="auto"/>
                              </w:divBdr>
                              <w:divsChild>
                                <w:div w:id="1237285214">
                                  <w:marLeft w:val="0"/>
                                  <w:marRight w:val="0"/>
                                  <w:marTop w:val="0"/>
                                  <w:marBottom w:val="0"/>
                                  <w:divBdr>
                                    <w:top w:val="none" w:sz="0" w:space="0" w:color="auto"/>
                                    <w:left w:val="none" w:sz="0" w:space="0" w:color="auto"/>
                                    <w:bottom w:val="none" w:sz="0" w:space="0" w:color="auto"/>
                                    <w:right w:val="none" w:sz="0" w:space="0" w:color="auto"/>
                                  </w:divBdr>
                                  <w:divsChild>
                                    <w:div w:id="1748963024">
                                      <w:marLeft w:val="0"/>
                                      <w:marRight w:val="0"/>
                                      <w:marTop w:val="0"/>
                                      <w:marBottom w:val="0"/>
                                      <w:divBdr>
                                        <w:top w:val="none" w:sz="0" w:space="0" w:color="auto"/>
                                        <w:left w:val="none" w:sz="0" w:space="0" w:color="auto"/>
                                        <w:bottom w:val="none" w:sz="0" w:space="0" w:color="auto"/>
                                        <w:right w:val="none" w:sz="0" w:space="0" w:color="auto"/>
                                      </w:divBdr>
                                      <w:divsChild>
                                        <w:div w:id="1486428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7188874">
          <w:marLeft w:val="0"/>
          <w:marRight w:val="0"/>
          <w:marTop w:val="0"/>
          <w:marBottom w:val="0"/>
          <w:divBdr>
            <w:top w:val="none" w:sz="0" w:space="0" w:color="auto"/>
            <w:left w:val="none" w:sz="0" w:space="0" w:color="auto"/>
            <w:bottom w:val="none" w:sz="0" w:space="0" w:color="auto"/>
            <w:right w:val="none" w:sz="0" w:space="0" w:color="auto"/>
          </w:divBdr>
          <w:divsChild>
            <w:div w:id="410393841">
              <w:marLeft w:val="0"/>
              <w:marRight w:val="0"/>
              <w:marTop w:val="0"/>
              <w:marBottom w:val="0"/>
              <w:divBdr>
                <w:top w:val="none" w:sz="0" w:space="0" w:color="auto"/>
                <w:left w:val="none" w:sz="0" w:space="0" w:color="auto"/>
                <w:bottom w:val="none" w:sz="0" w:space="0" w:color="auto"/>
                <w:right w:val="none" w:sz="0" w:space="0" w:color="auto"/>
              </w:divBdr>
              <w:divsChild>
                <w:div w:id="1796407900">
                  <w:marLeft w:val="0"/>
                  <w:marRight w:val="0"/>
                  <w:marTop w:val="0"/>
                  <w:marBottom w:val="0"/>
                  <w:divBdr>
                    <w:top w:val="none" w:sz="0" w:space="0" w:color="auto"/>
                    <w:left w:val="none" w:sz="0" w:space="0" w:color="auto"/>
                    <w:bottom w:val="none" w:sz="0" w:space="0" w:color="auto"/>
                    <w:right w:val="none" w:sz="0" w:space="0" w:color="auto"/>
                  </w:divBdr>
                  <w:divsChild>
                    <w:div w:id="1245064942">
                      <w:marLeft w:val="0"/>
                      <w:marRight w:val="0"/>
                      <w:marTop w:val="0"/>
                      <w:marBottom w:val="0"/>
                      <w:divBdr>
                        <w:top w:val="none" w:sz="0" w:space="0" w:color="auto"/>
                        <w:left w:val="none" w:sz="0" w:space="0" w:color="auto"/>
                        <w:bottom w:val="none" w:sz="0" w:space="0" w:color="auto"/>
                        <w:right w:val="none" w:sz="0" w:space="0" w:color="auto"/>
                      </w:divBdr>
                      <w:divsChild>
                        <w:div w:id="1036538551">
                          <w:marLeft w:val="0"/>
                          <w:marRight w:val="0"/>
                          <w:marTop w:val="0"/>
                          <w:marBottom w:val="0"/>
                          <w:divBdr>
                            <w:top w:val="none" w:sz="0" w:space="0" w:color="auto"/>
                            <w:left w:val="none" w:sz="0" w:space="0" w:color="auto"/>
                            <w:bottom w:val="none" w:sz="0" w:space="0" w:color="auto"/>
                            <w:right w:val="none" w:sz="0" w:space="0" w:color="auto"/>
                          </w:divBdr>
                          <w:divsChild>
                            <w:div w:id="1516531227">
                              <w:marLeft w:val="0"/>
                              <w:marRight w:val="0"/>
                              <w:marTop w:val="0"/>
                              <w:marBottom w:val="0"/>
                              <w:divBdr>
                                <w:top w:val="none" w:sz="0" w:space="0" w:color="auto"/>
                                <w:left w:val="none" w:sz="0" w:space="0" w:color="auto"/>
                                <w:bottom w:val="none" w:sz="0" w:space="0" w:color="auto"/>
                                <w:right w:val="none" w:sz="0" w:space="0" w:color="auto"/>
                              </w:divBdr>
                              <w:divsChild>
                                <w:div w:id="383065232">
                                  <w:marLeft w:val="0"/>
                                  <w:marRight w:val="0"/>
                                  <w:marTop w:val="0"/>
                                  <w:marBottom w:val="0"/>
                                  <w:divBdr>
                                    <w:top w:val="none" w:sz="0" w:space="0" w:color="auto"/>
                                    <w:left w:val="none" w:sz="0" w:space="0" w:color="auto"/>
                                    <w:bottom w:val="none" w:sz="0" w:space="0" w:color="auto"/>
                                    <w:right w:val="none" w:sz="0" w:space="0" w:color="auto"/>
                                  </w:divBdr>
                                  <w:divsChild>
                                    <w:div w:id="1151412601">
                                      <w:marLeft w:val="0"/>
                                      <w:marRight w:val="0"/>
                                      <w:marTop w:val="0"/>
                                      <w:marBottom w:val="0"/>
                                      <w:divBdr>
                                        <w:top w:val="none" w:sz="0" w:space="0" w:color="auto"/>
                                        <w:left w:val="none" w:sz="0" w:space="0" w:color="auto"/>
                                        <w:bottom w:val="none" w:sz="0" w:space="0" w:color="auto"/>
                                        <w:right w:val="none" w:sz="0" w:space="0" w:color="auto"/>
                                      </w:divBdr>
                                      <w:divsChild>
                                        <w:div w:id="73173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7966867">
          <w:marLeft w:val="0"/>
          <w:marRight w:val="0"/>
          <w:marTop w:val="0"/>
          <w:marBottom w:val="0"/>
          <w:divBdr>
            <w:top w:val="none" w:sz="0" w:space="0" w:color="auto"/>
            <w:left w:val="none" w:sz="0" w:space="0" w:color="auto"/>
            <w:bottom w:val="none" w:sz="0" w:space="0" w:color="auto"/>
            <w:right w:val="none" w:sz="0" w:space="0" w:color="auto"/>
          </w:divBdr>
          <w:divsChild>
            <w:div w:id="1977101441">
              <w:marLeft w:val="0"/>
              <w:marRight w:val="0"/>
              <w:marTop w:val="0"/>
              <w:marBottom w:val="0"/>
              <w:divBdr>
                <w:top w:val="none" w:sz="0" w:space="0" w:color="auto"/>
                <w:left w:val="none" w:sz="0" w:space="0" w:color="auto"/>
                <w:bottom w:val="none" w:sz="0" w:space="0" w:color="auto"/>
                <w:right w:val="none" w:sz="0" w:space="0" w:color="auto"/>
              </w:divBdr>
              <w:divsChild>
                <w:div w:id="2077703208">
                  <w:marLeft w:val="0"/>
                  <w:marRight w:val="0"/>
                  <w:marTop w:val="0"/>
                  <w:marBottom w:val="0"/>
                  <w:divBdr>
                    <w:top w:val="none" w:sz="0" w:space="0" w:color="auto"/>
                    <w:left w:val="none" w:sz="0" w:space="0" w:color="auto"/>
                    <w:bottom w:val="none" w:sz="0" w:space="0" w:color="auto"/>
                    <w:right w:val="none" w:sz="0" w:space="0" w:color="auto"/>
                  </w:divBdr>
                  <w:divsChild>
                    <w:div w:id="1297294071">
                      <w:marLeft w:val="0"/>
                      <w:marRight w:val="0"/>
                      <w:marTop w:val="0"/>
                      <w:marBottom w:val="0"/>
                      <w:divBdr>
                        <w:top w:val="none" w:sz="0" w:space="0" w:color="auto"/>
                        <w:left w:val="none" w:sz="0" w:space="0" w:color="auto"/>
                        <w:bottom w:val="none" w:sz="0" w:space="0" w:color="auto"/>
                        <w:right w:val="none" w:sz="0" w:space="0" w:color="auto"/>
                      </w:divBdr>
                      <w:divsChild>
                        <w:div w:id="352733071">
                          <w:marLeft w:val="0"/>
                          <w:marRight w:val="0"/>
                          <w:marTop w:val="0"/>
                          <w:marBottom w:val="0"/>
                          <w:divBdr>
                            <w:top w:val="none" w:sz="0" w:space="0" w:color="auto"/>
                            <w:left w:val="none" w:sz="0" w:space="0" w:color="auto"/>
                            <w:bottom w:val="none" w:sz="0" w:space="0" w:color="auto"/>
                            <w:right w:val="none" w:sz="0" w:space="0" w:color="auto"/>
                          </w:divBdr>
                          <w:divsChild>
                            <w:div w:id="475487599">
                              <w:marLeft w:val="0"/>
                              <w:marRight w:val="0"/>
                              <w:marTop w:val="0"/>
                              <w:marBottom w:val="0"/>
                              <w:divBdr>
                                <w:top w:val="none" w:sz="0" w:space="0" w:color="auto"/>
                                <w:left w:val="none" w:sz="0" w:space="0" w:color="auto"/>
                                <w:bottom w:val="none" w:sz="0" w:space="0" w:color="auto"/>
                                <w:right w:val="none" w:sz="0" w:space="0" w:color="auto"/>
                              </w:divBdr>
                              <w:divsChild>
                                <w:div w:id="346100741">
                                  <w:marLeft w:val="0"/>
                                  <w:marRight w:val="0"/>
                                  <w:marTop w:val="0"/>
                                  <w:marBottom w:val="0"/>
                                  <w:divBdr>
                                    <w:top w:val="none" w:sz="0" w:space="0" w:color="auto"/>
                                    <w:left w:val="none" w:sz="0" w:space="0" w:color="auto"/>
                                    <w:bottom w:val="none" w:sz="0" w:space="0" w:color="auto"/>
                                    <w:right w:val="none" w:sz="0" w:space="0" w:color="auto"/>
                                  </w:divBdr>
                                  <w:divsChild>
                                    <w:div w:id="25737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6713">
          <w:marLeft w:val="0"/>
          <w:marRight w:val="0"/>
          <w:marTop w:val="0"/>
          <w:marBottom w:val="0"/>
          <w:divBdr>
            <w:top w:val="none" w:sz="0" w:space="0" w:color="auto"/>
            <w:left w:val="none" w:sz="0" w:space="0" w:color="auto"/>
            <w:bottom w:val="none" w:sz="0" w:space="0" w:color="auto"/>
            <w:right w:val="none" w:sz="0" w:space="0" w:color="auto"/>
          </w:divBdr>
          <w:divsChild>
            <w:div w:id="1537159138">
              <w:marLeft w:val="0"/>
              <w:marRight w:val="0"/>
              <w:marTop w:val="0"/>
              <w:marBottom w:val="0"/>
              <w:divBdr>
                <w:top w:val="none" w:sz="0" w:space="0" w:color="auto"/>
                <w:left w:val="none" w:sz="0" w:space="0" w:color="auto"/>
                <w:bottom w:val="none" w:sz="0" w:space="0" w:color="auto"/>
                <w:right w:val="none" w:sz="0" w:space="0" w:color="auto"/>
              </w:divBdr>
              <w:divsChild>
                <w:div w:id="507407687">
                  <w:marLeft w:val="0"/>
                  <w:marRight w:val="0"/>
                  <w:marTop w:val="0"/>
                  <w:marBottom w:val="0"/>
                  <w:divBdr>
                    <w:top w:val="none" w:sz="0" w:space="0" w:color="auto"/>
                    <w:left w:val="none" w:sz="0" w:space="0" w:color="auto"/>
                    <w:bottom w:val="none" w:sz="0" w:space="0" w:color="auto"/>
                    <w:right w:val="none" w:sz="0" w:space="0" w:color="auto"/>
                  </w:divBdr>
                  <w:divsChild>
                    <w:div w:id="1100294678">
                      <w:marLeft w:val="0"/>
                      <w:marRight w:val="0"/>
                      <w:marTop w:val="0"/>
                      <w:marBottom w:val="0"/>
                      <w:divBdr>
                        <w:top w:val="none" w:sz="0" w:space="0" w:color="auto"/>
                        <w:left w:val="none" w:sz="0" w:space="0" w:color="auto"/>
                        <w:bottom w:val="none" w:sz="0" w:space="0" w:color="auto"/>
                        <w:right w:val="none" w:sz="0" w:space="0" w:color="auto"/>
                      </w:divBdr>
                      <w:divsChild>
                        <w:div w:id="14500617">
                          <w:marLeft w:val="0"/>
                          <w:marRight w:val="0"/>
                          <w:marTop w:val="0"/>
                          <w:marBottom w:val="0"/>
                          <w:divBdr>
                            <w:top w:val="none" w:sz="0" w:space="0" w:color="auto"/>
                            <w:left w:val="none" w:sz="0" w:space="0" w:color="auto"/>
                            <w:bottom w:val="none" w:sz="0" w:space="0" w:color="auto"/>
                            <w:right w:val="none" w:sz="0" w:space="0" w:color="auto"/>
                          </w:divBdr>
                          <w:divsChild>
                            <w:div w:id="610555907">
                              <w:marLeft w:val="0"/>
                              <w:marRight w:val="0"/>
                              <w:marTop w:val="0"/>
                              <w:marBottom w:val="0"/>
                              <w:divBdr>
                                <w:top w:val="none" w:sz="0" w:space="0" w:color="auto"/>
                                <w:left w:val="none" w:sz="0" w:space="0" w:color="auto"/>
                                <w:bottom w:val="none" w:sz="0" w:space="0" w:color="auto"/>
                                <w:right w:val="none" w:sz="0" w:space="0" w:color="auto"/>
                              </w:divBdr>
                              <w:divsChild>
                                <w:div w:id="1773209411">
                                  <w:marLeft w:val="0"/>
                                  <w:marRight w:val="0"/>
                                  <w:marTop w:val="0"/>
                                  <w:marBottom w:val="0"/>
                                  <w:divBdr>
                                    <w:top w:val="none" w:sz="0" w:space="0" w:color="auto"/>
                                    <w:left w:val="none" w:sz="0" w:space="0" w:color="auto"/>
                                    <w:bottom w:val="none" w:sz="0" w:space="0" w:color="auto"/>
                                    <w:right w:val="none" w:sz="0" w:space="0" w:color="auto"/>
                                  </w:divBdr>
                                  <w:divsChild>
                                    <w:div w:id="1336421355">
                                      <w:marLeft w:val="0"/>
                                      <w:marRight w:val="0"/>
                                      <w:marTop w:val="0"/>
                                      <w:marBottom w:val="0"/>
                                      <w:divBdr>
                                        <w:top w:val="none" w:sz="0" w:space="0" w:color="auto"/>
                                        <w:left w:val="none" w:sz="0" w:space="0" w:color="auto"/>
                                        <w:bottom w:val="none" w:sz="0" w:space="0" w:color="auto"/>
                                        <w:right w:val="none" w:sz="0" w:space="0" w:color="auto"/>
                                      </w:divBdr>
                                      <w:divsChild>
                                        <w:div w:id="118871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1709511">
          <w:marLeft w:val="0"/>
          <w:marRight w:val="0"/>
          <w:marTop w:val="0"/>
          <w:marBottom w:val="0"/>
          <w:divBdr>
            <w:top w:val="none" w:sz="0" w:space="0" w:color="auto"/>
            <w:left w:val="none" w:sz="0" w:space="0" w:color="auto"/>
            <w:bottom w:val="none" w:sz="0" w:space="0" w:color="auto"/>
            <w:right w:val="none" w:sz="0" w:space="0" w:color="auto"/>
          </w:divBdr>
          <w:divsChild>
            <w:div w:id="174728996">
              <w:marLeft w:val="0"/>
              <w:marRight w:val="0"/>
              <w:marTop w:val="0"/>
              <w:marBottom w:val="0"/>
              <w:divBdr>
                <w:top w:val="none" w:sz="0" w:space="0" w:color="auto"/>
                <w:left w:val="none" w:sz="0" w:space="0" w:color="auto"/>
                <w:bottom w:val="none" w:sz="0" w:space="0" w:color="auto"/>
                <w:right w:val="none" w:sz="0" w:space="0" w:color="auto"/>
              </w:divBdr>
              <w:divsChild>
                <w:div w:id="1302416466">
                  <w:marLeft w:val="0"/>
                  <w:marRight w:val="0"/>
                  <w:marTop w:val="0"/>
                  <w:marBottom w:val="0"/>
                  <w:divBdr>
                    <w:top w:val="none" w:sz="0" w:space="0" w:color="auto"/>
                    <w:left w:val="none" w:sz="0" w:space="0" w:color="auto"/>
                    <w:bottom w:val="none" w:sz="0" w:space="0" w:color="auto"/>
                    <w:right w:val="none" w:sz="0" w:space="0" w:color="auto"/>
                  </w:divBdr>
                  <w:divsChild>
                    <w:div w:id="113718785">
                      <w:marLeft w:val="0"/>
                      <w:marRight w:val="0"/>
                      <w:marTop w:val="0"/>
                      <w:marBottom w:val="0"/>
                      <w:divBdr>
                        <w:top w:val="none" w:sz="0" w:space="0" w:color="auto"/>
                        <w:left w:val="none" w:sz="0" w:space="0" w:color="auto"/>
                        <w:bottom w:val="none" w:sz="0" w:space="0" w:color="auto"/>
                        <w:right w:val="none" w:sz="0" w:space="0" w:color="auto"/>
                      </w:divBdr>
                      <w:divsChild>
                        <w:div w:id="883492951">
                          <w:marLeft w:val="0"/>
                          <w:marRight w:val="0"/>
                          <w:marTop w:val="0"/>
                          <w:marBottom w:val="0"/>
                          <w:divBdr>
                            <w:top w:val="none" w:sz="0" w:space="0" w:color="auto"/>
                            <w:left w:val="none" w:sz="0" w:space="0" w:color="auto"/>
                            <w:bottom w:val="none" w:sz="0" w:space="0" w:color="auto"/>
                            <w:right w:val="none" w:sz="0" w:space="0" w:color="auto"/>
                          </w:divBdr>
                          <w:divsChild>
                            <w:div w:id="1256212493">
                              <w:marLeft w:val="0"/>
                              <w:marRight w:val="0"/>
                              <w:marTop w:val="0"/>
                              <w:marBottom w:val="0"/>
                              <w:divBdr>
                                <w:top w:val="none" w:sz="0" w:space="0" w:color="auto"/>
                                <w:left w:val="none" w:sz="0" w:space="0" w:color="auto"/>
                                <w:bottom w:val="none" w:sz="0" w:space="0" w:color="auto"/>
                                <w:right w:val="none" w:sz="0" w:space="0" w:color="auto"/>
                              </w:divBdr>
                              <w:divsChild>
                                <w:div w:id="1704015621">
                                  <w:marLeft w:val="0"/>
                                  <w:marRight w:val="0"/>
                                  <w:marTop w:val="0"/>
                                  <w:marBottom w:val="0"/>
                                  <w:divBdr>
                                    <w:top w:val="none" w:sz="0" w:space="0" w:color="auto"/>
                                    <w:left w:val="none" w:sz="0" w:space="0" w:color="auto"/>
                                    <w:bottom w:val="none" w:sz="0" w:space="0" w:color="auto"/>
                                    <w:right w:val="none" w:sz="0" w:space="0" w:color="auto"/>
                                  </w:divBdr>
                                  <w:divsChild>
                                    <w:div w:id="59351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1271057">
          <w:marLeft w:val="0"/>
          <w:marRight w:val="0"/>
          <w:marTop w:val="0"/>
          <w:marBottom w:val="0"/>
          <w:divBdr>
            <w:top w:val="none" w:sz="0" w:space="0" w:color="auto"/>
            <w:left w:val="none" w:sz="0" w:space="0" w:color="auto"/>
            <w:bottom w:val="none" w:sz="0" w:space="0" w:color="auto"/>
            <w:right w:val="none" w:sz="0" w:space="0" w:color="auto"/>
          </w:divBdr>
          <w:divsChild>
            <w:div w:id="2005401811">
              <w:marLeft w:val="0"/>
              <w:marRight w:val="0"/>
              <w:marTop w:val="0"/>
              <w:marBottom w:val="0"/>
              <w:divBdr>
                <w:top w:val="none" w:sz="0" w:space="0" w:color="auto"/>
                <w:left w:val="none" w:sz="0" w:space="0" w:color="auto"/>
                <w:bottom w:val="none" w:sz="0" w:space="0" w:color="auto"/>
                <w:right w:val="none" w:sz="0" w:space="0" w:color="auto"/>
              </w:divBdr>
              <w:divsChild>
                <w:div w:id="1770272842">
                  <w:marLeft w:val="0"/>
                  <w:marRight w:val="0"/>
                  <w:marTop w:val="0"/>
                  <w:marBottom w:val="0"/>
                  <w:divBdr>
                    <w:top w:val="none" w:sz="0" w:space="0" w:color="auto"/>
                    <w:left w:val="none" w:sz="0" w:space="0" w:color="auto"/>
                    <w:bottom w:val="none" w:sz="0" w:space="0" w:color="auto"/>
                    <w:right w:val="none" w:sz="0" w:space="0" w:color="auto"/>
                  </w:divBdr>
                  <w:divsChild>
                    <w:div w:id="1279603001">
                      <w:marLeft w:val="0"/>
                      <w:marRight w:val="0"/>
                      <w:marTop w:val="0"/>
                      <w:marBottom w:val="0"/>
                      <w:divBdr>
                        <w:top w:val="none" w:sz="0" w:space="0" w:color="auto"/>
                        <w:left w:val="none" w:sz="0" w:space="0" w:color="auto"/>
                        <w:bottom w:val="none" w:sz="0" w:space="0" w:color="auto"/>
                        <w:right w:val="none" w:sz="0" w:space="0" w:color="auto"/>
                      </w:divBdr>
                      <w:divsChild>
                        <w:div w:id="1838186263">
                          <w:marLeft w:val="0"/>
                          <w:marRight w:val="0"/>
                          <w:marTop w:val="0"/>
                          <w:marBottom w:val="0"/>
                          <w:divBdr>
                            <w:top w:val="none" w:sz="0" w:space="0" w:color="auto"/>
                            <w:left w:val="none" w:sz="0" w:space="0" w:color="auto"/>
                            <w:bottom w:val="none" w:sz="0" w:space="0" w:color="auto"/>
                            <w:right w:val="none" w:sz="0" w:space="0" w:color="auto"/>
                          </w:divBdr>
                          <w:divsChild>
                            <w:div w:id="614747731">
                              <w:marLeft w:val="0"/>
                              <w:marRight w:val="0"/>
                              <w:marTop w:val="0"/>
                              <w:marBottom w:val="0"/>
                              <w:divBdr>
                                <w:top w:val="none" w:sz="0" w:space="0" w:color="auto"/>
                                <w:left w:val="none" w:sz="0" w:space="0" w:color="auto"/>
                                <w:bottom w:val="none" w:sz="0" w:space="0" w:color="auto"/>
                                <w:right w:val="none" w:sz="0" w:space="0" w:color="auto"/>
                              </w:divBdr>
                              <w:divsChild>
                                <w:div w:id="486634608">
                                  <w:marLeft w:val="0"/>
                                  <w:marRight w:val="0"/>
                                  <w:marTop w:val="0"/>
                                  <w:marBottom w:val="0"/>
                                  <w:divBdr>
                                    <w:top w:val="none" w:sz="0" w:space="0" w:color="auto"/>
                                    <w:left w:val="none" w:sz="0" w:space="0" w:color="auto"/>
                                    <w:bottom w:val="none" w:sz="0" w:space="0" w:color="auto"/>
                                    <w:right w:val="none" w:sz="0" w:space="0" w:color="auto"/>
                                  </w:divBdr>
                                  <w:divsChild>
                                    <w:div w:id="625627359">
                                      <w:marLeft w:val="0"/>
                                      <w:marRight w:val="0"/>
                                      <w:marTop w:val="0"/>
                                      <w:marBottom w:val="0"/>
                                      <w:divBdr>
                                        <w:top w:val="none" w:sz="0" w:space="0" w:color="auto"/>
                                        <w:left w:val="none" w:sz="0" w:space="0" w:color="auto"/>
                                        <w:bottom w:val="none" w:sz="0" w:space="0" w:color="auto"/>
                                        <w:right w:val="none" w:sz="0" w:space="0" w:color="auto"/>
                                      </w:divBdr>
                                      <w:divsChild>
                                        <w:div w:id="19488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2765914">
          <w:marLeft w:val="0"/>
          <w:marRight w:val="0"/>
          <w:marTop w:val="0"/>
          <w:marBottom w:val="0"/>
          <w:divBdr>
            <w:top w:val="none" w:sz="0" w:space="0" w:color="auto"/>
            <w:left w:val="none" w:sz="0" w:space="0" w:color="auto"/>
            <w:bottom w:val="none" w:sz="0" w:space="0" w:color="auto"/>
            <w:right w:val="none" w:sz="0" w:space="0" w:color="auto"/>
          </w:divBdr>
          <w:divsChild>
            <w:div w:id="1730303000">
              <w:marLeft w:val="0"/>
              <w:marRight w:val="0"/>
              <w:marTop w:val="0"/>
              <w:marBottom w:val="0"/>
              <w:divBdr>
                <w:top w:val="none" w:sz="0" w:space="0" w:color="auto"/>
                <w:left w:val="none" w:sz="0" w:space="0" w:color="auto"/>
                <w:bottom w:val="none" w:sz="0" w:space="0" w:color="auto"/>
                <w:right w:val="none" w:sz="0" w:space="0" w:color="auto"/>
              </w:divBdr>
              <w:divsChild>
                <w:div w:id="1359771772">
                  <w:marLeft w:val="0"/>
                  <w:marRight w:val="0"/>
                  <w:marTop w:val="0"/>
                  <w:marBottom w:val="0"/>
                  <w:divBdr>
                    <w:top w:val="none" w:sz="0" w:space="0" w:color="auto"/>
                    <w:left w:val="none" w:sz="0" w:space="0" w:color="auto"/>
                    <w:bottom w:val="none" w:sz="0" w:space="0" w:color="auto"/>
                    <w:right w:val="none" w:sz="0" w:space="0" w:color="auto"/>
                  </w:divBdr>
                  <w:divsChild>
                    <w:div w:id="1960604252">
                      <w:marLeft w:val="0"/>
                      <w:marRight w:val="0"/>
                      <w:marTop w:val="0"/>
                      <w:marBottom w:val="0"/>
                      <w:divBdr>
                        <w:top w:val="none" w:sz="0" w:space="0" w:color="auto"/>
                        <w:left w:val="none" w:sz="0" w:space="0" w:color="auto"/>
                        <w:bottom w:val="none" w:sz="0" w:space="0" w:color="auto"/>
                        <w:right w:val="none" w:sz="0" w:space="0" w:color="auto"/>
                      </w:divBdr>
                      <w:divsChild>
                        <w:div w:id="623854453">
                          <w:marLeft w:val="0"/>
                          <w:marRight w:val="0"/>
                          <w:marTop w:val="0"/>
                          <w:marBottom w:val="0"/>
                          <w:divBdr>
                            <w:top w:val="none" w:sz="0" w:space="0" w:color="auto"/>
                            <w:left w:val="none" w:sz="0" w:space="0" w:color="auto"/>
                            <w:bottom w:val="none" w:sz="0" w:space="0" w:color="auto"/>
                            <w:right w:val="none" w:sz="0" w:space="0" w:color="auto"/>
                          </w:divBdr>
                          <w:divsChild>
                            <w:div w:id="909272249">
                              <w:marLeft w:val="0"/>
                              <w:marRight w:val="0"/>
                              <w:marTop w:val="0"/>
                              <w:marBottom w:val="0"/>
                              <w:divBdr>
                                <w:top w:val="none" w:sz="0" w:space="0" w:color="auto"/>
                                <w:left w:val="none" w:sz="0" w:space="0" w:color="auto"/>
                                <w:bottom w:val="none" w:sz="0" w:space="0" w:color="auto"/>
                                <w:right w:val="none" w:sz="0" w:space="0" w:color="auto"/>
                              </w:divBdr>
                              <w:divsChild>
                                <w:div w:id="1971088783">
                                  <w:marLeft w:val="0"/>
                                  <w:marRight w:val="0"/>
                                  <w:marTop w:val="0"/>
                                  <w:marBottom w:val="0"/>
                                  <w:divBdr>
                                    <w:top w:val="none" w:sz="0" w:space="0" w:color="auto"/>
                                    <w:left w:val="none" w:sz="0" w:space="0" w:color="auto"/>
                                    <w:bottom w:val="none" w:sz="0" w:space="0" w:color="auto"/>
                                    <w:right w:val="none" w:sz="0" w:space="0" w:color="auto"/>
                                  </w:divBdr>
                                  <w:divsChild>
                                    <w:div w:id="7825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5386824">
          <w:marLeft w:val="0"/>
          <w:marRight w:val="0"/>
          <w:marTop w:val="0"/>
          <w:marBottom w:val="0"/>
          <w:divBdr>
            <w:top w:val="none" w:sz="0" w:space="0" w:color="auto"/>
            <w:left w:val="none" w:sz="0" w:space="0" w:color="auto"/>
            <w:bottom w:val="none" w:sz="0" w:space="0" w:color="auto"/>
            <w:right w:val="none" w:sz="0" w:space="0" w:color="auto"/>
          </w:divBdr>
          <w:divsChild>
            <w:div w:id="1984239061">
              <w:marLeft w:val="0"/>
              <w:marRight w:val="0"/>
              <w:marTop w:val="0"/>
              <w:marBottom w:val="0"/>
              <w:divBdr>
                <w:top w:val="none" w:sz="0" w:space="0" w:color="auto"/>
                <w:left w:val="none" w:sz="0" w:space="0" w:color="auto"/>
                <w:bottom w:val="none" w:sz="0" w:space="0" w:color="auto"/>
                <w:right w:val="none" w:sz="0" w:space="0" w:color="auto"/>
              </w:divBdr>
              <w:divsChild>
                <w:div w:id="1033581885">
                  <w:marLeft w:val="0"/>
                  <w:marRight w:val="0"/>
                  <w:marTop w:val="0"/>
                  <w:marBottom w:val="0"/>
                  <w:divBdr>
                    <w:top w:val="none" w:sz="0" w:space="0" w:color="auto"/>
                    <w:left w:val="none" w:sz="0" w:space="0" w:color="auto"/>
                    <w:bottom w:val="none" w:sz="0" w:space="0" w:color="auto"/>
                    <w:right w:val="none" w:sz="0" w:space="0" w:color="auto"/>
                  </w:divBdr>
                  <w:divsChild>
                    <w:div w:id="37291597">
                      <w:marLeft w:val="0"/>
                      <w:marRight w:val="0"/>
                      <w:marTop w:val="0"/>
                      <w:marBottom w:val="0"/>
                      <w:divBdr>
                        <w:top w:val="none" w:sz="0" w:space="0" w:color="auto"/>
                        <w:left w:val="none" w:sz="0" w:space="0" w:color="auto"/>
                        <w:bottom w:val="none" w:sz="0" w:space="0" w:color="auto"/>
                        <w:right w:val="none" w:sz="0" w:space="0" w:color="auto"/>
                      </w:divBdr>
                      <w:divsChild>
                        <w:div w:id="91707288">
                          <w:marLeft w:val="0"/>
                          <w:marRight w:val="0"/>
                          <w:marTop w:val="0"/>
                          <w:marBottom w:val="0"/>
                          <w:divBdr>
                            <w:top w:val="none" w:sz="0" w:space="0" w:color="auto"/>
                            <w:left w:val="none" w:sz="0" w:space="0" w:color="auto"/>
                            <w:bottom w:val="none" w:sz="0" w:space="0" w:color="auto"/>
                            <w:right w:val="none" w:sz="0" w:space="0" w:color="auto"/>
                          </w:divBdr>
                          <w:divsChild>
                            <w:div w:id="570847867">
                              <w:marLeft w:val="0"/>
                              <w:marRight w:val="0"/>
                              <w:marTop w:val="0"/>
                              <w:marBottom w:val="0"/>
                              <w:divBdr>
                                <w:top w:val="none" w:sz="0" w:space="0" w:color="auto"/>
                                <w:left w:val="none" w:sz="0" w:space="0" w:color="auto"/>
                                <w:bottom w:val="none" w:sz="0" w:space="0" w:color="auto"/>
                                <w:right w:val="none" w:sz="0" w:space="0" w:color="auto"/>
                              </w:divBdr>
                              <w:divsChild>
                                <w:div w:id="48695384">
                                  <w:marLeft w:val="0"/>
                                  <w:marRight w:val="0"/>
                                  <w:marTop w:val="0"/>
                                  <w:marBottom w:val="0"/>
                                  <w:divBdr>
                                    <w:top w:val="none" w:sz="0" w:space="0" w:color="auto"/>
                                    <w:left w:val="none" w:sz="0" w:space="0" w:color="auto"/>
                                    <w:bottom w:val="none" w:sz="0" w:space="0" w:color="auto"/>
                                    <w:right w:val="none" w:sz="0" w:space="0" w:color="auto"/>
                                  </w:divBdr>
                                  <w:divsChild>
                                    <w:div w:id="2019386882">
                                      <w:marLeft w:val="0"/>
                                      <w:marRight w:val="0"/>
                                      <w:marTop w:val="0"/>
                                      <w:marBottom w:val="0"/>
                                      <w:divBdr>
                                        <w:top w:val="none" w:sz="0" w:space="0" w:color="auto"/>
                                        <w:left w:val="none" w:sz="0" w:space="0" w:color="auto"/>
                                        <w:bottom w:val="none" w:sz="0" w:space="0" w:color="auto"/>
                                        <w:right w:val="none" w:sz="0" w:space="0" w:color="auto"/>
                                      </w:divBdr>
                                      <w:divsChild>
                                        <w:div w:id="131846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3128894">
          <w:marLeft w:val="0"/>
          <w:marRight w:val="0"/>
          <w:marTop w:val="0"/>
          <w:marBottom w:val="0"/>
          <w:divBdr>
            <w:top w:val="none" w:sz="0" w:space="0" w:color="auto"/>
            <w:left w:val="none" w:sz="0" w:space="0" w:color="auto"/>
            <w:bottom w:val="none" w:sz="0" w:space="0" w:color="auto"/>
            <w:right w:val="none" w:sz="0" w:space="0" w:color="auto"/>
          </w:divBdr>
          <w:divsChild>
            <w:div w:id="562789394">
              <w:marLeft w:val="0"/>
              <w:marRight w:val="0"/>
              <w:marTop w:val="0"/>
              <w:marBottom w:val="0"/>
              <w:divBdr>
                <w:top w:val="none" w:sz="0" w:space="0" w:color="auto"/>
                <w:left w:val="none" w:sz="0" w:space="0" w:color="auto"/>
                <w:bottom w:val="none" w:sz="0" w:space="0" w:color="auto"/>
                <w:right w:val="none" w:sz="0" w:space="0" w:color="auto"/>
              </w:divBdr>
              <w:divsChild>
                <w:div w:id="956641057">
                  <w:marLeft w:val="0"/>
                  <w:marRight w:val="0"/>
                  <w:marTop w:val="0"/>
                  <w:marBottom w:val="0"/>
                  <w:divBdr>
                    <w:top w:val="none" w:sz="0" w:space="0" w:color="auto"/>
                    <w:left w:val="none" w:sz="0" w:space="0" w:color="auto"/>
                    <w:bottom w:val="none" w:sz="0" w:space="0" w:color="auto"/>
                    <w:right w:val="none" w:sz="0" w:space="0" w:color="auto"/>
                  </w:divBdr>
                  <w:divsChild>
                    <w:div w:id="1608274491">
                      <w:marLeft w:val="0"/>
                      <w:marRight w:val="0"/>
                      <w:marTop w:val="0"/>
                      <w:marBottom w:val="0"/>
                      <w:divBdr>
                        <w:top w:val="none" w:sz="0" w:space="0" w:color="auto"/>
                        <w:left w:val="none" w:sz="0" w:space="0" w:color="auto"/>
                        <w:bottom w:val="none" w:sz="0" w:space="0" w:color="auto"/>
                        <w:right w:val="none" w:sz="0" w:space="0" w:color="auto"/>
                      </w:divBdr>
                      <w:divsChild>
                        <w:div w:id="626665140">
                          <w:marLeft w:val="0"/>
                          <w:marRight w:val="0"/>
                          <w:marTop w:val="0"/>
                          <w:marBottom w:val="0"/>
                          <w:divBdr>
                            <w:top w:val="none" w:sz="0" w:space="0" w:color="auto"/>
                            <w:left w:val="none" w:sz="0" w:space="0" w:color="auto"/>
                            <w:bottom w:val="none" w:sz="0" w:space="0" w:color="auto"/>
                            <w:right w:val="none" w:sz="0" w:space="0" w:color="auto"/>
                          </w:divBdr>
                          <w:divsChild>
                            <w:div w:id="226577498">
                              <w:marLeft w:val="0"/>
                              <w:marRight w:val="0"/>
                              <w:marTop w:val="0"/>
                              <w:marBottom w:val="0"/>
                              <w:divBdr>
                                <w:top w:val="none" w:sz="0" w:space="0" w:color="auto"/>
                                <w:left w:val="none" w:sz="0" w:space="0" w:color="auto"/>
                                <w:bottom w:val="none" w:sz="0" w:space="0" w:color="auto"/>
                                <w:right w:val="none" w:sz="0" w:space="0" w:color="auto"/>
                              </w:divBdr>
                              <w:divsChild>
                                <w:div w:id="1111051333">
                                  <w:marLeft w:val="0"/>
                                  <w:marRight w:val="0"/>
                                  <w:marTop w:val="0"/>
                                  <w:marBottom w:val="0"/>
                                  <w:divBdr>
                                    <w:top w:val="none" w:sz="0" w:space="0" w:color="auto"/>
                                    <w:left w:val="none" w:sz="0" w:space="0" w:color="auto"/>
                                    <w:bottom w:val="none" w:sz="0" w:space="0" w:color="auto"/>
                                    <w:right w:val="none" w:sz="0" w:space="0" w:color="auto"/>
                                  </w:divBdr>
                                  <w:divsChild>
                                    <w:div w:id="35581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3394612">
      <w:bodyDiv w:val="1"/>
      <w:marLeft w:val="0"/>
      <w:marRight w:val="0"/>
      <w:marTop w:val="0"/>
      <w:marBottom w:val="0"/>
      <w:divBdr>
        <w:top w:val="none" w:sz="0" w:space="0" w:color="auto"/>
        <w:left w:val="none" w:sz="0" w:space="0" w:color="auto"/>
        <w:bottom w:val="none" w:sz="0" w:space="0" w:color="auto"/>
        <w:right w:val="none" w:sz="0" w:space="0" w:color="auto"/>
      </w:divBdr>
    </w:div>
    <w:div w:id="1333871902">
      <w:bodyDiv w:val="1"/>
      <w:marLeft w:val="0"/>
      <w:marRight w:val="0"/>
      <w:marTop w:val="0"/>
      <w:marBottom w:val="0"/>
      <w:divBdr>
        <w:top w:val="none" w:sz="0" w:space="0" w:color="auto"/>
        <w:left w:val="none" w:sz="0" w:space="0" w:color="auto"/>
        <w:bottom w:val="none" w:sz="0" w:space="0" w:color="auto"/>
        <w:right w:val="none" w:sz="0" w:space="0" w:color="auto"/>
      </w:divBdr>
      <w:divsChild>
        <w:div w:id="198010509">
          <w:marLeft w:val="0"/>
          <w:marRight w:val="0"/>
          <w:marTop w:val="0"/>
          <w:marBottom w:val="0"/>
          <w:divBdr>
            <w:top w:val="none" w:sz="0" w:space="0" w:color="auto"/>
            <w:left w:val="none" w:sz="0" w:space="0" w:color="auto"/>
            <w:bottom w:val="none" w:sz="0" w:space="0" w:color="auto"/>
            <w:right w:val="none" w:sz="0" w:space="0" w:color="auto"/>
          </w:divBdr>
          <w:divsChild>
            <w:div w:id="1360812799">
              <w:marLeft w:val="0"/>
              <w:marRight w:val="0"/>
              <w:marTop w:val="0"/>
              <w:marBottom w:val="0"/>
              <w:divBdr>
                <w:top w:val="none" w:sz="0" w:space="0" w:color="auto"/>
                <w:left w:val="none" w:sz="0" w:space="0" w:color="auto"/>
                <w:bottom w:val="none" w:sz="0" w:space="0" w:color="auto"/>
                <w:right w:val="none" w:sz="0" w:space="0" w:color="auto"/>
              </w:divBdr>
            </w:div>
            <w:div w:id="2004820516">
              <w:marLeft w:val="0"/>
              <w:marRight w:val="0"/>
              <w:marTop w:val="0"/>
              <w:marBottom w:val="0"/>
              <w:divBdr>
                <w:top w:val="none" w:sz="0" w:space="0" w:color="auto"/>
                <w:left w:val="none" w:sz="0" w:space="0" w:color="auto"/>
                <w:bottom w:val="none" w:sz="0" w:space="0" w:color="auto"/>
                <w:right w:val="none" w:sz="0" w:space="0" w:color="auto"/>
              </w:divBdr>
            </w:div>
          </w:divsChild>
        </w:div>
        <w:div w:id="251092175">
          <w:marLeft w:val="0"/>
          <w:marRight w:val="0"/>
          <w:marTop w:val="0"/>
          <w:marBottom w:val="0"/>
          <w:divBdr>
            <w:top w:val="none" w:sz="0" w:space="0" w:color="auto"/>
            <w:left w:val="none" w:sz="0" w:space="0" w:color="auto"/>
            <w:bottom w:val="none" w:sz="0" w:space="0" w:color="auto"/>
            <w:right w:val="none" w:sz="0" w:space="0" w:color="auto"/>
          </w:divBdr>
          <w:divsChild>
            <w:div w:id="680467952">
              <w:marLeft w:val="0"/>
              <w:marRight w:val="0"/>
              <w:marTop w:val="0"/>
              <w:marBottom w:val="0"/>
              <w:divBdr>
                <w:top w:val="none" w:sz="0" w:space="0" w:color="auto"/>
                <w:left w:val="none" w:sz="0" w:space="0" w:color="auto"/>
                <w:bottom w:val="none" w:sz="0" w:space="0" w:color="auto"/>
                <w:right w:val="none" w:sz="0" w:space="0" w:color="auto"/>
              </w:divBdr>
            </w:div>
          </w:divsChild>
        </w:div>
        <w:div w:id="322315395">
          <w:marLeft w:val="0"/>
          <w:marRight w:val="0"/>
          <w:marTop w:val="0"/>
          <w:marBottom w:val="0"/>
          <w:divBdr>
            <w:top w:val="none" w:sz="0" w:space="0" w:color="auto"/>
            <w:left w:val="none" w:sz="0" w:space="0" w:color="auto"/>
            <w:bottom w:val="none" w:sz="0" w:space="0" w:color="auto"/>
            <w:right w:val="none" w:sz="0" w:space="0" w:color="auto"/>
          </w:divBdr>
          <w:divsChild>
            <w:div w:id="867062313">
              <w:marLeft w:val="0"/>
              <w:marRight w:val="0"/>
              <w:marTop w:val="0"/>
              <w:marBottom w:val="0"/>
              <w:divBdr>
                <w:top w:val="none" w:sz="0" w:space="0" w:color="auto"/>
                <w:left w:val="none" w:sz="0" w:space="0" w:color="auto"/>
                <w:bottom w:val="none" w:sz="0" w:space="0" w:color="auto"/>
                <w:right w:val="none" w:sz="0" w:space="0" w:color="auto"/>
              </w:divBdr>
            </w:div>
          </w:divsChild>
        </w:div>
        <w:div w:id="423457423">
          <w:marLeft w:val="0"/>
          <w:marRight w:val="0"/>
          <w:marTop w:val="0"/>
          <w:marBottom w:val="0"/>
          <w:divBdr>
            <w:top w:val="none" w:sz="0" w:space="0" w:color="auto"/>
            <w:left w:val="none" w:sz="0" w:space="0" w:color="auto"/>
            <w:bottom w:val="none" w:sz="0" w:space="0" w:color="auto"/>
            <w:right w:val="none" w:sz="0" w:space="0" w:color="auto"/>
          </w:divBdr>
          <w:divsChild>
            <w:div w:id="1451702984">
              <w:marLeft w:val="0"/>
              <w:marRight w:val="0"/>
              <w:marTop w:val="0"/>
              <w:marBottom w:val="0"/>
              <w:divBdr>
                <w:top w:val="none" w:sz="0" w:space="0" w:color="auto"/>
                <w:left w:val="none" w:sz="0" w:space="0" w:color="auto"/>
                <w:bottom w:val="none" w:sz="0" w:space="0" w:color="auto"/>
                <w:right w:val="none" w:sz="0" w:space="0" w:color="auto"/>
              </w:divBdr>
            </w:div>
          </w:divsChild>
        </w:div>
        <w:div w:id="510410803">
          <w:marLeft w:val="0"/>
          <w:marRight w:val="0"/>
          <w:marTop w:val="0"/>
          <w:marBottom w:val="0"/>
          <w:divBdr>
            <w:top w:val="none" w:sz="0" w:space="0" w:color="auto"/>
            <w:left w:val="none" w:sz="0" w:space="0" w:color="auto"/>
            <w:bottom w:val="none" w:sz="0" w:space="0" w:color="auto"/>
            <w:right w:val="none" w:sz="0" w:space="0" w:color="auto"/>
          </w:divBdr>
          <w:divsChild>
            <w:div w:id="435713326">
              <w:marLeft w:val="0"/>
              <w:marRight w:val="0"/>
              <w:marTop w:val="0"/>
              <w:marBottom w:val="0"/>
              <w:divBdr>
                <w:top w:val="none" w:sz="0" w:space="0" w:color="auto"/>
                <w:left w:val="none" w:sz="0" w:space="0" w:color="auto"/>
                <w:bottom w:val="none" w:sz="0" w:space="0" w:color="auto"/>
                <w:right w:val="none" w:sz="0" w:space="0" w:color="auto"/>
              </w:divBdr>
            </w:div>
            <w:div w:id="591356041">
              <w:marLeft w:val="0"/>
              <w:marRight w:val="0"/>
              <w:marTop w:val="0"/>
              <w:marBottom w:val="0"/>
              <w:divBdr>
                <w:top w:val="none" w:sz="0" w:space="0" w:color="auto"/>
                <w:left w:val="none" w:sz="0" w:space="0" w:color="auto"/>
                <w:bottom w:val="none" w:sz="0" w:space="0" w:color="auto"/>
                <w:right w:val="none" w:sz="0" w:space="0" w:color="auto"/>
              </w:divBdr>
            </w:div>
          </w:divsChild>
        </w:div>
        <w:div w:id="616059564">
          <w:marLeft w:val="0"/>
          <w:marRight w:val="0"/>
          <w:marTop w:val="0"/>
          <w:marBottom w:val="0"/>
          <w:divBdr>
            <w:top w:val="none" w:sz="0" w:space="0" w:color="auto"/>
            <w:left w:val="none" w:sz="0" w:space="0" w:color="auto"/>
            <w:bottom w:val="none" w:sz="0" w:space="0" w:color="auto"/>
            <w:right w:val="none" w:sz="0" w:space="0" w:color="auto"/>
          </w:divBdr>
          <w:divsChild>
            <w:div w:id="213395827">
              <w:marLeft w:val="0"/>
              <w:marRight w:val="0"/>
              <w:marTop w:val="0"/>
              <w:marBottom w:val="0"/>
              <w:divBdr>
                <w:top w:val="none" w:sz="0" w:space="0" w:color="auto"/>
                <w:left w:val="none" w:sz="0" w:space="0" w:color="auto"/>
                <w:bottom w:val="none" w:sz="0" w:space="0" w:color="auto"/>
                <w:right w:val="none" w:sz="0" w:space="0" w:color="auto"/>
              </w:divBdr>
            </w:div>
            <w:div w:id="1458067636">
              <w:marLeft w:val="0"/>
              <w:marRight w:val="0"/>
              <w:marTop w:val="0"/>
              <w:marBottom w:val="0"/>
              <w:divBdr>
                <w:top w:val="none" w:sz="0" w:space="0" w:color="auto"/>
                <w:left w:val="none" w:sz="0" w:space="0" w:color="auto"/>
                <w:bottom w:val="none" w:sz="0" w:space="0" w:color="auto"/>
                <w:right w:val="none" w:sz="0" w:space="0" w:color="auto"/>
              </w:divBdr>
            </w:div>
          </w:divsChild>
        </w:div>
        <w:div w:id="665935555">
          <w:marLeft w:val="0"/>
          <w:marRight w:val="0"/>
          <w:marTop w:val="0"/>
          <w:marBottom w:val="0"/>
          <w:divBdr>
            <w:top w:val="none" w:sz="0" w:space="0" w:color="auto"/>
            <w:left w:val="none" w:sz="0" w:space="0" w:color="auto"/>
            <w:bottom w:val="none" w:sz="0" w:space="0" w:color="auto"/>
            <w:right w:val="none" w:sz="0" w:space="0" w:color="auto"/>
          </w:divBdr>
          <w:divsChild>
            <w:div w:id="1884052447">
              <w:marLeft w:val="0"/>
              <w:marRight w:val="0"/>
              <w:marTop w:val="0"/>
              <w:marBottom w:val="0"/>
              <w:divBdr>
                <w:top w:val="none" w:sz="0" w:space="0" w:color="auto"/>
                <w:left w:val="none" w:sz="0" w:space="0" w:color="auto"/>
                <w:bottom w:val="none" w:sz="0" w:space="0" w:color="auto"/>
                <w:right w:val="none" w:sz="0" w:space="0" w:color="auto"/>
              </w:divBdr>
            </w:div>
            <w:div w:id="1959414322">
              <w:marLeft w:val="0"/>
              <w:marRight w:val="0"/>
              <w:marTop w:val="0"/>
              <w:marBottom w:val="0"/>
              <w:divBdr>
                <w:top w:val="none" w:sz="0" w:space="0" w:color="auto"/>
                <w:left w:val="none" w:sz="0" w:space="0" w:color="auto"/>
                <w:bottom w:val="none" w:sz="0" w:space="0" w:color="auto"/>
                <w:right w:val="none" w:sz="0" w:space="0" w:color="auto"/>
              </w:divBdr>
            </w:div>
          </w:divsChild>
        </w:div>
        <w:div w:id="668214443">
          <w:marLeft w:val="0"/>
          <w:marRight w:val="0"/>
          <w:marTop w:val="0"/>
          <w:marBottom w:val="0"/>
          <w:divBdr>
            <w:top w:val="none" w:sz="0" w:space="0" w:color="auto"/>
            <w:left w:val="none" w:sz="0" w:space="0" w:color="auto"/>
            <w:bottom w:val="none" w:sz="0" w:space="0" w:color="auto"/>
            <w:right w:val="none" w:sz="0" w:space="0" w:color="auto"/>
          </w:divBdr>
          <w:divsChild>
            <w:div w:id="1090078959">
              <w:marLeft w:val="0"/>
              <w:marRight w:val="0"/>
              <w:marTop w:val="0"/>
              <w:marBottom w:val="0"/>
              <w:divBdr>
                <w:top w:val="none" w:sz="0" w:space="0" w:color="auto"/>
                <w:left w:val="none" w:sz="0" w:space="0" w:color="auto"/>
                <w:bottom w:val="none" w:sz="0" w:space="0" w:color="auto"/>
                <w:right w:val="none" w:sz="0" w:space="0" w:color="auto"/>
              </w:divBdr>
            </w:div>
          </w:divsChild>
        </w:div>
        <w:div w:id="670990329">
          <w:marLeft w:val="0"/>
          <w:marRight w:val="0"/>
          <w:marTop w:val="0"/>
          <w:marBottom w:val="0"/>
          <w:divBdr>
            <w:top w:val="none" w:sz="0" w:space="0" w:color="auto"/>
            <w:left w:val="none" w:sz="0" w:space="0" w:color="auto"/>
            <w:bottom w:val="none" w:sz="0" w:space="0" w:color="auto"/>
            <w:right w:val="none" w:sz="0" w:space="0" w:color="auto"/>
          </w:divBdr>
          <w:divsChild>
            <w:div w:id="1013609380">
              <w:marLeft w:val="0"/>
              <w:marRight w:val="0"/>
              <w:marTop w:val="0"/>
              <w:marBottom w:val="0"/>
              <w:divBdr>
                <w:top w:val="none" w:sz="0" w:space="0" w:color="auto"/>
                <w:left w:val="none" w:sz="0" w:space="0" w:color="auto"/>
                <w:bottom w:val="none" w:sz="0" w:space="0" w:color="auto"/>
                <w:right w:val="none" w:sz="0" w:space="0" w:color="auto"/>
              </w:divBdr>
            </w:div>
            <w:div w:id="2028217251">
              <w:marLeft w:val="0"/>
              <w:marRight w:val="0"/>
              <w:marTop w:val="0"/>
              <w:marBottom w:val="0"/>
              <w:divBdr>
                <w:top w:val="none" w:sz="0" w:space="0" w:color="auto"/>
                <w:left w:val="none" w:sz="0" w:space="0" w:color="auto"/>
                <w:bottom w:val="none" w:sz="0" w:space="0" w:color="auto"/>
                <w:right w:val="none" w:sz="0" w:space="0" w:color="auto"/>
              </w:divBdr>
            </w:div>
          </w:divsChild>
        </w:div>
        <w:div w:id="781998481">
          <w:marLeft w:val="0"/>
          <w:marRight w:val="0"/>
          <w:marTop w:val="0"/>
          <w:marBottom w:val="0"/>
          <w:divBdr>
            <w:top w:val="none" w:sz="0" w:space="0" w:color="auto"/>
            <w:left w:val="none" w:sz="0" w:space="0" w:color="auto"/>
            <w:bottom w:val="none" w:sz="0" w:space="0" w:color="auto"/>
            <w:right w:val="none" w:sz="0" w:space="0" w:color="auto"/>
          </w:divBdr>
          <w:divsChild>
            <w:div w:id="1942638385">
              <w:marLeft w:val="0"/>
              <w:marRight w:val="0"/>
              <w:marTop w:val="0"/>
              <w:marBottom w:val="0"/>
              <w:divBdr>
                <w:top w:val="none" w:sz="0" w:space="0" w:color="auto"/>
                <w:left w:val="none" w:sz="0" w:space="0" w:color="auto"/>
                <w:bottom w:val="none" w:sz="0" w:space="0" w:color="auto"/>
                <w:right w:val="none" w:sz="0" w:space="0" w:color="auto"/>
              </w:divBdr>
            </w:div>
          </w:divsChild>
        </w:div>
        <w:div w:id="948783745">
          <w:marLeft w:val="0"/>
          <w:marRight w:val="0"/>
          <w:marTop w:val="0"/>
          <w:marBottom w:val="0"/>
          <w:divBdr>
            <w:top w:val="none" w:sz="0" w:space="0" w:color="auto"/>
            <w:left w:val="none" w:sz="0" w:space="0" w:color="auto"/>
            <w:bottom w:val="none" w:sz="0" w:space="0" w:color="auto"/>
            <w:right w:val="none" w:sz="0" w:space="0" w:color="auto"/>
          </w:divBdr>
          <w:divsChild>
            <w:div w:id="616252599">
              <w:marLeft w:val="0"/>
              <w:marRight w:val="0"/>
              <w:marTop w:val="0"/>
              <w:marBottom w:val="0"/>
              <w:divBdr>
                <w:top w:val="none" w:sz="0" w:space="0" w:color="auto"/>
                <w:left w:val="none" w:sz="0" w:space="0" w:color="auto"/>
                <w:bottom w:val="none" w:sz="0" w:space="0" w:color="auto"/>
                <w:right w:val="none" w:sz="0" w:space="0" w:color="auto"/>
              </w:divBdr>
            </w:div>
          </w:divsChild>
        </w:div>
        <w:div w:id="951133236">
          <w:marLeft w:val="0"/>
          <w:marRight w:val="0"/>
          <w:marTop w:val="0"/>
          <w:marBottom w:val="0"/>
          <w:divBdr>
            <w:top w:val="none" w:sz="0" w:space="0" w:color="auto"/>
            <w:left w:val="none" w:sz="0" w:space="0" w:color="auto"/>
            <w:bottom w:val="none" w:sz="0" w:space="0" w:color="auto"/>
            <w:right w:val="none" w:sz="0" w:space="0" w:color="auto"/>
          </w:divBdr>
          <w:divsChild>
            <w:div w:id="529533797">
              <w:marLeft w:val="0"/>
              <w:marRight w:val="0"/>
              <w:marTop w:val="0"/>
              <w:marBottom w:val="0"/>
              <w:divBdr>
                <w:top w:val="none" w:sz="0" w:space="0" w:color="auto"/>
                <w:left w:val="none" w:sz="0" w:space="0" w:color="auto"/>
                <w:bottom w:val="none" w:sz="0" w:space="0" w:color="auto"/>
                <w:right w:val="none" w:sz="0" w:space="0" w:color="auto"/>
              </w:divBdr>
            </w:div>
            <w:div w:id="1362969896">
              <w:marLeft w:val="0"/>
              <w:marRight w:val="0"/>
              <w:marTop w:val="0"/>
              <w:marBottom w:val="0"/>
              <w:divBdr>
                <w:top w:val="none" w:sz="0" w:space="0" w:color="auto"/>
                <w:left w:val="none" w:sz="0" w:space="0" w:color="auto"/>
                <w:bottom w:val="none" w:sz="0" w:space="0" w:color="auto"/>
                <w:right w:val="none" w:sz="0" w:space="0" w:color="auto"/>
              </w:divBdr>
            </w:div>
          </w:divsChild>
        </w:div>
        <w:div w:id="1001352598">
          <w:marLeft w:val="0"/>
          <w:marRight w:val="0"/>
          <w:marTop w:val="0"/>
          <w:marBottom w:val="0"/>
          <w:divBdr>
            <w:top w:val="none" w:sz="0" w:space="0" w:color="auto"/>
            <w:left w:val="none" w:sz="0" w:space="0" w:color="auto"/>
            <w:bottom w:val="none" w:sz="0" w:space="0" w:color="auto"/>
            <w:right w:val="none" w:sz="0" w:space="0" w:color="auto"/>
          </w:divBdr>
          <w:divsChild>
            <w:div w:id="126702449">
              <w:marLeft w:val="0"/>
              <w:marRight w:val="0"/>
              <w:marTop w:val="0"/>
              <w:marBottom w:val="0"/>
              <w:divBdr>
                <w:top w:val="none" w:sz="0" w:space="0" w:color="auto"/>
                <w:left w:val="none" w:sz="0" w:space="0" w:color="auto"/>
                <w:bottom w:val="none" w:sz="0" w:space="0" w:color="auto"/>
                <w:right w:val="none" w:sz="0" w:space="0" w:color="auto"/>
              </w:divBdr>
            </w:div>
            <w:div w:id="450445341">
              <w:marLeft w:val="0"/>
              <w:marRight w:val="0"/>
              <w:marTop w:val="0"/>
              <w:marBottom w:val="0"/>
              <w:divBdr>
                <w:top w:val="none" w:sz="0" w:space="0" w:color="auto"/>
                <w:left w:val="none" w:sz="0" w:space="0" w:color="auto"/>
                <w:bottom w:val="none" w:sz="0" w:space="0" w:color="auto"/>
                <w:right w:val="none" w:sz="0" w:space="0" w:color="auto"/>
              </w:divBdr>
            </w:div>
            <w:div w:id="1063334502">
              <w:marLeft w:val="0"/>
              <w:marRight w:val="0"/>
              <w:marTop w:val="0"/>
              <w:marBottom w:val="0"/>
              <w:divBdr>
                <w:top w:val="none" w:sz="0" w:space="0" w:color="auto"/>
                <w:left w:val="none" w:sz="0" w:space="0" w:color="auto"/>
                <w:bottom w:val="none" w:sz="0" w:space="0" w:color="auto"/>
                <w:right w:val="none" w:sz="0" w:space="0" w:color="auto"/>
              </w:divBdr>
            </w:div>
            <w:div w:id="1183665576">
              <w:marLeft w:val="0"/>
              <w:marRight w:val="0"/>
              <w:marTop w:val="0"/>
              <w:marBottom w:val="0"/>
              <w:divBdr>
                <w:top w:val="none" w:sz="0" w:space="0" w:color="auto"/>
                <w:left w:val="none" w:sz="0" w:space="0" w:color="auto"/>
                <w:bottom w:val="none" w:sz="0" w:space="0" w:color="auto"/>
                <w:right w:val="none" w:sz="0" w:space="0" w:color="auto"/>
              </w:divBdr>
            </w:div>
          </w:divsChild>
        </w:div>
        <w:div w:id="1045253077">
          <w:marLeft w:val="0"/>
          <w:marRight w:val="0"/>
          <w:marTop w:val="0"/>
          <w:marBottom w:val="0"/>
          <w:divBdr>
            <w:top w:val="none" w:sz="0" w:space="0" w:color="auto"/>
            <w:left w:val="none" w:sz="0" w:space="0" w:color="auto"/>
            <w:bottom w:val="none" w:sz="0" w:space="0" w:color="auto"/>
            <w:right w:val="none" w:sz="0" w:space="0" w:color="auto"/>
          </w:divBdr>
          <w:divsChild>
            <w:div w:id="953248503">
              <w:marLeft w:val="0"/>
              <w:marRight w:val="0"/>
              <w:marTop w:val="0"/>
              <w:marBottom w:val="0"/>
              <w:divBdr>
                <w:top w:val="none" w:sz="0" w:space="0" w:color="auto"/>
                <w:left w:val="none" w:sz="0" w:space="0" w:color="auto"/>
                <w:bottom w:val="none" w:sz="0" w:space="0" w:color="auto"/>
                <w:right w:val="none" w:sz="0" w:space="0" w:color="auto"/>
              </w:divBdr>
            </w:div>
          </w:divsChild>
        </w:div>
        <w:div w:id="1211266427">
          <w:marLeft w:val="0"/>
          <w:marRight w:val="0"/>
          <w:marTop w:val="0"/>
          <w:marBottom w:val="0"/>
          <w:divBdr>
            <w:top w:val="none" w:sz="0" w:space="0" w:color="auto"/>
            <w:left w:val="none" w:sz="0" w:space="0" w:color="auto"/>
            <w:bottom w:val="none" w:sz="0" w:space="0" w:color="auto"/>
            <w:right w:val="none" w:sz="0" w:space="0" w:color="auto"/>
          </w:divBdr>
          <w:divsChild>
            <w:div w:id="183791696">
              <w:marLeft w:val="0"/>
              <w:marRight w:val="0"/>
              <w:marTop w:val="0"/>
              <w:marBottom w:val="0"/>
              <w:divBdr>
                <w:top w:val="none" w:sz="0" w:space="0" w:color="auto"/>
                <w:left w:val="none" w:sz="0" w:space="0" w:color="auto"/>
                <w:bottom w:val="none" w:sz="0" w:space="0" w:color="auto"/>
                <w:right w:val="none" w:sz="0" w:space="0" w:color="auto"/>
              </w:divBdr>
            </w:div>
          </w:divsChild>
        </w:div>
        <w:div w:id="1258757079">
          <w:marLeft w:val="0"/>
          <w:marRight w:val="0"/>
          <w:marTop w:val="0"/>
          <w:marBottom w:val="0"/>
          <w:divBdr>
            <w:top w:val="none" w:sz="0" w:space="0" w:color="auto"/>
            <w:left w:val="none" w:sz="0" w:space="0" w:color="auto"/>
            <w:bottom w:val="none" w:sz="0" w:space="0" w:color="auto"/>
            <w:right w:val="none" w:sz="0" w:space="0" w:color="auto"/>
          </w:divBdr>
          <w:divsChild>
            <w:div w:id="1152798747">
              <w:marLeft w:val="0"/>
              <w:marRight w:val="0"/>
              <w:marTop w:val="0"/>
              <w:marBottom w:val="0"/>
              <w:divBdr>
                <w:top w:val="none" w:sz="0" w:space="0" w:color="auto"/>
                <w:left w:val="none" w:sz="0" w:space="0" w:color="auto"/>
                <w:bottom w:val="none" w:sz="0" w:space="0" w:color="auto"/>
                <w:right w:val="none" w:sz="0" w:space="0" w:color="auto"/>
              </w:divBdr>
            </w:div>
          </w:divsChild>
        </w:div>
        <w:div w:id="1360738008">
          <w:marLeft w:val="0"/>
          <w:marRight w:val="0"/>
          <w:marTop w:val="0"/>
          <w:marBottom w:val="0"/>
          <w:divBdr>
            <w:top w:val="none" w:sz="0" w:space="0" w:color="auto"/>
            <w:left w:val="none" w:sz="0" w:space="0" w:color="auto"/>
            <w:bottom w:val="none" w:sz="0" w:space="0" w:color="auto"/>
            <w:right w:val="none" w:sz="0" w:space="0" w:color="auto"/>
          </w:divBdr>
          <w:divsChild>
            <w:div w:id="1029988504">
              <w:marLeft w:val="0"/>
              <w:marRight w:val="0"/>
              <w:marTop w:val="0"/>
              <w:marBottom w:val="0"/>
              <w:divBdr>
                <w:top w:val="none" w:sz="0" w:space="0" w:color="auto"/>
                <w:left w:val="none" w:sz="0" w:space="0" w:color="auto"/>
                <w:bottom w:val="none" w:sz="0" w:space="0" w:color="auto"/>
                <w:right w:val="none" w:sz="0" w:space="0" w:color="auto"/>
              </w:divBdr>
            </w:div>
          </w:divsChild>
        </w:div>
        <w:div w:id="1440679883">
          <w:marLeft w:val="0"/>
          <w:marRight w:val="0"/>
          <w:marTop w:val="0"/>
          <w:marBottom w:val="0"/>
          <w:divBdr>
            <w:top w:val="none" w:sz="0" w:space="0" w:color="auto"/>
            <w:left w:val="none" w:sz="0" w:space="0" w:color="auto"/>
            <w:bottom w:val="none" w:sz="0" w:space="0" w:color="auto"/>
            <w:right w:val="none" w:sz="0" w:space="0" w:color="auto"/>
          </w:divBdr>
          <w:divsChild>
            <w:div w:id="50858414">
              <w:marLeft w:val="0"/>
              <w:marRight w:val="0"/>
              <w:marTop w:val="0"/>
              <w:marBottom w:val="0"/>
              <w:divBdr>
                <w:top w:val="none" w:sz="0" w:space="0" w:color="auto"/>
                <w:left w:val="none" w:sz="0" w:space="0" w:color="auto"/>
                <w:bottom w:val="none" w:sz="0" w:space="0" w:color="auto"/>
                <w:right w:val="none" w:sz="0" w:space="0" w:color="auto"/>
              </w:divBdr>
            </w:div>
            <w:div w:id="753093583">
              <w:marLeft w:val="0"/>
              <w:marRight w:val="0"/>
              <w:marTop w:val="0"/>
              <w:marBottom w:val="0"/>
              <w:divBdr>
                <w:top w:val="none" w:sz="0" w:space="0" w:color="auto"/>
                <w:left w:val="none" w:sz="0" w:space="0" w:color="auto"/>
                <w:bottom w:val="none" w:sz="0" w:space="0" w:color="auto"/>
                <w:right w:val="none" w:sz="0" w:space="0" w:color="auto"/>
              </w:divBdr>
            </w:div>
            <w:div w:id="1303119512">
              <w:marLeft w:val="0"/>
              <w:marRight w:val="0"/>
              <w:marTop w:val="0"/>
              <w:marBottom w:val="0"/>
              <w:divBdr>
                <w:top w:val="none" w:sz="0" w:space="0" w:color="auto"/>
                <w:left w:val="none" w:sz="0" w:space="0" w:color="auto"/>
                <w:bottom w:val="none" w:sz="0" w:space="0" w:color="auto"/>
                <w:right w:val="none" w:sz="0" w:space="0" w:color="auto"/>
              </w:divBdr>
            </w:div>
            <w:div w:id="1397244601">
              <w:marLeft w:val="0"/>
              <w:marRight w:val="0"/>
              <w:marTop w:val="0"/>
              <w:marBottom w:val="0"/>
              <w:divBdr>
                <w:top w:val="none" w:sz="0" w:space="0" w:color="auto"/>
                <w:left w:val="none" w:sz="0" w:space="0" w:color="auto"/>
                <w:bottom w:val="none" w:sz="0" w:space="0" w:color="auto"/>
                <w:right w:val="none" w:sz="0" w:space="0" w:color="auto"/>
              </w:divBdr>
            </w:div>
          </w:divsChild>
        </w:div>
        <w:div w:id="1537741901">
          <w:marLeft w:val="0"/>
          <w:marRight w:val="0"/>
          <w:marTop w:val="0"/>
          <w:marBottom w:val="0"/>
          <w:divBdr>
            <w:top w:val="none" w:sz="0" w:space="0" w:color="auto"/>
            <w:left w:val="none" w:sz="0" w:space="0" w:color="auto"/>
            <w:bottom w:val="none" w:sz="0" w:space="0" w:color="auto"/>
            <w:right w:val="none" w:sz="0" w:space="0" w:color="auto"/>
          </w:divBdr>
          <w:divsChild>
            <w:div w:id="346172712">
              <w:marLeft w:val="0"/>
              <w:marRight w:val="0"/>
              <w:marTop w:val="0"/>
              <w:marBottom w:val="0"/>
              <w:divBdr>
                <w:top w:val="none" w:sz="0" w:space="0" w:color="auto"/>
                <w:left w:val="none" w:sz="0" w:space="0" w:color="auto"/>
                <w:bottom w:val="none" w:sz="0" w:space="0" w:color="auto"/>
                <w:right w:val="none" w:sz="0" w:space="0" w:color="auto"/>
              </w:divBdr>
            </w:div>
            <w:div w:id="1831556696">
              <w:marLeft w:val="0"/>
              <w:marRight w:val="0"/>
              <w:marTop w:val="0"/>
              <w:marBottom w:val="0"/>
              <w:divBdr>
                <w:top w:val="none" w:sz="0" w:space="0" w:color="auto"/>
                <w:left w:val="none" w:sz="0" w:space="0" w:color="auto"/>
                <w:bottom w:val="none" w:sz="0" w:space="0" w:color="auto"/>
                <w:right w:val="none" w:sz="0" w:space="0" w:color="auto"/>
              </w:divBdr>
            </w:div>
          </w:divsChild>
        </w:div>
        <w:div w:id="1542553069">
          <w:marLeft w:val="0"/>
          <w:marRight w:val="0"/>
          <w:marTop w:val="0"/>
          <w:marBottom w:val="0"/>
          <w:divBdr>
            <w:top w:val="none" w:sz="0" w:space="0" w:color="auto"/>
            <w:left w:val="none" w:sz="0" w:space="0" w:color="auto"/>
            <w:bottom w:val="none" w:sz="0" w:space="0" w:color="auto"/>
            <w:right w:val="none" w:sz="0" w:space="0" w:color="auto"/>
          </w:divBdr>
          <w:divsChild>
            <w:div w:id="456027429">
              <w:marLeft w:val="0"/>
              <w:marRight w:val="0"/>
              <w:marTop w:val="0"/>
              <w:marBottom w:val="0"/>
              <w:divBdr>
                <w:top w:val="none" w:sz="0" w:space="0" w:color="auto"/>
                <w:left w:val="none" w:sz="0" w:space="0" w:color="auto"/>
                <w:bottom w:val="none" w:sz="0" w:space="0" w:color="auto"/>
                <w:right w:val="none" w:sz="0" w:space="0" w:color="auto"/>
              </w:divBdr>
            </w:div>
          </w:divsChild>
        </w:div>
        <w:div w:id="1563514931">
          <w:marLeft w:val="0"/>
          <w:marRight w:val="0"/>
          <w:marTop w:val="0"/>
          <w:marBottom w:val="0"/>
          <w:divBdr>
            <w:top w:val="none" w:sz="0" w:space="0" w:color="auto"/>
            <w:left w:val="none" w:sz="0" w:space="0" w:color="auto"/>
            <w:bottom w:val="none" w:sz="0" w:space="0" w:color="auto"/>
            <w:right w:val="none" w:sz="0" w:space="0" w:color="auto"/>
          </w:divBdr>
          <w:divsChild>
            <w:div w:id="1171605144">
              <w:marLeft w:val="0"/>
              <w:marRight w:val="0"/>
              <w:marTop w:val="0"/>
              <w:marBottom w:val="0"/>
              <w:divBdr>
                <w:top w:val="none" w:sz="0" w:space="0" w:color="auto"/>
                <w:left w:val="none" w:sz="0" w:space="0" w:color="auto"/>
                <w:bottom w:val="none" w:sz="0" w:space="0" w:color="auto"/>
                <w:right w:val="none" w:sz="0" w:space="0" w:color="auto"/>
              </w:divBdr>
            </w:div>
            <w:div w:id="1745881938">
              <w:marLeft w:val="0"/>
              <w:marRight w:val="0"/>
              <w:marTop w:val="0"/>
              <w:marBottom w:val="0"/>
              <w:divBdr>
                <w:top w:val="none" w:sz="0" w:space="0" w:color="auto"/>
                <w:left w:val="none" w:sz="0" w:space="0" w:color="auto"/>
                <w:bottom w:val="none" w:sz="0" w:space="0" w:color="auto"/>
                <w:right w:val="none" w:sz="0" w:space="0" w:color="auto"/>
              </w:divBdr>
            </w:div>
          </w:divsChild>
        </w:div>
        <w:div w:id="1759712148">
          <w:marLeft w:val="0"/>
          <w:marRight w:val="0"/>
          <w:marTop w:val="0"/>
          <w:marBottom w:val="0"/>
          <w:divBdr>
            <w:top w:val="none" w:sz="0" w:space="0" w:color="auto"/>
            <w:left w:val="none" w:sz="0" w:space="0" w:color="auto"/>
            <w:bottom w:val="none" w:sz="0" w:space="0" w:color="auto"/>
            <w:right w:val="none" w:sz="0" w:space="0" w:color="auto"/>
          </w:divBdr>
          <w:divsChild>
            <w:div w:id="2026518358">
              <w:marLeft w:val="0"/>
              <w:marRight w:val="0"/>
              <w:marTop w:val="0"/>
              <w:marBottom w:val="0"/>
              <w:divBdr>
                <w:top w:val="none" w:sz="0" w:space="0" w:color="auto"/>
                <w:left w:val="none" w:sz="0" w:space="0" w:color="auto"/>
                <w:bottom w:val="none" w:sz="0" w:space="0" w:color="auto"/>
                <w:right w:val="none" w:sz="0" w:space="0" w:color="auto"/>
              </w:divBdr>
            </w:div>
          </w:divsChild>
        </w:div>
        <w:div w:id="1871914859">
          <w:marLeft w:val="0"/>
          <w:marRight w:val="0"/>
          <w:marTop w:val="0"/>
          <w:marBottom w:val="0"/>
          <w:divBdr>
            <w:top w:val="none" w:sz="0" w:space="0" w:color="auto"/>
            <w:left w:val="none" w:sz="0" w:space="0" w:color="auto"/>
            <w:bottom w:val="none" w:sz="0" w:space="0" w:color="auto"/>
            <w:right w:val="none" w:sz="0" w:space="0" w:color="auto"/>
          </w:divBdr>
          <w:divsChild>
            <w:div w:id="37583613">
              <w:marLeft w:val="0"/>
              <w:marRight w:val="0"/>
              <w:marTop w:val="0"/>
              <w:marBottom w:val="0"/>
              <w:divBdr>
                <w:top w:val="none" w:sz="0" w:space="0" w:color="auto"/>
                <w:left w:val="none" w:sz="0" w:space="0" w:color="auto"/>
                <w:bottom w:val="none" w:sz="0" w:space="0" w:color="auto"/>
                <w:right w:val="none" w:sz="0" w:space="0" w:color="auto"/>
              </w:divBdr>
            </w:div>
            <w:div w:id="1377775119">
              <w:marLeft w:val="0"/>
              <w:marRight w:val="0"/>
              <w:marTop w:val="0"/>
              <w:marBottom w:val="0"/>
              <w:divBdr>
                <w:top w:val="none" w:sz="0" w:space="0" w:color="auto"/>
                <w:left w:val="none" w:sz="0" w:space="0" w:color="auto"/>
                <w:bottom w:val="none" w:sz="0" w:space="0" w:color="auto"/>
                <w:right w:val="none" w:sz="0" w:space="0" w:color="auto"/>
              </w:divBdr>
            </w:div>
          </w:divsChild>
        </w:div>
        <w:div w:id="2130276833">
          <w:marLeft w:val="0"/>
          <w:marRight w:val="0"/>
          <w:marTop w:val="0"/>
          <w:marBottom w:val="0"/>
          <w:divBdr>
            <w:top w:val="none" w:sz="0" w:space="0" w:color="auto"/>
            <w:left w:val="none" w:sz="0" w:space="0" w:color="auto"/>
            <w:bottom w:val="none" w:sz="0" w:space="0" w:color="auto"/>
            <w:right w:val="none" w:sz="0" w:space="0" w:color="auto"/>
          </w:divBdr>
          <w:divsChild>
            <w:div w:id="764570843">
              <w:marLeft w:val="0"/>
              <w:marRight w:val="0"/>
              <w:marTop w:val="0"/>
              <w:marBottom w:val="0"/>
              <w:divBdr>
                <w:top w:val="none" w:sz="0" w:space="0" w:color="auto"/>
                <w:left w:val="none" w:sz="0" w:space="0" w:color="auto"/>
                <w:bottom w:val="none" w:sz="0" w:space="0" w:color="auto"/>
                <w:right w:val="none" w:sz="0" w:space="0" w:color="auto"/>
              </w:divBdr>
            </w:div>
            <w:div w:id="1121535014">
              <w:marLeft w:val="0"/>
              <w:marRight w:val="0"/>
              <w:marTop w:val="0"/>
              <w:marBottom w:val="0"/>
              <w:divBdr>
                <w:top w:val="none" w:sz="0" w:space="0" w:color="auto"/>
                <w:left w:val="none" w:sz="0" w:space="0" w:color="auto"/>
                <w:bottom w:val="none" w:sz="0" w:space="0" w:color="auto"/>
                <w:right w:val="none" w:sz="0" w:space="0" w:color="auto"/>
              </w:divBdr>
            </w:div>
            <w:div w:id="20532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504150">
      <w:bodyDiv w:val="1"/>
      <w:marLeft w:val="0"/>
      <w:marRight w:val="0"/>
      <w:marTop w:val="0"/>
      <w:marBottom w:val="0"/>
      <w:divBdr>
        <w:top w:val="none" w:sz="0" w:space="0" w:color="auto"/>
        <w:left w:val="none" w:sz="0" w:space="0" w:color="auto"/>
        <w:bottom w:val="none" w:sz="0" w:space="0" w:color="auto"/>
        <w:right w:val="none" w:sz="0" w:space="0" w:color="auto"/>
      </w:divBdr>
    </w:div>
    <w:div w:id="1350375401">
      <w:bodyDiv w:val="1"/>
      <w:marLeft w:val="0"/>
      <w:marRight w:val="0"/>
      <w:marTop w:val="0"/>
      <w:marBottom w:val="0"/>
      <w:divBdr>
        <w:top w:val="none" w:sz="0" w:space="0" w:color="auto"/>
        <w:left w:val="none" w:sz="0" w:space="0" w:color="auto"/>
        <w:bottom w:val="none" w:sz="0" w:space="0" w:color="auto"/>
        <w:right w:val="none" w:sz="0" w:space="0" w:color="auto"/>
      </w:divBdr>
    </w:div>
    <w:div w:id="1363167985">
      <w:bodyDiv w:val="1"/>
      <w:marLeft w:val="0"/>
      <w:marRight w:val="0"/>
      <w:marTop w:val="0"/>
      <w:marBottom w:val="0"/>
      <w:divBdr>
        <w:top w:val="none" w:sz="0" w:space="0" w:color="auto"/>
        <w:left w:val="none" w:sz="0" w:space="0" w:color="auto"/>
        <w:bottom w:val="none" w:sz="0" w:space="0" w:color="auto"/>
        <w:right w:val="none" w:sz="0" w:space="0" w:color="auto"/>
      </w:divBdr>
      <w:divsChild>
        <w:div w:id="15473771">
          <w:marLeft w:val="0"/>
          <w:marRight w:val="0"/>
          <w:marTop w:val="0"/>
          <w:marBottom w:val="0"/>
          <w:divBdr>
            <w:top w:val="none" w:sz="0" w:space="0" w:color="auto"/>
            <w:left w:val="none" w:sz="0" w:space="0" w:color="auto"/>
            <w:bottom w:val="none" w:sz="0" w:space="0" w:color="auto"/>
            <w:right w:val="none" w:sz="0" w:space="0" w:color="auto"/>
          </w:divBdr>
          <w:divsChild>
            <w:div w:id="1088427189">
              <w:marLeft w:val="0"/>
              <w:marRight w:val="0"/>
              <w:marTop w:val="0"/>
              <w:marBottom w:val="0"/>
              <w:divBdr>
                <w:top w:val="none" w:sz="0" w:space="0" w:color="auto"/>
                <w:left w:val="none" w:sz="0" w:space="0" w:color="auto"/>
                <w:bottom w:val="none" w:sz="0" w:space="0" w:color="auto"/>
                <w:right w:val="none" w:sz="0" w:space="0" w:color="auto"/>
              </w:divBdr>
            </w:div>
          </w:divsChild>
        </w:div>
        <w:div w:id="80417626">
          <w:marLeft w:val="0"/>
          <w:marRight w:val="0"/>
          <w:marTop w:val="0"/>
          <w:marBottom w:val="0"/>
          <w:divBdr>
            <w:top w:val="none" w:sz="0" w:space="0" w:color="auto"/>
            <w:left w:val="none" w:sz="0" w:space="0" w:color="auto"/>
            <w:bottom w:val="none" w:sz="0" w:space="0" w:color="auto"/>
            <w:right w:val="none" w:sz="0" w:space="0" w:color="auto"/>
          </w:divBdr>
          <w:divsChild>
            <w:div w:id="1769498304">
              <w:marLeft w:val="0"/>
              <w:marRight w:val="0"/>
              <w:marTop w:val="0"/>
              <w:marBottom w:val="0"/>
              <w:divBdr>
                <w:top w:val="none" w:sz="0" w:space="0" w:color="auto"/>
                <w:left w:val="none" w:sz="0" w:space="0" w:color="auto"/>
                <w:bottom w:val="none" w:sz="0" w:space="0" w:color="auto"/>
                <w:right w:val="none" w:sz="0" w:space="0" w:color="auto"/>
              </w:divBdr>
            </w:div>
          </w:divsChild>
        </w:div>
        <w:div w:id="209459687">
          <w:marLeft w:val="0"/>
          <w:marRight w:val="0"/>
          <w:marTop w:val="0"/>
          <w:marBottom w:val="0"/>
          <w:divBdr>
            <w:top w:val="none" w:sz="0" w:space="0" w:color="auto"/>
            <w:left w:val="none" w:sz="0" w:space="0" w:color="auto"/>
            <w:bottom w:val="none" w:sz="0" w:space="0" w:color="auto"/>
            <w:right w:val="none" w:sz="0" w:space="0" w:color="auto"/>
          </w:divBdr>
          <w:divsChild>
            <w:div w:id="878585308">
              <w:marLeft w:val="0"/>
              <w:marRight w:val="0"/>
              <w:marTop w:val="0"/>
              <w:marBottom w:val="0"/>
              <w:divBdr>
                <w:top w:val="none" w:sz="0" w:space="0" w:color="auto"/>
                <w:left w:val="none" w:sz="0" w:space="0" w:color="auto"/>
                <w:bottom w:val="none" w:sz="0" w:space="0" w:color="auto"/>
                <w:right w:val="none" w:sz="0" w:space="0" w:color="auto"/>
              </w:divBdr>
            </w:div>
          </w:divsChild>
        </w:div>
        <w:div w:id="427116998">
          <w:marLeft w:val="0"/>
          <w:marRight w:val="0"/>
          <w:marTop w:val="0"/>
          <w:marBottom w:val="0"/>
          <w:divBdr>
            <w:top w:val="none" w:sz="0" w:space="0" w:color="auto"/>
            <w:left w:val="none" w:sz="0" w:space="0" w:color="auto"/>
            <w:bottom w:val="none" w:sz="0" w:space="0" w:color="auto"/>
            <w:right w:val="none" w:sz="0" w:space="0" w:color="auto"/>
          </w:divBdr>
          <w:divsChild>
            <w:div w:id="2121145170">
              <w:marLeft w:val="0"/>
              <w:marRight w:val="0"/>
              <w:marTop w:val="0"/>
              <w:marBottom w:val="0"/>
              <w:divBdr>
                <w:top w:val="none" w:sz="0" w:space="0" w:color="auto"/>
                <w:left w:val="none" w:sz="0" w:space="0" w:color="auto"/>
                <w:bottom w:val="none" w:sz="0" w:space="0" w:color="auto"/>
                <w:right w:val="none" w:sz="0" w:space="0" w:color="auto"/>
              </w:divBdr>
            </w:div>
          </w:divsChild>
        </w:div>
        <w:div w:id="432214572">
          <w:marLeft w:val="0"/>
          <w:marRight w:val="0"/>
          <w:marTop w:val="0"/>
          <w:marBottom w:val="0"/>
          <w:divBdr>
            <w:top w:val="none" w:sz="0" w:space="0" w:color="auto"/>
            <w:left w:val="none" w:sz="0" w:space="0" w:color="auto"/>
            <w:bottom w:val="none" w:sz="0" w:space="0" w:color="auto"/>
            <w:right w:val="none" w:sz="0" w:space="0" w:color="auto"/>
          </w:divBdr>
          <w:divsChild>
            <w:div w:id="1720590275">
              <w:marLeft w:val="0"/>
              <w:marRight w:val="0"/>
              <w:marTop w:val="0"/>
              <w:marBottom w:val="0"/>
              <w:divBdr>
                <w:top w:val="none" w:sz="0" w:space="0" w:color="auto"/>
                <w:left w:val="none" w:sz="0" w:space="0" w:color="auto"/>
                <w:bottom w:val="none" w:sz="0" w:space="0" w:color="auto"/>
                <w:right w:val="none" w:sz="0" w:space="0" w:color="auto"/>
              </w:divBdr>
            </w:div>
          </w:divsChild>
        </w:div>
        <w:div w:id="1169129227">
          <w:marLeft w:val="0"/>
          <w:marRight w:val="0"/>
          <w:marTop w:val="0"/>
          <w:marBottom w:val="0"/>
          <w:divBdr>
            <w:top w:val="none" w:sz="0" w:space="0" w:color="auto"/>
            <w:left w:val="none" w:sz="0" w:space="0" w:color="auto"/>
            <w:bottom w:val="none" w:sz="0" w:space="0" w:color="auto"/>
            <w:right w:val="none" w:sz="0" w:space="0" w:color="auto"/>
          </w:divBdr>
          <w:divsChild>
            <w:div w:id="1193805109">
              <w:marLeft w:val="0"/>
              <w:marRight w:val="0"/>
              <w:marTop w:val="0"/>
              <w:marBottom w:val="0"/>
              <w:divBdr>
                <w:top w:val="none" w:sz="0" w:space="0" w:color="auto"/>
                <w:left w:val="none" w:sz="0" w:space="0" w:color="auto"/>
                <w:bottom w:val="none" w:sz="0" w:space="0" w:color="auto"/>
                <w:right w:val="none" w:sz="0" w:space="0" w:color="auto"/>
              </w:divBdr>
            </w:div>
          </w:divsChild>
        </w:div>
        <w:div w:id="1196507268">
          <w:marLeft w:val="0"/>
          <w:marRight w:val="0"/>
          <w:marTop w:val="0"/>
          <w:marBottom w:val="0"/>
          <w:divBdr>
            <w:top w:val="none" w:sz="0" w:space="0" w:color="auto"/>
            <w:left w:val="none" w:sz="0" w:space="0" w:color="auto"/>
            <w:bottom w:val="none" w:sz="0" w:space="0" w:color="auto"/>
            <w:right w:val="none" w:sz="0" w:space="0" w:color="auto"/>
          </w:divBdr>
          <w:divsChild>
            <w:div w:id="186338097">
              <w:marLeft w:val="0"/>
              <w:marRight w:val="0"/>
              <w:marTop w:val="0"/>
              <w:marBottom w:val="0"/>
              <w:divBdr>
                <w:top w:val="none" w:sz="0" w:space="0" w:color="auto"/>
                <w:left w:val="none" w:sz="0" w:space="0" w:color="auto"/>
                <w:bottom w:val="none" w:sz="0" w:space="0" w:color="auto"/>
                <w:right w:val="none" w:sz="0" w:space="0" w:color="auto"/>
              </w:divBdr>
            </w:div>
            <w:div w:id="261493738">
              <w:marLeft w:val="0"/>
              <w:marRight w:val="0"/>
              <w:marTop w:val="0"/>
              <w:marBottom w:val="0"/>
              <w:divBdr>
                <w:top w:val="none" w:sz="0" w:space="0" w:color="auto"/>
                <w:left w:val="none" w:sz="0" w:space="0" w:color="auto"/>
                <w:bottom w:val="none" w:sz="0" w:space="0" w:color="auto"/>
                <w:right w:val="none" w:sz="0" w:space="0" w:color="auto"/>
              </w:divBdr>
            </w:div>
            <w:div w:id="886920025">
              <w:marLeft w:val="0"/>
              <w:marRight w:val="0"/>
              <w:marTop w:val="0"/>
              <w:marBottom w:val="0"/>
              <w:divBdr>
                <w:top w:val="none" w:sz="0" w:space="0" w:color="auto"/>
                <w:left w:val="none" w:sz="0" w:space="0" w:color="auto"/>
                <w:bottom w:val="none" w:sz="0" w:space="0" w:color="auto"/>
                <w:right w:val="none" w:sz="0" w:space="0" w:color="auto"/>
              </w:divBdr>
            </w:div>
            <w:div w:id="1904027068">
              <w:marLeft w:val="0"/>
              <w:marRight w:val="0"/>
              <w:marTop w:val="0"/>
              <w:marBottom w:val="0"/>
              <w:divBdr>
                <w:top w:val="none" w:sz="0" w:space="0" w:color="auto"/>
                <w:left w:val="none" w:sz="0" w:space="0" w:color="auto"/>
                <w:bottom w:val="none" w:sz="0" w:space="0" w:color="auto"/>
                <w:right w:val="none" w:sz="0" w:space="0" w:color="auto"/>
              </w:divBdr>
            </w:div>
          </w:divsChild>
        </w:div>
        <w:div w:id="1280456715">
          <w:marLeft w:val="0"/>
          <w:marRight w:val="0"/>
          <w:marTop w:val="0"/>
          <w:marBottom w:val="0"/>
          <w:divBdr>
            <w:top w:val="none" w:sz="0" w:space="0" w:color="auto"/>
            <w:left w:val="none" w:sz="0" w:space="0" w:color="auto"/>
            <w:bottom w:val="none" w:sz="0" w:space="0" w:color="auto"/>
            <w:right w:val="none" w:sz="0" w:space="0" w:color="auto"/>
          </w:divBdr>
          <w:divsChild>
            <w:div w:id="179391011">
              <w:marLeft w:val="0"/>
              <w:marRight w:val="0"/>
              <w:marTop w:val="0"/>
              <w:marBottom w:val="0"/>
              <w:divBdr>
                <w:top w:val="none" w:sz="0" w:space="0" w:color="auto"/>
                <w:left w:val="none" w:sz="0" w:space="0" w:color="auto"/>
                <w:bottom w:val="none" w:sz="0" w:space="0" w:color="auto"/>
                <w:right w:val="none" w:sz="0" w:space="0" w:color="auto"/>
              </w:divBdr>
            </w:div>
          </w:divsChild>
        </w:div>
        <w:div w:id="1460683994">
          <w:marLeft w:val="0"/>
          <w:marRight w:val="0"/>
          <w:marTop w:val="0"/>
          <w:marBottom w:val="0"/>
          <w:divBdr>
            <w:top w:val="none" w:sz="0" w:space="0" w:color="auto"/>
            <w:left w:val="none" w:sz="0" w:space="0" w:color="auto"/>
            <w:bottom w:val="none" w:sz="0" w:space="0" w:color="auto"/>
            <w:right w:val="none" w:sz="0" w:space="0" w:color="auto"/>
          </w:divBdr>
          <w:divsChild>
            <w:div w:id="1532107490">
              <w:marLeft w:val="0"/>
              <w:marRight w:val="0"/>
              <w:marTop w:val="0"/>
              <w:marBottom w:val="0"/>
              <w:divBdr>
                <w:top w:val="none" w:sz="0" w:space="0" w:color="auto"/>
                <w:left w:val="none" w:sz="0" w:space="0" w:color="auto"/>
                <w:bottom w:val="none" w:sz="0" w:space="0" w:color="auto"/>
                <w:right w:val="none" w:sz="0" w:space="0" w:color="auto"/>
              </w:divBdr>
            </w:div>
          </w:divsChild>
        </w:div>
        <w:div w:id="1527406357">
          <w:marLeft w:val="0"/>
          <w:marRight w:val="0"/>
          <w:marTop w:val="0"/>
          <w:marBottom w:val="0"/>
          <w:divBdr>
            <w:top w:val="none" w:sz="0" w:space="0" w:color="auto"/>
            <w:left w:val="none" w:sz="0" w:space="0" w:color="auto"/>
            <w:bottom w:val="none" w:sz="0" w:space="0" w:color="auto"/>
            <w:right w:val="none" w:sz="0" w:space="0" w:color="auto"/>
          </w:divBdr>
          <w:divsChild>
            <w:div w:id="491682794">
              <w:marLeft w:val="0"/>
              <w:marRight w:val="0"/>
              <w:marTop w:val="0"/>
              <w:marBottom w:val="0"/>
              <w:divBdr>
                <w:top w:val="none" w:sz="0" w:space="0" w:color="auto"/>
                <w:left w:val="none" w:sz="0" w:space="0" w:color="auto"/>
                <w:bottom w:val="none" w:sz="0" w:space="0" w:color="auto"/>
                <w:right w:val="none" w:sz="0" w:space="0" w:color="auto"/>
              </w:divBdr>
            </w:div>
          </w:divsChild>
        </w:div>
        <w:div w:id="1706833756">
          <w:marLeft w:val="0"/>
          <w:marRight w:val="0"/>
          <w:marTop w:val="0"/>
          <w:marBottom w:val="0"/>
          <w:divBdr>
            <w:top w:val="none" w:sz="0" w:space="0" w:color="auto"/>
            <w:left w:val="none" w:sz="0" w:space="0" w:color="auto"/>
            <w:bottom w:val="none" w:sz="0" w:space="0" w:color="auto"/>
            <w:right w:val="none" w:sz="0" w:space="0" w:color="auto"/>
          </w:divBdr>
          <w:divsChild>
            <w:div w:id="1032144627">
              <w:marLeft w:val="0"/>
              <w:marRight w:val="0"/>
              <w:marTop w:val="0"/>
              <w:marBottom w:val="0"/>
              <w:divBdr>
                <w:top w:val="none" w:sz="0" w:space="0" w:color="auto"/>
                <w:left w:val="none" w:sz="0" w:space="0" w:color="auto"/>
                <w:bottom w:val="none" w:sz="0" w:space="0" w:color="auto"/>
                <w:right w:val="none" w:sz="0" w:space="0" w:color="auto"/>
              </w:divBdr>
            </w:div>
          </w:divsChild>
        </w:div>
        <w:div w:id="1931547982">
          <w:marLeft w:val="0"/>
          <w:marRight w:val="0"/>
          <w:marTop w:val="0"/>
          <w:marBottom w:val="0"/>
          <w:divBdr>
            <w:top w:val="none" w:sz="0" w:space="0" w:color="auto"/>
            <w:left w:val="none" w:sz="0" w:space="0" w:color="auto"/>
            <w:bottom w:val="none" w:sz="0" w:space="0" w:color="auto"/>
            <w:right w:val="none" w:sz="0" w:space="0" w:color="auto"/>
          </w:divBdr>
          <w:divsChild>
            <w:div w:id="1419400551">
              <w:marLeft w:val="0"/>
              <w:marRight w:val="0"/>
              <w:marTop w:val="0"/>
              <w:marBottom w:val="0"/>
              <w:divBdr>
                <w:top w:val="none" w:sz="0" w:space="0" w:color="auto"/>
                <w:left w:val="none" w:sz="0" w:space="0" w:color="auto"/>
                <w:bottom w:val="none" w:sz="0" w:space="0" w:color="auto"/>
                <w:right w:val="none" w:sz="0" w:space="0" w:color="auto"/>
              </w:divBdr>
            </w:div>
          </w:divsChild>
        </w:div>
        <w:div w:id="1978486258">
          <w:marLeft w:val="0"/>
          <w:marRight w:val="0"/>
          <w:marTop w:val="0"/>
          <w:marBottom w:val="0"/>
          <w:divBdr>
            <w:top w:val="none" w:sz="0" w:space="0" w:color="auto"/>
            <w:left w:val="none" w:sz="0" w:space="0" w:color="auto"/>
            <w:bottom w:val="none" w:sz="0" w:space="0" w:color="auto"/>
            <w:right w:val="none" w:sz="0" w:space="0" w:color="auto"/>
          </w:divBdr>
          <w:divsChild>
            <w:div w:id="1757172745">
              <w:marLeft w:val="0"/>
              <w:marRight w:val="0"/>
              <w:marTop w:val="0"/>
              <w:marBottom w:val="0"/>
              <w:divBdr>
                <w:top w:val="none" w:sz="0" w:space="0" w:color="auto"/>
                <w:left w:val="none" w:sz="0" w:space="0" w:color="auto"/>
                <w:bottom w:val="none" w:sz="0" w:space="0" w:color="auto"/>
                <w:right w:val="none" w:sz="0" w:space="0" w:color="auto"/>
              </w:divBdr>
            </w:div>
          </w:divsChild>
        </w:div>
        <w:div w:id="2029600686">
          <w:marLeft w:val="0"/>
          <w:marRight w:val="0"/>
          <w:marTop w:val="0"/>
          <w:marBottom w:val="0"/>
          <w:divBdr>
            <w:top w:val="none" w:sz="0" w:space="0" w:color="auto"/>
            <w:left w:val="none" w:sz="0" w:space="0" w:color="auto"/>
            <w:bottom w:val="none" w:sz="0" w:space="0" w:color="auto"/>
            <w:right w:val="none" w:sz="0" w:space="0" w:color="auto"/>
          </w:divBdr>
          <w:divsChild>
            <w:div w:id="157689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13686">
      <w:bodyDiv w:val="1"/>
      <w:marLeft w:val="0"/>
      <w:marRight w:val="0"/>
      <w:marTop w:val="0"/>
      <w:marBottom w:val="0"/>
      <w:divBdr>
        <w:top w:val="none" w:sz="0" w:space="0" w:color="auto"/>
        <w:left w:val="none" w:sz="0" w:space="0" w:color="auto"/>
        <w:bottom w:val="none" w:sz="0" w:space="0" w:color="auto"/>
        <w:right w:val="none" w:sz="0" w:space="0" w:color="auto"/>
      </w:divBdr>
      <w:divsChild>
        <w:div w:id="36856561">
          <w:marLeft w:val="0"/>
          <w:marRight w:val="0"/>
          <w:marTop w:val="0"/>
          <w:marBottom w:val="0"/>
          <w:divBdr>
            <w:top w:val="none" w:sz="0" w:space="0" w:color="auto"/>
            <w:left w:val="none" w:sz="0" w:space="0" w:color="auto"/>
            <w:bottom w:val="none" w:sz="0" w:space="0" w:color="auto"/>
            <w:right w:val="none" w:sz="0" w:space="0" w:color="auto"/>
          </w:divBdr>
          <w:divsChild>
            <w:div w:id="1934120185">
              <w:marLeft w:val="0"/>
              <w:marRight w:val="0"/>
              <w:marTop w:val="0"/>
              <w:marBottom w:val="0"/>
              <w:divBdr>
                <w:top w:val="none" w:sz="0" w:space="0" w:color="auto"/>
                <w:left w:val="none" w:sz="0" w:space="0" w:color="auto"/>
                <w:bottom w:val="none" w:sz="0" w:space="0" w:color="auto"/>
                <w:right w:val="none" w:sz="0" w:space="0" w:color="auto"/>
              </w:divBdr>
              <w:divsChild>
                <w:div w:id="1771121693">
                  <w:marLeft w:val="0"/>
                  <w:marRight w:val="0"/>
                  <w:marTop w:val="0"/>
                  <w:marBottom w:val="0"/>
                  <w:divBdr>
                    <w:top w:val="none" w:sz="0" w:space="0" w:color="auto"/>
                    <w:left w:val="none" w:sz="0" w:space="0" w:color="auto"/>
                    <w:bottom w:val="none" w:sz="0" w:space="0" w:color="auto"/>
                    <w:right w:val="none" w:sz="0" w:space="0" w:color="auto"/>
                  </w:divBdr>
                  <w:divsChild>
                    <w:div w:id="77560310">
                      <w:marLeft w:val="0"/>
                      <w:marRight w:val="0"/>
                      <w:marTop w:val="0"/>
                      <w:marBottom w:val="0"/>
                      <w:divBdr>
                        <w:top w:val="none" w:sz="0" w:space="0" w:color="auto"/>
                        <w:left w:val="none" w:sz="0" w:space="0" w:color="auto"/>
                        <w:bottom w:val="none" w:sz="0" w:space="0" w:color="auto"/>
                        <w:right w:val="none" w:sz="0" w:space="0" w:color="auto"/>
                      </w:divBdr>
                      <w:divsChild>
                        <w:div w:id="1161775696">
                          <w:marLeft w:val="0"/>
                          <w:marRight w:val="0"/>
                          <w:marTop w:val="0"/>
                          <w:marBottom w:val="0"/>
                          <w:divBdr>
                            <w:top w:val="none" w:sz="0" w:space="0" w:color="auto"/>
                            <w:left w:val="none" w:sz="0" w:space="0" w:color="auto"/>
                            <w:bottom w:val="none" w:sz="0" w:space="0" w:color="auto"/>
                            <w:right w:val="none" w:sz="0" w:space="0" w:color="auto"/>
                          </w:divBdr>
                        </w:div>
                      </w:divsChild>
                    </w:div>
                    <w:div w:id="319382376">
                      <w:marLeft w:val="0"/>
                      <w:marRight w:val="0"/>
                      <w:marTop w:val="0"/>
                      <w:marBottom w:val="0"/>
                      <w:divBdr>
                        <w:top w:val="none" w:sz="0" w:space="0" w:color="auto"/>
                        <w:left w:val="none" w:sz="0" w:space="0" w:color="auto"/>
                        <w:bottom w:val="none" w:sz="0" w:space="0" w:color="auto"/>
                        <w:right w:val="none" w:sz="0" w:space="0" w:color="auto"/>
                      </w:divBdr>
                      <w:divsChild>
                        <w:div w:id="2132163318">
                          <w:marLeft w:val="0"/>
                          <w:marRight w:val="0"/>
                          <w:marTop w:val="0"/>
                          <w:marBottom w:val="0"/>
                          <w:divBdr>
                            <w:top w:val="none" w:sz="0" w:space="0" w:color="auto"/>
                            <w:left w:val="none" w:sz="0" w:space="0" w:color="auto"/>
                            <w:bottom w:val="none" w:sz="0" w:space="0" w:color="auto"/>
                            <w:right w:val="none" w:sz="0" w:space="0" w:color="auto"/>
                          </w:divBdr>
                        </w:div>
                      </w:divsChild>
                    </w:div>
                    <w:div w:id="434444178">
                      <w:marLeft w:val="0"/>
                      <w:marRight w:val="0"/>
                      <w:marTop w:val="0"/>
                      <w:marBottom w:val="0"/>
                      <w:divBdr>
                        <w:top w:val="none" w:sz="0" w:space="0" w:color="auto"/>
                        <w:left w:val="none" w:sz="0" w:space="0" w:color="auto"/>
                        <w:bottom w:val="none" w:sz="0" w:space="0" w:color="auto"/>
                        <w:right w:val="none" w:sz="0" w:space="0" w:color="auto"/>
                      </w:divBdr>
                      <w:divsChild>
                        <w:div w:id="148139173">
                          <w:marLeft w:val="0"/>
                          <w:marRight w:val="0"/>
                          <w:marTop w:val="0"/>
                          <w:marBottom w:val="0"/>
                          <w:divBdr>
                            <w:top w:val="none" w:sz="0" w:space="0" w:color="auto"/>
                            <w:left w:val="none" w:sz="0" w:space="0" w:color="auto"/>
                            <w:bottom w:val="none" w:sz="0" w:space="0" w:color="auto"/>
                            <w:right w:val="none" w:sz="0" w:space="0" w:color="auto"/>
                          </w:divBdr>
                        </w:div>
                      </w:divsChild>
                    </w:div>
                    <w:div w:id="463155245">
                      <w:marLeft w:val="0"/>
                      <w:marRight w:val="0"/>
                      <w:marTop w:val="0"/>
                      <w:marBottom w:val="0"/>
                      <w:divBdr>
                        <w:top w:val="none" w:sz="0" w:space="0" w:color="auto"/>
                        <w:left w:val="none" w:sz="0" w:space="0" w:color="auto"/>
                        <w:bottom w:val="none" w:sz="0" w:space="0" w:color="auto"/>
                        <w:right w:val="none" w:sz="0" w:space="0" w:color="auto"/>
                      </w:divBdr>
                      <w:divsChild>
                        <w:div w:id="1110861492">
                          <w:marLeft w:val="0"/>
                          <w:marRight w:val="0"/>
                          <w:marTop w:val="0"/>
                          <w:marBottom w:val="0"/>
                          <w:divBdr>
                            <w:top w:val="none" w:sz="0" w:space="0" w:color="auto"/>
                            <w:left w:val="none" w:sz="0" w:space="0" w:color="auto"/>
                            <w:bottom w:val="none" w:sz="0" w:space="0" w:color="auto"/>
                            <w:right w:val="none" w:sz="0" w:space="0" w:color="auto"/>
                          </w:divBdr>
                        </w:div>
                      </w:divsChild>
                    </w:div>
                    <w:div w:id="476151241">
                      <w:marLeft w:val="0"/>
                      <w:marRight w:val="0"/>
                      <w:marTop w:val="0"/>
                      <w:marBottom w:val="0"/>
                      <w:divBdr>
                        <w:top w:val="none" w:sz="0" w:space="0" w:color="auto"/>
                        <w:left w:val="none" w:sz="0" w:space="0" w:color="auto"/>
                        <w:bottom w:val="none" w:sz="0" w:space="0" w:color="auto"/>
                        <w:right w:val="none" w:sz="0" w:space="0" w:color="auto"/>
                      </w:divBdr>
                      <w:divsChild>
                        <w:div w:id="953439262">
                          <w:marLeft w:val="0"/>
                          <w:marRight w:val="0"/>
                          <w:marTop w:val="0"/>
                          <w:marBottom w:val="0"/>
                          <w:divBdr>
                            <w:top w:val="none" w:sz="0" w:space="0" w:color="auto"/>
                            <w:left w:val="none" w:sz="0" w:space="0" w:color="auto"/>
                            <w:bottom w:val="none" w:sz="0" w:space="0" w:color="auto"/>
                            <w:right w:val="none" w:sz="0" w:space="0" w:color="auto"/>
                          </w:divBdr>
                        </w:div>
                      </w:divsChild>
                    </w:div>
                    <w:div w:id="564265667">
                      <w:marLeft w:val="0"/>
                      <w:marRight w:val="0"/>
                      <w:marTop w:val="0"/>
                      <w:marBottom w:val="0"/>
                      <w:divBdr>
                        <w:top w:val="none" w:sz="0" w:space="0" w:color="auto"/>
                        <w:left w:val="none" w:sz="0" w:space="0" w:color="auto"/>
                        <w:bottom w:val="none" w:sz="0" w:space="0" w:color="auto"/>
                        <w:right w:val="none" w:sz="0" w:space="0" w:color="auto"/>
                      </w:divBdr>
                      <w:divsChild>
                        <w:div w:id="1637250794">
                          <w:marLeft w:val="0"/>
                          <w:marRight w:val="0"/>
                          <w:marTop w:val="0"/>
                          <w:marBottom w:val="0"/>
                          <w:divBdr>
                            <w:top w:val="none" w:sz="0" w:space="0" w:color="auto"/>
                            <w:left w:val="none" w:sz="0" w:space="0" w:color="auto"/>
                            <w:bottom w:val="none" w:sz="0" w:space="0" w:color="auto"/>
                            <w:right w:val="none" w:sz="0" w:space="0" w:color="auto"/>
                          </w:divBdr>
                        </w:div>
                        <w:div w:id="2089224896">
                          <w:marLeft w:val="0"/>
                          <w:marRight w:val="0"/>
                          <w:marTop w:val="0"/>
                          <w:marBottom w:val="0"/>
                          <w:divBdr>
                            <w:top w:val="none" w:sz="0" w:space="0" w:color="auto"/>
                            <w:left w:val="none" w:sz="0" w:space="0" w:color="auto"/>
                            <w:bottom w:val="none" w:sz="0" w:space="0" w:color="auto"/>
                            <w:right w:val="none" w:sz="0" w:space="0" w:color="auto"/>
                          </w:divBdr>
                        </w:div>
                      </w:divsChild>
                    </w:div>
                    <w:div w:id="660549108">
                      <w:marLeft w:val="0"/>
                      <w:marRight w:val="0"/>
                      <w:marTop w:val="0"/>
                      <w:marBottom w:val="0"/>
                      <w:divBdr>
                        <w:top w:val="none" w:sz="0" w:space="0" w:color="auto"/>
                        <w:left w:val="none" w:sz="0" w:space="0" w:color="auto"/>
                        <w:bottom w:val="none" w:sz="0" w:space="0" w:color="auto"/>
                        <w:right w:val="none" w:sz="0" w:space="0" w:color="auto"/>
                      </w:divBdr>
                      <w:divsChild>
                        <w:div w:id="1101336204">
                          <w:marLeft w:val="0"/>
                          <w:marRight w:val="0"/>
                          <w:marTop w:val="0"/>
                          <w:marBottom w:val="0"/>
                          <w:divBdr>
                            <w:top w:val="none" w:sz="0" w:space="0" w:color="auto"/>
                            <w:left w:val="none" w:sz="0" w:space="0" w:color="auto"/>
                            <w:bottom w:val="none" w:sz="0" w:space="0" w:color="auto"/>
                            <w:right w:val="none" w:sz="0" w:space="0" w:color="auto"/>
                          </w:divBdr>
                        </w:div>
                      </w:divsChild>
                    </w:div>
                    <w:div w:id="713621613">
                      <w:marLeft w:val="0"/>
                      <w:marRight w:val="0"/>
                      <w:marTop w:val="0"/>
                      <w:marBottom w:val="0"/>
                      <w:divBdr>
                        <w:top w:val="none" w:sz="0" w:space="0" w:color="auto"/>
                        <w:left w:val="none" w:sz="0" w:space="0" w:color="auto"/>
                        <w:bottom w:val="none" w:sz="0" w:space="0" w:color="auto"/>
                        <w:right w:val="none" w:sz="0" w:space="0" w:color="auto"/>
                      </w:divBdr>
                      <w:divsChild>
                        <w:div w:id="2076319987">
                          <w:marLeft w:val="0"/>
                          <w:marRight w:val="0"/>
                          <w:marTop w:val="0"/>
                          <w:marBottom w:val="0"/>
                          <w:divBdr>
                            <w:top w:val="none" w:sz="0" w:space="0" w:color="auto"/>
                            <w:left w:val="none" w:sz="0" w:space="0" w:color="auto"/>
                            <w:bottom w:val="none" w:sz="0" w:space="0" w:color="auto"/>
                            <w:right w:val="none" w:sz="0" w:space="0" w:color="auto"/>
                          </w:divBdr>
                        </w:div>
                      </w:divsChild>
                    </w:div>
                    <w:div w:id="891622744">
                      <w:marLeft w:val="0"/>
                      <w:marRight w:val="0"/>
                      <w:marTop w:val="0"/>
                      <w:marBottom w:val="0"/>
                      <w:divBdr>
                        <w:top w:val="none" w:sz="0" w:space="0" w:color="auto"/>
                        <w:left w:val="none" w:sz="0" w:space="0" w:color="auto"/>
                        <w:bottom w:val="none" w:sz="0" w:space="0" w:color="auto"/>
                        <w:right w:val="none" w:sz="0" w:space="0" w:color="auto"/>
                      </w:divBdr>
                      <w:divsChild>
                        <w:div w:id="726224226">
                          <w:marLeft w:val="0"/>
                          <w:marRight w:val="0"/>
                          <w:marTop w:val="0"/>
                          <w:marBottom w:val="0"/>
                          <w:divBdr>
                            <w:top w:val="none" w:sz="0" w:space="0" w:color="auto"/>
                            <w:left w:val="none" w:sz="0" w:space="0" w:color="auto"/>
                            <w:bottom w:val="none" w:sz="0" w:space="0" w:color="auto"/>
                            <w:right w:val="none" w:sz="0" w:space="0" w:color="auto"/>
                          </w:divBdr>
                        </w:div>
                        <w:div w:id="1037049727">
                          <w:marLeft w:val="0"/>
                          <w:marRight w:val="0"/>
                          <w:marTop w:val="0"/>
                          <w:marBottom w:val="0"/>
                          <w:divBdr>
                            <w:top w:val="none" w:sz="0" w:space="0" w:color="auto"/>
                            <w:left w:val="none" w:sz="0" w:space="0" w:color="auto"/>
                            <w:bottom w:val="none" w:sz="0" w:space="0" w:color="auto"/>
                            <w:right w:val="none" w:sz="0" w:space="0" w:color="auto"/>
                          </w:divBdr>
                        </w:div>
                        <w:div w:id="1479954607">
                          <w:marLeft w:val="0"/>
                          <w:marRight w:val="0"/>
                          <w:marTop w:val="0"/>
                          <w:marBottom w:val="0"/>
                          <w:divBdr>
                            <w:top w:val="none" w:sz="0" w:space="0" w:color="auto"/>
                            <w:left w:val="none" w:sz="0" w:space="0" w:color="auto"/>
                            <w:bottom w:val="none" w:sz="0" w:space="0" w:color="auto"/>
                            <w:right w:val="none" w:sz="0" w:space="0" w:color="auto"/>
                          </w:divBdr>
                        </w:div>
                        <w:div w:id="1539513590">
                          <w:marLeft w:val="0"/>
                          <w:marRight w:val="0"/>
                          <w:marTop w:val="0"/>
                          <w:marBottom w:val="0"/>
                          <w:divBdr>
                            <w:top w:val="none" w:sz="0" w:space="0" w:color="auto"/>
                            <w:left w:val="none" w:sz="0" w:space="0" w:color="auto"/>
                            <w:bottom w:val="none" w:sz="0" w:space="0" w:color="auto"/>
                            <w:right w:val="none" w:sz="0" w:space="0" w:color="auto"/>
                          </w:divBdr>
                        </w:div>
                        <w:div w:id="1777410109">
                          <w:marLeft w:val="0"/>
                          <w:marRight w:val="0"/>
                          <w:marTop w:val="0"/>
                          <w:marBottom w:val="0"/>
                          <w:divBdr>
                            <w:top w:val="none" w:sz="0" w:space="0" w:color="auto"/>
                            <w:left w:val="none" w:sz="0" w:space="0" w:color="auto"/>
                            <w:bottom w:val="none" w:sz="0" w:space="0" w:color="auto"/>
                            <w:right w:val="none" w:sz="0" w:space="0" w:color="auto"/>
                          </w:divBdr>
                        </w:div>
                      </w:divsChild>
                    </w:div>
                    <w:div w:id="954360491">
                      <w:marLeft w:val="0"/>
                      <w:marRight w:val="0"/>
                      <w:marTop w:val="0"/>
                      <w:marBottom w:val="0"/>
                      <w:divBdr>
                        <w:top w:val="none" w:sz="0" w:space="0" w:color="auto"/>
                        <w:left w:val="none" w:sz="0" w:space="0" w:color="auto"/>
                        <w:bottom w:val="none" w:sz="0" w:space="0" w:color="auto"/>
                        <w:right w:val="none" w:sz="0" w:space="0" w:color="auto"/>
                      </w:divBdr>
                      <w:divsChild>
                        <w:div w:id="447898129">
                          <w:marLeft w:val="0"/>
                          <w:marRight w:val="0"/>
                          <w:marTop w:val="0"/>
                          <w:marBottom w:val="0"/>
                          <w:divBdr>
                            <w:top w:val="none" w:sz="0" w:space="0" w:color="auto"/>
                            <w:left w:val="none" w:sz="0" w:space="0" w:color="auto"/>
                            <w:bottom w:val="none" w:sz="0" w:space="0" w:color="auto"/>
                            <w:right w:val="none" w:sz="0" w:space="0" w:color="auto"/>
                          </w:divBdr>
                        </w:div>
                      </w:divsChild>
                    </w:div>
                    <w:div w:id="1207370267">
                      <w:marLeft w:val="0"/>
                      <w:marRight w:val="0"/>
                      <w:marTop w:val="0"/>
                      <w:marBottom w:val="0"/>
                      <w:divBdr>
                        <w:top w:val="none" w:sz="0" w:space="0" w:color="auto"/>
                        <w:left w:val="none" w:sz="0" w:space="0" w:color="auto"/>
                        <w:bottom w:val="none" w:sz="0" w:space="0" w:color="auto"/>
                        <w:right w:val="none" w:sz="0" w:space="0" w:color="auto"/>
                      </w:divBdr>
                      <w:divsChild>
                        <w:div w:id="227689348">
                          <w:marLeft w:val="0"/>
                          <w:marRight w:val="0"/>
                          <w:marTop w:val="0"/>
                          <w:marBottom w:val="0"/>
                          <w:divBdr>
                            <w:top w:val="none" w:sz="0" w:space="0" w:color="auto"/>
                            <w:left w:val="none" w:sz="0" w:space="0" w:color="auto"/>
                            <w:bottom w:val="none" w:sz="0" w:space="0" w:color="auto"/>
                            <w:right w:val="none" w:sz="0" w:space="0" w:color="auto"/>
                          </w:divBdr>
                        </w:div>
                        <w:div w:id="318995752">
                          <w:marLeft w:val="0"/>
                          <w:marRight w:val="0"/>
                          <w:marTop w:val="0"/>
                          <w:marBottom w:val="0"/>
                          <w:divBdr>
                            <w:top w:val="none" w:sz="0" w:space="0" w:color="auto"/>
                            <w:left w:val="none" w:sz="0" w:space="0" w:color="auto"/>
                            <w:bottom w:val="none" w:sz="0" w:space="0" w:color="auto"/>
                            <w:right w:val="none" w:sz="0" w:space="0" w:color="auto"/>
                          </w:divBdr>
                        </w:div>
                        <w:div w:id="856117067">
                          <w:marLeft w:val="0"/>
                          <w:marRight w:val="0"/>
                          <w:marTop w:val="0"/>
                          <w:marBottom w:val="0"/>
                          <w:divBdr>
                            <w:top w:val="none" w:sz="0" w:space="0" w:color="auto"/>
                            <w:left w:val="none" w:sz="0" w:space="0" w:color="auto"/>
                            <w:bottom w:val="none" w:sz="0" w:space="0" w:color="auto"/>
                            <w:right w:val="none" w:sz="0" w:space="0" w:color="auto"/>
                          </w:divBdr>
                        </w:div>
                      </w:divsChild>
                    </w:div>
                    <w:div w:id="1242644635">
                      <w:marLeft w:val="0"/>
                      <w:marRight w:val="0"/>
                      <w:marTop w:val="0"/>
                      <w:marBottom w:val="0"/>
                      <w:divBdr>
                        <w:top w:val="none" w:sz="0" w:space="0" w:color="auto"/>
                        <w:left w:val="none" w:sz="0" w:space="0" w:color="auto"/>
                        <w:bottom w:val="none" w:sz="0" w:space="0" w:color="auto"/>
                        <w:right w:val="none" w:sz="0" w:space="0" w:color="auto"/>
                      </w:divBdr>
                      <w:divsChild>
                        <w:div w:id="621812206">
                          <w:marLeft w:val="0"/>
                          <w:marRight w:val="0"/>
                          <w:marTop w:val="0"/>
                          <w:marBottom w:val="0"/>
                          <w:divBdr>
                            <w:top w:val="none" w:sz="0" w:space="0" w:color="auto"/>
                            <w:left w:val="none" w:sz="0" w:space="0" w:color="auto"/>
                            <w:bottom w:val="none" w:sz="0" w:space="0" w:color="auto"/>
                            <w:right w:val="none" w:sz="0" w:space="0" w:color="auto"/>
                          </w:divBdr>
                        </w:div>
                      </w:divsChild>
                    </w:div>
                    <w:div w:id="1322807705">
                      <w:marLeft w:val="0"/>
                      <w:marRight w:val="0"/>
                      <w:marTop w:val="0"/>
                      <w:marBottom w:val="0"/>
                      <w:divBdr>
                        <w:top w:val="none" w:sz="0" w:space="0" w:color="auto"/>
                        <w:left w:val="none" w:sz="0" w:space="0" w:color="auto"/>
                        <w:bottom w:val="none" w:sz="0" w:space="0" w:color="auto"/>
                        <w:right w:val="none" w:sz="0" w:space="0" w:color="auto"/>
                      </w:divBdr>
                      <w:divsChild>
                        <w:div w:id="599489303">
                          <w:marLeft w:val="0"/>
                          <w:marRight w:val="0"/>
                          <w:marTop w:val="0"/>
                          <w:marBottom w:val="0"/>
                          <w:divBdr>
                            <w:top w:val="none" w:sz="0" w:space="0" w:color="auto"/>
                            <w:left w:val="none" w:sz="0" w:space="0" w:color="auto"/>
                            <w:bottom w:val="none" w:sz="0" w:space="0" w:color="auto"/>
                            <w:right w:val="none" w:sz="0" w:space="0" w:color="auto"/>
                          </w:divBdr>
                        </w:div>
                      </w:divsChild>
                    </w:div>
                    <w:div w:id="1329091432">
                      <w:marLeft w:val="0"/>
                      <w:marRight w:val="0"/>
                      <w:marTop w:val="0"/>
                      <w:marBottom w:val="0"/>
                      <w:divBdr>
                        <w:top w:val="none" w:sz="0" w:space="0" w:color="auto"/>
                        <w:left w:val="none" w:sz="0" w:space="0" w:color="auto"/>
                        <w:bottom w:val="none" w:sz="0" w:space="0" w:color="auto"/>
                        <w:right w:val="none" w:sz="0" w:space="0" w:color="auto"/>
                      </w:divBdr>
                      <w:divsChild>
                        <w:div w:id="1504321957">
                          <w:marLeft w:val="0"/>
                          <w:marRight w:val="0"/>
                          <w:marTop w:val="0"/>
                          <w:marBottom w:val="0"/>
                          <w:divBdr>
                            <w:top w:val="none" w:sz="0" w:space="0" w:color="auto"/>
                            <w:left w:val="none" w:sz="0" w:space="0" w:color="auto"/>
                            <w:bottom w:val="none" w:sz="0" w:space="0" w:color="auto"/>
                            <w:right w:val="none" w:sz="0" w:space="0" w:color="auto"/>
                          </w:divBdr>
                        </w:div>
                      </w:divsChild>
                    </w:div>
                    <w:div w:id="1522939026">
                      <w:marLeft w:val="0"/>
                      <w:marRight w:val="0"/>
                      <w:marTop w:val="0"/>
                      <w:marBottom w:val="0"/>
                      <w:divBdr>
                        <w:top w:val="none" w:sz="0" w:space="0" w:color="auto"/>
                        <w:left w:val="none" w:sz="0" w:space="0" w:color="auto"/>
                        <w:bottom w:val="none" w:sz="0" w:space="0" w:color="auto"/>
                        <w:right w:val="none" w:sz="0" w:space="0" w:color="auto"/>
                      </w:divBdr>
                      <w:divsChild>
                        <w:div w:id="1681278763">
                          <w:marLeft w:val="0"/>
                          <w:marRight w:val="0"/>
                          <w:marTop w:val="0"/>
                          <w:marBottom w:val="0"/>
                          <w:divBdr>
                            <w:top w:val="none" w:sz="0" w:space="0" w:color="auto"/>
                            <w:left w:val="none" w:sz="0" w:space="0" w:color="auto"/>
                            <w:bottom w:val="none" w:sz="0" w:space="0" w:color="auto"/>
                            <w:right w:val="none" w:sz="0" w:space="0" w:color="auto"/>
                          </w:divBdr>
                        </w:div>
                      </w:divsChild>
                    </w:div>
                    <w:div w:id="1552810690">
                      <w:marLeft w:val="0"/>
                      <w:marRight w:val="0"/>
                      <w:marTop w:val="0"/>
                      <w:marBottom w:val="0"/>
                      <w:divBdr>
                        <w:top w:val="none" w:sz="0" w:space="0" w:color="auto"/>
                        <w:left w:val="none" w:sz="0" w:space="0" w:color="auto"/>
                        <w:bottom w:val="none" w:sz="0" w:space="0" w:color="auto"/>
                        <w:right w:val="none" w:sz="0" w:space="0" w:color="auto"/>
                      </w:divBdr>
                      <w:divsChild>
                        <w:div w:id="959998442">
                          <w:marLeft w:val="0"/>
                          <w:marRight w:val="0"/>
                          <w:marTop w:val="0"/>
                          <w:marBottom w:val="0"/>
                          <w:divBdr>
                            <w:top w:val="none" w:sz="0" w:space="0" w:color="auto"/>
                            <w:left w:val="none" w:sz="0" w:space="0" w:color="auto"/>
                            <w:bottom w:val="none" w:sz="0" w:space="0" w:color="auto"/>
                            <w:right w:val="none" w:sz="0" w:space="0" w:color="auto"/>
                          </w:divBdr>
                        </w:div>
                      </w:divsChild>
                    </w:div>
                    <w:div w:id="1574000897">
                      <w:marLeft w:val="0"/>
                      <w:marRight w:val="0"/>
                      <w:marTop w:val="0"/>
                      <w:marBottom w:val="0"/>
                      <w:divBdr>
                        <w:top w:val="none" w:sz="0" w:space="0" w:color="auto"/>
                        <w:left w:val="none" w:sz="0" w:space="0" w:color="auto"/>
                        <w:bottom w:val="none" w:sz="0" w:space="0" w:color="auto"/>
                        <w:right w:val="none" w:sz="0" w:space="0" w:color="auto"/>
                      </w:divBdr>
                      <w:divsChild>
                        <w:div w:id="1526212716">
                          <w:marLeft w:val="0"/>
                          <w:marRight w:val="0"/>
                          <w:marTop w:val="0"/>
                          <w:marBottom w:val="0"/>
                          <w:divBdr>
                            <w:top w:val="none" w:sz="0" w:space="0" w:color="auto"/>
                            <w:left w:val="none" w:sz="0" w:space="0" w:color="auto"/>
                            <w:bottom w:val="none" w:sz="0" w:space="0" w:color="auto"/>
                            <w:right w:val="none" w:sz="0" w:space="0" w:color="auto"/>
                          </w:divBdr>
                        </w:div>
                      </w:divsChild>
                    </w:div>
                    <w:div w:id="1578247968">
                      <w:marLeft w:val="0"/>
                      <w:marRight w:val="0"/>
                      <w:marTop w:val="0"/>
                      <w:marBottom w:val="0"/>
                      <w:divBdr>
                        <w:top w:val="none" w:sz="0" w:space="0" w:color="auto"/>
                        <w:left w:val="none" w:sz="0" w:space="0" w:color="auto"/>
                        <w:bottom w:val="none" w:sz="0" w:space="0" w:color="auto"/>
                        <w:right w:val="none" w:sz="0" w:space="0" w:color="auto"/>
                      </w:divBdr>
                      <w:divsChild>
                        <w:div w:id="1132822206">
                          <w:marLeft w:val="0"/>
                          <w:marRight w:val="0"/>
                          <w:marTop w:val="0"/>
                          <w:marBottom w:val="0"/>
                          <w:divBdr>
                            <w:top w:val="none" w:sz="0" w:space="0" w:color="auto"/>
                            <w:left w:val="none" w:sz="0" w:space="0" w:color="auto"/>
                            <w:bottom w:val="none" w:sz="0" w:space="0" w:color="auto"/>
                            <w:right w:val="none" w:sz="0" w:space="0" w:color="auto"/>
                          </w:divBdr>
                        </w:div>
                        <w:div w:id="1542018503">
                          <w:marLeft w:val="0"/>
                          <w:marRight w:val="0"/>
                          <w:marTop w:val="0"/>
                          <w:marBottom w:val="0"/>
                          <w:divBdr>
                            <w:top w:val="none" w:sz="0" w:space="0" w:color="auto"/>
                            <w:left w:val="none" w:sz="0" w:space="0" w:color="auto"/>
                            <w:bottom w:val="none" w:sz="0" w:space="0" w:color="auto"/>
                            <w:right w:val="none" w:sz="0" w:space="0" w:color="auto"/>
                          </w:divBdr>
                        </w:div>
                      </w:divsChild>
                    </w:div>
                    <w:div w:id="1846288074">
                      <w:marLeft w:val="0"/>
                      <w:marRight w:val="0"/>
                      <w:marTop w:val="0"/>
                      <w:marBottom w:val="0"/>
                      <w:divBdr>
                        <w:top w:val="none" w:sz="0" w:space="0" w:color="auto"/>
                        <w:left w:val="none" w:sz="0" w:space="0" w:color="auto"/>
                        <w:bottom w:val="none" w:sz="0" w:space="0" w:color="auto"/>
                        <w:right w:val="none" w:sz="0" w:space="0" w:color="auto"/>
                      </w:divBdr>
                      <w:divsChild>
                        <w:div w:id="230434518">
                          <w:marLeft w:val="0"/>
                          <w:marRight w:val="0"/>
                          <w:marTop w:val="0"/>
                          <w:marBottom w:val="0"/>
                          <w:divBdr>
                            <w:top w:val="none" w:sz="0" w:space="0" w:color="auto"/>
                            <w:left w:val="none" w:sz="0" w:space="0" w:color="auto"/>
                            <w:bottom w:val="none" w:sz="0" w:space="0" w:color="auto"/>
                            <w:right w:val="none" w:sz="0" w:space="0" w:color="auto"/>
                          </w:divBdr>
                        </w:div>
                      </w:divsChild>
                    </w:div>
                    <w:div w:id="1849364639">
                      <w:marLeft w:val="0"/>
                      <w:marRight w:val="0"/>
                      <w:marTop w:val="0"/>
                      <w:marBottom w:val="0"/>
                      <w:divBdr>
                        <w:top w:val="none" w:sz="0" w:space="0" w:color="auto"/>
                        <w:left w:val="none" w:sz="0" w:space="0" w:color="auto"/>
                        <w:bottom w:val="none" w:sz="0" w:space="0" w:color="auto"/>
                        <w:right w:val="none" w:sz="0" w:space="0" w:color="auto"/>
                      </w:divBdr>
                      <w:divsChild>
                        <w:div w:id="2106803071">
                          <w:marLeft w:val="0"/>
                          <w:marRight w:val="0"/>
                          <w:marTop w:val="0"/>
                          <w:marBottom w:val="0"/>
                          <w:divBdr>
                            <w:top w:val="none" w:sz="0" w:space="0" w:color="auto"/>
                            <w:left w:val="none" w:sz="0" w:space="0" w:color="auto"/>
                            <w:bottom w:val="none" w:sz="0" w:space="0" w:color="auto"/>
                            <w:right w:val="none" w:sz="0" w:space="0" w:color="auto"/>
                          </w:divBdr>
                        </w:div>
                      </w:divsChild>
                    </w:div>
                    <w:div w:id="2055424407">
                      <w:marLeft w:val="0"/>
                      <w:marRight w:val="0"/>
                      <w:marTop w:val="0"/>
                      <w:marBottom w:val="0"/>
                      <w:divBdr>
                        <w:top w:val="none" w:sz="0" w:space="0" w:color="auto"/>
                        <w:left w:val="none" w:sz="0" w:space="0" w:color="auto"/>
                        <w:bottom w:val="none" w:sz="0" w:space="0" w:color="auto"/>
                        <w:right w:val="none" w:sz="0" w:space="0" w:color="auto"/>
                      </w:divBdr>
                      <w:divsChild>
                        <w:div w:id="1286500296">
                          <w:marLeft w:val="0"/>
                          <w:marRight w:val="0"/>
                          <w:marTop w:val="0"/>
                          <w:marBottom w:val="0"/>
                          <w:divBdr>
                            <w:top w:val="none" w:sz="0" w:space="0" w:color="auto"/>
                            <w:left w:val="none" w:sz="0" w:space="0" w:color="auto"/>
                            <w:bottom w:val="none" w:sz="0" w:space="0" w:color="auto"/>
                            <w:right w:val="none" w:sz="0" w:space="0" w:color="auto"/>
                          </w:divBdr>
                        </w:div>
                      </w:divsChild>
                    </w:div>
                    <w:div w:id="2068794121">
                      <w:marLeft w:val="0"/>
                      <w:marRight w:val="0"/>
                      <w:marTop w:val="0"/>
                      <w:marBottom w:val="0"/>
                      <w:divBdr>
                        <w:top w:val="none" w:sz="0" w:space="0" w:color="auto"/>
                        <w:left w:val="none" w:sz="0" w:space="0" w:color="auto"/>
                        <w:bottom w:val="none" w:sz="0" w:space="0" w:color="auto"/>
                        <w:right w:val="none" w:sz="0" w:space="0" w:color="auto"/>
                      </w:divBdr>
                      <w:divsChild>
                        <w:div w:id="164477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924354">
      <w:bodyDiv w:val="1"/>
      <w:marLeft w:val="0"/>
      <w:marRight w:val="0"/>
      <w:marTop w:val="0"/>
      <w:marBottom w:val="0"/>
      <w:divBdr>
        <w:top w:val="none" w:sz="0" w:space="0" w:color="auto"/>
        <w:left w:val="none" w:sz="0" w:space="0" w:color="auto"/>
        <w:bottom w:val="none" w:sz="0" w:space="0" w:color="auto"/>
        <w:right w:val="none" w:sz="0" w:space="0" w:color="auto"/>
      </w:divBdr>
      <w:divsChild>
        <w:div w:id="903032884">
          <w:marLeft w:val="0"/>
          <w:marRight w:val="0"/>
          <w:marTop w:val="0"/>
          <w:marBottom w:val="0"/>
          <w:divBdr>
            <w:top w:val="none" w:sz="0" w:space="0" w:color="auto"/>
            <w:left w:val="none" w:sz="0" w:space="0" w:color="auto"/>
            <w:bottom w:val="none" w:sz="0" w:space="0" w:color="auto"/>
            <w:right w:val="none" w:sz="0" w:space="0" w:color="auto"/>
          </w:divBdr>
        </w:div>
        <w:div w:id="1890411728">
          <w:marLeft w:val="0"/>
          <w:marRight w:val="0"/>
          <w:marTop w:val="0"/>
          <w:marBottom w:val="0"/>
          <w:divBdr>
            <w:top w:val="none" w:sz="0" w:space="0" w:color="auto"/>
            <w:left w:val="none" w:sz="0" w:space="0" w:color="auto"/>
            <w:bottom w:val="none" w:sz="0" w:space="0" w:color="auto"/>
            <w:right w:val="none" w:sz="0" w:space="0" w:color="auto"/>
          </w:divBdr>
        </w:div>
      </w:divsChild>
    </w:div>
    <w:div w:id="1398943337">
      <w:bodyDiv w:val="1"/>
      <w:marLeft w:val="0"/>
      <w:marRight w:val="0"/>
      <w:marTop w:val="0"/>
      <w:marBottom w:val="0"/>
      <w:divBdr>
        <w:top w:val="none" w:sz="0" w:space="0" w:color="auto"/>
        <w:left w:val="none" w:sz="0" w:space="0" w:color="auto"/>
        <w:bottom w:val="none" w:sz="0" w:space="0" w:color="auto"/>
        <w:right w:val="none" w:sz="0" w:space="0" w:color="auto"/>
      </w:divBdr>
    </w:div>
    <w:div w:id="1410805336">
      <w:bodyDiv w:val="1"/>
      <w:marLeft w:val="0"/>
      <w:marRight w:val="0"/>
      <w:marTop w:val="0"/>
      <w:marBottom w:val="0"/>
      <w:divBdr>
        <w:top w:val="none" w:sz="0" w:space="0" w:color="auto"/>
        <w:left w:val="none" w:sz="0" w:space="0" w:color="auto"/>
        <w:bottom w:val="none" w:sz="0" w:space="0" w:color="auto"/>
        <w:right w:val="none" w:sz="0" w:space="0" w:color="auto"/>
      </w:divBdr>
    </w:div>
    <w:div w:id="1424840000">
      <w:bodyDiv w:val="1"/>
      <w:marLeft w:val="0"/>
      <w:marRight w:val="0"/>
      <w:marTop w:val="0"/>
      <w:marBottom w:val="0"/>
      <w:divBdr>
        <w:top w:val="none" w:sz="0" w:space="0" w:color="auto"/>
        <w:left w:val="none" w:sz="0" w:space="0" w:color="auto"/>
        <w:bottom w:val="none" w:sz="0" w:space="0" w:color="auto"/>
        <w:right w:val="none" w:sz="0" w:space="0" w:color="auto"/>
      </w:divBdr>
      <w:divsChild>
        <w:div w:id="590743317">
          <w:marLeft w:val="0"/>
          <w:marRight w:val="0"/>
          <w:marTop w:val="0"/>
          <w:marBottom w:val="0"/>
          <w:divBdr>
            <w:top w:val="none" w:sz="0" w:space="0" w:color="auto"/>
            <w:left w:val="none" w:sz="0" w:space="0" w:color="auto"/>
            <w:bottom w:val="none" w:sz="0" w:space="0" w:color="auto"/>
            <w:right w:val="none" w:sz="0" w:space="0" w:color="auto"/>
          </w:divBdr>
        </w:div>
        <w:div w:id="1097288735">
          <w:marLeft w:val="0"/>
          <w:marRight w:val="0"/>
          <w:marTop w:val="0"/>
          <w:marBottom w:val="0"/>
          <w:divBdr>
            <w:top w:val="none" w:sz="0" w:space="0" w:color="auto"/>
            <w:left w:val="none" w:sz="0" w:space="0" w:color="auto"/>
            <w:bottom w:val="none" w:sz="0" w:space="0" w:color="auto"/>
            <w:right w:val="none" w:sz="0" w:space="0" w:color="auto"/>
          </w:divBdr>
        </w:div>
      </w:divsChild>
    </w:div>
    <w:div w:id="1435974164">
      <w:bodyDiv w:val="1"/>
      <w:marLeft w:val="0"/>
      <w:marRight w:val="0"/>
      <w:marTop w:val="0"/>
      <w:marBottom w:val="0"/>
      <w:divBdr>
        <w:top w:val="none" w:sz="0" w:space="0" w:color="auto"/>
        <w:left w:val="none" w:sz="0" w:space="0" w:color="auto"/>
        <w:bottom w:val="none" w:sz="0" w:space="0" w:color="auto"/>
        <w:right w:val="none" w:sz="0" w:space="0" w:color="auto"/>
      </w:divBdr>
    </w:div>
    <w:div w:id="1437598874">
      <w:bodyDiv w:val="1"/>
      <w:marLeft w:val="0"/>
      <w:marRight w:val="0"/>
      <w:marTop w:val="0"/>
      <w:marBottom w:val="0"/>
      <w:divBdr>
        <w:top w:val="none" w:sz="0" w:space="0" w:color="auto"/>
        <w:left w:val="none" w:sz="0" w:space="0" w:color="auto"/>
        <w:bottom w:val="none" w:sz="0" w:space="0" w:color="auto"/>
        <w:right w:val="none" w:sz="0" w:space="0" w:color="auto"/>
      </w:divBdr>
      <w:divsChild>
        <w:div w:id="17586358">
          <w:marLeft w:val="0"/>
          <w:marRight w:val="0"/>
          <w:marTop w:val="0"/>
          <w:marBottom w:val="0"/>
          <w:divBdr>
            <w:top w:val="none" w:sz="0" w:space="0" w:color="auto"/>
            <w:left w:val="none" w:sz="0" w:space="0" w:color="auto"/>
            <w:bottom w:val="none" w:sz="0" w:space="0" w:color="auto"/>
            <w:right w:val="none" w:sz="0" w:space="0" w:color="auto"/>
          </w:divBdr>
        </w:div>
        <w:div w:id="20204302">
          <w:marLeft w:val="0"/>
          <w:marRight w:val="0"/>
          <w:marTop w:val="0"/>
          <w:marBottom w:val="0"/>
          <w:divBdr>
            <w:top w:val="none" w:sz="0" w:space="0" w:color="auto"/>
            <w:left w:val="none" w:sz="0" w:space="0" w:color="auto"/>
            <w:bottom w:val="none" w:sz="0" w:space="0" w:color="auto"/>
            <w:right w:val="none" w:sz="0" w:space="0" w:color="auto"/>
          </w:divBdr>
        </w:div>
        <w:div w:id="21248948">
          <w:marLeft w:val="0"/>
          <w:marRight w:val="0"/>
          <w:marTop w:val="0"/>
          <w:marBottom w:val="0"/>
          <w:divBdr>
            <w:top w:val="none" w:sz="0" w:space="0" w:color="auto"/>
            <w:left w:val="none" w:sz="0" w:space="0" w:color="auto"/>
            <w:bottom w:val="none" w:sz="0" w:space="0" w:color="auto"/>
            <w:right w:val="none" w:sz="0" w:space="0" w:color="auto"/>
          </w:divBdr>
        </w:div>
        <w:div w:id="24521422">
          <w:marLeft w:val="0"/>
          <w:marRight w:val="0"/>
          <w:marTop w:val="0"/>
          <w:marBottom w:val="0"/>
          <w:divBdr>
            <w:top w:val="none" w:sz="0" w:space="0" w:color="auto"/>
            <w:left w:val="none" w:sz="0" w:space="0" w:color="auto"/>
            <w:bottom w:val="none" w:sz="0" w:space="0" w:color="auto"/>
            <w:right w:val="none" w:sz="0" w:space="0" w:color="auto"/>
          </w:divBdr>
        </w:div>
        <w:div w:id="46884423">
          <w:marLeft w:val="0"/>
          <w:marRight w:val="0"/>
          <w:marTop w:val="0"/>
          <w:marBottom w:val="0"/>
          <w:divBdr>
            <w:top w:val="none" w:sz="0" w:space="0" w:color="auto"/>
            <w:left w:val="none" w:sz="0" w:space="0" w:color="auto"/>
            <w:bottom w:val="none" w:sz="0" w:space="0" w:color="auto"/>
            <w:right w:val="none" w:sz="0" w:space="0" w:color="auto"/>
          </w:divBdr>
        </w:div>
        <w:div w:id="63383333">
          <w:marLeft w:val="0"/>
          <w:marRight w:val="0"/>
          <w:marTop w:val="0"/>
          <w:marBottom w:val="0"/>
          <w:divBdr>
            <w:top w:val="none" w:sz="0" w:space="0" w:color="auto"/>
            <w:left w:val="none" w:sz="0" w:space="0" w:color="auto"/>
            <w:bottom w:val="none" w:sz="0" w:space="0" w:color="auto"/>
            <w:right w:val="none" w:sz="0" w:space="0" w:color="auto"/>
          </w:divBdr>
        </w:div>
        <w:div w:id="74475847">
          <w:marLeft w:val="0"/>
          <w:marRight w:val="0"/>
          <w:marTop w:val="0"/>
          <w:marBottom w:val="0"/>
          <w:divBdr>
            <w:top w:val="none" w:sz="0" w:space="0" w:color="auto"/>
            <w:left w:val="none" w:sz="0" w:space="0" w:color="auto"/>
            <w:bottom w:val="none" w:sz="0" w:space="0" w:color="auto"/>
            <w:right w:val="none" w:sz="0" w:space="0" w:color="auto"/>
          </w:divBdr>
        </w:div>
        <w:div w:id="91291780">
          <w:marLeft w:val="0"/>
          <w:marRight w:val="0"/>
          <w:marTop w:val="0"/>
          <w:marBottom w:val="0"/>
          <w:divBdr>
            <w:top w:val="none" w:sz="0" w:space="0" w:color="auto"/>
            <w:left w:val="none" w:sz="0" w:space="0" w:color="auto"/>
            <w:bottom w:val="none" w:sz="0" w:space="0" w:color="auto"/>
            <w:right w:val="none" w:sz="0" w:space="0" w:color="auto"/>
          </w:divBdr>
        </w:div>
        <w:div w:id="137915885">
          <w:marLeft w:val="0"/>
          <w:marRight w:val="0"/>
          <w:marTop w:val="0"/>
          <w:marBottom w:val="0"/>
          <w:divBdr>
            <w:top w:val="none" w:sz="0" w:space="0" w:color="auto"/>
            <w:left w:val="none" w:sz="0" w:space="0" w:color="auto"/>
            <w:bottom w:val="none" w:sz="0" w:space="0" w:color="auto"/>
            <w:right w:val="none" w:sz="0" w:space="0" w:color="auto"/>
          </w:divBdr>
        </w:div>
        <w:div w:id="144200326">
          <w:marLeft w:val="0"/>
          <w:marRight w:val="0"/>
          <w:marTop w:val="0"/>
          <w:marBottom w:val="0"/>
          <w:divBdr>
            <w:top w:val="none" w:sz="0" w:space="0" w:color="auto"/>
            <w:left w:val="none" w:sz="0" w:space="0" w:color="auto"/>
            <w:bottom w:val="none" w:sz="0" w:space="0" w:color="auto"/>
            <w:right w:val="none" w:sz="0" w:space="0" w:color="auto"/>
          </w:divBdr>
        </w:div>
        <w:div w:id="162164691">
          <w:marLeft w:val="0"/>
          <w:marRight w:val="0"/>
          <w:marTop w:val="0"/>
          <w:marBottom w:val="0"/>
          <w:divBdr>
            <w:top w:val="none" w:sz="0" w:space="0" w:color="auto"/>
            <w:left w:val="none" w:sz="0" w:space="0" w:color="auto"/>
            <w:bottom w:val="none" w:sz="0" w:space="0" w:color="auto"/>
            <w:right w:val="none" w:sz="0" w:space="0" w:color="auto"/>
          </w:divBdr>
        </w:div>
        <w:div w:id="167334792">
          <w:marLeft w:val="0"/>
          <w:marRight w:val="0"/>
          <w:marTop w:val="0"/>
          <w:marBottom w:val="0"/>
          <w:divBdr>
            <w:top w:val="none" w:sz="0" w:space="0" w:color="auto"/>
            <w:left w:val="none" w:sz="0" w:space="0" w:color="auto"/>
            <w:bottom w:val="none" w:sz="0" w:space="0" w:color="auto"/>
            <w:right w:val="none" w:sz="0" w:space="0" w:color="auto"/>
          </w:divBdr>
        </w:div>
        <w:div w:id="211814686">
          <w:marLeft w:val="0"/>
          <w:marRight w:val="0"/>
          <w:marTop w:val="0"/>
          <w:marBottom w:val="0"/>
          <w:divBdr>
            <w:top w:val="none" w:sz="0" w:space="0" w:color="auto"/>
            <w:left w:val="none" w:sz="0" w:space="0" w:color="auto"/>
            <w:bottom w:val="none" w:sz="0" w:space="0" w:color="auto"/>
            <w:right w:val="none" w:sz="0" w:space="0" w:color="auto"/>
          </w:divBdr>
        </w:div>
        <w:div w:id="217597601">
          <w:marLeft w:val="0"/>
          <w:marRight w:val="0"/>
          <w:marTop w:val="0"/>
          <w:marBottom w:val="0"/>
          <w:divBdr>
            <w:top w:val="none" w:sz="0" w:space="0" w:color="auto"/>
            <w:left w:val="none" w:sz="0" w:space="0" w:color="auto"/>
            <w:bottom w:val="none" w:sz="0" w:space="0" w:color="auto"/>
            <w:right w:val="none" w:sz="0" w:space="0" w:color="auto"/>
          </w:divBdr>
        </w:div>
        <w:div w:id="336855530">
          <w:marLeft w:val="0"/>
          <w:marRight w:val="0"/>
          <w:marTop w:val="0"/>
          <w:marBottom w:val="0"/>
          <w:divBdr>
            <w:top w:val="none" w:sz="0" w:space="0" w:color="auto"/>
            <w:left w:val="none" w:sz="0" w:space="0" w:color="auto"/>
            <w:bottom w:val="none" w:sz="0" w:space="0" w:color="auto"/>
            <w:right w:val="none" w:sz="0" w:space="0" w:color="auto"/>
          </w:divBdr>
        </w:div>
        <w:div w:id="343214918">
          <w:marLeft w:val="0"/>
          <w:marRight w:val="0"/>
          <w:marTop w:val="0"/>
          <w:marBottom w:val="0"/>
          <w:divBdr>
            <w:top w:val="none" w:sz="0" w:space="0" w:color="auto"/>
            <w:left w:val="none" w:sz="0" w:space="0" w:color="auto"/>
            <w:bottom w:val="none" w:sz="0" w:space="0" w:color="auto"/>
            <w:right w:val="none" w:sz="0" w:space="0" w:color="auto"/>
          </w:divBdr>
        </w:div>
        <w:div w:id="343363039">
          <w:marLeft w:val="0"/>
          <w:marRight w:val="0"/>
          <w:marTop w:val="0"/>
          <w:marBottom w:val="0"/>
          <w:divBdr>
            <w:top w:val="none" w:sz="0" w:space="0" w:color="auto"/>
            <w:left w:val="none" w:sz="0" w:space="0" w:color="auto"/>
            <w:bottom w:val="none" w:sz="0" w:space="0" w:color="auto"/>
            <w:right w:val="none" w:sz="0" w:space="0" w:color="auto"/>
          </w:divBdr>
        </w:div>
        <w:div w:id="353730267">
          <w:marLeft w:val="0"/>
          <w:marRight w:val="0"/>
          <w:marTop w:val="0"/>
          <w:marBottom w:val="0"/>
          <w:divBdr>
            <w:top w:val="none" w:sz="0" w:space="0" w:color="auto"/>
            <w:left w:val="none" w:sz="0" w:space="0" w:color="auto"/>
            <w:bottom w:val="none" w:sz="0" w:space="0" w:color="auto"/>
            <w:right w:val="none" w:sz="0" w:space="0" w:color="auto"/>
          </w:divBdr>
        </w:div>
        <w:div w:id="368533629">
          <w:marLeft w:val="0"/>
          <w:marRight w:val="0"/>
          <w:marTop w:val="0"/>
          <w:marBottom w:val="0"/>
          <w:divBdr>
            <w:top w:val="none" w:sz="0" w:space="0" w:color="auto"/>
            <w:left w:val="none" w:sz="0" w:space="0" w:color="auto"/>
            <w:bottom w:val="none" w:sz="0" w:space="0" w:color="auto"/>
            <w:right w:val="none" w:sz="0" w:space="0" w:color="auto"/>
          </w:divBdr>
        </w:div>
        <w:div w:id="451636470">
          <w:marLeft w:val="0"/>
          <w:marRight w:val="0"/>
          <w:marTop w:val="0"/>
          <w:marBottom w:val="0"/>
          <w:divBdr>
            <w:top w:val="none" w:sz="0" w:space="0" w:color="auto"/>
            <w:left w:val="none" w:sz="0" w:space="0" w:color="auto"/>
            <w:bottom w:val="none" w:sz="0" w:space="0" w:color="auto"/>
            <w:right w:val="none" w:sz="0" w:space="0" w:color="auto"/>
          </w:divBdr>
        </w:div>
        <w:div w:id="487286396">
          <w:marLeft w:val="0"/>
          <w:marRight w:val="0"/>
          <w:marTop w:val="0"/>
          <w:marBottom w:val="0"/>
          <w:divBdr>
            <w:top w:val="none" w:sz="0" w:space="0" w:color="auto"/>
            <w:left w:val="none" w:sz="0" w:space="0" w:color="auto"/>
            <w:bottom w:val="none" w:sz="0" w:space="0" w:color="auto"/>
            <w:right w:val="none" w:sz="0" w:space="0" w:color="auto"/>
          </w:divBdr>
        </w:div>
        <w:div w:id="514924140">
          <w:marLeft w:val="0"/>
          <w:marRight w:val="0"/>
          <w:marTop w:val="0"/>
          <w:marBottom w:val="0"/>
          <w:divBdr>
            <w:top w:val="none" w:sz="0" w:space="0" w:color="auto"/>
            <w:left w:val="none" w:sz="0" w:space="0" w:color="auto"/>
            <w:bottom w:val="none" w:sz="0" w:space="0" w:color="auto"/>
            <w:right w:val="none" w:sz="0" w:space="0" w:color="auto"/>
          </w:divBdr>
        </w:div>
        <w:div w:id="573508870">
          <w:marLeft w:val="0"/>
          <w:marRight w:val="0"/>
          <w:marTop w:val="0"/>
          <w:marBottom w:val="0"/>
          <w:divBdr>
            <w:top w:val="none" w:sz="0" w:space="0" w:color="auto"/>
            <w:left w:val="none" w:sz="0" w:space="0" w:color="auto"/>
            <w:bottom w:val="none" w:sz="0" w:space="0" w:color="auto"/>
            <w:right w:val="none" w:sz="0" w:space="0" w:color="auto"/>
          </w:divBdr>
        </w:div>
        <w:div w:id="617180970">
          <w:marLeft w:val="0"/>
          <w:marRight w:val="0"/>
          <w:marTop w:val="0"/>
          <w:marBottom w:val="0"/>
          <w:divBdr>
            <w:top w:val="none" w:sz="0" w:space="0" w:color="auto"/>
            <w:left w:val="none" w:sz="0" w:space="0" w:color="auto"/>
            <w:bottom w:val="none" w:sz="0" w:space="0" w:color="auto"/>
            <w:right w:val="none" w:sz="0" w:space="0" w:color="auto"/>
          </w:divBdr>
        </w:div>
        <w:div w:id="621770207">
          <w:marLeft w:val="0"/>
          <w:marRight w:val="0"/>
          <w:marTop w:val="0"/>
          <w:marBottom w:val="0"/>
          <w:divBdr>
            <w:top w:val="none" w:sz="0" w:space="0" w:color="auto"/>
            <w:left w:val="none" w:sz="0" w:space="0" w:color="auto"/>
            <w:bottom w:val="none" w:sz="0" w:space="0" w:color="auto"/>
            <w:right w:val="none" w:sz="0" w:space="0" w:color="auto"/>
          </w:divBdr>
        </w:div>
        <w:div w:id="689338129">
          <w:marLeft w:val="0"/>
          <w:marRight w:val="0"/>
          <w:marTop w:val="0"/>
          <w:marBottom w:val="0"/>
          <w:divBdr>
            <w:top w:val="none" w:sz="0" w:space="0" w:color="auto"/>
            <w:left w:val="none" w:sz="0" w:space="0" w:color="auto"/>
            <w:bottom w:val="none" w:sz="0" w:space="0" w:color="auto"/>
            <w:right w:val="none" w:sz="0" w:space="0" w:color="auto"/>
          </w:divBdr>
        </w:div>
        <w:div w:id="712728435">
          <w:marLeft w:val="0"/>
          <w:marRight w:val="0"/>
          <w:marTop w:val="0"/>
          <w:marBottom w:val="0"/>
          <w:divBdr>
            <w:top w:val="none" w:sz="0" w:space="0" w:color="auto"/>
            <w:left w:val="none" w:sz="0" w:space="0" w:color="auto"/>
            <w:bottom w:val="none" w:sz="0" w:space="0" w:color="auto"/>
            <w:right w:val="none" w:sz="0" w:space="0" w:color="auto"/>
          </w:divBdr>
        </w:div>
        <w:div w:id="715815969">
          <w:marLeft w:val="0"/>
          <w:marRight w:val="0"/>
          <w:marTop w:val="0"/>
          <w:marBottom w:val="0"/>
          <w:divBdr>
            <w:top w:val="none" w:sz="0" w:space="0" w:color="auto"/>
            <w:left w:val="none" w:sz="0" w:space="0" w:color="auto"/>
            <w:bottom w:val="none" w:sz="0" w:space="0" w:color="auto"/>
            <w:right w:val="none" w:sz="0" w:space="0" w:color="auto"/>
          </w:divBdr>
        </w:div>
        <w:div w:id="730345497">
          <w:marLeft w:val="0"/>
          <w:marRight w:val="0"/>
          <w:marTop w:val="0"/>
          <w:marBottom w:val="0"/>
          <w:divBdr>
            <w:top w:val="none" w:sz="0" w:space="0" w:color="auto"/>
            <w:left w:val="none" w:sz="0" w:space="0" w:color="auto"/>
            <w:bottom w:val="none" w:sz="0" w:space="0" w:color="auto"/>
            <w:right w:val="none" w:sz="0" w:space="0" w:color="auto"/>
          </w:divBdr>
        </w:div>
        <w:div w:id="742027565">
          <w:marLeft w:val="0"/>
          <w:marRight w:val="0"/>
          <w:marTop w:val="0"/>
          <w:marBottom w:val="0"/>
          <w:divBdr>
            <w:top w:val="none" w:sz="0" w:space="0" w:color="auto"/>
            <w:left w:val="none" w:sz="0" w:space="0" w:color="auto"/>
            <w:bottom w:val="none" w:sz="0" w:space="0" w:color="auto"/>
            <w:right w:val="none" w:sz="0" w:space="0" w:color="auto"/>
          </w:divBdr>
        </w:div>
        <w:div w:id="800079161">
          <w:marLeft w:val="0"/>
          <w:marRight w:val="0"/>
          <w:marTop w:val="0"/>
          <w:marBottom w:val="0"/>
          <w:divBdr>
            <w:top w:val="none" w:sz="0" w:space="0" w:color="auto"/>
            <w:left w:val="none" w:sz="0" w:space="0" w:color="auto"/>
            <w:bottom w:val="none" w:sz="0" w:space="0" w:color="auto"/>
            <w:right w:val="none" w:sz="0" w:space="0" w:color="auto"/>
          </w:divBdr>
        </w:div>
        <w:div w:id="830751845">
          <w:marLeft w:val="0"/>
          <w:marRight w:val="0"/>
          <w:marTop w:val="0"/>
          <w:marBottom w:val="0"/>
          <w:divBdr>
            <w:top w:val="none" w:sz="0" w:space="0" w:color="auto"/>
            <w:left w:val="none" w:sz="0" w:space="0" w:color="auto"/>
            <w:bottom w:val="none" w:sz="0" w:space="0" w:color="auto"/>
            <w:right w:val="none" w:sz="0" w:space="0" w:color="auto"/>
          </w:divBdr>
        </w:div>
        <w:div w:id="858273361">
          <w:marLeft w:val="0"/>
          <w:marRight w:val="0"/>
          <w:marTop w:val="0"/>
          <w:marBottom w:val="0"/>
          <w:divBdr>
            <w:top w:val="none" w:sz="0" w:space="0" w:color="auto"/>
            <w:left w:val="none" w:sz="0" w:space="0" w:color="auto"/>
            <w:bottom w:val="none" w:sz="0" w:space="0" w:color="auto"/>
            <w:right w:val="none" w:sz="0" w:space="0" w:color="auto"/>
          </w:divBdr>
        </w:div>
        <w:div w:id="877276190">
          <w:marLeft w:val="0"/>
          <w:marRight w:val="0"/>
          <w:marTop w:val="0"/>
          <w:marBottom w:val="0"/>
          <w:divBdr>
            <w:top w:val="none" w:sz="0" w:space="0" w:color="auto"/>
            <w:left w:val="none" w:sz="0" w:space="0" w:color="auto"/>
            <w:bottom w:val="none" w:sz="0" w:space="0" w:color="auto"/>
            <w:right w:val="none" w:sz="0" w:space="0" w:color="auto"/>
          </w:divBdr>
        </w:div>
        <w:div w:id="928388085">
          <w:marLeft w:val="0"/>
          <w:marRight w:val="0"/>
          <w:marTop w:val="0"/>
          <w:marBottom w:val="0"/>
          <w:divBdr>
            <w:top w:val="none" w:sz="0" w:space="0" w:color="auto"/>
            <w:left w:val="none" w:sz="0" w:space="0" w:color="auto"/>
            <w:bottom w:val="none" w:sz="0" w:space="0" w:color="auto"/>
            <w:right w:val="none" w:sz="0" w:space="0" w:color="auto"/>
          </w:divBdr>
        </w:div>
        <w:div w:id="941298742">
          <w:marLeft w:val="0"/>
          <w:marRight w:val="0"/>
          <w:marTop w:val="0"/>
          <w:marBottom w:val="0"/>
          <w:divBdr>
            <w:top w:val="none" w:sz="0" w:space="0" w:color="auto"/>
            <w:left w:val="none" w:sz="0" w:space="0" w:color="auto"/>
            <w:bottom w:val="none" w:sz="0" w:space="0" w:color="auto"/>
            <w:right w:val="none" w:sz="0" w:space="0" w:color="auto"/>
          </w:divBdr>
        </w:div>
        <w:div w:id="944001772">
          <w:marLeft w:val="0"/>
          <w:marRight w:val="0"/>
          <w:marTop w:val="0"/>
          <w:marBottom w:val="0"/>
          <w:divBdr>
            <w:top w:val="none" w:sz="0" w:space="0" w:color="auto"/>
            <w:left w:val="none" w:sz="0" w:space="0" w:color="auto"/>
            <w:bottom w:val="none" w:sz="0" w:space="0" w:color="auto"/>
            <w:right w:val="none" w:sz="0" w:space="0" w:color="auto"/>
          </w:divBdr>
        </w:div>
        <w:div w:id="968365089">
          <w:marLeft w:val="0"/>
          <w:marRight w:val="0"/>
          <w:marTop w:val="0"/>
          <w:marBottom w:val="0"/>
          <w:divBdr>
            <w:top w:val="none" w:sz="0" w:space="0" w:color="auto"/>
            <w:left w:val="none" w:sz="0" w:space="0" w:color="auto"/>
            <w:bottom w:val="none" w:sz="0" w:space="0" w:color="auto"/>
            <w:right w:val="none" w:sz="0" w:space="0" w:color="auto"/>
          </w:divBdr>
        </w:div>
        <w:div w:id="1036077355">
          <w:marLeft w:val="0"/>
          <w:marRight w:val="0"/>
          <w:marTop w:val="0"/>
          <w:marBottom w:val="0"/>
          <w:divBdr>
            <w:top w:val="none" w:sz="0" w:space="0" w:color="auto"/>
            <w:left w:val="none" w:sz="0" w:space="0" w:color="auto"/>
            <w:bottom w:val="none" w:sz="0" w:space="0" w:color="auto"/>
            <w:right w:val="none" w:sz="0" w:space="0" w:color="auto"/>
          </w:divBdr>
        </w:div>
        <w:div w:id="1039625375">
          <w:marLeft w:val="0"/>
          <w:marRight w:val="0"/>
          <w:marTop w:val="0"/>
          <w:marBottom w:val="0"/>
          <w:divBdr>
            <w:top w:val="none" w:sz="0" w:space="0" w:color="auto"/>
            <w:left w:val="none" w:sz="0" w:space="0" w:color="auto"/>
            <w:bottom w:val="none" w:sz="0" w:space="0" w:color="auto"/>
            <w:right w:val="none" w:sz="0" w:space="0" w:color="auto"/>
          </w:divBdr>
        </w:div>
        <w:div w:id="1045568595">
          <w:marLeft w:val="0"/>
          <w:marRight w:val="0"/>
          <w:marTop w:val="0"/>
          <w:marBottom w:val="0"/>
          <w:divBdr>
            <w:top w:val="none" w:sz="0" w:space="0" w:color="auto"/>
            <w:left w:val="none" w:sz="0" w:space="0" w:color="auto"/>
            <w:bottom w:val="none" w:sz="0" w:space="0" w:color="auto"/>
            <w:right w:val="none" w:sz="0" w:space="0" w:color="auto"/>
          </w:divBdr>
        </w:div>
        <w:div w:id="1079061122">
          <w:marLeft w:val="0"/>
          <w:marRight w:val="0"/>
          <w:marTop w:val="0"/>
          <w:marBottom w:val="0"/>
          <w:divBdr>
            <w:top w:val="none" w:sz="0" w:space="0" w:color="auto"/>
            <w:left w:val="none" w:sz="0" w:space="0" w:color="auto"/>
            <w:bottom w:val="none" w:sz="0" w:space="0" w:color="auto"/>
            <w:right w:val="none" w:sz="0" w:space="0" w:color="auto"/>
          </w:divBdr>
        </w:div>
        <w:div w:id="1088113664">
          <w:marLeft w:val="0"/>
          <w:marRight w:val="0"/>
          <w:marTop w:val="0"/>
          <w:marBottom w:val="0"/>
          <w:divBdr>
            <w:top w:val="none" w:sz="0" w:space="0" w:color="auto"/>
            <w:left w:val="none" w:sz="0" w:space="0" w:color="auto"/>
            <w:bottom w:val="none" w:sz="0" w:space="0" w:color="auto"/>
            <w:right w:val="none" w:sz="0" w:space="0" w:color="auto"/>
          </w:divBdr>
        </w:div>
        <w:div w:id="1091854683">
          <w:marLeft w:val="0"/>
          <w:marRight w:val="0"/>
          <w:marTop w:val="0"/>
          <w:marBottom w:val="0"/>
          <w:divBdr>
            <w:top w:val="none" w:sz="0" w:space="0" w:color="auto"/>
            <w:left w:val="none" w:sz="0" w:space="0" w:color="auto"/>
            <w:bottom w:val="none" w:sz="0" w:space="0" w:color="auto"/>
            <w:right w:val="none" w:sz="0" w:space="0" w:color="auto"/>
          </w:divBdr>
        </w:div>
        <w:div w:id="1151943447">
          <w:marLeft w:val="0"/>
          <w:marRight w:val="0"/>
          <w:marTop w:val="0"/>
          <w:marBottom w:val="0"/>
          <w:divBdr>
            <w:top w:val="none" w:sz="0" w:space="0" w:color="auto"/>
            <w:left w:val="none" w:sz="0" w:space="0" w:color="auto"/>
            <w:bottom w:val="none" w:sz="0" w:space="0" w:color="auto"/>
            <w:right w:val="none" w:sz="0" w:space="0" w:color="auto"/>
          </w:divBdr>
        </w:div>
        <w:div w:id="1200970551">
          <w:marLeft w:val="0"/>
          <w:marRight w:val="0"/>
          <w:marTop w:val="0"/>
          <w:marBottom w:val="0"/>
          <w:divBdr>
            <w:top w:val="none" w:sz="0" w:space="0" w:color="auto"/>
            <w:left w:val="none" w:sz="0" w:space="0" w:color="auto"/>
            <w:bottom w:val="none" w:sz="0" w:space="0" w:color="auto"/>
            <w:right w:val="none" w:sz="0" w:space="0" w:color="auto"/>
          </w:divBdr>
        </w:div>
        <w:div w:id="1236821737">
          <w:marLeft w:val="0"/>
          <w:marRight w:val="0"/>
          <w:marTop w:val="0"/>
          <w:marBottom w:val="0"/>
          <w:divBdr>
            <w:top w:val="none" w:sz="0" w:space="0" w:color="auto"/>
            <w:left w:val="none" w:sz="0" w:space="0" w:color="auto"/>
            <w:bottom w:val="none" w:sz="0" w:space="0" w:color="auto"/>
            <w:right w:val="none" w:sz="0" w:space="0" w:color="auto"/>
          </w:divBdr>
        </w:div>
        <w:div w:id="1318538893">
          <w:marLeft w:val="0"/>
          <w:marRight w:val="0"/>
          <w:marTop w:val="0"/>
          <w:marBottom w:val="0"/>
          <w:divBdr>
            <w:top w:val="none" w:sz="0" w:space="0" w:color="auto"/>
            <w:left w:val="none" w:sz="0" w:space="0" w:color="auto"/>
            <w:bottom w:val="none" w:sz="0" w:space="0" w:color="auto"/>
            <w:right w:val="none" w:sz="0" w:space="0" w:color="auto"/>
          </w:divBdr>
        </w:div>
        <w:div w:id="1324241992">
          <w:marLeft w:val="0"/>
          <w:marRight w:val="0"/>
          <w:marTop w:val="0"/>
          <w:marBottom w:val="0"/>
          <w:divBdr>
            <w:top w:val="none" w:sz="0" w:space="0" w:color="auto"/>
            <w:left w:val="none" w:sz="0" w:space="0" w:color="auto"/>
            <w:bottom w:val="none" w:sz="0" w:space="0" w:color="auto"/>
            <w:right w:val="none" w:sz="0" w:space="0" w:color="auto"/>
          </w:divBdr>
        </w:div>
        <w:div w:id="1369720728">
          <w:marLeft w:val="0"/>
          <w:marRight w:val="0"/>
          <w:marTop w:val="0"/>
          <w:marBottom w:val="0"/>
          <w:divBdr>
            <w:top w:val="none" w:sz="0" w:space="0" w:color="auto"/>
            <w:left w:val="none" w:sz="0" w:space="0" w:color="auto"/>
            <w:bottom w:val="none" w:sz="0" w:space="0" w:color="auto"/>
            <w:right w:val="none" w:sz="0" w:space="0" w:color="auto"/>
          </w:divBdr>
        </w:div>
        <w:div w:id="1384209768">
          <w:marLeft w:val="0"/>
          <w:marRight w:val="0"/>
          <w:marTop w:val="0"/>
          <w:marBottom w:val="0"/>
          <w:divBdr>
            <w:top w:val="none" w:sz="0" w:space="0" w:color="auto"/>
            <w:left w:val="none" w:sz="0" w:space="0" w:color="auto"/>
            <w:bottom w:val="none" w:sz="0" w:space="0" w:color="auto"/>
            <w:right w:val="none" w:sz="0" w:space="0" w:color="auto"/>
          </w:divBdr>
        </w:div>
        <w:div w:id="1386950585">
          <w:marLeft w:val="0"/>
          <w:marRight w:val="0"/>
          <w:marTop w:val="0"/>
          <w:marBottom w:val="0"/>
          <w:divBdr>
            <w:top w:val="none" w:sz="0" w:space="0" w:color="auto"/>
            <w:left w:val="none" w:sz="0" w:space="0" w:color="auto"/>
            <w:bottom w:val="none" w:sz="0" w:space="0" w:color="auto"/>
            <w:right w:val="none" w:sz="0" w:space="0" w:color="auto"/>
          </w:divBdr>
        </w:div>
        <w:div w:id="1398673552">
          <w:marLeft w:val="0"/>
          <w:marRight w:val="0"/>
          <w:marTop w:val="0"/>
          <w:marBottom w:val="0"/>
          <w:divBdr>
            <w:top w:val="none" w:sz="0" w:space="0" w:color="auto"/>
            <w:left w:val="none" w:sz="0" w:space="0" w:color="auto"/>
            <w:bottom w:val="none" w:sz="0" w:space="0" w:color="auto"/>
            <w:right w:val="none" w:sz="0" w:space="0" w:color="auto"/>
          </w:divBdr>
        </w:div>
        <w:div w:id="1410536717">
          <w:marLeft w:val="0"/>
          <w:marRight w:val="0"/>
          <w:marTop w:val="0"/>
          <w:marBottom w:val="0"/>
          <w:divBdr>
            <w:top w:val="none" w:sz="0" w:space="0" w:color="auto"/>
            <w:left w:val="none" w:sz="0" w:space="0" w:color="auto"/>
            <w:bottom w:val="none" w:sz="0" w:space="0" w:color="auto"/>
            <w:right w:val="none" w:sz="0" w:space="0" w:color="auto"/>
          </w:divBdr>
        </w:div>
        <w:div w:id="1445729805">
          <w:marLeft w:val="0"/>
          <w:marRight w:val="0"/>
          <w:marTop w:val="0"/>
          <w:marBottom w:val="0"/>
          <w:divBdr>
            <w:top w:val="none" w:sz="0" w:space="0" w:color="auto"/>
            <w:left w:val="none" w:sz="0" w:space="0" w:color="auto"/>
            <w:bottom w:val="none" w:sz="0" w:space="0" w:color="auto"/>
            <w:right w:val="none" w:sz="0" w:space="0" w:color="auto"/>
          </w:divBdr>
        </w:div>
        <w:div w:id="1456633572">
          <w:marLeft w:val="0"/>
          <w:marRight w:val="0"/>
          <w:marTop w:val="0"/>
          <w:marBottom w:val="0"/>
          <w:divBdr>
            <w:top w:val="none" w:sz="0" w:space="0" w:color="auto"/>
            <w:left w:val="none" w:sz="0" w:space="0" w:color="auto"/>
            <w:bottom w:val="none" w:sz="0" w:space="0" w:color="auto"/>
            <w:right w:val="none" w:sz="0" w:space="0" w:color="auto"/>
          </w:divBdr>
        </w:div>
        <w:div w:id="1469007057">
          <w:marLeft w:val="0"/>
          <w:marRight w:val="0"/>
          <w:marTop w:val="0"/>
          <w:marBottom w:val="0"/>
          <w:divBdr>
            <w:top w:val="none" w:sz="0" w:space="0" w:color="auto"/>
            <w:left w:val="none" w:sz="0" w:space="0" w:color="auto"/>
            <w:bottom w:val="none" w:sz="0" w:space="0" w:color="auto"/>
            <w:right w:val="none" w:sz="0" w:space="0" w:color="auto"/>
          </w:divBdr>
        </w:div>
        <w:div w:id="1470320673">
          <w:marLeft w:val="0"/>
          <w:marRight w:val="0"/>
          <w:marTop w:val="0"/>
          <w:marBottom w:val="0"/>
          <w:divBdr>
            <w:top w:val="none" w:sz="0" w:space="0" w:color="auto"/>
            <w:left w:val="none" w:sz="0" w:space="0" w:color="auto"/>
            <w:bottom w:val="none" w:sz="0" w:space="0" w:color="auto"/>
            <w:right w:val="none" w:sz="0" w:space="0" w:color="auto"/>
          </w:divBdr>
        </w:div>
        <w:div w:id="1487866523">
          <w:marLeft w:val="0"/>
          <w:marRight w:val="0"/>
          <w:marTop w:val="0"/>
          <w:marBottom w:val="0"/>
          <w:divBdr>
            <w:top w:val="none" w:sz="0" w:space="0" w:color="auto"/>
            <w:left w:val="none" w:sz="0" w:space="0" w:color="auto"/>
            <w:bottom w:val="none" w:sz="0" w:space="0" w:color="auto"/>
            <w:right w:val="none" w:sz="0" w:space="0" w:color="auto"/>
          </w:divBdr>
        </w:div>
        <w:div w:id="1549340083">
          <w:marLeft w:val="0"/>
          <w:marRight w:val="0"/>
          <w:marTop w:val="0"/>
          <w:marBottom w:val="0"/>
          <w:divBdr>
            <w:top w:val="none" w:sz="0" w:space="0" w:color="auto"/>
            <w:left w:val="none" w:sz="0" w:space="0" w:color="auto"/>
            <w:bottom w:val="none" w:sz="0" w:space="0" w:color="auto"/>
            <w:right w:val="none" w:sz="0" w:space="0" w:color="auto"/>
          </w:divBdr>
        </w:div>
        <w:div w:id="1579632501">
          <w:marLeft w:val="0"/>
          <w:marRight w:val="0"/>
          <w:marTop w:val="0"/>
          <w:marBottom w:val="0"/>
          <w:divBdr>
            <w:top w:val="none" w:sz="0" w:space="0" w:color="auto"/>
            <w:left w:val="none" w:sz="0" w:space="0" w:color="auto"/>
            <w:bottom w:val="none" w:sz="0" w:space="0" w:color="auto"/>
            <w:right w:val="none" w:sz="0" w:space="0" w:color="auto"/>
          </w:divBdr>
        </w:div>
        <w:div w:id="1607999714">
          <w:marLeft w:val="0"/>
          <w:marRight w:val="0"/>
          <w:marTop w:val="0"/>
          <w:marBottom w:val="0"/>
          <w:divBdr>
            <w:top w:val="none" w:sz="0" w:space="0" w:color="auto"/>
            <w:left w:val="none" w:sz="0" w:space="0" w:color="auto"/>
            <w:bottom w:val="none" w:sz="0" w:space="0" w:color="auto"/>
            <w:right w:val="none" w:sz="0" w:space="0" w:color="auto"/>
          </w:divBdr>
        </w:div>
        <w:div w:id="1621034284">
          <w:marLeft w:val="0"/>
          <w:marRight w:val="0"/>
          <w:marTop w:val="0"/>
          <w:marBottom w:val="0"/>
          <w:divBdr>
            <w:top w:val="none" w:sz="0" w:space="0" w:color="auto"/>
            <w:left w:val="none" w:sz="0" w:space="0" w:color="auto"/>
            <w:bottom w:val="none" w:sz="0" w:space="0" w:color="auto"/>
            <w:right w:val="none" w:sz="0" w:space="0" w:color="auto"/>
          </w:divBdr>
        </w:div>
        <w:div w:id="1653172401">
          <w:marLeft w:val="0"/>
          <w:marRight w:val="0"/>
          <w:marTop w:val="0"/>
          <w:marBottom w:val="0"/>
          <w:divBdr>
            <w:top w:val="none" w:sz="0" w:space="0" w:color="auto"/>
            <w:left w:val="none" w:sz="0" w:space="0" w:color="auto"/>
            <w:bottom w:val="none" w:sz="0" w:space="0" w:color="auto"/>
            <w:right w:val="none" w:sz="0" w:space="0" w:color="auto"/>
          </w:divBdr>
        </w:div>
        <w:div w:id="1675760426">
          <w:marLeft w:val="0"/>
          <w:marRight w:val="0"/>
          <w:marTop w:val="0"/>
          <w:marBottom w:val="0"/>
          <w:divBdr>
            <w:top w:val="none" w:sz="0" w:space="0" w:color="auto"/>
            <w:left w:val="none" w:sz="0" w:space="0" w:color="auto"/>
            <w:bottom w:val="none" w:sz="0" w:space="0" w:color="auto"/>
            <w:right w:val="none" w:sz="0" w:space="0" w:color="auto"/>
          </w:divBdr>
        </w:div>
        <w:div w:id="1681271523">
          <w:marLeft w:val="0"/>
          <w:marRight w:val="0"/>
          <w:marTop w:val="0"/>
          <w:marBottom w:val="0"/>
          <w:divBdr>
            <w:top w:val="none" w:sz="0" w:space="0" w:color="auto"/>
            <w:left w:val="none" w:sz="0" w:space="0" w:color="auto"/>
            <w:bottom w:val="none" w:sz="0" w:space="0" w:color="auto"/>
            <w:right w:val="none" w:sz="0" w:space="0" w:color="auto"/>
          </w:divBdr>
        </w:div>
        <w:div w:id="1699354804">
          <w:marLeft w:val="0"/>
          <w:marRight w:val="0"/>
          <w:marTop w:val="0"/>
          <w:marBottom w:val="0"/>
          <w:divBdr>
            <w:top w:val="none" w:sz="0" w:space="0" w:color="auto"/>
            <w:left w:val="none" w:sz="0" w:space="0" w:color="auto"/>
            <w:bottom w:val="none" w:sz="0" w:space="0" w:color="auto"/>
            <w:right w:val="none" w:sz="0" w:space="0" w:color="auto"/>
          </w:divBdr>
        </w:div>
        <w:div w:id="1716347684">
          <w:marLeft w:val="0"/>
          <w:marRight w:val="0"/>
          <w:marTop w:val="0"/>
          <w:marBottom w:val="0"/>
          <w:divBdr>
            <w:top w:val="none" w:sz="0" w:space="0" w:color="auto"/>
            <w:left w:val="none" w:sz="0" w:space="0" w:color="auto"/>
            <w:bottom w:val="none" w:sz="0" w:space="0" w:color="auto"/>
            <w:right w:val="none" w:sz="0" w:space="0" w:color="auto"/>
          </w:divBdr>
        </w:div>
        <w:div w:id="1745254973">
          <w:marLeft w:val="0"/>
          <w:marRight w:val="0"/>
          <w:marTop w:val="0"/>
          <w:marBottom w:val="0"/>
          <w:divBdr>
            <w:top w:val="none" w:sz="0" w:space="0" w:color="auto"/>
            <w:left w:val="none" w:sz="0" w:space="0" w:color="auto"/>
            <w:bottom w:val="none" w:sz="0" w:space="0" w:color="auto"/>
            <w:right w:val="none" w:sz="0" w:space="0" w:color="auto"/>
          </w:divBdr>
        </w:div>
        <w:div w:id="1746025204">
          <w:marLeft w:val="0"/>
          <w:marRight w:val="0"/>
          <w:marTop w:val="0"/>
          <w:marBottom w:val="0"/>
          <w:divBdr>
            <w:top w:val="none" w:sz="0" w:space="0" w:color="auto"/>
            <w:left w:val="none" w:sz="0" w:space="0" w:color="auto"/>
            <w:bottom w:val="none" w:sz="0" w:space="0" w:color="auto"/>
            <w:right w:val="none" w:sz="0" w:space="0" w:color="auto"/>
          </w:divBdr>
        </w:div>
        <w:div w:id="1747025124">
          <w:marLeft w:val="0"/>
          <w:marRight w:val="0"/>
          <w:marTop w:val="0"/>
          <w:marBottom w:val="0"/>
          <w:divBdr>
            <w:top w:val="none" w:sz="0" w:space="0" w:color="auto"/>
            <w:left w:val="none" w:sz="0" w:space="0" w:color="auto"/>
            <w:bottom w:val="none" w:sz="0" w:space="0" w:color="auto"/>
            <w:right w:val="none" w:sz="0" w:space="0" w:color="auto"/>
          </w:divBdr>
        </w:div>
        <w:div w:id="1799910411">
          <w:marLeft w:val="0"/>
          <w:marRight w:val="0"/>
          <w:marTop w:val="0"/>
          <w:marBottom w:val="0"/>
          <w:divBdr>
            <w:top w:val="none" w:sz="0" w:space="0" w:color="auto"/>
            <w:left w:val="none" w:sz="0" w:space="0" w:color="auto"/>
            <w:bottom w:val="none" w:sz="0" w:space="0" w:color="auto"/>
            <w:right w:val="none" w:sz="0" w:space="0" w:color="auto"/>
          </w:divBdr>
        </w:div>
        <w:div w:id="1846626019">
          <w:marLeft w:val="0"/>
          <w:marRight w:val="0"/>
          <w:marTop w:val="0"/>
          <w:marBottom w:val="0"/>
          <w:divBdr>
            <w:top w:val="none" w:sz="0" w:space="0" w:color="auto"/>
            <w:left w:val="none" w:sz="0" w:space="0" w:color="auto"/>
            <w:bottom w:val="none" w:sz="0" w:space="0" w:color="auto"/>
            <w:right w:val="none" w:sz="0" w:space="0" w:color="auto"/>
          </w:divBdr>
        </w:div>
        <w:div w:id="1847403210">
          <w:marLeft w:val="0"/>
          <w:marRight w:val="0"/>
          <w:marTop w:val="0"/>
          <w:marBottom w:val="0"/>
          <w:divBdr>
            <w:top w:val="none" w:sz="0" w:space="0" w:color="auto"/>
            <w:left w:val="none" w:sz="0" w:space="0" w:color="auto"/>
            <w:bottom w:val="none" w:sz="0" w:space="0" w:color="auto"/>
            <w:right w:val="none" w:sz="0" w:space="0" w:color="auto"/>
          </w:divBdr>
        </w:div>
        <w:div w:id="1883051392">
          <w:marLeft w:val="0"/>
          <w:marRight w:val="0"/>
          <w:marTop w:val="0"/>
          <w:marBottom w:val="0"/>
          <w:divBdr>
            <w:top w:val="none" w:sz="0" w:space="0" w:color="auto"/>
            <w:left w:val="none" w:sz="0" w:space="0" w:color="auto"/>
            <w:bottom w:val="none" w:sz="0" w:space="0" w:color="auto"/>
            <w:right w:val="none" w:sz="0" w:space="0" w:color="auto"/>
          </w:divBdr>
        </w:div>
        <w:div w:id="1889026356">
          <w:marLeft w:val="0"/>
          <w:marRight w:val="0"/>
          <w:marTop w:val="0"/>
          <w:marBottom w:val="0"/>
          <w:divBdr>
            <w:top w:val="none" w:sz="0" w:space="0" w:color="auto"/>
            <w:left w:val="none" w:sz="0" w:space="0" w:color="auto"/>
            <w:bottom w:val="none" w:sz="0" w:space="0" w:color="auto"/>
            <w:right w:val="none" w:sz="0" w:space="0" w:color="auto"/>
          </w:divBdr>
        </w:div>
        <w:div w:id="1890412756">
          <w:marLeft w:val="0"/>
          <w:marRight w:val="0"/>
          <w:marTop w:val="0"/>
          <w:marBottom w:val="0"/>
          <w:divBdr>
            <w:top w:val="none" w:sz="0" w:space="0" w:color="auto"/>
            <w:left w:val="none" w:sz="0" w:space="0" w:color="auto"/>
            <w:bottom w:val="none" w:sz="0" w:space="0" w:color="auto"/>
            <w:right w:val="none" w:sz="0" w:space="0" w:color="auto"/>
          </w:divBdr>
        </w:div>
        <w:div w:id="1898593109">
          <w:marLeft w:val="0"/>
          <w:marRight w:val="0"/>
          <w:marTop w:val="0"/>
          <w:marBottom w:val="0"/>
          <w:divBdr>
            <w:top w:val="none" w:sz="0" w:space="0" w:color="auto"/>
            <w:left w:val="none" w:sz="0" w:space="0" w:color="auto"/>
            <w:bottom w:val="none" w:sz="0" w:space="0" w:color="auto"/>
            <w:right w:val="none" w:sz="0" w:space="0" w:color="auto"/>
          </w:divBdr>
        </w:div>
        <w:div w:id="2006128718">
          <w:marLeft w:val="0"/>
          <w:marRight w:val="0"/>
          <w:marTop w:val="0"/>
          <w:marBottom w:val="0"/>
          <w:divBdr>
            <w:top w:val="none" w:sz="0" w:space="0" w:color="auto"/>
            <w:left w:val="none" w:sz="0" w:space="0" w:color="auto"/>
            <w:bottom w:val="none" w:sz="0" w:space="0" w:color="auto"/>
            <w:right w:val="none" w:sz="0" w:space="0" w:color="auto"/>
          </w:divBdr>
        </w:div>
        <w:div w:id="2026665275">
          <w:marLeft w:val="0"/>
          <w:marRight w:val="0"/>
          <w:marTop w:val="0"/>
          <w:marBottom w:val="0"/>
          <w:divBdr>
            <w:top w:val="none" w:sz="0" w:space="0" w:color="auto"/>
            <w:left w:val="none" w:sz="0" w:space="0" w:color="auto"/>
            <w:bottom w:val="none" w:sz="0" w:space="0" w:color="auto"/>
            <w:right w:val="none" w:sz="0" w:space="0" w:color="auto"/>
          </w:divBdr>
        </w:div>
        <w:div w:id="2066875990">
          <w:marLeft w:val="0"/>
          <w:marRight w:val="0"/>
          <w:marTop w:val="0"/>
          <w:marBottom w:val="0"/>
          <w:divBdr>
            <w:top w:val="none" w:sz="0" w:space="0" w:color="auto"/>
            <w:left w:val="none" w:sz="0" w:space="0" w:color="auto"/>
            <w:bottom w:val="none" w:sz="0" w:space="0" w:color="auto"/>
            <w:right w:val="none" w:sz="0" w:space="0" w:color="auto"/>
          </w:divBdr>
        </w:div>
        <w:div w:id="2130393912">
          <w:marLeft w:val="0"/>
          <w:marRight w:val="0"/>
          <w:marTop w:val="0"/>
          <w:marBottom w:val="0"/>
          <w:divBdr>
            <w:top w:val="none" w:sz="0" w:space="0" w:color="auto"/>
            <w:left w:val="none" w:sz="0" w:space="0" w:color="auto"/>
            <w:bottom w:val="none" w:sz="0" w:space="0" w:color="auto"/>
            <w:right w:val="none" w:sz="0" w:space="0" w:color="auto"/>
          </w:divBdr>
        </w:div>
        <w:div w:id="2134865226">
          <w:marLeft w:val="0"/>
          <w:marRight w:val="0"/>
          <w:marTop w:val="0"/>
          <w:marBottom w:val="0"/>
          <w:divBdr>
            <w:top w:val="none" w:sz="0" w:space="0" w:color="auto"/>
            <w:left w:val="none" w:sz="0" w:space="0" w:color="auto"/>
            <w:bottom w:val="none" w:sz="0" w:space="0" w:color="auto"/>
            <w:right w:val="none" w:sz="0" w:space="0" w:color="auto"/>
          </w:divBdr>
        </w:div>
      </w:divsChild>
    </w:div>
    <w:div w:id="1439325206">
      <w:bodyDiv w:val="1"/>
      <w:marLeft w:val="0"/>
      <w:marRight w:val="0"/>
      <w:marTop w:val="0"/>
      <w:marBottom w:val="0"/>
      <w:divBdr>
        <w:top w:val="none" w:sz="0" w:space="0" w:color="auto"/>
        <w:left w:val="none" w:sz="0" w:space="0" w:color="auto"/>
        <w:bottom w:val="none" w:sz="0" w:space="0" w:color="auto"/>
        <w:right w:val="none" w:sz="0" w:space="0" w:color="auto"/>
      </w:divBdr>
    </w:div>
    <w:div w:id="1460491093">
      <w:bodyDiv w:val="1"/>
      <w:marLeft w:val="0"/>
      <w:marRight w:val="0"/>
      <w:marTop w:val="0"/>
      <w:marBottom w:val="0"/>
      <w:divBdr>
        <w:top w:val="none" w:sz="0" w:space="0" w:color="auto"/>
        <w:left w:val="none" w:sz="0" w:space="0" w:color="auto"/>
        <w:bottom w:val="none" w:sz="0" w:space="0" w:color="auto"/>
        <w:right w:val="none" w:sz="0" w:space="0" w:color="auto"/>
      </w:divBdr>
      <w:divsChild>
        <w:div w:id="114369737">
          <w:marLeft w:val="0"/>
          <w:marRight w:val="0"/>
          <w:marTop w:val="0"/>
          <w:marBottom w:val="0"/>
          <w:divBdr>
            <w:top w:val="none" w:sz="0" w:space="0" w:color="auto"/>
            <w:left w:val="none" w:sz="0" w:space="0" w:color="auto"/>
            <w:bottom w:val="none" w:sz="0" w:space="0" w:color="auto"/>
            <w:right w:val="none" w:sz="0" w:space="0" w:color="auto"/>
          </w:divBdr>
        </w:div>
        <w:div w:id="1973710152">
          <w:marLeft w:val="0"/>
          <w:marRight w:val="0"/>
          <w:marTop w:val="0"/>
          <w:marBottom w:val="0"/>
          <w:divBdr>
            <w:top w:val="none" w:sz="0" w:space="0" w:color="auto"/>
            <w:left w:val="none" w:sz="0" w:space="0" w:color="auto"/>
            <w:bottom w:val="none" w:sz="0" w:space="0" w:color="auto"/>
            <w:right w:val="none" w:sz="0" w:space="0" w:color="auto"/>
          </w:divBdr>
        </w:div>
        <w:div w:id="2076316847">
          <w:marLeft w:val="0"/>
          <w:marRight w:val="0"/>
          <w:marTop w:val="0"/>
          <w:marBottom w:val="0"/>
          <w:divBdr>
            <w:top w:val="none" w:sz="0" w:space="0" w:color="auto"/>
            <w:left w:val="none" w:sz="0" w:space="0" w:color="auto"/>
            <w:bottom w:val="none" w:sz="0" w:space="0" w:color="auto"/>
            <w:right w:val="none" w:sz="0" w:space="0" w:color="auto"/>
          </w:divBdr>
        </w:div>
      </w:divsChild>
    </w:div>
    <w:div w:id="1465588019">
      <w:bodyDiv w:val="1"/>
      <w:marLeft w:val="0"/>
      <w:marRight w:val="0"/>
      <w:marTop w:val="0"/>
      <w:marBottom w:val="0"/>
      <w:divBdr>
        <w:top w:val="none" w:sz="0" w:space="0" w:color="auto"/>
        <w:left w:val="none" w:sz="0" w:space="0" w:color="auto"/>
        <w:bottom w:val="none" w:sz="0" w:space="0" w:color="auto"/>
        <w:right w:val="none" w:sz="0" w:space="0" w:color="auto"/>
      </w:divBdr>
    </w:div>
    <w:div w:id="1472138001">
      <w:bodyDiv w:val="1"/>
      <w:marLeft w:val="0"/>
      <w:marRight w:val="0"/>
      <w:marTop w:val="0"/>
      <w:marBottom w:val="0"/>
      <w:divBdr>
        <w:top w:val="none" w:sz="0" w:space="0" w:color="auto"/>
        <w:left w:val="none" w:sz="0" w:space="0" w:color="auto"/>
        <w:bottom w:val="none" w:sz="0" w:space="0" w:color="auto"/>
        <w:right w:val="none" w:sz="0" w:space="0" w:color="auto"/>
      </w:divBdr>
    </w:div>
    <w:div w:id="1478452177">
      <w:bodyDiv w:val="1"/>
      <w:marLeft w:val="0"/>
      <w:marRight w:val="0"/>
      <w:marTop w:val="0"/>
      <w:marBottom w:val="0"/>
      <w:divBdr>
        <w:top w:val="none" w:sz="0" w:space="0" w:color="auto"/>
        <w:left w:val="none" w:sz="0" w:space="0" w:color="auto"/>
        <w:bottom w:val="none" w:sz="0" w:space="0" w:color="auto"/>
        <w:right w:val="none" w:sz="0" w:space="0" w:color="auto"/>
      </w:divBdr>
      <w:divsChild>
        <w:div w:id="284391813">
          <w:marLeft w:val="0"/>
          <w:marRight w:val="0"/>
          <w:marTop w:val="0"/>
          <w:marBottom w:val="0"/>
          <w:divBdr>
            <w:top w:val="none" w:sz="0" w:space="0" w:color="auto"/>
            <w:left w:val="none" w:sz="0" w:space="0" w:color="auto"/>
            <w:bottom w:val="none" w:sz="0" w:space="0" w:color="auto"/>
            <w:right w:val="none" w:sz="0" w:space="0" w:color="auto"/>
          </w:divBdr>
        </w:div>
        <w:div w:id="362177101">
          <w:marLeft w:val="0"/>
          <w:marRight w:val="0"/>
          <w:marTop w:val="0"/>
          <w:marBottom w:val="0"/>
          <w:divBdr>
            <w:top w:val="none" w:sz="0" w:space="0" w:color="auto"/>
            <w:left w:val="none" w:sz="0" w:space="0" w:color="auto"/>
            <w:bottom w:val="none" w:sz="0" w:space="0" w:color="auto"/>
            <w:right w:val="none" w:sz="0" w:space="0" w:color="auto"/>
          </w:divBdr>
        </w:div>
        <w:div w:id="393509437">
          <w:marLeft w:val="0"/>
          <w:marRight w:val="0"/>
          <w:marTop w:val="0"/>
          <w:marBottom w:val="0"/>
          <w:divBdr>
            <w:top w:val="none" w:sz="0" w:space="0" w:color="auto"/>
            <w:left w:val="none" w:sz="0" w:space="0" w:color="auto"/>
            <w:bottom w:val="none" w:sz="0" w:space="0" w:color="auto"/>
            <w:right w:val="none" w:sz="0" w:space="0" w:color="auto"/>
          </w:divBdr>
        </w:div>
      </w:divsChild>
    </w:div>
    <w:div w:id="1527913150">
      <w:bodyDiv w:val="1"/>
      <w:marLeft w:val="0"/>
      <w:marRight w:val="0"/>
      <w:marTop w:val="0"/>
      <w:marBottom w:val="0"/>
      <w:divBdr>
        <w:top w:val="none" w:sz="0" w:space="0" w:color="auto"/>
        <w:left w:val="none" w:sz="0" w:space="0" w:color="auto"/>
        <w:bottom w:val="none" w:sz="0" w:space="0" w:color="auto"/>
        <w:right w:val="none" w:sz="0" w:space="0" w:color="auto"/>
      </w:divBdr>
    </w:div>
    <w:div w:id="1541547176">
      <w:bodyDiv w:val="1"/>
      <w:marLeft w:val="0"/>
      <w:marRight w:val="0"/>
      <w:marTop w:val="0"/>
      <w:marBottom w:val="0"/>
      <w:divBdr>
        <w:top w:val="none" w:sz="0" w:space="0" w:color="auto"/>
        <w:left w:val="none" w:sz="0" w:space="0" w:color="auto"/>
        <w:bottom w:val="none" w:sz="0" w:space="0" w:color="auto"/>
        <w:right w:val="none" w:sz="0" w:space="0" w:color="auto"/>
      </w:divBdr>
    </w:div>
    <w:div w:id="1577520296">
      <w:bodyDiv w:val="1"/>
      <w:marLeft w:val="0"/>
      <w:marRight w:val="0"/>
      <w:marTop w:val="0"/>
      <w:marBottom w:val="0"/>
      <w:divBdr>
        <w:top w:val="none" w:sz="0" w:space="0" w:color="auto"/>
        <w:left w:val="none" w:sz="0" w:space="0" w:color="auto"/>
        <w:bottom w:val="none" w:sz="0" w:space="0" w:color="auto"/>
        <w:right w:val="none" w:sz="0" w:space="0" w:color="auto"/>
      </w:divBdr>
    </w:div>
    <w:div w:id="1594900905">
      <w:bodyDiv w:val="1"/>
      <w:marLeft w:val="0"/>
      <w:marRight w:val="0"/>
      <w:marTop w:val="0"/>
      <w:marBottom w:val="0"/>
      <w:divBdr>
        <w:top w:val="none" w:sz="0" w:space="0" w:color="auto"/>
        <w:left w:val="none" w:sz="0" w:space="0" w:color="auto"/>
        <w:bottom w:val="none" w:sz="0" w:space="0" w:color="auto"/>
        <w:right w:val="none" w:sz="0" w:space="0" w:color="auto"/>
      </w:divBdr>
      <w:divsChild>
        <w:div w:id="46418458">
          <w:marLeft w:val="0"/>
          <w:marRight w:val="0"/>
          <w:marTop w:val="0"/>
          <w:marBottom w:val="0"/>
          <w:divBdr>
            <w:top w:val="none" w:sz="0" w:space="0" w:color="auto"/>
            <w:left w:val="none" w:sz="0" w:space="0" w:color="auto"/>
            <w:bottom w:val="none" w:sz="0" w:space="0" w:color="auto"/>
            <w:right w:val="none" w:sz="0" w:space="0" w:color="auto"/>
          </w:divBdr>
          <w:divsChild>
            <w:div w:id="622923437">
              <w:marLeft w:val="0"/>
              <w:marRight w:val="0"/>
              <w:marTop w:val="0"/>
              <w:marBottom w:val="0"/>
              <w:divBdr>
                <w:top w:val="none" w:sz="0" w:space="0" w:color="auto"/>
                <w:left w:val="none" w:sz="0" w:space="0" w:color="auto"/>
                <w:bottom w:val="none" w:sz="0" w:space="0" w:color="auto"/>
                <w:right w:val="none" w:sz="0" w:space="0" w:color="auto"/>
              </w:divBdr>
            </w:div>
          </w:divsChild>
        </w:div>
        <w:div w:id="199904798">
          <w:marLeft w:val="0"/>
          <w:marRight w:val="0"/>
          <w:marTop w:val="0"/>
          <w:marBottom w:val="0"/>
          <w:divBdr>
            <w:top w:val="none" w:sz="0" w:space="0" w:color="auto"/>
            <w:left w:val="none" w:sz="0" w:space="0" w:color="auto"/>
            <w:bottom w:val="none" w:sz="0" w:space="0" w:color="auto"/>
            <w:right w:val="none" w:sz="0" w:space="0" w:color="auto"/>
          </w:divBdr>
          <w:divsChild>
            <w:div w:id="813108479">
              <w:marLeft w:val="0"/>
              <w:marRight w:val="0"/>
              <w:marTop w:val="0"/>
              <w:marBottom w:val="0"/>
              <w:divBdr>
                <w:top w:val="none" w:sz="0" w:space="0" w:color="auto"/>
                <w:left w:val="none" w:sz="0" w:space="0" w:color="auto"/>
                <w:bottom w:val="none" w:sz="0" w:space="0" w:color="auto"/>
                <w:right w:val="none" w:sz="0" w:space="0" w:color="auto"/>
              </w:divBdr>
            </w:div>
          </w:divsChild>
        </w:div>
        <w:div w:id="370498517">
          <w:marLeft w:val="0"/>
          <w:marRight w:val="0"/>
          <w:marTop w:val="0"/>
          <w:marBottom w:val="0"/>
          <w:divBdr>
            <w:top w:val="none" w:sz="0" w:space="0" w:color="auto"/>
            <w:left w:val="none" w:sz="0" w:space="0" w:color="auto"/>
            <w:bottom w:val="none" w:sz="0" w:space="0" w:color="auto"/>
            <w:right w:val="none" w:sz="0" w:space="0" w:color="auto"/>
          </w:divBdr>
          <w:divsChild>
            <w:div w:id="217128983">
              <w:marLeft w:val="0"/>
              <w:marRight w:val="0"/>
              <w:marTop w:val="0"/>
              <w:marBottom w:val="0"/>
              <w:divBdr>
                <w:top w:val="none" w:sz="0" w:space="0" w:color="auto"/>
                <w:left w:val="none" w:sz="0" w:space="0" w:color="auto"/>
                <w:bottom w:val="none" w:sz="0" w:space="0" w:color="auto"/>
                <w:right w:val="none" w:sz="0" w:space="0" w:color="auto"/>
              </w:divBdr>
            </w:div>
          </w:divsChild>
        </w:div>
        <w:div w:id="414667706">
          <w:marLeft w:val="0"/>
          <w:marRight w:val="0"/>
          <w:marTop w:val="0"/>
          <w:marBottom w:val="0"/>
          <w:divBdr>
            <w:top w:val="none" w:sz="0" w:space="0" w:color="auto"/>
            <w:left w:val="none" w:sz="0" w:space="0" w:color="auto"/>
            <w:bottom w:val="none" w:sz="0" w:space="0" w:color="auto"/>
            <w:right w:val="none" w:sz="0" w:space="0" w:color="auto"/>
          </w:divBdr>
          <w:divsChild>
            <w:div w:id="1048798572">
              <w:marLeft w:val="0"/>
              <w:marRight w:val="0"/>
              <w:marTop w:val="0"/>
              <w:marBottom w:val="0"/>
              <w:divBdr>
                <w:top w:val="none" w:sz="0" w:space="0" w:color="auto"/>
                <w:left w:val="none" w:sz="0" w:space="0" w:color="auto"/>
                <w:bottom w:val="none" w:sz="0" w:space="0" w:color="auto"/>
                <w:right w:val="none" w:sz="0" w:space="0" w:color="auto"/>
              </w:divBdr>
            </w:div>
          </w:divsChild>
        </w:div>
        <w:div w:id="456997466">
          <w:marLeft w:val="0"/>
          <w:marRight w:val="0"/>
          <w:marTop w:val="0"/>
          <w:marBottom w:val="0"/>
          <w:divBdr>
            <w:top w:val="none" w:sz="0" w:space="0" w:color="auto"/>
            <w:left w:val="none" w:sz="0" w:space="0" w:color="auto"/>
            <w:bottom w:val="none" w:sz="0" w:space="0" w:color="auto"/>
            <w:right w:val="none" w:sz="0" w:space="0" w:color="auto"/>
          </w:divBdr>
          <w:divsChild>
            <w:div w:id="860165436">
              <w:marLeft w:val="0"/>
              <w:marRight w:val="0"/>
              <w:marTop w:val="0"/>
              <w:marBottom w:val="0"/>
              <w:divBdr>
                <w:top w:val="none" w:sz="0" w:space="0" w:color="auto"/>
                <w:left w:val="none" w:sz="0" w:space="0" w:color="auto"/>
                <w:bottom w:val="none" w:sz="0" w:space="0" w:color="auto"/>
                <w:right w:val="none" w:sz="0" w:space="0" w:color="auto"/>
              </w:divBdr>
            </w:div>
          </w:divsChild>
        </w:div>
        <w:div w:id="465658045">
          <w:marLeft w:val="0"/>
          <w:marRight w:val="0"/>
          <w:marTop w:val="0"/>
          <w:marBottom w:val="0"/>
          <w:divBdr>
            <w:top w:val="none" w:sz="0" w:space="0" w:color="auto"/>
            <w:left w:val="none" w:sz="0" w:space="0" w:color="auto"/>
            <w:bottom w:val="none" w:sz="0" w:space="0" w:color="auto"/>
            <w:right w:val="none" w:sz="0" w:space="0" w:color="auto"/>
          </w:divBdr>
          <w:divsChild>
            <w:div w:id="1343514188">
              <w:marLeft w:val="0"/>
              <w:marRight w:val="0"/>
              <w:marTop w:val="0"/>
              <w:marBottom w:val="0"/>
              <w:divBdr>
                <w:top w:val="none" w:sz="0" w:space="0" w:color="auto"/>
                <w:left w:val="none" w:sz="0" w:space="0" w:color="auto"/>
                <w:bottom w:val="none" w:sz="0" w:space="0" w:color="auto"/>
                <w:right w:val="none" w:sz="0" w:space="0" w:color="auto"/>
              </w:divBdr>
            </w:div>
          </w:divsChild>
        </w:div>
        <w:div w:id="501551858">
          <w:marLeft w:val="0"/>
          <w:marRight w:val="0"/>
          <w:marTop w:val="0"/>
          <w:marBottom w:val="0"/>
          <w:divBdr>
            <w:top w:val="none" w:sz="0" w:space="0" w:color="auto"/>
            <w:left w:val="none" w:sz="0" w:space="0" w:color="auto"/>
            <w:bottom w:val="none" w:sz="0" w:space="0" w:color="auto"/>
            <w:right w:val="none" w:sz="0" w:space="0" w:color="auto"/>
          </w:divBdr>
          <w:divsChild>
            <w:div w:id="61098817">
              <w:marLeft w:val="0"/>
              <w:marRight w:val="0"/>
              <w:marTop w:val="0"/>
              <w:marBottom w:val="0"/>
              <w:divBdr>
                <w:top w:val="none" w:sz="0" w:space="0" w:color="auto"/>
                <w:left w:val="none" w:sz="0" w:space="0" w:color="auto"/>
                <w:bottom w:val="none" w:sz="0" w:space="0" w:color="auto"/>
                <w:right w:val="none" w:sz="0" w:space="0" w:color="auto"/>
              </w:divBdr>
            </w:div>
          </w:divsChild>
        </w:div>
        <w:div w:id="508449575">
          <w:marLeft w:val="0"/>
          <w:marRight w:val="0"/>
          <w:marTop w:val="0"/>
          <w:marBottom w:val="0"/>
          <w:divBdr>
            <w:top w:val="none" w:sz="0" w:space="0" w:color="auto"/>
            <w:left w:val="none" w:sz="0" w:space="0" w:color="auto"/>
            <w:bottom w:val="none" w:sz="0" w:space="0" w:color="auto"/>
            <w:right w:val="none" w:sz="0" w:space="0" w:color="auto"/>
          </w:divBdr>
          <w:divsChild>
            <w:div w:id="300117421">
              <w:marLeft w:val="0"/>
              <w:marRight w:val="0"/>
              <w:marTop w:val="0"/>
              <w:marBottom w:val="0"/>
              <w:divBdr>
                <w:top w:val="none" w:sz="0" w:space="0" w:color="auto"/>
                <w:left w:val="none" w:sz="0" w:space="0" w:color="auto"/>
                <w:bottom w:val="none" w:sz="0" w:space="0" w:color="auto"/>
                <w:right w:val="none" w:sz="0" w:space="0" w:color="auto"/>
              </w:divBdr>
            </w:div>
          </w:divsChild>
        </w:div>
        <w:div w:id="519779463">
          <w:marLeft w:val="0"/>
          <w:marRight w:val="0"/>
          <w:marTop w:val="0"/>
          <w:marBottom w:val="0"/>
          <w:divBdr>
            <w:top w:val="none" w:sz="0" w:space="0" w:color="auto"/>
            <w:left w:val="none" w:sz="0" w:space="0" w:color="auto"/>
            <w:bottom w:val="none" w:sz="0" w:space="0" w:color="auto"/>
            <w:right w:val="none" w:sz="0" w:space="0" w:color="auto"/>
          </w:divBdr>
          <w:divsChild>
            <w:div w:id="70079054">
              <w:marLeft w:val="0"/>
              <w:marRight w:val="0"/>
              <w:marTop w:val="0"/>
              <w:marBottom w:val="0"/>
              <w:divBdr>
                <w:top w:val="none" w:sz="0" w:space="0" w:color="auto"/>
                <w:left w:val="none" w:sz="0" w:space="0" w:color="auto"/>
                <w:bottom w:val="none" w:sz="0" w:space="0" w:color="auto"/>
                <w:right w:val="none" w:sz="0" w:space="0" w:color="auto"/>
              </w:divBdr>
            </w:div>
          </w:divsChild>
        </w:div>
        <w:div w:id="547184594">
          <w:marLeft w:val="0"/>
          <w:marRight w:val="0"/>
          <w:marTop w:val="0"/>
          <w:marBottom w:val="0"/>
          <w:divBdr>
            <w:top w:val="none" w:sz="0" w:space="0" w:color="auto"/>
            <w:left w:val="none" w:sz="0" w:space="0" w:color="auto"/>
            <w:bottom w:val="none" w:sz="0" w:space="0" w:color="auto"/>
            <w:right w:val="none" w:sz="0" w:space="0" w:color="auto"/>
          </w:divBdr>
          <w:divsChild>
            <w:div w:id="238903514">
              <w:marLeft w:val="0"/>
              <w:marRight w:val="0"/>
              <w:marTop w:val="0"/>
              <w:marBottom w:val="0"/>
              <w:divBdr>
                <w:top w:val="none" w:sz="0" w:space="0" w:color="auto"/>
                <w:left w:val="none" w:sz="0" w:space="0" w:color="auto"/>
                <w:bottom w:val="none" w:sz="0" w:space="0" w:color="auto"/>
                <w:right w:val="none" w:sz="0" w:space="0" w:color="auto"/>
              </w:divBdr>
            </w:div>
          </w:divsChild>
        </w:div>
        <w:div w:id="558439401">
          <w:marLeft w:val="0"/>
          <w:marRight w:val="0"/>
          <w:marTop w:val="0"/>
          <w:marBottom w:val="0"/>
          <w:divBdr>
            <w:top w:val="none" w:sz="0" w:space="0" w:color="auto"/>
            <w:left w:val="none" w:sz="0" w:space="0" w:color="auto"/>
            <w:bottom w:val="none" w:sz="0" w:space="0" w:color="auto"/>
            <w:right w:val="none" w:sz="0" w:space="0" w:color="auto"/>
          </w:divBdr>
          <w:divsChild>
            <w:div w:id="328220887">
              <w:marLeft w:val="0"/>
              <w:marRight w:val="0"/>
              <w:marTop w:val="0"/>
              <w:marBottom w:val="0"/>
              <w:divBdr>
                <w:top w:val="none" w:sz="0" w:space="0" w:color="auto"/>
                <w:left w:val="none" w:sz="0" w:space="0" w:color="auto"/>
                <w:bottom w:val="none" w:sz="0" w:space="0" w:color="auto"/>
                <w:right w:val="none" w:sz="0" w:space="0" w:color="auto"/>
              </w:divBdr>
            </w:div>
          </w:divsChild>
        </w:div>
        <w:div w:id="654650167">
          <w:marLeft w:val="0"/>
          <w:marRight w:val="0"/>
          <w:marTop w:val="0"/>
          <w:marBottom w:val="0"/>
          <w:divBdr>
            <w:top w:val="none" w:sz="0" w:space="0" w:color="auto"/>
            <w:left w:val="none" w:sz="0" w:space="0" w:color="auto"/>
            <w:bottom w:val="none" w:sz="0" w:space="0" w:color="auto"/>
            <w:right w:val="none" w:sz="0" w:space="0" w:color="auto"/>
          </w:divBdr>
          <w:divsChild>
            <w:div w:id="1144468221">
              <w:marLeft w:val="0"/>
              <w:marRight w:val="0"/>
              <w:marTop w:val="0"/>
              <w:marBottom w:val="0"/>
              <w:divBdr>
                <w:top w:val="none" w:sz="0" w:space="0" w:color="auto"/>
                <w:left w:val="none" w:sz="0" w:space="0" w:color="auto"/>
                <w:bottom w:val="none" w:sz="0" w:space="0" w:color="auto"/>
                <w:right w:val="none" w:sz="0" w:space="0" w:color="auto"/>
              </w:divBdr>
            </w:div>
          </w:divsChild>
        </w:div>
        <w:div w:id="660081312">
          <w:marLeft w:val="0"/>
          <w:marRight w:val="0"/>
          <w:marTop w:val="0"/>
          <w:marBottom w:val="0"/>
          <w:divBdr>
            <w:top w:val="none" w:sz="0" w:space="0" w:color="auto"/>
            <w:left w:val="none" w:sz="0" w:space="0" w:color="auto"/>
            <w:bottom w:val="none" w:sz="0" w:space="0" w:color="auto"/>
            <w:right w:val="none" w:sz="0" w:space="0" w:color="auto"/>
          </w:divBdr>
          <w:divsChild>
            <w:div w:id="420219322">
              <w:marLeft w:val="0"/>
              <w:marRight w:val="0"/>
              <w:marTop w:val="0"/>
              <w:marBottom w:val="0"/>
              <w:divBdr>
                <w:top w:val="none" w:sz="0" w:space="0" w:color="auto"/>
                <w:left w:val="none" w:sz="0" w:space="0" w:color="auto"/>
                <w:bottom w:val="none" w:sz="0" w:space="0" w:color="auto"/>
                <w:right w:val="none" w:sz="0" w:space="0" w:color="auto"/>
              </w:divBdr>
            </w:div>
          </w:divsChild>
        </w:div>
        <w:div w:id="661083798">
          <w:marLeft w:val="0"/>
          <w:marRight w:val="0"/>
          <w:marTop w:val="0"/>
          <w:marBottom w:val="0"/>
          <w:divBdr>
            <w:top w:val="none" w:sz="0" w:space="0" w:color="auto"/>
            <w:left w:val="none" w:sz="0" w:space="0" w:color="auto"/>
            <w:bottom w:val="none" w:sz="0" w:space="0" w:color="auto"/>
            <w:right w:val="none" w:sz="0" w:space="0" w:color="auto"/>
          </w:divBdr>
          <w:divsChild>
            <w:div w:id="402147247">
              <w:marLeft w:val="0"/>
              <w:marRight w:val="0"/>
              <w:marTop w:val="0"/>
              <w:marBottom w:val="0"/>
              <w:divBdr>
                <w:top w:val="none" w:sz="0" w:space="0" w:color="auto"/>
                <w:left w:val="none" w:sz="0" w:space="0" w:color="auto"/>
                <w:bottom w:val="none" w:sz="0" w:space="0" w:color="auto"/>
                <w:right w:val="none" w:sz="0" w:space="0" w:color="auto"/>
              </w:divBdr>
            </w:div>
          </w:divsChild>
        </w:div>
        <w:div w:id="688946827">
          <w:marLeft w:val="0"/>
          <w:marRight w:val="0"/>
          <w:marTop w:val="0"/>
          <w:marBottom w:val="0"/>
          <w:divBdr>
            <w:top w:val="none" w:sz="0" w:space="0" w:color="auto"/>
            <w:left w:val="none" w:sz="0" w:space="0" w:color="auto"/>
            <w:bottom w:val="none" w:sz="0" w:space="0" w:color="auto"/>
            <w:right w:val="none" w:sz="0" w:space="0" w:color="auto"/>
          </w:divBdr>
          <w:divsChild>
            <w:div w:id="1972394808">
              <w:marLeft w:val="0"/>
              <w:marRight w:val="0"/>
              <w:marTop w:val="0"/>
              <w:marBottom w:val="0"/>
              <w:divBdr>
                <w:top w:val="none" w:sz="0" w:space="0" w:color="auto"/>
                <w:left w:val="none" w:sz="0" w:space="0" w:color="auto"/>
                <w:bottom w:val="none" w:sz="0" w:space="0" w:color="auto"/>
                <w:right w:val="none" w:sz="0" w:space="0" w:color="auto"/>
              </w:divBdr>
            </w:div>
          </w:divsChild>
        </w:div>
        <w:div w:id="725301074">
          <w:marLeft w:val="0"/>
          <w:marRight w:val="0"/>
          <w:marTop w:val="0"/>
          <w:marBottom w:val="0"/>
          <w:divBdr>
            <w:top w:val="none" w:sz="0" w:space="0" w:color="auto"/>
            <w:left w:val="none" w:sz="0" w:space="0" w:color="auto"/>
            <w:bottom w:val="none" w:sz="0" w:space="0" w:color="auto"/>
            <w:right w:val="none" w:sz="0" w:space="0" w:color="auto"/>
          </w:divBdr>
          <w:divsChild>
            <w:div w:id="922186457">
              <w:marLeft w:val="0"/>
              <w:marRight w:val="0"/>
              <w:marTop w:val="0"/>
              <w:marBottom w:val="0"/>
              <w:divBdr>
                <w:top w:val="none" w:sz="0" w:space="0" w:color="auto"/>
                <w:left w:val="none" w:sz="0" w:space="0" w:color="auto"/>
                <w:bottom w:val="none" w:sz="0" w:space="0" w:color="auto"/>
                <w:right w:val="none" w:sz="0" w:space="0" w:color="auto"/>
              </w:divBdr>
            </w:div>
          </w:divsChild>
        </w:div>
        <w:div w:id="749275483">
          <w:marLeft w:val="0"/>
          <w:marRight w:val="0"/>
          <w:marTop w:val="0"/>
          <w:marBottom w:val="0"/>
          <w:divBdr>
            <w:top w:val="none" w:sz="0" w:space="0" w:color="auto"/>
            <w:left w:val="none" w:sz="0" w:space="0" w:color="auto"/>
            <w:bottom w:val="none" w:sz="0" w:space="0" w:color="auto"/>
            <w:right w:val="none" w:sz="0" w:space="0" w:color="auto"/>
          </w:divBdr>
          <w:divsChild>
            <w:div w:id="1741632153">
              <w:marLeft w:val="0"/>
              <w:marRight w:val="0"/>
              <w:marTop w:val="0"/>
              <w:marBottom w:val="0"/>
              <w:divBdr>
                <w:top w:val="none" w:sz="0" w:space="0" w:color="auto"/>
                <w:left w:val="none" w:sz="0" w:space="0" w:color="auto"/>
                <w:bottom w:val="none" w:sz="0" w:space="0" w:color="auto"/>
                <w:right w:val="none" w:sz="0" w:space="0" w:color="auto"/>
              </w:divBdr>
            </w:div>
          </w:divsChild>
        </w:div>
        <w:div w:id="765346991">
          <w:marLeft w:val="0"/>
          <w:marRight w:val="0"/>
          <w:marTop w:val="0"/>
          <w:marBottom w:val="0"/>
          <w:divBdr>
            <w:top w:val="none" w:sz="0" w:space="0" w:color="auto"/>
            <w:left w:val="none" w:sz="0" w:space="0" w:color="auto"/>
            <w:bottom w:val="none" w:sz="0" w:space="0" w:color="auto"/>
            <w:right w:val="none" w:sz="0" w:space="0" w:color="auto"/>
          </w:divBdr>
          <w:divsChild>
            <w:div w:id="1343318608">
              <w:marLeft w:val="0"/>
              <w:marRight w:val="0"/>
              <w:marTop w:val="0"/>
              <w:marBottom w:val="0"/>
              <w:divBdr>
                <w:top w:val="none" w:sz="0" w:space="0" w:color="auto"/>
                <w:left w:val="none" w:sz="0" w:space="0" w:color="auto"/>
                <w:bottom w:val="none" w:sz="0" w:space="0" w:color="auto"/>
                <w:right w:val="none" w:sz="0" w:space="0" w:color="auto"/>
              </w:divBdr>
            </w:div>
          </w:divsChild>
        </w:div>
        <w:div w:id="800879352">
          <w:marLeft w:val="0"/>
          <w:marRight w:val="0"/>
          <w:marTop w:val="0"/>
          <w:marBottom w:val="0"/>
          <w:divBdr>
            <w:top w:val="none" w:sz="0" w:space="0" w:color="auto"/>
            <w:left w:val="none" w:sz="0" w:space="0" w:color="auto"/>
            <w:bottom w:val="none" w:sz="0" w:space="0" w:color="auto"/>
            <w:right w:val="none" w:sz="0" w:space="0" w:color="auto"/>
          </w:divBdr>
          <w:divsChild>
            <w:div w:id="2106681262">
              <w:marLeft w:val="0"/>
              <w:marRight w:val="0"/>
              <w:marTop w:val="0"/>
              <w:marBottom w:val="0"/>
              <w:divBdr>
                <w:top w:val="none" w:sz="0" w:space="0" w:color="auto"/>
                <w:left w:val="none" w:sz="0" w:space="0" w:color="auto"/>
                <w:bottom w:val="none" w:sz="0" w:space="0" w:color="auto"/>
                <w:right w:val="none" w:sz="0" w:space="0" w:color="auto"/>
              </w:divBdr>
            </w:div>
          </w:divsChild>
        </w:div>
        <w:div w:id="811672447">
          <w:marLeft w:val="0"/>
          <w:marRight w:val="0"/>
          <w:marTop w:val="0"/>
          <w:marBottom w:val="0"/>
          <w:divBdr>
            <w:top w:val="none" w:sz="0" w:space="0" w:color="auto"/>
            <w:left w:val="none" w:sz="0" w:space="0" w:color="auto"/>
            <w:bottom w:val="none" w:sz="0" w:space="0" w:color="auto"/>
            <w:right w:val="none" w:sz="0" w:space="0" w:color="auto"/>
          </w:divBdr>
          <w:divsChild>
            <w:div w:id="395512137">
              <w:marLeft w:val="0"/>
              <w:marRight w:val="0"/>
              <w:marTop w:val="0"/>
              <w:marBottom w:val="0"/>
              <w:divBdr>
                <w:top w:val="none" w:sz="0" w:space="0" w:color="auto"/>
                <w:left w:val="none" w:sz="0" w:space="0" w:color="auto"/>
                <w:bottom w:val="none" w:sz="0" w:space="0" w:color="auto"/>
                <w:right w:val="none" w:sz="0" w:space="0" w:color="auto"/>
              </w:divBdr>
            </w:div>
          </w:divsChild>
        </w:div>
        <w:div w:id="868958832">
          <w:marLeft w:val="0"/>
          <w:marRight w:val="0"/>
          <w:marTop w:val="0"/>
          <w:marBottom w:val="0"/>
          <w:divBdr>
            <w:top w:val="none" w:sz="0" w:space="0" w:color="auto"/>
            <w:left w:val="none" w:sz="0" w:space="0" w:color="auto"/>
            <w:bottom w:val="none" w:sz="0" w:space="0" w:color="auto"/>
            <w:right w:val="none" w:sz="0" w:space="0" w:color="auto"/>
          </w:divBdr>
          <w:divsChild>
            <w:div w:id="940181049">
              <w:marLeft w:val="0"/>
              <w:marRight w:val="0"/>
              <w:marTop w:val="0"/>
              <w:marBottom w:val="0"/>
              <w:divBdr>
                <w:top w:val="none" w:sz="0" w:space="0" w:color="auto"/>
                <w:left w:val="none" w:sz="0" w:space="0" w:color="auto"/>
                <w:bottom w:val="none" w:sz="0" w:space="0" w:color="auto"/>
                <w:right w:val="none" w:sz="0" w:space="0" w:color="auto"/>
              </w:divBdr>
            </w:div>
          </w:divsChild>
        </w:div>
        <w:div w:id="872621964">
          <w:marLeft w:val="0"/>
          <w:marRight w:val="0"/>
          <w:marTop w:val="0"/>
          <w:marBottom w:val="0"/>
          <w:divBdr>
            <w:top w:val="none" w:sz="0" w:space="0" w:color="auto"/>
            <w:left w:val="none" w:sz="0" w:space="0" w:color="auto"/>
            <w:bottom w:val="none" w:sz="0" w:space="0" w:color="auto"/>
            <w:right w:val="none" w:sz="0" w:space="0" w:color="auto"/>
          </w:divBdr>
          <w:divsChild>
            <w:div w:id="1194344704">
              <w:marLeft w:val="0"/>
              <w:marRight w:val="0"/>
              <w:marTop w:val="0"/>
              <w:marBottom w:val="0"/>
              <w:divBdr>
                <w:top w:val="none" w:sz="0" w:space="0" w:color="auto"/>
                <w:left w:val="none" w:sz="0" w:space="0" w:color="auto"/>
                <w:bottom w:val="none" w:sz="0" w:space="0" w:color="auto"/>
                <w:right w:val="none" w:sz="0" w:space="0" w:color="auto"/>
              </w:divBdr>
            </w:div>
          </w:divsChild>
        </w:div>
        <w:div w:id="909729993">
          <w:marLeft w:val="0"/>
          <w:marRight w:val="0"/>
          <w:marTop w:val="0"/>
          <w:marBottom w:val="0"/>
          <w:divBdr>
            <w:top w:val="none" w:sz="0" w:space="0" w:color="auto"/>
            <w:left w:val="none" w:sz="0" w:space="0" w:color="auto"/>
            <w:bottom w:val="none" w:sz="0" w:space="0" w:color="auto"/>
            <w:right w:val="none" w:sz="0" w:space="0" w:color="auto"/>
          </w:divBdr>
          <w:divsChild>
            <w:div w:id="755590769">
              <w:marLeft w:val="0"/>
              <w:marRight w:val="0"/>
              <w:marTop w:val="0"/>
              <w:marBottom w:val="0"/>
              <w:divBdr>
                <w:top w:val="none" w:sz="0" w:space="0" w:color="auto"/>
                <w:left w:val="none" w:sz="0" w:space="0" w:color="auto"/>
                <w:bottom w:val="none" w:sz="0" w:space="0" w:color="auto"/>
                <w:right w:val="none" w:sz="0" w:space="0" w:color="auto"/>
              </w:divBdr>
            </w:div>
          </w:divsChild>
        </w:div>
        <w:div w:id="917251203">
          <w:marLeft w:val="0"/>
          <w:marRight w:val="0"/>
          <w:marTop w:val="0"/>
          <w:marBottom w:val="0"/>
          <w:divBdr>
            <w:top w:val="none" w:sz="0" w:space="0" w:color="auto"/>
            <w:left w:val="none" w:sz="0" w:space="0" w:color="auto"/>
            <w:bottom w:val="none" w:sz="0" w:space="0" w:color="auto"/>
            <w:right w:val="none" w:sz="0" w:space="0" w:color="auto"/>
          </w:divBdr>
          <w:divsChild>
            <w:div w:id="901138598">
              <w:marLeft w:val="0"/>
              <w:marRight w:val="0"/>
              <w:marTop w:val="0"/>
              <w:marBottom w:val="0"/>
              <w:divBdr>
                <w:top w:val="none" w:sz="0" w:space="0" w:color="auto"/>
                <w:left w:val="none" w:sz="0" w:space="0" w:color="auto"/>
                <w:bottom w:val="none" w:sz="0" w:space="0" w:color="auto"/>
                <w:right w:val="none" w:sz="0" w:space="0" w:color="auto"/>
              </w:divBdr>
            </w:div>
          </w:divsChild>
        </w:div>
        <w:div w:id="922223351">
          <w:marLeft w:val="0"/>
          <w:marRight w:val="0"/>
          <w:marTop w:val="0"/>
          <w:marBottom w:val="0"/>
          <w:divBdr>
            <w:top w:val="none" w:sz="0" w:space="0" w:color="auto"/>
            <w:left w:val="none" w:sz="0" w:space="0" w:color="auto"/>
            <w:bottom w:val="none" w:sz="0" w:space="0" w:color="auto"/>
            <w:right w:val="none" w:sz="0" w:space="0" w:color="auto"/>
          </w:divBdr>
          <w:divsChild>
            <w:div w:id="2094542229">
              <w:marLeft w:val="0"/>
              <w:marRight w:val="0"/>
              <w:marTop w:val="0"/>
              <w:marBottom w:val="0"/>
              <w:divBdr>
                <w:top w:val="none" w:sz="0" w:space="0" w:color="auto"/>
                <w:left w:val="none" w:sz="0" w:space="0" w:color="auto"/>
                <w:bottom w:val="none" w:sz="0" w:space="0" w:color="auto"/>
                <w:right w:val="none" w:sz="0" w:space="0" w:color="auto"/>
              </w:divBdr>
            </w:div>
          </w:divsChild>
        </w:div>
        <w:div w:id="966472376">
          <w:marLeft w:val="0"/>
          <w:marRight w:val="0"/>
          <w:marTop w:val="0"/>
          <w:marBottom w:val="0"/>
          <w:divBdr>
            <w:top w:val="none" w:sz="0" w:space="0" w:color="auto"/>
            <w:left w:val="none" w:sz="0" w:space="0" w:color="auto"/>
            <w:bottom w:val="none" w:sz="0" w:space="0" w:color="auto"/>
            <w:right w:val="none" w:sz="0" w:space="0" w:color="auto"/>
          </w:divBdr>
          <w:divsChild>
            <w:div w:id="1977759255">
              <w:marLeft w:val="0"/>
              <w:marRight w:val="0"/>
              <w:marTop w:val="0"/>
              <w:marBottom w:val="0"/>
              <w:divBdr>
                <w:top w:val="none" w:sz="0" w:space="0" w:color="auto"/>
                <w:left w:val="none" w:sz="0" w:space="0" w:color="auto"/>
                <w:bottom w:val="none" w:sz="0" w:space="0" w:color="auto"/>
                <w:right w:val="none" w:sz="0" w:space="0" w:color="auto"/>
              </w:divBdr>
            </w:div>
          </w:divsChild>
        </w:div>
        <w:div w:id="1020664942">
          <w:marLeft w:val="0"/>
          <w:marRight w:val="0"/>
          <w:marTop w:val="0"/>
          <w:marBottom w:val="0"/>
          <w:divBdr>
            <w:top w:val="none" w:sz="0" w:space="0" w:color="auto"/>
            <w:left w:val="none" w:sz="0" w:space="0" w:color="auto"/>
            <w:bottom w:val="none" w:sz="0" w:space="0" w:color="auto"/>
            <w:right w:val="none" w:sz="0" w:space="0" w:color="auto"/>
          </w:divBdr>
          <w:divsChild>
            <w:div w:id="1319532013">
              <w:marLeft w:val="0"/>
              <w:marRight w:val="0"/>
              <w:marTop w:val="0"/>
              <w:marBottom w:val="0"/>
              <w:divBdr>
                <w:top w:val="none" w:sz="0" w:space="0" w:color="auto"/>
                <w:left w:val="none" w:sz="0" w:space="0" w:color="auto"/>
                <w:bottom w:val="none" w:sz="0" w:space="0" w:color="auto"/>
                <w:right w:val="none" w:sz="0" w:space="0" w:color="auto"/>
              </w:divBdr>
            </w:div>
          </w:divsChild>
        </w:div>
        <w:div w:id="1028410430">
          <w:marLeft w:val="0"/>
          <w:marRight w:val="0"/>
          <w:marTop w:val="0"/>
          <w:marBottom w:val="0"/>
          <w:divBdr>
            <w:top w:val="none" w:sz="0" w:space="0" w:color="auto"/>
            <w:left w:val="none" w:sz="0" w:space="0" w:color="auto"/>
            <w:bottom w:val="none" w:sz="0" w:space="0" w:color="auto"/>
            <w:right w:val="none" w:sz="0" w:space="0" w:color="auto"/>
          </w:divBdr>
          <w:divsChild>
            <w:div w:id="700402678">
              <w:marLeft w:val="0"/>
              <w:marRight w:val="0"/>
              <w:marTop w:val="0"/>
              <w:marBottom w:val="0"/>
              <w:divBdr>
                <w:top w:val="none" w:sz="0" w:space="0" w:color="auto"/>
                <w:left w:val="none" w:sz="0" w:space="0" w:color="auto"/>
                <w:bottom w:val="none" w:sz="0" w:space="0" w:color="auto"/>
                <w:right w:val="none" w:sz="0" w:space="0" w:color="auto"/>
              </w:divBdr>
            </w:div>
          </w:divsChild>
        </w:div>
        <w:div w:id="1074201481">
          <w:marLeft w:val="0"/>
          <w:marRight w:val="0"/>
          <w:marTop w:val="0"/>
          <w:marBottom w:val="0"/>
          <w:divBdr>
            <w:top w:val="none" w:sz="0" w:space="0" w:color="auto"/>
            <w:left w:val="none" w:sz="0" w:space="0" w:color="auto"/>
            <w:bottom w:val="none" w:sz="0" w:space="0" w:color="auto"/>
            <w:right w:val="none" w:sz="0" w:space="0" w:color="auto"/>
          </w:divBdr>
          <w:divsChild>
            <w:div w:id="439448712">
              <w:marLeft w:val="0"/>
              <w:marRight w:val="0"/>
              <w:marTop w:val="0"/>
              <w:marBottom w:val="0"/>
              <w:divBdr>
                <w:top w:val="none" w:sz="0" w:space="0" w:color="auto"/>
                <w:left w:val="none" w:sz="0" w:space="0" w:color="auto"/>
                <w:bottom w:val="none" w:sz="0" w:space="0" w:color="auto"/>
                <w:right w:val="none" w:sz="0" w:space="0" w:color="auto"/>
              </w:divBdr>
            </w:div>
          </w:divsChild>
        </w:div>
        <w:div w:id="1077635256">
          <w:marLeft w:val="0"/>
          <w:marRight w:val="0"/>
          <w:marTop w:val="0"/>
          <w:marBottom w:val="0"/>
          <w:divBdr>
            <w:top w:val="none" w:sz="0" w:space="0" w:color="auto"/>
            <w:left w:val="none" w:sz="0" w:space="0" w:color="auto"/>
            <w:bottom w:val="none" w:sz="0" w:space="0" w:color="auto"/>
            <w:right w:val="none" w:sz="0" w:space="0" w:color="auto"/>
          </w:divBdr>
          <w:divsChild>
            <w:div w:id="658728335">
              <w:marLeft w:val="0"/>
              <w:marRight w:val="0"/>
              <w:marTop w:val="0"/>
              <w:marBottom w:val="0"/>
              <w:divBdr>
                <w:top w:val="none" w:sz="0" w:space="0" w:color="auto"/>
                <w:left w:val="none" w:sz="0" w:space="0" w:color="auto"/>
                <w:bottom w:val="none" w:sz="0" w:space="0" w:color="auto"/>
                <w:right w:val="none" w:sz="0" w:space="0" w:color="auto"/>
              </w:divBdr>
            </w:div>
          </w:divsChild>
        </w:div>
        <w:div w:id="1120302436">
          <w:marLeft w:val="0"/>
          <w:marRight w:val="0"/>
          <w:marTop w:val="0"/>
          <w:marBottom w:val="0"/>
          <w:divBdr>
            <w:top w:val="none" w:sz="0" w:space="0" w:color="auto"/>
            <w:left w:val="none" w:sz="0" w:space="0" w:color="auto"/>
            <w:bottom w:val="none" w:sz="0" w:space="0" w:color="auto"/>
            <w:right w:val="none" w:sz="0" w:space="0" w:color="auto"/>
          </w:divBdr>
          <w:divsChild>
            <w:div w:id="471602769">
              <w:marLeft w:val="0"/>
              <w:marRight w:val="0"/>
              <w:marTop w:val="0"/>
              <w:marBottom w:val="0"/>
              <w:divBdr>
                <w:top w:val="none" w:sz="0" w:space="0" w:color="auto"/>
                <w:left w:val="none" w:sz="0" w:space="0" w:color="auto"/>
                <w:bottom w:val="none" w:sz="0" w:space="0" w:color="auto"/>
                <w:right w:val="none" w:sz="0" w:space="0" w:color="auto"/>
              </w:divBdr>
            </w:div>
          </w:divsChild>
        </w:div>
        <w:div w:id="1134985016">
          <w:marLeft w:val="0"/>
          <w:marRight w:val="0"/>
          <w:marTop w:val="0"/>
          <w:marBottom w:val="0"/>
          <w:divBdr>
            <w:top w:val="none" w:sz="0" w:space="0" w:color="auto"/>
            <w:left w:val="none" w:sz="0" w:space="0" w:color="auto"/>
            <w:bottom w:val="none" w:sz="0" w:space="0" w:color="auto"/>
            <w:right w:val="none" w:sz="0" w:space="0" w:color="auto"/>
          </w:divBdr>
          <w:divsChild>
            <w:div w:id="1259020445">
              <w:marLeft w:val="0"/>
              <w:marRight w:val="0"/>
              <w:marTop w:val="0"/>
              <w:marBottom w:val="0"/>
              <w:divBdr>
                <w:top w:val="none" w:sz="0" w:space="0" w:color="auto"/>
                <w:left w:val="none" w:sz="0" w:space="0" w:color="auto"/>
                <w:bottom w:val="none" w:sz="0" w:space="0" w:color="auto"/>
                <w:right w:val="none" w:sz="0" w:space="0" w:color="auto"/>
              </w:divBdr>
            </w:div>
          </w:divsChild>
        </w:div>
        <w:div w:id="1168403109">
          <w:marLeft w:val="0"/>
          <w:marRight w:val="0"/>
          <w:marTop w:val="0"/>
          <w:marBottom w:val="0"/>
          <w:divBdr>
            <w:top w:val="none" w:sz="0" w:space="0" w:color="auto"/>
            <w:left w:val="none" w:sz="0" w:space="0" w:color="auto"/>
            <w:bottom w:val="none" w:sz="0" w:space="0" w:color="auto"/>
            <w:right w:val="none" w:sz="0" w:space="0" w:color="auto"/>
          </w:divBdr>
          <w:divsChild>
            <w:div w:id="360478613">
              <w:marLeft w:val="0"/>
              <w:marRight w:val="0"/>
              <w:marTop w:val="0"/>
              <w:marBottom w:val="0"/>
              <w:divBdr>
                <w:top w:val="none" w:sz="0" w:space="0" w:color="auto"/>
                <w:left w:val="none" w:sz="0" w:space="0" w:color="auto"/>
                <w:bottom w:val="none" w:sz="0" w:space="0" w:color="auto"/>
                <w:right w:val="none" w:sz="0" w:space="0" w:color="auto"/>
              </w:divBdr>
            </w:div>
          </w:divsChild>
        </w:div>
        <w:div w:id="1204249767">
          <w:marLeft w:val="0"/>
          <w:marRight w:val="0"/>
          <w:marTop w:val="0"/>
          <w:marBottom w:val="0"/>
          <w:divBdr>
            <w:top w:val="none" w:sz="0" w:space="0" w:color="auto"/>
            <w:left w:val="none" w:sz="0" w:space="0" w:color="auto"/>
            <w:bottom w:val="none" w:sz="0" w:space="0" w:color="auto"/>
            <w:right w:val="none" w:sz="0" w:space="0" w:color="auto"/>
          </w:divBdr>
          <w:divsChild>
            <w:div w:id="2017613014">
              <w:marLeft w:val="0"/>
              <w:marRight w:val="0"/>
              <w:marTop w:val="0"/>
              <w:marBottom w:val="0"/>
              <w:divBdr>
                <w:top w:val="none" w:sz="0" w:space="0" w:color="auto"/>
                <w:left w:val="none" w:sz="0" w:space="0" w:color="auto"/>
                <w:bottom w:val="none" w:sz="0" w:space="0" w:color="auto"/>
                <w:right w:val="none" w:sz="0" w:space="0" w:color="auto"/>
              </w:divBdr>
            </w:div>
          </w:divsChild>
        </w:div>
        <w:div w:id="1216743698">
          <w:marLeft w:val="0"/>
          <w:marRight w:val="0"/>
          <w:marTop w:val="0"/>
          <w:marBottom w:val="0"/>
          <w:divBdr>
            <w:top w:val="none" w:sz="0" w:space="0" w:color="auto"/>
            <w:left w:val="none" w:sz="0" w:space="0" w:color="auto"/>
            <w:bottom w:val="none" w:sz="0" w:space="0" w:color="auto"/>
            <w:right w:val="none" w:sz="0" w:space="0" w:color="auto"/>
          </w:divBdr>
          <w:divsChild>
            <w:div w:id="614554609">
              <w:marLeft w:val="0"/>
              <w:marRight w:val="0"/>
              <w:marTop w:val="0"/>
              <w:marBottom w:val="0"/>
              <w:divBdr>
                <w:top w:val="none" w:sz="0" w:space="0" w:color="auto"/>
                <w:left w:val="none" w:sz="0" w:space="0" w:color="auto"/>
                <w:bottom w:val="none" w:sz="0" w:space="0" w:color="auto"/>
                <w:right w:val="none" w:sz="0" w:space="0" w:color="auto"/>
              </w:divBdr>
            </w:div>
          </w:divsChild>
        </w:div>
        <w:div w:id="1252204867">
          <w:marLeft w:val="0"/>
          <w:marRight w:val="0"/>
          <w:marTop w:val="0"/>
          <w:marBottom w:val="0"/>
          <w:divBdr>
            <w:top w:val="none" w:sz="0" w:space="0" w:color="auto"/>
            <w:left w:val="none" w:sz="0" w:space="0" w:color="auto"/>
            <w:bottom w:val="none" w:sz="0" w:space="0" w:color="auto"/>
            <w:right w:val="none" w:sz="0" w:space="0" w:color="auto"/>
          </w:divBdr>
          <w:divsChild>
            <w:div w:id="995720019">
              <w:marLeft w:val="0"/>
              <w:marRight w:val="0"/>
              <w:marTop w:val="0"/>
              <w:marBottom w:val="0"/>
              <w:divBdr>
                <w:top w:val="none" w:sz="0" w:space="0" w:color="auto"/>
                <w:left w:val="none" w:sz="0" w:space="0" w:color="auto"/>
                <w:bottom w:val="none" w:sz="0" w:space="0" w:color="auto"/>
                <w:right w:val="none" w:sz="0" w:space="0" w:color="auto"/>
              </w:divBdr>
            </w:div>
          </w:divsChild>
        </w:div>
        <w:div w:id="1296250998">
          <w:marLeft w:val="0"/>
          <w:marRight w:val="0"/>
          <w:marTop w:val="0"/>
          <w:marBottom w:val="0"/>
          <w:divBdr>
            <w:top w:val="none" w:sz="0" w:space="0" w:color="auto"/>
            <w:left w:val="none" w:sz="0" w:space="0" w:color="auto"/>
            <w:bottom w:val="none" w:sz="0" w:space="0" w:color="auto"/>
            <w:right w:val="none" w:sz="0" w:space="0" w:color="auto"/>
          </w:divBdr>
          <w:divsChild>
            <w:div w:id="1018776950">
              <w:marLeft w:val="0"/>
              <w:marRight w:val="0"/>
              <w:marTop w:val="0"/>
              <w:marBottom w:val="0"/>
              <w:divBdr>
                <w:top w:val="none" w:sz="0" w:space="0" w:color="auto"/>
                <w:left w:val="none" w:sz="0" w:space="0" w:color="auto"/>
                <w:bottom w:val="none" w:sz="0" w:space="0" w:color="auto"/>
                <w:right w:val="none" w:sz="0" w:space="0" w:color="auto"/>
              </w:divBdr>
            </w:div>
          </w:divsChild>
        </w:div>
        <w:div w:id="1320308898">
          <w:marLeft w:val="0"/>
          <w:marRight w:val="0"/>
          <w:marTop w:val="0"/>
          <w:marBottom w:val="0"/>
          <w:divBdr>
            <w:top w:val="none" w:sz="0" w:space="0" w:color="auto"/>
            <w:left w:val="none" w:sz="0" w:space="0" w:color="auto"/>
            <w:bottom w:val="none" w:sz="0" w:space="0" w:color="auto"/>
            <w:right w:val="none" w:sz="0" w:space="0" w:color="auto"/>
          </w:divBdr>
          <w:divsChild>
            <w:div w:id="1150169177">
              <w:marLeft w:val="0"/>
              <w:marRight w:val="0"/>
              <w:marTop w:val="0"/>
              <w:marBottom w:val="0"/>
              <w:divBdr>
                <w:top w:val="none" w:sz="0" w:space="0" w:color="auto"/>
                <w:left w:val="none" w:sz="0" w:space="0" w:color="auto"/>
                <w:bottom w:val="none" w:sz="0" w:space="0" w:color="auto"/>
                <w:right w:val="none" w:sz="0" w:space="0" w:color="auto"/>
              </w:divBdr>
            </w:div>
          </w:divsChild>
        </w:div>
        <w:div w:id="1336298922">
          <w:marLeft w:val="0"/>
          <w:marRight w:val="0"/>
          <w:marTop w:val="0"/>
          <w:marBottom w:val="0"/>
          <w:divBdr>
            <w:top w:val="none" w:sz="0" w:space="0" w:color="auto"/>
            <w:left w:val="none" w:sz="0" w:space="0" w:color="auto"/>
            <w:bottom w:val="none" w:sz="0" w:space="0" w:color="auto"/>
            <w:right w:val="none" w:sz="0" w:space="0" w:color="auto"/>
          </w:divBdr>
          <w:divsChild>
            <w:div w:id="674303416">
              <w:marLeft w:val="0"/>
              <w:marRight w:val="0"/>
              <w:marTop w:val="0"/>
              <w:marBottom w:val="0"/>
              <w:divBdr>
                <w:top w:val="none" w:sz="0" w:space="0" w:color="auto"/>
                <w:left w:val="none" w:sz="0" w:space="0" w:color="auto"/>
                <w:bottom w:val="none" w:sz="0" w:space="0" w:color="auto"/>
                <w:right w:val="none" w:sz="0" w:space="0" w:color="auto"/>
              </w:divBdr>
            </w:div>
          </w:divsChild>
        </w:div>
        <w:div w:id="1363870414">
          <w:marLeft w:val="0"/>
          <w:marRight w:val="0"/>
          <w:marTop w:val="0"/>
          <w:marBottom w:val="0"/>
          <w:divBdr>
            <w:top w:val="none" w:sz="0" w:space="0" w:color="auto"/>
            <w:left w:val="none" w:sz="0" w:space="0" w:color="auto"/>
            <w:bottom w:val="none" w:sz="0" w:space="0" w:color="auto"/>
            <w:right w:val="none" w:sz="0" w:space="0" w:color="auto"/>
          </w:divBdr>
          <w:divsChild>
            <w:div w:id="1791969791">
              <w:marLeft w:val="0"/>
              <w:marRight w:val="0"/>
              <w:marTop w:val="0"/>
              <w:marBottom w:val="0"/>
              <w:divBdr>
                <w:top w:val="none" w:sz="0" w:space="0" w:color="auto"/>
                <w:left w:val="none" w:sz="0" w:space="0" w:color="auto"/>
                <w:bottom w:val="none" w:sz="0" w:space="0" w:color="auto"/>
                <w:right w:val="none" w:sz="0" w:space="0" w:color="auto"/>
              </w:divBdr>
            </w:div>
          </w:divsChild>
        </w:div>
        <w:div w:id="1403912605">
          <w:marLeft w:val="0"/>
          <w:marRight w:val="0"/>
          <w:marTop w:val="0"/>
          <w:marBottom w:val="0"/>
          <w:divBdr>
            <w:top w:val="none" w:sz="0" w:space="0" w:color="auto"/>
            <w:left w:val="none" w:sz="0" w:space="0" w:color="auto"/>
            <w:bottom w:val="none" w:sz="0" w:space="0" w:color="auto"/>
            <w:right w:val="none" w:sz="0" w:space="0" w:color="auto"/>
          </w:divBdr>
          <w:divsChild>
            <w:div w:id="1509370345">
              <w:marLeft w:val="0"/>
              <w:marRight w:val="0"/>
              <w:marTop w:val="0"/>
              <w:marBottom w:val="0"/>
              <w:divBdr>
                <w:top w:val="none" w:sz="0" w:space="0" w:color="auto"/>
                <w:left w:val="none" w:sz="0" w:space="0" w:color="auto"/>
                <w:bottom w:val="none" w:sz="0" w:space="0" w:color="auto"/>
                <w:right w:val="none" w:sz="0" w:space="0" w:color="auto"/>
              </w:divBdr>
            </w:div>
          </w:divsChild>
        </w:div>
        <w:div w:id="1412584285">
          <w:marLeft w:val="0"/>
          <w:marRight w:val="0"/>
          <w:marTop w:val="0"/>
          <w:marBottom w:val="0"/>
          <w:divBdr>
            <w:top w:val="none" w:sz="0" w:space="0" w:color="auto"/>
            <w:left w:val="none" w:sz="0" w:space="0" w:color="auto"/>
            <w:bottom w:val="none" w:sz="0" w:space="0" w:color="auto"/>
            <w:right w:val="none" w:sz="0" w:space="0" w:color="auto"/>
          </w:divBdr>
          <w:divsChild>
            <w:div w:id="428695247">
              <w:marLeft w:val="0"/>
              <w:marRight w:val="0"/>
              <w:marTop w:val="0"/>
              <w:marBottom w:val="0"/>
              <w:divBdr>
                <w:top w:val="none" w:sz="0" w:space="0" w:color="auto"/>
                <w:left w:val="none" w:sz="0" w:space="0" w:color="auto"/>
                <w:bottom w:val="none" w:sz="0" w:space="0" w:color="auto"/>
                <w:right w:val="none" w:sz="0" w:space="0" w:color="auto"/>
              </w:divBdr>
            </w:div>
          </w:divsChild>
        </w:div>
        <w:div w:id="1424687151">
          <w:marLeft w:val="0"/>
          <w:marRight w:val="0"/>
          <w:marTop w:val="0"/>
          <w:marBottom w:val="0"/>
          <w:divBdr>
            <w:top w:val="none" w:sz="0" w:space="0" w:color="auto"/>
            <w:left w:val="none" w:sz="0" w:space="0" w:color="auto"/>
            <w:bottom w:val="none" w:sz="0" w:space="0" w:color="auto"/>
            <w:right w:val="none" w:sz="0" w:space="0" w:color="auto"/>
          </w:divBdr>
          <w:divsChild>
            <w:div w:id="299774902">
              <w:marLeft w:val="0"/>
              <w:marRight w:val="0"/>
              <w:marTop w:val="0"/>
              <w:marBottom w:val="0"/>
              <w:divBdr>
                <w:top w:val="none" w:sz="0" w:space="0" w:color="auto"/>
                <w:left w:val="none" w:sz="0" w:space="0" w:color="auto"/>
                <w:bottom w:val="none" w:sz="0" w:space="0" w:color="auto"/>
                <w:right w:val="none" w:sz="0" w:space="0" w:color="auto"/>
              </w:divBdr>
            </w:div>
          </w:divsChild>
        </w:div>
        <w:div w:id="1485389374">
          <w:marLeft w:val="0"/>
          <w:marRight w:val="0"/>
          <w:marTop w:val="0"/>
          <w:marBottom w:val="0"/>
          <w:divBdr>
            <w:top w:val="none" w:sz="0" w:space="0" w:color="auto"/>
            <w:left w:val="none" w:sz="0" w:space="0" w:color="auto"/>
            <w:bottom w:val="none" w:sz="0" w:space="0" w:color="auto"/>
            <w:right w:val="none" w:sz="0" w:space="0" w:color="auto"/>
          </w:divBdr>
          <w:divsChild>
            <w:div w:id="1746993788">
              <w:marLeft w:val="0"/>
              <w:marRight w:val="0"/>
              <w:marTop w:val="0"/>
              <w:marBottom w:val="0"/>
              <w:divBdr>
                <w:top w:val="none" w:sz="0" w:space="0" w:color="auto"/>
                <w:left w:val="none" w:sz="0" w:space="0" w:color="auto"/>
                <w:bottom w:val="none" w:sz="0" w:space="0" w:color="auto"/>
                <w:right w:val="none" w:sz="0" w:space="0" w:color="auto"/>
              </w:divBdr>
            </w:div>
          </w:divsChild>
        </w:div>
        <w:div w:id="1489595338">
          <w:marLeft w:val="0"/>
          <w:marRight w:val="0"/>
          <w:marTop w:val="0"/>
          <w:marBottom w:val="0"/>
          <w:divBdr>
            <w:top w:val="none" w:sz="0" w:space="0" w:color="auto"/>
            <w:left w:val="none" w:sz="0" w:space="0" w:color="auto"/>
            <w:bottom w:val="none" w:sz="0" w:space="0" w:color="auto"/>
            <w:right w:val="none" w:sz="0" w:space="0" w:color="auto"/>
          </w:divBdr>
          <w:divsChild>
            <w:div w:id="1729188705">
              <w:marLeft w:val="0"/>
              <w:marRight w:val="0"/>
              <w:marTop w:val="0"/>
              <w:marBottom w:val="0"/>
              <w:divBdr>
                <w:top w:val="none" w:sz="0" w:space="0" w:color="auto"/>
                <w:left w:val="none" w:sz="0" w:space="0" w:color="auto"/>
                <w:bottom w:val="none" w:sz="0" w:space="0" w:color="auto"/>
                <w:right w:val="none" w:sz="0" w:space="0" w:color="auto"/>
              </w:divBdr>
            </w:div>
          </w:divsChild>
        </w:div>
        <w:div w:id="1513765105">
          <w:marLeft w:val="0"/>
          <w:marRight w:val="0"/>
          <w:marTop w:val="0"/>
          <w:marBottom w:val="0"/>
          <w:divBdr>
            <w:top w:val="none" w:sz="0" w:space="0" w:color="auto"/>
            <w:left w:val="none" w:sz="0" w:space="0" w:color="auto"/>
            <w:bottom w:val="none" w:sz="0" w:space="0" w:color="auto"/>
            <w:right w:val="none" w:sz="0" w:space="0" w:color="auto"/>
          </w:divBdr>
          <w:divsChild>
            <w:div w:id="738669210">
              <w:marLeft w:val="0"/>
              <w:marRight w:val="0"/>
              <w:marTop w:val="0"/>
              <w:marBottom w:val="0"/>
              <w:divBdr>
                <w:top w:val="none" w:sz="0" w:space="0" w:color="auto"/>
                <w:left w:val="none" w:sz="0" w:space="0" w:color="auto"/>
                <w:bottom w:val="none" w:sz="0" w:space="0" w:color="auto"/>
                <w:right w:val="none" w:sz="0" w:space="0" w:color="auto"/>
              </w:divBdr>
            </w:div>
          </w:divsChild>
        </w:div>
        <w:div w:id="1526210915">
          <w:marLeft w:val="0"/>
          <w:marRight w:val="0"/>
          <w:marTop w:val="0"/>
          <w:marBottom w:val="0"/>
          <w:divBdr>
            <w:top w:val="none" w:sz="0" w:space="0" w:color="auto"/>
            <w:left w:val="none" w:sz="0" w:space="0" w:color="auto"/>
            <w:bottom w:val="none" w:sz="0" w:space="0" w:color="auto"/>
            <w:right w:val="none" w:sz="0" w:space="0" w:color="auto"/>
          </w:divBdr>
          <w:divsChild>
            <w:div w:id="1191337409">
              <w:marLeft w:val="0"/>
              <w:marRight w:val="0"/>
              <w:marTop w:val="0"/>
              <w:marBottom w:val="0"/>
              <w:divBdr>
                <w:top w:val="none" w:sz="0" w:space="0" w:color="auto"/>
                <w:left w:val="none" w:sz="0" w:space="0" w:color="auto"/>
                <w:bottom w:val="none" w:sz="0" w:space="0" w:color="auto"/>
                <w:right w:val="none" w:sz="0" w:space="0" w:color="auto"/>
              </w:divBdr>
            </w:div>
          </w:divsChild>
        </w:div>
        <w:div w:id="1530099609">
          <w:marLeft w:val="0"/>
          <w:marRight w:val="0"/>
          <w:marTop w:val="0"/>
          <w:marBottom w:val="0"/>
          <w:divBdr>
            <w:top w:val="none" w:sz="0" w:space="0" w:color="auto"/>
            <w:left w:val="none" w:sz="0" w:space="0" w:color="auto"/>
            <w:bottom w:val="none" w:sz="0" w:space="0" w:color="auto"/>
            <w:right w:val="none" w:sz="0" w:space="0" w:color="auto"/>
          </w:divBdr>
          <w:divsChild>
            <w:div w:id="729034314">
              <w:marLeft w:val="0"/>
              <w:marRight w:val="0"/>
              <w:marTop w:val="0"/>
              <w:marBottom w:val="0"/>
              <w:divBdr>
                <w:top w:val="none" w:sz="0" w:space="0" w:color="auto"/>
                <w:left w:val="none" w:sz="0" w:space="0" w:color="auto"/>
                <w:bottom w:val="none" w:sz="0" w:space="0" w:color="auto"/>
                <w:right w:val="none" w:sz="0" w:space="0" w:color="auto"/>
              </w:divBdr>
            </w:div>
          </w:divsChild>
        </w:div>
        <w:div w:id="1609697078">
          <w:marLeft w:val="0"/>
          <w:marRight w:val="0"/>
          <w:marTop w:val="0"/>
          <w:marBottom w:val="0"/>
          <w:divBdr>
            <w:top w:val="none" w:sz="0" w:space="0" w:color="auto"/>
            <w:left w:val="none" w:sz="0" w:space="0" w:color="auto"/>
            <w:bottom w:val="none" w:sz="0" w:space="0" w:color="auto"/>
            <w:right w:val="none" w:sz="0" w:space="0" w:color="auto"/>
          </w:divBdr>
          <w:divsChild>
            <w:div w:id="799693446">
              <w:marLeft w:val="0"/>
              <w:marRight w:val="0"/>
              <w:marTop w:val="0"/>
              <w:marBottom w:val="0"/>
              <w:divBdr>
                <w:top w:val="none" w:sz="0" w:space="0" w:color="auto"/>
                <w:left w:val="none" w:sz="0" w:space="0" w:color="auto"/>
                <w:bottom w:val="none" w:sz="0" w:space="0" w:color="auto"/>
                <w:right w:val="none" w:sz="0" w:space="0" w:color="auto"/>
              </w:divBdr>
            </w:div>
          </w:divsChild>
        </w:div>
        <w:div w:id="1687244494">
          <w:marLeft w:val="0"/>
          <w:marRight w:val="0"/>
          <w:marTop w:val="0"/>
          <w:marBottom w:val="0"/>
          <w:divBdr>
            <w:top w:val="none" w:sz="0" w:space="0" w:color="auto"/>
            <w:left w:val="none" w:sz="0" w:space="0" w:color="auto"/>
            <w:bottom w:val="none" w:sz="0" w:space="0" w:color="auto"/>
            <w:right w:val="none" w:sz="0" w:space="0" w:color="auto"/>
          </w:divBdr>
          <w:divsChild>
            <w:div w:id="680207328">
              <w:marLeft w:val="0"/>
              <w:marRight w:val="0"/>
              <w:marTop w:val="0"/>
              <w:marBottom w:val="0"/>
              <w:divBdr>
                <w:top w:val="none" w:sz="0" w:space="0" w:color="auto"/>
                <w:left w:val="none" w:sz="0" w:space="0" w:color="auto"/>
                <w:bottom w:val="none" w:sz="0" w:space="0" w:color="auto"/>
                <w:right w:val="none" w:sz="0" w:space="0" w:color="auto"/>
              </w:divBdr>
            </w:div>
          </w:divsChild>
        </w:div>
        <w:div w:id="1706321207">
          <w:marLeft w:val="0"/>
          <w:marRight w:val="0"/>
          <w:marTop w:val="0"/>
          <w:marBottom w:val="0"/>
          <w:divBdr>
            <w:top w:val="none" w:sz="0" w:space="0" w:color="auto"/>
            <w:left w:val="none" w:sz="0" w:space="0" w:color="auto"/>
            <w:bottom w:val="none" w:sz="0" w:space="0" w:color="auto"/>
            <w:right w:val="none" w:sz="0" w:space="0" w:color="auto"/>
          </w:divBdr>
          <w:divsChild>
            <w:div w:id="376971416">
              <w:marLeft w:val="0"/>
              <w:marRight w:val="0"/>
              <w:marTop w:val="0"/>
              <w:marBottom w:val="0"/>
              <w:divBdr>
                <w:top w:val="none" w:sz="0" w:space="0" w:color="auto"/>
                <w:left w:val="none" w:sz="0" w:space="0" w:color="auto"/>
                <w:bottom w:val="none" w:sz="0" w:space="0" w:color="auto"/>
                <w:right w:val="none" w:sz="0" w:space="0" w:color="auto"/>
              </w:divBdr>
            </w:div>
          </w:divsChild>
        </w:div>
        <w:div w:id="1797718391">
          <w:marLeft w:val="0"/>
          <w:marRight w:val="0"/>
          <w:marTop w:val="0"/>
          <w:marBottom w:val="0"/>
          <w:divBdr>
            <w:top w:val="none" w:sz="0" w:space="0" w:color="auto"/>
            <w:left w:val="none" w:sz="0" w:space="0" w:color="auto"/>
            <w:bottom w:val="none" w:sz="0" w:space="0" w:color="auto"/>
            <w:right w:val="none" w:sz="0" w:space="0" w:color="auto"/>
          </w:divBdr>
          <w:divsChild>
            <w:div w:id="1712877675">
              <w:marLeft w:val="0"/>
              <w:marRight w:val="0"/>
              <w:marTop w:val="0"/>
              <w:marBottom w:val="0"/>
              <w:divBdr>
                <w:top w:val="none" w:sz="0" w:space="0" w:color="auto"/>
                <w:left w:val="none" w:sz="0" w:space="0" w:color="auto"/>
                <w:bottom w:val="none" w:sz="0" w:space="0" w:color="auto"/>
                <w:right w:val="none" w:sz="0" w:space="0" w:color="auto"/>
              </w:divBdr>
            </w:div>
          </w:divsChild>
        </w:div>
        <w:div w:id="1851721419">
          <w:marLeft w:val="0"/>
          <w:marRight w:val="0"/>
          <w:marTop w:val="0"/>
          <w:marBottom w:val="0"/>
          <w:divBdr>
            <w:top w:val="none" w:sz="0" w:space="0" w:color="auto"/>
            <w:left w:val="none" w:sz="0" w:space="0" w:color="auto"/>
            <w:bottom w:val="none" w:sz="0" w:space="0" w:color="auto"/>
            <w:right w:val="none" w:sz="0" w:space="0" w:color="auto"/>
          </w:divBdr>
          <w:divsChild>
            <w:div w:id="835070902">
              <w:marLeft w:val="0"/>
              <w:marRight w:val="0"/>
              <w:marTop w:val="0"/>
              <w:marBottom w:val="0"/>
              <w:divBdr>
                <w:top w:val="none" w:sz="0" w:space="0" w:color="auto"/>
                <w:left w:val="none" w:sz="0" w:space="0" w:color="auto"/>
                <w:bottom w:val="none" w:sz="0" w:space="0" w:color="auto"/>
                <w:right w:val="none" w:sz="0" w:space="0" w:color="auto"/>
              </w:divBdr>
            </w:div>
          </w:divsChild>
        </w:div>
        <w:div w:id="1884709910">
          <w:marLeft w:val="0"/>
          <w:marRight w:val="0"/>
          <w:marTop w:val="0"/>
          <w:marBottom w:val="0"/>
          <w:divBdr>
            <w:top w:val="none" w:sz="0" w:space="0" w:color="auto"/>
            <w:left w:val="none" w:sz="0" w:space="0" w:color="auto"/>
            <w:bottom w:val="none" w:sz="0" w:space="0" w:color="auto"/>
            <w:right w:val="none" w:sz="0" w:space="0" w:color="auto"/>
          </w:divBdr>
          <w:divsChild>
            <w:div w:id="1635909995">
              <w:marLeft w:val="0"/>
              <w:marRight w:val="0"/>
              <w:marTop w:val="0"/>
              <w:marBottom w:val="0"/>
              <w:divBdr>
                <w:top w:val="none" w:sz="0" w:space="0" w:color="auto"/>
                <w:left w:val="none" w:sz="0" w:space="0" w:color="auto"/>
                <w:bottom w:val="none" w:sz="0" w:space="0" w:color="auto"/>
                <w:right w:val="none" w:sz="0" w:space="0" w:color="auto"/>
              </w:divBdr>
            </w:div>
          </w:divsChild>
        </w:div>
        <w:div w:id="1887714581">
          <w:marLeft w:val="0"/>
          <w:marRight w:val="0"/>
          <w:marTop w:val="0"/>
          <w:marBottom w:val="0"/>
          <w:divBdr>
            <w:top w:val="none" w:sz="0" w:space="0" w:color="auto"/>
            <w:left w:val="none" w:sz="0" w:space="0" w:color="auto"/>
            <w:bottom w:val="none" w:sz="0" w:space="0" w:color="auto"/>
            <w:right w:val="none" w:sz="0" w:space="0" w:color="auto"/>
          </w:divBdr>
          <w:divsChild>
            <w:div w:id="689141918">
              <w:marLeft w:val="0"/>
              <w:marRight w:val="0"/>
              <w:marTop w:val="0"/>
              <w:marBottom w:val="0"/>
              <w:divBdr>
                <w:top w:val="none" w:sz="0" w:space="0" w:color="auto"/>
                <w:left w:val="none" w:sz="0" w:space="0" w:color="auto"/>
                <w:bottom w:val="none" w:sz="0" w:space="0" w:color="auto"/>
                <w:right w:val="none" w:sz="0" w:space="0" w:color="auto"/>
              </w:divBdr>
            </w:div>
          </w:divsChild>
        </w:div>
        <w:div w:id="1890071924">
          <w:marLeft w:val="0"/>
          <w:marRight w:val="0"/>
          <w:marTop w:val="0"/>
          <w:marBottom w:val="0"/>
          <w:divBdr>
            <w:top w:val="none" w:sz="0" w:space="0" w:color="auto"/>
            <w:left w:val="none" w:sz="0" w:space="0" w:color="auto"/>
            <w:bottom w:val="none" w:sz="0" w:space="0" w:color="auto"/>
            <w:right w:val="none" w:sz="0" w:space="0" w:color="auto"/>
          </w:divBdr>
          <w:divsChild>
            <w:div w:id="1347705415">
              <w:marLeft w:val="0"/>
              <w:marRight w:val="0"/>
              <w:marTop w:val="0"/>
              <w:marBottom w:val="0"/>
              <w:divBdr>
                <w:top w:val="none" w:sz="0" w:space="0" w:color="auto"/>
                <w:left w:val="none" w:sz="0" w:space="0" w:color="auto"/>
                <w:bottom w:val="none" w:sz="0" w:space="0" w:color="auto"/>
                <w:right w:val="none" w:sz="0" w:space="0" w:color="auto"/>
              </w:divBdr>
            </w:div>
          </w:divsChild>
        </w:div>
        <w:div w:id="1910144735">
          <w:marLeft w:val="0"/>
          <w:marRight w:val="0"/>
          <w:marTop w:val="0"/>
          <w:marBottom w:val="0"/>
          <w:divBdr>
            <w:top w:val="none" w:sz="0" w:space="0" w:color="auto"/>
            <w:left w:val="none" w:sz="0" w:space="0" w:color="auto"/>
            <w:bottom w:val="none" w:sz="0" w:space="0" w:color="auto"/>
            <w:right w:val="none" w:sz="0" w:space="0" w:color="auto"/>
          </w:divBdr>
          <w:divsChild>
            <w:div w:id="2032760820">
              <w:marLeft w:val="0"/>
              <w:marRight w:val="0"/>
              <w:marTop w:val="0"/>
              <w:marBottom w:val="0"/>
              <w:divBdr>
                <w:top w:val="none" w:sz="0" w:space="0" w:color="auto"/>
                <w:left w:val="none" w:sz="0" w:space="0" w:color="auto"/>
                <w:bottom w:val="none" w:sz="0" w:space="0" w:color="auto"/>
                <w:right w:val="none" w:sz="0" w:space="0" w:color="auto"/>
              </w:divBdr>
            </w:div>
          </w:divsChild>
        </w:div>
        <w:div w:id="1912815150">
          <w:marLeft w:val="0"/>
          <w:marRight w:val="0"/>
          <w:marTop w:val="0"/>
          <w:marBottom w:val="0"/>
          <w:divBdr>
            <w:top w:val="none" w:sz="0" w:space="0" w:color="auto"/>
            <w:left w:val="none" w:sz="0" w:space="0" w:color="auto"/>
            <w:bottom w:val="none" w:sz="0" w:space="0" w:color="auto"/>
            <w:right w:val="none" w:sz="0" w:space="0" w:color="auto"/>
          </w:divBdr>
          <w:divsChild>
            <w:div w:id="1274937740">
              <w:marLeft w:val="0"/>
              <w:marRight w:val="0"/>
              <w:marTop w:val="0"/>
              <w:marBottom w:val="0"/>
              <w:divBdr>
                <w:top w:val="none" w:sz="0" w:space="0" w:color="auto"/>
                <w:left w:val="none" w:sz="0" w:space="0" w:color="auto"/>
                <w:bottom w:val="none" w:sz="0" w:space="0" w:color="auto"/>
                <w:right w:val="none" w:sz="0" w:space="0" w:color="auto"/>
              </w:divBdr>
            </w:div>
          </w:divsChild>
        </w:div>
        <w:div w:id="1915503821">
          <w:marLeft w:val="0"/>
          <w:marRight w:val="0"/>
          <w:marTop w:val="0"/>
          <w:marBottom w:val="0"/>
          <w:divBdr>
            <w:top w:val="none" w:sz="0" w:space="0" w:color="auto"/>
            <w:left w:val="none" w:sz="0" w:space="0" w:color="auto"/>
            <w:bottom w:val="none" w:sz="0" w:space="0" w:color="auto"/>
            <w:right w:val="none" w:sz="0" w:space="0" w:color="auto"/>
          </w:divBdr>
          <w:divsChild>
            <w:div w:id="1900361084">
              <w:marLeft w:val="0"/>
              <w:marRight w:val="0"/>
              <w:marTop w:val="0"/>
              <w:marBottom w:val="0"/>
              <w:divBdr>
                <w:top w:val="none" w:sz="0" w:space="0" w:color="auto"/>
                <w:left w:val="none" w:sz="0" w:space="0" w:color="auto"/>
                <w:bottom w:val="none" w:sz="0" w:space="0" w:color="auto"/>
                <w:right w:val="none" w:sz="0" w:space="0" w:color="auto"/>
              </w:divBdr>
            </w:div>
          </w:divsChild>
        </w:div>
        <w:div w:id="1931968401">
          <w:marLeft w:val="0"/>
          <w:marRight w:val="0"/>
          <w:marTop w:val="0"/>
          <w:marBottom w:val="0"/>
          <w:divBdr>
            <w:top w:val="none" w:sz="0" w:space="0" w:color="auto"/>
            <w:left w:val="none" w:sz="0" w:space="0" w:color="auto"/>
            <w:bottom w:val="none" w:sz="0" w:space="0" w:color="auto"/>
            <w:right w:val="none" w:sz="0" w:space="0" w:color="auto"/>
          </w:divBdr>
          <w:divsChild>
            <w:div w:id="1098713225">
              <w:marLeft w:val="0"/>
              <w:marRight w:val="0"/>
              <w:marTop w:val="0"/>
              <w:marBottom w:val="0"/>
              <w:divBdr>
                <w:top w:val="none" w:sz="0" w:space="0" w:color="auto"/>
                <w:left w:val="none" w:sz="0" w:space="0" w:color="auto"/>
                <w:bottom w:val="none" w:sz="0" w:space="0" w:color="auto"/>
                <w:right w:val="none" w:sz="0" w:space="0" w:color="auto"/>
              </w:divBdr>
            </w:div>
          </w:divsChild>
        </w:div>
        <w:div w:id="1951666690">
          <w:marLeft w:val="0"/>
          <w:marRight w:val="0"/>
          <w:marTop w:val="0"/>
          <w:marBottom w:val="0"/>
          <w:divBdr>
            <w:top w:val="none" w:sz="0" w:space="0" w:color="auto"/>
            <w:left w:val="none" w:sz="0" w:space="0" w:color="auto"/>
            <w:bottom w:val="none" w:sz="0" w:space="0" w:color="auto"/>
            <w:right w:val="none" w:sz="0" w:space="0" w:color="auto"/>
          </w:divBdr>
          <w:divsChild>
            <w:div w:id="852459125">
              <w:marLeft w:val="0"/>
              <w:marRight w:val="0"/>
              <w:marTop w:val="0"/>
              <w:marBottom w:val="0"/>
              <w:divBdr>
                <w:top w:val="none" w:sz="0" w:space="0" w:color="auto"/>
                <w:left w:val="none" w:sz="0" w:space="0" w:color="auto"/>
                <w:bottom w:val="none" w:sz="0" w:space="0" w:color="auto"/>
                <w:right w:val="none" w:sz="0" w:space="0" w:color="auto"/>
              </w:divBdr>
            </w:div>
          </w:divsChild>
        </w:div>
        <w:div w:id="2032411824">
          <w:marLeft w:val="0"/>
          <w:marRight w:val="0"/>
          <w:marTop w:val="0"/>
          <w:marBottom w:val="0"/>
          <w:divBdr>
            <w:top w:val="none" w:sz="0" w:space="0" w:color="auto"/>
            <w:left w:val="none" w:sz="0" w:space="0" w:color="auto"/>
            <w:bottom w:val="none" w:sz="0" w:space="0" w:color="auto"/>
            <w:right w:val="none" w:sz="0" w:space="0" w:color="auto"/>
          </w:divBdr>
          <w:divsChild>
            <w:div w:id="1855194492">
              <w:marLeft w:val="0"/>
              <w:marRight w:val="0"/>
              <w:marTop w:val="0"/>
              <w:marBottom w:val="0"/>
              <w:divBdr>
                <w:top w:val="none" w:sz="0" w:space="0" w:color="auto"/>
                <w:left w:val="none" w:sz="0" w:space="0" w:color="auto"/>
                <w:bottom w:val="none" w:sz="0" w:space="0" w:color="auto"/>
                <w:right w:val="none" w:sz="0" w:space="0" w:color="auto"/>
              </w:divBdr>
            </w:div>
          </w:divsChild>
        </w:div>
        <w:div w:id="2069373418">
          <w:marLeft w:val="0"/>
          <w:marRight w:val="0"/>
          <w:marTop w:val="0"/>
          <w:marBottom w:val="0"/>
          <w:divBdr>
            <w:top w:val="none" w:sz="0" w:space="0" w:color="auto"/>
            <w:left w:val="none" w:sz="0" w:space="0" w:color="auto"/>
            <w:bottom w:val="none" w:sz="0" w:space="0" w:color="auto"/>
            <w:right w:val="none" w:sz="0" w:space="0" w:color="auto"/>
          </w:divBdr>
          <w:divsChild>
            <w:div w:id="1916014259">
              <w:marLeft w:val="0"/>
              <w:marRight w:val="0"/>
              <w:marTop w:val="0"/>
              <w:marBottom w:val="0"/>
              <w:divBdr>
                <w:top w:val="none" w:sz="0" w:space="0" w:color="auto"/>
                <w:left w:val="none" w:sz="0" w:space="0" w:color="auto"/>
                <w:bottom w:val="none" w:sz="0" w:space="0" w:color="auto"/>
                <w:right w:val="none" w:sz="0" w:space="0" w:color="auto"/>
              </w:divBdr>
            </w:div>
          </w:divsChild>
        </w:div>
        <w:div w:id="2070028217">
          <w:marLeft w:val="0"/>
          <w:marRight w:val="0"/>
          <w:marTop w:val="0"/>
          <w:marBottom w:val="0"/>
          <w:divBdr>
            <w:top w:val="none" w:sz="0" w:space="0" w:color="auto"/>
            <w:left w:val="none" w:sz="0" w:space="0" w:color="auto"/>
            <w:bottom w:val="none" w:sz="0" w:space="0" w:color="auto"/>
            <w:right w:val="none" w:sz="0" w:space="0" w:color="auto"/>
          </w:divBdr>
          <w:divsChild>
            <w:div w:id="781218997">
              <w:marLeft w:val="0"/>
              <w:marRight w:val="0"/>
              <w:marTop w:val="0"/>
              <w:marBottom w:val="0"/>
              <w:divBdr>
                <w:top w:val="none" w:sz="0" w:space="0" w:color="auto"/>
                <w:left w:val="none" w:sz="0" w:space="0" w:color="auto"/>
                <w:bottom w:val="none" w:sz="0" w:space="0" w:color="auto"/>
                <w:right w:val="none" w:sz="0" w:space="0" w:color="auto"/>
              </w:divBdr>
            </w:div>
          </w:divsChild>
        </w:div>
        <w:div w:id="2094280946">
          <w:marLeft w:val="0"/>
          <w:marRight w:val="0"/>
          <w:marTop w:val="0"/>
          <w:marBottom w:val="0"/>
          <w:divBdr>
            <w:top w:val="none" w:sz="0" w:space="0" w:color="auto"/>
            <w:left w:val="none" w:sz="0" w:space="0" w:color="auto"/>
            <w:bottom w:val="none" w:sz="0" w:space="0" w:color="auto"/>
            <w:right w:val="none" w:sz="0" w:space="0" w:color="auto"/>
          </w:divBdr>
          <w:divsChild>
            <w:div w:id="2088259312">
              <w:marLeft w:val="0"/>
              <w:marRight w:val="0"/>
              <w:marTop w:val="0"/>
              <w:marBottom w:val="0"/>
              <w:divBdr>
                <w:top w:val="none" w:sz="0" w:space="0" w:color="auto"/>
                <w:left w:val="none" w:sz="0" w:space="0" w:color="auto"/>
                <w:bottom w:val="none" w:sz="0" w:space="0" w:color="auto"/>
                <w:right w:val="none" w:sz="0" w:space="0" w:color="auto"/>
              </w:divBdr>
            </w:div>
          </w:divsChild>
        </w:div>
        <w:div w:id="2118980681">
          <w:marLeft w:val="0"/>
          <w:marRight w:val="0"/>
          <w:marTop w:val="0"/>
          <w:marBottom w:val="0"/>
          <w:divBdr>
            <w:top w:val="none" w:sz="0" w:space="0" w:color="auto"/>
            <w:left w:val="none" w:sz="0" w:space="0" w:color="auto"/>
            <w:bottom w:val="none" w:sz="0" w:space="0" w:color="auto"/>
            <w:right w:val="none" w:sz="0" w:space="0" w:color="auto"/>
          </w:divBdr>
          <w:divsChild>
            <w:div w:id="106229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5354">
      <w:bodyDiv w:val="1"/>
      <w:marLeft w:val="0"/>
      <w:marRight w:val="0"/>
      <w:marTop w:val="0"/>
      <w:marBottom w:val="0"/>
      <w:divBdr>
        <w:top w:val="none" w:sz="0" w:space="0" w:color="auto"/>
        <w:left w:val="none" w:sz="0" w:space="0" w:color="auto"/>
        <w:bottom w:val="none" w:sz="0" w:space="0" w:color="auto"/>
        <w:right w:val="none" w:sz="0" w:space="0" w:color="auto"/>
      </w:divBdr>
    </w:div>
    <w:div w:id="1608003856">
      <w:bodyDiv w:val="1"/>
      <w:marLeft w:val="0"/>
      <w:marRight w:val="0"/>
      <w:marTop w:val="0"/>
      <w:marBottom w:val="0"/>
      <w:divBdr>
        <w:top w:val="none" w:sz="0" w:space="0" w:color="auto"/>
        <w:left w:val="none" w:sz="0" w:space="0" w:color="auto"/>
        <w:bottom w:val="none" w:sz="0" w:space="0" w:color="auto"/>
        <w:right w:val="none" w:sz="0" w:space="0" w:color="auto"/>
      </w:divBdr>
      <w:divsChild>
        <w:div w:id="1319540">
          <w:marLeft w:val="0"/>
          <w:marRight w:val="0"/>
          <w:marTop w:val="0"/>
          <w:marBottom w:val="0"/>
          <w:divBdr>
            <w:top w:val="none" w:sz="0" w:space="0" w:color="auto"/>
            <w:left w:val="none" w:sz="0" w:space="0" w:color="auto"/>
            <w:bottom w:val="none" w:sz="0" w:space="0" w:color="auto"/>
            <w:right w:val="none" w:sz="0" w:space="0" w:color="auto"/>
          </w:divBdr>
          <w:divsChild>
            <w:div w:id="936445839">
              <w:marLeft w:val="0"/>
              <w:marRight w:val="0"/>
              <w:marTop w:val="0"/>
              <w:marBottom w:val="0"/>
              <w:divBdr>
                <w:top w:val="none" w:sz="0" w:space="0" w:color="auto"/>
                <w:left w:val="none" w:sz="0" w:space="0" w:color="auto"/>
                <w:bottom w:val="none" w:sz="0" w:space="0" w:color="auto"/>
                <w:right w:val="none" w:sz="0" w:space="0" w:color="auto"/>
              </w:divBdr>
            </w:div>
            <w:div w:id="1150173537">
              <w:marLeft w:val="0"/>
              <w:marRight w:val="0"/>
              <w:marTop w:val="0"/>
              <w:marBottom w:val="0"/>
              <w:divBdr>
                <w:top w:val="none" w:sz="0" w:space="0" w:color="auto"/>
                <w:left w:val="none" w:sz="0" w:space="0" w:color="auto"/>
                <w:bottom w:val="none" w:sz="0" w:space="0" w:color="auto"/>
                <w:right w:val="none" w:sz="0" w:space="0" w:color="auto"/>
              </w:divBdr>
            </w:div>
            <w:div w:id="1815946501">
              <w:marLeft w:val="0"/>
              <w:marRight w:val="0"/>
              <w:marTop w:val="0"/>
              <w:marBottom w:val="0"/>
              <w:divBdr>
                <w:top w:val="none" w:sz="0" w:space="0" w:color="auto"/>
                <w:left w:val="none" w:sz="0" w:space="0" w:color="auto"/>
                <w:bottom w:val="none" w:sz="0" w:space="0" w:color="auto"/>
                <w:right w:val="none" w:sz="0" w:space="0" w:color="auto"/>
              </w:divBdr>
            </w:div>
          </w:divsChild>
        </w:div>
        <w:div w:id="99959358">
          <w:marLeft w:val="0"/>
          <w:marRight w:val="0"/>
          <w:marTop w:val="0"/>
          <w:marBottom w:val="0"/>
          <w:divBdr>
            <w:top w:val="none" w:sz="0" w:space="0" w:color="auto"/>
            <w:left w:val="none" w:sz="0" w:space="0" w:color="auto"/>
            <w:bottom w:val="none" w:sz="0" w:space="0" w:color="auto"/>
            <w:right w:val="none" w:sz="0" w:space="0" w:color="auto"/>
          </w:divBdr>
          <w:divsChild>
            <w:div w:id="1213662088">
              <w:marLeft w:val="0"/>
              <w:marRight w:val="0"/>
              <w:marTop w:val="0"/>
              <w:marBottom w:val="0"/>
              <w:divBdr>
                <w:top w:val="none" w:sz="0" w:space="0" w:color="auto"/>
                <w:left w:val="none" w:sz="0" w:space="0" w:color="auto"/>
                <w:bottom w:val="none" w:sz="0" w:space="0" w:color="auto"/>
                <w:right w:val="none" w:sz="0" w:space="0" w:color="auto"/>
              </w:divBdr>
            </w:div>
          </w:divsChild>
        </w:div>
        <w:div w:id="144123994">
          <w:marLeft w:val="0"/>
          <w:marRight w:val="0"/>
          <w:marTop w:val="0"/>
          <w:marBottom w:val="0"/>
          <w:divBdr>
            <w:top w:val="none" w:sz="0" w:space="0" w:color="auto"/>
            <w:left w:val="none" w:sz="0" w:space="0" w:color="auto"/>
            <w:bottom w:val="none" w:sz="0" w:space="0" w:color="auto"/>
            <w:right w:val="none" w:sz="0" w:space="0" w:color="auto"/>
          </w:divBdr>
          <w:divsChild>
            <w:div w:id="1054351639">
              <w:marLeft w:val="0"/>
              <w:marRight w:val="0"/>
              <w:marTop w:val="0"/>
              <w:marBottom w:val="0"/>
              <w:divBdr>
                <w:top w:val="none" w:sz="0" w:space="0" w:color="auto"/>
                <w:left w:val="none" w:sz="0" w:space="0" w:color="auto"/>
                <w:bottom w:val="none" w:sz="0" w:space="0" w:color="auto"/>
                <w:right w:val="none" w:sz="0" w:space="0" w:color="auto"/>
              </w:divBdr>
            </w:div>
          </w:divsChild>
        </w:div>
        <w:div w:id="192352829">
          <w:marLeft w:val="0"/>
          <w:marRight w:val="0"/>
          <w:marTop w:val="0"/>
          <w:marBottom w:val="0"/>
          <w:divBdr>
            <w:top w:val="none" w:sz="0" w:space="0" w:color="auto"/>
            <w:left w:val="none" w:sz="0" w:space="0" w:color="auto"/>
            <w:bottom w:val="none" w:sz="0" w:space="0" w:color="auto"/>
            <w:right w:val="none" w:sz="0" w:space="0" w:color="auto"/>
          </w:divBdr>
          <w:divsChild>
            <w:div w:id="209730686">
              <w:marLeft w:val="0"/>
              <w:marRight w:val="0"/>
              <w:marTop w:val="0"/>
              <w:marBottom w:val="0"/>
              <w:divBdr>
                <w:top w:val="none" w:sz="0" w:space="0" w:color="auto"/>
                <w:left w:val="none" w:sz="0" w:space="0" w:color="auto"/>
                <w:bottom w:val="none" w:sz="0" w:space="0" w:color="auto"/>
                <w:right w:val="none" w:sz="0" w:space="0" w:color="auto"/>
              </w:divBdr>
            </w:div>
            <w:div w:id="699084886">
              <w:marLeft w:val="0"/>
              <w:marRight w:val="0"/>
              <w:marTop w:val="0"/>
              <w:marBottom w:val="0"/>
              <w:divBdr>
                <w:top w:val="none" w:sz="0" w:space="0" w:color="auto"/>
                <w:left w:val="none" w:sz="0" w:space="0" w:color="auto"/>
                <w:bottom w:val="none" w:sz="0" w:space="0" w:color="auto"/>
                <w:right w:val="none" w:sz="0" w:space="0" w:color="auto"/>
              </w:divBdr>
            </w:div>
            <w:div w:id="1488597255">
              <w:marLeft w:val="0"/>
              <w:marRight w:val="0"/>
              <w:marTop w:val="0"/>
              <w:marBottom w:val="0"/>
              <w:divBdr>
                <w:top w:val="none" w:sz="0" w:space="0" w:color="auto"/>
                <w:left w:val="none" w:sz="0" w:space="0" w:color="auto"/>
                <w:bottom w:val="none" w:sz="0" w:space="0" w:color="auto"/>
                <w:right w:val="none" w:sz="0" w:space="0" w:color="auto"/>
              </w:divBdr>
            </w:div>
            <w:div w:id="1548642168">
              <w:marLeft w:val="0"/>
              <w:marRight w:val="0"/>
              <w:marTop w:val="0"/>
              <w:marBottom w:val="0"/>
              <w:divBdr>
                <w:top w:val="none" w:sz="0" w:space="0" w:color="auto"/>
                <w:left w:val="none" w:sz="0" w:space="0" w:color="auto"/>
                <w:bottom w:val="none" w:sz="0" w:space="0" w:color="auto"/>
                <w:right w:val="none" w:sz="0" w:space="0" w:color="auto"/>
              </w:divBdr>
            </w:div>
            <w:div w:id="1572039798">
              <w:marLeft w:val="0"/>
              <w:marRight w:val="0"/>
              <w:marTop w:val="0"/>
              <w:marBottom w:val="0"/>
              <w:divBdr>
                <w:top w:val="none" w:sz="0" w:space="0" w:color="auto"/>
                <w:left w:val="none" w:sz="0" w:space="0" w:color="auto"/>
                <w:bottom w:val="none" w:sz="0" w:space="0" w:color="auto"/>
                <w:right w:val="none" w:sz="0" w:space="0" w:color="auto"/>
              </w:divBdr>
            </w:div>
            <w:div w:id="1961063366">
              <w:marLeft w:val="0"/>
              <w:marRight w:val="0"/>
              <w:marTop w:val="0"/>
              <w:marBottom w:val="0"/>
              <w:divBdr>
                <w:top w:val="none" w:sz="0" w:space="0" w:color="auto"/>
                <w:left w:val="none" w:sz="0" w:space="0" w:color="auto"/>
                <w:bottom w:val="none" w:sz="0" w:space="0" w:color="auto"/>
                <w:right w:val="none" w:sz="0" w:space="0" w:color="auto"/>
              </w:divBdr>
            </w:div>
          </w:divsChild>
        </w:div>
        <w:div w:id="296568664">
          <w:marLeft w:val="0"/>
          <w:marRight w:val="0"/>
          <w:marTop w:val="0"/>
          <w:marBottom w:val="0"/>
          <w:divBdr>
            <w:top w:val="none" w:sz="0" w:space="0" w:color="auto"/>
            <w:left w:val="none" w:sz="0" w:space="0" w:color="auto"/>
            <w:bottom w:val="none" w:sz="0" w:space="0" w:color="auto"/>
            <w:right w:val="none" w:sz="0" w:space="0" w:color="auto"/>
          </w:divBdr>
          <w:divsChild>
            <w:div w:id="1344630682">
              <w:marLeft w:val="0"/>
              <w:marRight w:val="0"/>
              <w:marTop w:val="0"/>
              <w:marBottom w:val="0"/>
              <w:divBdr>
                <w:top w:val="none" w:sz="0" w:space="0" w:color="auto"/>
                <w:left w:val="none" w:sz="0" w:space="0" w:color="auto"/>
                <w:bottom w:val="none" w:sz="0" w:space="0" w:color="auto"/>
                <w:right w:val="none" w:sz="0" w:space="0" w:color="auto"/>
              </w:divBdr>
            </w:div>
          </w:divsChild>
        </w:div>
        <w:div w:id="326445352">
          <w:marLeft w:val="0"/>
          <w:marRight w:val="0"/>
          <w:marTop w:val="0"/>
          <w:marBottom w:val="0"/>
          <w:divBdr>
            <w:top w:val="none" w:sz="0" w:space="0" w:color="auto"/>
            <w:left w:val="none" w:sz="0" w:space="0" w:color="auto"/>
            <w:bottom w:val="none" w:sz="0" w:space="0" w:color="auto"/>
            <w:right w:val="none" w:sz="0" w:space="0" w:color="auto"/>
          </w:divBdr>
          <w:divsChild>
            <w:div w:id="1045832086">
              <w:marLeft w:val="0"/>
              <w:marRight w:val="0"/>
              <w:marTop w:val="0"/>
              <w:marBottom w:val="0"/>
              <w:divBdr>
                <w:top w:val="none" w:sz="0" w:space="0" w:color="auto"/>
                <w:left w:val="none" w:sz="0" w:space="0" w:color="auto"/>
                <w:bottom w:val="none" w:sz="0" w:space="0" w:color="auto"/>
                <w:right w:val="none" w:sz="0" w:space="0" w:color="auto"/>
              </w:divBdr>
            </w:div>
          </w:divsChild>
        </w:div>
        <w:div w:id="347872249">
          <w:marLeft w:val="0"/>
          <w:marRight w:val="0"/>
          <w:marTop w:val="0"/>
          <w:marBottom w:val="0"/>
          <w:divBdr>
            <w:top w:val="none" w:sz="0" w:space="0" w:color="auto"/>
            <w:left w:val="none" w:sz="0" w:space="0" w:color="auto"/>
            <w:bottom w:val="none" w:sz="0" w:space="0" w:color="auto"/>
            <w:right w:val="none" w:sz="0" w:space="0" w:color="auto"/>
          </w:divBdr>
          <w:divsChild>
            <w:div w:id="981543382">
              <w:marLeft w:val="0"/>
              <w:marRight w:val="0"/>
              <w:marTop w:val="0"/>
              <w:marBottom w:val="0"/>
              <w:divBdr>
                <w:top w:val="none" w:sz="0" w:space="0" w:color="auto"/>
                <w:left w:val="none" w:sz="0" w:space="0" w:color="auto"/>
                <w:bottom w:val="none" w:sz="0" w:space="0" w:color="auto"/>
                <w:right w:val="none" w:sz="0" w:space="0" w:color="auto"/>
              </w:divBdr>
            </w:div>
          </w:divsChild>
        </w:div>
        <w:div w:id="350686280">
          <w:marLeft w:val="0"/>
          <w:marRight w:val="0"/>
          <w:marTop w:val="0"/>
          <w:marBottom w:val="0"/>
          <w:divBdr>
            <w:top w:val="none" w:sz="0" w:space="0" w:color="auto"/>
            <w:left w:val="none" w:sz="0" w:space="0" w:color="auto"/>
            <w:bottom w:val="none" w:sz="0" w:space="0" w:color="auto"/>
            <w:right w:val="none" w:sz="0" w:space="0" w:color="auto"/>
          </w:divBdr>
          <w:divsChild>
            <w:div w:id="725882252">
              <w:marLeft w:val="0"/>
              <w:marRight w:val="0"/>
              <w:marTop w:val="0"/>
              <w:marBottom w:val="0"/>
              <w:divBdr>
                <w:top w:val="none" w:sz="0" w:space="0" w:color="auto"/>
                <w:left w:val="none" w:sz="0" w:space="0" w:color="auto"/>
                <w:bottom w:val="none" w:sz="0" w:space="0" w:color="auto"/>
                <w:right w:val="none" w:sz="0" w:space="0" w:color="auto"/>
              </w:divBdr>
            </w:div>
            <w:div w:id="912666975">
              <w:marLeft w:val="0"/>
              <w:marRight w:val="0"/>
              <w:marTop w:val="0"/>
              <w:marBottom w:val="0"/>
              <w:divBdr>
                <w:top w:val="none" w:sz="0" w:space="0" w:color="auto"/>
                <w:left w:val="none" w:sz="0" w:space="0" w:color="auto"/>
                <w:bottom w:val="none" w:sz="0" w:space="0" w:color="auto"/>
                <w:right w:val="none" w:sz="0" w:space="0" w:color="auto"/>
              </w:divBdr>
            </w:div>
          </w:divsChild>
        </w:div>
        <w:div w:id="398135397">
          <w:marLeft w:val="0"/>
          <w:marRight w:val="0"/>
          <w:marTop w:val="0"/>
          <w:marBottom w:val="0"/>
          <w:divBdr>
            <w:top w:val="none" w:sz="0" w:space="0" w:color="auto"/>
            <w:left w:val="none" w:sz="0" w:space="0" w:color="auto"/>
            <w:bottom w:val="none" w:sz="0" w:space="0" w:color="auto"/>
            <w:right w:val="none" w:sz="0" w:space="0" w:color="auto"/>
          </w:divBdr>
          <w:divsChild>
            <w:div w:id="343675169">
              <w:marLeft w:val="0"/>
              <w:marRight w:val="0"/>
              <w:marTop w:val="0"/>
              <w:marBottom w:val="0"/>
              <w:divBdr>
                <w:top w:val="none" w:sz="0" w:space="0" w:color="auto"/>
                <w:left w:val="none" w:sz="0" w:space="0" w:color="auto"/>
                <w:bottom w:val="none" w:sz="0" w:space="0" w:color="auto"/>
                <w:right w:val="none" w:sz="0" w:space="0" w:color="auto"/>
              </w:divBdr>
            </w:div>
            <w:div w:id="861433852">
              <w:marLeft w:val="0"/>
              <w:marRight w:val="0"/>
              <w:marTop w:val="0"/>
              <w:marBottom w:val="0"/>
              <w:divBdr>
                <w:top w:val="none" w:sz="0" w:space="0" w:color="auto"/>
                <w:left w:val="none" w:sz="0" w:space="0" w:color="auto"/>
                <w:bottom w:val="none" w:sz="0" w:space="0" w:color="auto"/>
                <w:right w:val="none" w:sz="0" w:space="0" w:color="auto"/>
              </w:divBdr>
            </w:div>
            <w:div w:id="914048005">
              <w:marLeft w:val="0"/>
              <w:marRight w:val="0"/>
              <w:marTop w:val="0"/>
              <w:marBottom w:val="0"/>
              <w:divBdr>
                <w:top w:val="none" w:sz="0" w:space="0" w:color="auto"/>
                <w:left w:val="none" w:sz="0" w:space="0" w:color="auto"/>
                <w:bottom w:val="none" w:sz="0" w:space="0" w:color="auto"/>
                <w:right w:val="none" w:sz="0" w:space="0" w:color="auto"/>
              </w:divBdr>
            </w:div>
            <w:div w:id="989217353">
              <w:marLeft w:val="0"/>
              <w:marRight w:val="0"/>
              <w:marTop w:val="0"/>
              <w:marBottom w:val="0"/>
              <w:divBdr>
                <w:top w:val="none" w:sz="0" w:space="0" w:color="auto"/>
                <w:left w:val="none" w:sz="0" w:space="0" w:color="auto"/>
                <w:bottom w:val="none" w:sz="0" w:space="0" w:color="auto"/>
                <w:right w:val="none" w:sz="0" w:space="0" w:color="auto"/>
              </w:divBdr>
            </w:div>
            <w:div w:id="1026248100">
              <w:marLeft w:val="0"/>
              <w:marRight w:val="0"/>
              <w:marTop w:val="0"/>
              <w:marBottom w:val="0"/>
              <w:divBdr>
                <w:top w:val="none" w:sz="0" w:space="0" w:color="auto"/>
                <w:left w:val="none" w:sz="0" w:space="0" w:color="auto"/>
                <w:bottom w:val="none" w:sz="0" w:space="0" w:color="auto"/>
                <w:right w:val="none" w:sz="0" w:space="0" w:color="auto"/>
              </w:divBdr>
            </w:div>
          </w:divsChild>
        </w:div>
        <w:div w:id="450632787">
          <w:marLeft w:val="0"/>
          <w:marRight w:val="0"/>
          <w:marTop w:val="0"/>
          <w:marBottom w:val="0"/>
          <w:divBdr>
            <w:top w:val="none" w:sz="0" w:space="0" w:color="auto"/>
            <w:left w:val="none" w:sz="0" w:space="0" w:color="auto"/>
            <w:bottom w:val="none" w:sz="0" w:space="0" w:color="auto"/>
            <w:right w:val="none" w:sz="0" w:space="0" w:color="auto"/>
          </w:divBdr>
          <w:divsChild>
            <w:div w:id="682777696">
              <w:marLeft w:val="0"/>
              <w:marRight w:val="0"/>
              <w:marTop w:val="0"/>
              <w:marBottom w:val="0"/>
              <w:divBdr>
                <w:top w:val="none" w:sz="0" w:space="0" w:color="auto"/>
                <w:left w:val="none" w:sz="0" w:space="0" w:color="auto"/>
                <w:bottom w:val="none" w:sz="0" w:space="0" w:color="auto"/>
                <w:right w:val="none" w:sz="0" w:space="0" w:color="auto"/>
              </w:divBdr>
            </w:div>
            <w:div w:id="1797791293">
              <w:marLeft w:val="0"/>
              <w:marRight w:val="0"/>
              <w:marTop w:val="0"/>
              <w:marBottom w:val="0"/>
              <w:divBdr>
                <w:top w:val="none" w:sz="0" w:space="0" w:color="auto"/>
                <w:left w:val="none" w:sz="0" w:space="0" w:color="auto"/>
                <w:bottom w:val="none" w:sz="0" w:space="0" w:color="auto"/>
                <w:right w:val="none" w:sz="0" w:space="0" w:color="auto"/>
              </w:divBdr>
            </w:div>
          </w:divsChild>
        </w:div>
        <w:div w:id="454644151">
          <w:marLeft w:val="0"/>
          <w:marRight w:val="0"/>
          <w:marTop w:val="0"/>
          <w:marBottom w:val="0"/>
          <w:divBdr>
            <w:top w:val="none" w:sz="0" w:space="0" w:color="auto"/>
            <w:left w:val="none" w:sz="0" w:space="0" w:color="auto"/>
            <w:bottom w:val="none" w:sz="0" w:space="0" w:color="auto"/>
            <w:right w:val="none" w:sz="0" w:space="0" w:color="auto"/>
          </w:divBdr>
          <w:divsChild>
            <w:div w:id="418841371">
              <w:marLeft w:val="0"/>
              <w:marRight w:val="0"/>
              <w:marTop w:val="0"/>
              <w:marBottom w:val="0"/>
              <w:divBdr>
                <w:top w:val="none" w:sz="0" w:space="0" w:color="auto"/>
                <w:left w:val="none" w:sz="0" w:space="0" w:color="auto"/>
                <w:bottom w:val="none" w:sz="0" w:space="0" w:color="auto"/>
                <w:right w:val="none" w:sz="0" w:space="0" w:color="auto"/>
              </w:divBdr>
            </w:div>
            <w:div w:id="800729472">
              <w:marLeft w:val="0"/>
              <w:marRight w:val="0"/>
              <w:marTop w:val="0"/>
              <w:marBottom w:val="0"/>
              <w:divBdr>
                <w:top w:val="none" w:sz="0" w:space="0" w:color="auto"/>
                <w:left w:val="none" w:sz="0" w:space="0" w:color="auto"/>
                <w:bottom w:val="none" w:sz="0" w:space="0" w:color="auto"/>
                <w:right w:val="none" w:sz="0" w:space="0" w:color="auto"/>
              </w:divBdr>
            </w:div>
          </w:divsChild>
        </w:div>
        <w:div w:id="570316075">
          <w:marLeft w:val="0"/>
          <w:marRight w:val="0"/>
          <w:marTop w:val="0"/>
          <w:marBottom w:val="0"/>
          <w:divBdr>
            <w:top w:val="none" w:sz="0" w:space="0" w:color="auto"/>
            <w:left w:val="none" w:sz="0" w:space="0" w:color="auto"/>
            <w:bottom w:val="none" w:sz="0" w:space="0" w:color="auto"/>
            <w:right w:val="none" w:sz="0" w:space="0" w:color="auto"/>
          </w:divBdr>
          <w:divsChild>
            <w:div w:id="518467565">
              <w:marLeft w:val="0"/>
              <w:marRight w:val="0"/>
              <w:marTop w:val="0"/>
              <w:marBottom w:val="0"/>
              <w:divBdr>
                <w:top w:val="none" w:sz="0" w:space="0" w:color="auto"/>
                <w:left w:val="none" w:sz="0" w:space="0" w:color="auto"/>
                <w:bottom w:val="none" w:sz="0" w:space="0" w:color="auto"/>
                <w:right w:val="none" w:sz="0" w:space="0" w:color="auto"/>
              </w:divBdr>
            </w:div>
          </w:divsChild>
        </w:div>
        <w:div w:id="696659769">
          <w:marLeft w:val="0"/>
          <w:marRight w:val="0"/>
          <w:marTop w:val="0"/>
          <w:marBottom w:val="0"/>
          <w:divBdr>
            <w:top w:val="none" w:sz="0" w:space="0" w:color="auto"/>
            <w:left w:val="none" w:sz="0" w:space="0" w:color="auto"/>
            <w:bottom w:val="none" w:sz="0" w:space="0" w:color="auto"/>
            <w:right w:val="none" w:sz="0" w:space="0" w:color="auto"/>
          </w:divBdr>
          <w:divsChild>
            <w:div w:id="1442258784">
              <w:marLeft w:val="0"/>
              <w:marRight w:val="0"/>
              <w:marTop w:val="0"/>
              <w:marBottom w:val="0"/>
              <w:divBdr>
                <w:top w:val="none" w:sz="0" w:space="0" w:color="auto"/>
                <w:left w:val="none" w:sz="0" w:space="0" w:color="auto"/>
                <w:bottom w:val="none" w:sz="0" w:space="0" w:color="auto"/>
                <w:right w:val="none" w:sz="0" w:space="0" w:color="auto"/>
              </w:divBdr>
            </w:div>
          </w:divsChild>
        </w:div>
        <w:div w:id="852450418">
          <w:marLeft w:val="0"/>
          <w:marRight w:val="0"/>
          <w:marTop w:val="0"/>
          <w:marBottom w:val="0"/>
          <w:divBdr>
            <w:top w:val="none" w:sz="0" w:space="0" w:color="auto"/>
            <w:left w:val="none" w:sz="0" w:space="0" w:color="auto"/>
            <w:bottom w:val="none" w:sz="0" w:space="0" w:color="auto"/>
            <w:right w:val="none" w:sz="0" w:space="0" w:color="auto"/>
          </w:divBdr>
          <w:divsChild>
            <w:div w:id="162016167">
              <w:marLeft w:val="0"/>
              <w:marRight w:val="0"/>
              <w:marTop w:val="0"/>
              <w:marBottom w:val="0"/>
              <w:divBdr>
                <w:top w:val="none" w:sz="0" w:space="0" w:color="auto"/>
                <w:left w:val="none" w:sz="0" w:space="0" w:color="auto"/>
                <w:bottom w:val="none" w:sz="0" w:space="0" w:color="auto"/>
                <w:right w:val="none" w:sz="0" w:space="0" w:color="auto"/>
              </w:divBdr>
            </w:div>
            <w:div w:id="572199804">
              <w:marLeft w:val="0"/>
              <w:marRight w:val="0"/>
              <w:marTop w:val="0"/>
              <w:marBottom w:val="0"/>
              <w:divBdr>
                <w:top w:val="none" w:sz="0" w:space="0" w:color="auto"/>
                <w:left w:val="none" w:sz="0" w:space="0" w:color="auto"/>
                <w:bottom w:val="none" w:sz="0" w:space="0" w:color="auto"/>
                <w:right w:val="none" w:sz="0" w:space="0" w:color="auto"/>
              </w:divBdr>
            </w:div>
          </w:divsChild>
        </w:div>
        <w:div w:id="930088799">
          <w:marLeft w:val="0"/>
          <w:marRight w:val="0"/>
          <w:marTop w:val="0"/>
          <w:marBottom w:val="0"/>
          <w:divBdr>
            <w:top w:val="none" w:sz="0" w:space="0" w:color="auto"/>
            <w:left w:val="none" w:sz="0" w:space="0" w:color="auto"/>
            <w:bottom w:val="none" w:sz="0" w:space="0" w:color="auto"/>
            <w:right w:val="none" w:sz="0" w:space="0" w:color="auto"/>
          </w:divBdr>
          <w:divsChild>
            <w:div w:id="1068531442">
              <w:marLeft w:val="0"/>
              <w:marRight w:val="0"/>
              <w:marTop w:val="0"/>
              <w:marBottom w:val="0"/>
              <w:divBdr>
                <w:top w:val="none" w:sz="0" w:space="0" w:color="auto"/>
                <w:left w:val="none" w:sz="0" w:space="0" w:color="auto"/>
                <w:bottom w:val="none" w:sz="0" w:space="0" w:color="auto"/>
                <w:right w:val="none" w:sz="0" w:space="0" w:color="auto"/>
              </w:divBdr>
            </w:div>
          </w:divsChild>
        </w:div>
        <w:div w:id="990407646">
          <w:marLeft w:val="0"/>
          <w:marRight w:val="0"/>
          <w:marTop w:val="0"/>
          <w:marBottom w:val="0"/>
          <w:divBdr>
            <w:top w:val="none" w:sz="0" w:space="0" w:color="auto"/>
            <w:left w:val="none" w:sz="0" w:space="0" w:color="auto"/>
            <w:bottom w:val="none" w:sz="0" w:space="0" w:color="auto"/>
            <w:right w:val="none" w:sz="0" w:space="0" w:color="auto"/>
          </w:divBdr>
          <w:divsChild>
            <w:div w:id="1787847642">
              <w:marLeft w:val="0"/>
              <w:marRight w:val="0"/>
              <w:marTop w:val="0"/>
              <w:marBottom w:val="0"/>
              <w:divBdr>
                <w:top w:val="none" w:sz="0" w:space="0" w:color="auto"/>
                <w:left w:val="none" w:sz="0" w:space="0" w:color="auto"/>
                <w:bottom w:val="none" w:sz="0" w:space="0" w:color="auto"/>
                <w:right w:val="none" w:sz="0" w:space="0" w:color="auto"/>
              </w:divBdr>
            </w:div>
          </w:divsChild>
        </w:div>
        <w:div w:id="997420891">
          <w:marLeft w:val="0"/>
          <w:marRight w:val="0"/>
          <w:marTop w:val="0"/>
          <w:marBottom w:val="0"/>
          <w:divBdr>
            <w:top w:val="none" w:sz="0" w:space="0" w:color="auto"/>
            <w:left w:val="none" w:sz="0" w:space="0" w:color="auto"/>
            <w:bottom w:val="none" w:sz="0" w:space="0" w:color="auto"/>
            <w:right w:val="none" w:sz="0" w:space="0" w:color="auto"/>
          </w:divBdr>
          <w:divsChild>
            <w:div w:id="80294684">
              <w:marLeft w:val="0"/>
              <w:marRight w:val="0"/>
              <w:marTop w:val="0"/>
              <w:marBottom w:val="0"/>
              <w:divBdr>
                <w:top w:val="none" w:sz="0" w:space="0" w:color="auto"/>
                <w:left w:val="none" w:sz="0" w:space="0" w:color="auto"/>
                <w:bottom w:val="none" w:sz="0" w:space="0" w:color="auto"/>
                <w:right w:val="none" w:sz="0" w:space="0" w:color="auto"/>
              </w:divBdr>
            </w:div>
            <w:div w:id="260260649">
              <w:marLeft w:val="0"/>
              <w:marRight w:val="0"/>
              <w:marTop w:val="0"/>
              <w:marBottom w:val="0"/>
              <w:divBdr>
                <w:top w:val="none" w:sz="0" w:space="0" w:color="auto"/>
                <w:left w:val="none" w:sz="0" w:space="0" w:color="auto"/>
                <w:bottom w:val="none" w:sz="0" w:space="0" w:color="auto"/>
                <w:right w:val="none" w:sz="0" w:space="0" w:color="auto"/>
              </w:divBdr>
            </w:div>
            <w:div w:id="490564684">
              <w:marLeft w:val="0"/>
              <w:marRight w:val="0"/>
              <w:marTop w:val="0"/>
              <w:marBottom w:val="0"/>
              <w:divBdr>
                <w:top w:val="none" w:sz="0" w:space="0" w:color="auto"/>
                <w:left w:val="none" w:sz="0" w:space="0" w:color="auto"/>
                <w:bottom w:val="none" w:sz="0" w:space="0" w:color="auto"/>
                <w:right w:val="none" w:sz="0" w:space="0" w:color="auto"/>
              </w:divBdr>
            </w:div>
            <w:div w:id="653412742">
              <w:marLeft w:val="0"/>
              <w:marRight w:val="0"/>
              <w:marTop w:val="0"/>
              <w:marBottom w:val="0"/>
              <w:divBdr>
                <w:top w:val="none" w:sz="0" w:space="0" w:color="auto"/>
                <w:left w:val="none" w:sz="0" w:space="0" w:color="auto"/>
                <w:bottom w:val="none" w:sz="0" w:space="0" w:color="auto"/>
                <w:right w:val="none" w:sz="0" w:space="0" w:color="auto"/>
              </w:divBdr>
            </w:div>
            <w:div w:id="971910998">
              <w:marLeft w:val="0"/>
              <w:marRight w:val="0"/>
              <w:marTop w:val="0"/>
              <w:marBottom w:val="0"/>
              <w:divBdr>
                <w:top w:val="none" w:sz="0" w:space="0" w:color="auto"/>
                <w:left w:val="none" w:sz="0" w:space="0" w:color="auto"/>
                <w:bottom w:val="none" w:sz="0" w:space="0" w:color="auto"/>
                <w:right w:val="none" w:sz="0" w:space="0" w:color="auto"/>
              </w:divBdr>
            </w:div>
            <w:div w:id="1196384167">
              <w:marLeft w:val="0"/>
              <w:marRight w:val="0"/>
              <w:marTop w:val="0"/>
              <w:marBottom w:val="0"/>
              <w:divBdr>
                <w:top w:val="none" w:sz="0" w:space="0" w:color="auto"/>
                <w:left w:val="none" w:sz="0" w:space="0" w:color="auto"/>
                <w:bottom w:val="none" w:sz="0" w:space="0" w:color="auto"/>
                <w:right w:val="none" w:sz="0" w:space="0" w:color="auto"/>
              </w:divBdr>
            </w:div>
          </w:divsChild>
        </w:div>
        <w:div w:id="1102410186">
          <w:marLeft w:val="0"/>
          <w:marRight w:val="0"/>
          <w:marTop w:val="0"/>
          <w:marBottom w:val="0"/>
          <w:divBdr>
            <w:top w:val="none" w:sz="0" w:space="0" w:color="auto"/>
            <w:left w:val="none" w:sz="0" w:space="0" w:color="auto"/>
            <w:bottom w:val="none" w:sz="0" w:space="0" w:color="auto"/>
            <w:right w:val="none" w:sz="0" w:space="0" w:color="auto"/>
          </w:divBdr>
          <w:divsChild>
            <w:div w:id="619148541">
              <w:marLeft w:val="0"/>
              <w:marRight w:val="0"/>
              <w:marTop w:val="0"/>
              <w:marBottom w:val="0"/>
              <w:divBdr>
                <w:top w:val="none" w:sz="0" w:space="0" w:color="auto"/>
                <w:left w:val="none" w:sz="0" w:space="0" w:color="auto"/>
                <w:bottom w:val="none" w:sz="0" w:space="0" w:color="auto"/>
                <w:right w:val="none" w:sz="0" w:space="0" w:color="auto"/>
              </w:divBdr>
            </w:div>
          </w:divsChild>
        </w:div>
        <w:div w:id="1120346436">
          <w:marLeft w:val="0"/>
          <w:marRight w:val="0"/>
          <w:marTop w:val="0"/>
          <w:marBottom w:val="0"/>
          <w:divBdr>
            <w:top w:val="none" w:sz="0" w:space="0" w:color="auto"/>
            <w:left w:val="none" w:sz="0" w:space="0" w:color="auto"/>
            <w:bottom w:val="none" w:sz="0" w:space="0" w:color="auto"/>
            <w:right w:val="none" w:sz="0" w:space="0" w:color="auto"/>
          </w:divBdr>
          <w:divsChild>
            <w:div w:id="1918634176">
              <w:marLeft w:val="0"/>
              <w:marRight w:val="0"/>
              <w:marTop w:val="0"/>
              <w:marBottom w:val="0"/>
              <w:divBdr>
                <w:top w:val="none" w:sz="0" w:space="0" w:color="auto"/>
                <w:left w:val="none" w:sz="0" w:space="0" w:color="auto"/>
                <w:bottom w:val="none" w:sz="0" w:space="0" w:color="auto"/>
                <w:right w:val="none" w:sz="0" w:space="0" w:color="auto"/>
              </w:divBdr>
            </w:div>
          </w:divsChild>
        </w:div>
        <w:div w:id="1203518538">
          <w:marLeft w:val="0"/>
          <w:marRight w:val="0"/>
          <w:marTop w:val="0"/>
          <w:marBottom w:val="0"/>
          <w:divBdr>
            <w:top w:val="none" w:sz="0" w:space="0" w:color="auto"/>
            <w:left w:val="none" w:sz="0" w:space="0" w:color="auto"/>
            <w:bottom w:val="none" w:sz="0" w:space="0" w:color="auto"/>
            <w:right w:val="none" w:sz="0" w:space="0" w:color="auto"/>
          </w:divBdr>
          <w:divsChild>
            <w:div w:id="1545218156">
              <w:marLeft w:val="0"/>
              <w:marRight w:val="0"/>
              <w:marTop w:val="0"/>
              <w:marBottom w:val="0"/>
              <w:divBdr>
                <w:top w:val="none" w:sz="0" w:space="0" w:color="auto"/>
                <w:left w:val="none" w:sz="0" w:space="0" w:color="auto"/>
                <w:bottom w:val="none" w:sz="0" w:space="0" w:color="auto"/>
                <w:right w:val="none" w:sz="0" w:space="0" w:color="auto"/>
              </w:divBdr>
            </w:div>
          </w:divsChild>
        </w:div>
        <w:div w:id="1219392389">
          <w:marLeft w:val="0"/>
          <w:marRight w:val="0"/>
          <w:marTop w:val="0"/>
          <w:marBottom w:val="0"/>
          <w:divBdr>
            <w:top w:val="none" w:sz="0" w:space="0" w:color="auto"/>
            <w:left w:val="none" w:sz="0" w:space="0" w:color="auto"/>
            <w:bottom w:val="none" w:sz="0" w:space="0" w:color="auto"/>
            <w:right w:val="none" w:sz="0" w:space="0" w:color="auto"/>
          </w:divBdr>
          <w:divsChild>
            <w:div w:id="1027096996">
              <w:marLeft w:val="0"/>
              <w:marRight w:val="0"/>
              <w:marTop w:val="0"/>
              <w:marBottom w:val="0"/>
              <w:divBdr>
                <w:top w:val="none" w:sz="0" w:space="0" w:color="auto"/>
                <w:left w:val="none" w:sz="0" w:space="0" w:color="auto"/>
                <w:bottom w:val="none" w:sz="0" w:space="0" w:color="auto"/>
                <w:right w:val="none" w:sz="0" w:space="0" w:color="auto"/>
              </w:divBdr>
            </w:div>
          </w:divsChild>
        </w:div>
        <w:div w:id="1230309080">
          <w:marLeft w:val="0"/>
          <w:marRight w:val="0"/>
          <w:marTop w:val="0"/>
          <w:marBottom w:val="0"/>
          <w:divBdr>
            <w:top w:val="none" w:sz="0" w:space="0" w:color="auto"/>
            <w:left w:val="none" w:sz="0" w:space="0" w:color="auto"/>
            <w:bottom w:val="none" w:sz="0" w:space="0" w:color="auto"/>
            <w:right w:val="none" w:sz="0" w:space="0" w:color="auto"/>
          </w:divBdr>
          <w:divsChild>
            <w:div w:id="943196039">
              <w:marLeft w:val="0"/>
              <w:marRight w:val="0"/>
              <w:marTop w:val="0"/>
              <w:marBottom w:val="0"/>
              <w:divBdr>
                <w:top w:val="none" w:sz="0" w:space="0" w:color="auto"/>
                <w:left w:val="none" w:sz="0" w:space="0" w:color="auto"/>
                <w:bottom w:val="none" w:sz="0" w:space="0" w:color="auto"/>
                <w:right w:val="none" w:sz="0" w:space="0" w:color="auto"/>
              </w:divBdr>
            </w:div>
          </w:divsChild>
        </w:div>
        <w:div w:id="1414473422">
          <w:marLeft w:val="0"/>
          <w:marRight w:val="0"/>
          <w:marTop w:val="0"/>
          <w:marBottom w:val="0"/>
          <w:divBdr>
            <w:top w:val="none" w:sz="0" w:space="0" w:color="auto"/>
            <w:left w:val="none" w:sz="0" w:space="0" w:color="auto"/>
            <w:bottom w:val="none" w:sz="0" w:space="0" w:color="auto"/>
            <w:right w:val="none" w:sz="0" w:space="0" w:color="auto"/>
          </w:divBdr>
          <w:divsChild>
            <w:div w:id="1034883979">
              <w:marLeft w:val="0"/>
              <w:marRight w:val="0"/>
              <w:marTop w:val="0"/>
              <w:marBottom w:val="0"/>
              <w:divBdr>
                <w:top w:val="none" w:sz="0" w:space="0" w:color="auto"/>
                <w:left w:val="none" w:sz="0" w:space="0" w:color="auto"/>
                <w:bottom w:val="none" w:sz="0" w:space="0" w:color="auto"/>
                <w:right w:val="none" w:sz="0" w:space="0" w:color="auto"/>
              </w:divBdr>
            </w:div>
          </w:divsChild>
        </w:div>
        <w:div w:id="1600944296">
          <w:marLeft w:val="0"/>
          <w:marRight w:val="0"/>
          <w:marTop w:val="0"/>
          <w:marBottom w:val="0"/>
          <w:divBdr>
            <w:top w:val="none" w:sz="0" w:space="0" w:color="auto"/>
            <w:left w:val="none" w:sz="0" w:space="0" w:color="auto"/>
            <w:bottom w:val="none" w:sz="0" w:space="0" w:color="auto"/>
            <w:right w:val="none" w:sz="0" w:space="0" w:color="auto"/>
          </w:divBdr>
          <w:divsChild>
            <w:div w:id="1446273513">
              <w:marLeft w:val="0"/>
              <w:marRight w:val="0"/>
              <w:marTop w:val="0"/>
              <w:marBottom w:val="0"/>
              <w:divBdr>
                <w:top w:val="none" w:sz="0" w:space="0" w:color="auto"/>
                <w:left w:val="none" w:sz="0" w:space="0" w:color="auto"/>
                <w:bottom w:val="none" w:sz="0" w:space="0" w:color="auto"/>
                <w:right w:val="none" w:sz="0" w:space="0" w:color="auto"/>
              </w:divBdr>
            </w:div>
          </w:divsChild>
        </w:div>
        <w:div w:id="1646205114">
          <w:marLeft w:val="0"/>
          <w:marRight w:val="0"/>
          <w:marTop w:val="0"/>
          <w:marBottom w:val="0"/>
          <w:divBdr>
            <w:top w:val="none" w:sz="0" w:space="0" w:color="auto"/>
            <w:left w:val="none" w:sz="0" w:space="0" w:color="auto"/>
            <w:bottom w:val="none" w:sz="0" w:space="0" w:color="auto"/>
            <w:right w:val="none" w:sz="0" w:space="0" w:color="auto"/>
          </w:divBdr>
          <w:divsChild>
            <w:div w:id="1822693470">
              <w:marLeft w:val="0"/>
              <w:marRight w:val="0"/>
              <w:marTop w:val="0"/>
              <w:marBottom w:val="0"/>
              <w:divBdr>
                <w:top w:val="none" w:sz="0" w:space="0" w:color="auto"/>
                <w:left w:val="none" w:sz="0" w:space="0" w:color="auto"/>
                <w:bottom w:val="none" w:sz="0" w:space="0" w:color="auto"/>
                <w:right w:val="none" w:sz="0" w:space="0" w:color="auto"/>
              </w:divBdr>
            </w:div>
          </w:divsChild>
        </w:div>
        <w:div w:id="1723140265">
          <w:marLeft w:val="0"/>
          <w:marRight w:val="0"/>
          <w:marTop w:val="0"/>
          <w:marBottom w:val="0"/>
          <w:divBdr>
            <w:top w:val="none" w:sz="0" w:space="0" w:color="auto"/>
            <w:left w:val="none" w:sz="0" w:space="0" w:color="auto"/>
            <w:bottom w:val="none" w:sz="0" w:space="0" w:color="auto"/>
            <w:right w:val="none" w:sz="0" w:space="0" w:color="auto"/>
          </w:divBdr>
          <w:divsChild>
            <w:div w:id="732971155">
              <w:marLeft w:val="0"/>
              <w:marRight w:val="0"/>
              <w:marTop w:val="0"/>
              <w:marBottom w:val="0"/>
              <w:divBdr>
                <w:top w:val="none" w:sz="0" w:space="0" w:color="auto"/>
                <w:left w:val="none" w:sz="0" w:space="0" w:color="auto"/>
                <w:bottom w:val="none" w:sz="0" w:space="0" w:color="auto"/>
                <w:right w:val="none" w:sz="0" w:space="0" w:color="auto"/>
              </w:divBdr>
            </w:div>
          </w:divsChild>
        </w:div>
        <w:div w:id="1751539140">
          <w:marLeft w:val="0"/>
          <w:marRight w:val="0"/>
          <w:marTop w:val="0"/>
          <w:marBottom w:val="0"/>
          <w:divBdr>
            <w:top w:val="none" w:sz="0" w:space="0" w:color="auto"/>
            <w:left w:val="none" w:sz="0" w:space="0" w:color="auto"/>
            <w:bottom w:val="none" w:sz="0" w:space="0" w:color="auto"/>
            <w:right w:val="none" w:sz="0" w:space="0" w:color="auto"/>
          </w:divBdr>
          <w:divsChild>
            <w:div w:id="774055788">
              <w:marLeft w:val="0"/>
              <w:marRight w:val="0"/>
              <w:marTop w:val="0"/>
              <w:marBottom w:val="0"/>
              <w:divBdr>
                <w:top w:val="none" w:sz="0" w:space="0" w:color="auto"/>
                <w:left w:val="none" w:sz="0" w:space="0" w:color="auto"/>
                <w:bottom w:val="none" w:sz="0" w:space="0" w:color="auto"/>
                <w:right w:val="none" w:sz="0" w:space="0" w:color="auto"/>
              </w:divBdr>
            </w:div>
            <w:div w:id="1879119202">
              <w:marLeft w:val="0"/>
              <w:marRight w:val="0"/>
              <w:marTop w:val="0"/>
              <w:marBottom w:val="0"/>
              <w:divBdr>
                <w:top w:val="none" w:sz="0" w:space="0" w:color="auto"/>
                <w:left w:val="none" w:sz="0" w:space="0" w:color="auto"/>
                <w:bottom w:val="none" w:sz="0" w:space="0" w:color="auto"/>
                <w:right w:val="none" w:sz="0" w:space="0" w:color="auto"/>
              </w:divBdr>
            </w:div>
          </w:divsChild>
        </w:div>
        <w:div w:id="1885675764">
          <w:marLeft w:val="0"/>
          <w:marRight w:val="0"/>
          <w:marTop w:val="0"/>
          <w:marBottom w:val="0"/>
          <w:divBdr>
            <w:top w:val="none" w:sz="0" w:space="0" w:color="auto"/>
            <w:left w:val="none" w:sz="0" w:space="0" w:color="auto"/>
            <w:bottom w:val="none" w:sz="0" w:space="0" w:color="auto"/>
            <w:right w:val="none" w:sz="0" w:space="0" w:color="auto"/>
          </w:divBdr>
          <w:divsChild>
            <w:div w:id="372190504">
              <w:marLeft w:val="0"/>
              <w:marRight w:val="0"/>
              <w:marTop w:val="0"/>
              <w:marBottom w:val="0"/>
              <w:divBdr>
                <w:top w:val="none" w:sz="0" w:space="0" w:color="auto"/>
                <w:left w:val="none" w:sz="0" w:space="0" w:color="auto"/>
                <w:bottom w:val="none" w:sz="0" w:space="0" w:color="auto"/>
                <w:right w:val="none" w:sz="0" w:space="0" w:color="auto"/>
              </w:divBdr>
            </w:div>
          </w:divsChild>
        </w:div>
        <w:div w:id="1889489616">
          <w:marLeft w:val="0"/>
          <w:marRight w:val="0"/>
          <w:marTop w:val="0"/>
          <w:marBottom w:val="0"/>
          <w:divBdr>
            <w:top w:val="none" w:sz="0" w:space="0" w:color="auto"/>
            <w:left w:val="none" w:sz="0" w:space="0" w:color="auto"/>
            <w:bottom w:val="none" w:sz="0" w:space="0" w:color="auto"/>
            <w:right w:val="none" w:sz="0" w:space="0" w:color="auto"/>
          </w:divBdr>
          <w:divsChild>
            <w:div w:id="1781340571">
              <w:marLeft w:val="0"/>
              <w:marRight w:val="0"/>
              <w:marTop w:val="0"/>
              <w:marBottom w:val="0"/>
              <w:divBdr>
                <w:top w:val="none" w:sz="0" w:space="0" w:color="auto"/>
                <w:left w:val="none" w:sz="0" w:space="0" w:color="auto"/>
                <w:bottom w:val="none" w:sz="0" w:space="0" w:color="auto"/>
                <w:right w:val="none" w:sz="0" w:space="0" w:color="auto"/>
              </w:divBdr>
            </w:div>
          </w:divsChild>
        </w:div>
        <w:div w:id="1897005541">
          <w:marLeft w:val="0"/>
          <w:marRight w:val="0"/>
          <w:marTop w:val="0"/>
          <w:marBottom w:val="0"/>
          <w:divBdr>
            <w:top w:val="none" w:sz="0" w:space="0" w:color="auto"/>
            <w:left w:val="none" w:sz="0" w:space="0" w:color="auto"/>
            <w:bottom w:val="none" w:sz="0" w:space="0" w:color="auto"/>
            <w:right w:val="none" w:sz="0" w:space="0" w:color="auto"/>
          </w:divBdr>
          <w:divsChild>
            <w:div w:id="1718897142">
              <w:marLeft w:val="0"/>
              <w:marRight w:val="0"/>
              <w:marTop w:val="0"/>
              <w:marBottom w:val="0"/>
              <w:divBdr>
                <w:top w:val="none" w:sz="0" w:space="0" w:color="auto"/>
                <w:left w:val="none" w:sz="0" w:space="0" w:color="auto"/>
                <w:bottom w:val="none" w:sz="0" w:space="0" w:color="auto"/>
                <w:right w:val="none" w:sz="0" w:space="0" w:color="auto"/>
              </w:divBdr>
            </w:div>
          </w:divsChild>
        </w:div>
        <w:div w:id="1916469679">
          <w:marLeft w:val="0"/>
          <w:marRight w:val="0"/>
          <w:marTop w:val="0"/>
          <w:marBottom w:val="0"/>
          <w:divBdr>
            <w:top w:val="none" w:sz="0" w:space="0" w:color="auto"/>
            <w:left w:val="none" w:sz="0" w:space="0" w:color="auto"/>
            <w:bottom w:val="none" w:sz="0" w:space="0" w:color="auto"/>
            <w:right w:val="none" w:sz="0" w:space="0" w:color="auto"/>
          </w:divBdr>
          <w:divsChild>
            <w:div w:id="800155875">
              <w:marLeft w:val="0"/>
              <w:marRight w:val="0"/>
              <w:marTop w:val="0"/>
              <w:marBottom w:val="0"/>
              <w:divBdr>
                <w:top w:val="none" w:sz="0" w:space="0" w:color="auto"/>
                <w:left w:val="none" w:sz="0" w:space="0" w:color="auto"/>
                <w:bottom w:val="none" w:sz="0" w:space="0" w:color="auto"/>
                <w:right w:val="none" w:sz="0" w:space="0" w:color="auto"/>
              </w:divBdr>
            </w:div>
            <w:div w:id="1373729661">
              <w:marLeft w:val="0"/>
              <w:marRight w:val="0"/>
              <w:marTop w:val="0"/>
              <w:marBottom w:val="0"/>
              <w:divBdr>
                <w:top w:val="none" w:sz="0" w:space="0" w:color="auto"/>
                <w:left w:val="none" w:sz="0" w:space="0" w:color="auto"/>
                <w:bottom w:val="none" w:sz="0" w:space="0" w:color="auto"/>
                <w:right w:val="none" w:sz="0" w:space="0" w:color="auto"/>
              </w:divBdr>
            </w:div>
          </w:divsChild>
        </w:div>
        <w:div w:id="1938518649">
          <w:marLeft w:val="0"/>
          <w:marRight w:val="0"/>
          <w:marTop w:val="0"/>
          <w:marBottom w:val="0"/>
          <w:divBdr>
            <w:top w:val="none" w:sz="0" w:space="0" w:color="auto"/>
            <w:left w:val="none" w:sz="0" w:space="0" w:color="auto"/>
            <w:bottom w:val="none" w:sz="0" w:space="0" w:color="auto"/>
            <w:right w:val="none" w:sz="0" w:space="0" w:color="auto"/>
          </w:divBdr>
          <w:divsChild>
            <w:div w:id="152457117">
              <w:marLeft w:val="0"/>
              <w:marRight w:val="0"/>
              <w:marTop w:val="0"/>
              <w:marBottom w:val="0"/>
              <w:divBdr>
                <w:top w:val="none" w:sz="0" w:space="0" w:color="auto"/>
                <w:left w:val="none" w:sz="0" w:space="0" w:color="auto"/>
                <w:bottom w:val="none" w:sz="0" w:space="0" w:color="auto"/>
                <w:right w:val="none" w:sz="0" w:space="0" w:color="auto"/>
              </w:divBdr>
            </w:div>
            <w:div w:id="1583249916">
              <w:marLeft w:val="0"/>
              <w:marRight w:val="0"/>
              <w:marTop w:val="0"/>
              <w:marBottom w:val="0"/>
              <w:divBdr>
                <w:top w:val="none" w:sz="0" w:space="0" w:color="auto"/>
                <w:left w:val="none" w:sz="0" w:space="0" w:color="auto"/>
                <w:bottom w:val="none" w:sz="0" w:space="0" w:color="auto"/>
                <w:right w:val="none" w:sz="0" w:space="0" w:color="auto"/>
              </w:divBdr>
            </w:div>
          </w:divsChild>
        </w:div>
        <w:div w:id="2041467681">
          <w:marLeft w:val="0"/>
          <w:marRight w:val="0"/>
          <w:marTop w:val="0"/>
          <w:marBottom w:val="0"/>
          <w:divBdr>
            <w:top w:val="none" w:sz="0" w:space="0" w:color="auto"/>
            <w:left w:val="none" w:sz="0" w:space="0" w:color="auto"/>
            <w:bottom w:val="none" w:sz="0" w:space="0" w:color="auto"/>
            <w:right w:val="none" w:sz="0" w:space="0" w:color="auto"/>
          </w:divBdr>
          <w:divsChild>
            <w:div w:id="26673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90260">
      <w:bodyDiv w:val="1"/>
      <w:marLeft w:val="0"/>
      <w:marRight w:val="0"/>
      <w:marTop w:val="0"/>
      <w:marBottom w:val="0"/>
      <w:divBdr>
        <w:top w:val="none" w:sz="0" w:space="0" w:color="auto"/>
        <w:left w:val="none" w:sz="0" w:space="0" w:color="auto"/>
        <w:bottom w:val="none" w:sz="0" w:space="0" w:color="auto"/>
        <w:right w:val="none" w:sz="0" w:space="0" w:color="auto"/>
      </w:divBdr>
    </w:div>
    <w:div w:id="1626692136">
      <w:bodyDiv w:val="1"/>
      <w:marLeft w:val="0"/>
      <w:marRight w:val="0"/>
      <w:marTop w:val="0"/>
      <w:marBottom w:val="0"/>
      <w:divBdr>
        <w:top w:val="none" w:sz="0" w:space="0" w:color="auto"/>
        <w:left w:val="none" w:sz="0" w:space="0" w:color="auto"/>
        <w:bottom w:val="none" w:sz="0" w:space="0" w:color="auto"/>
        <w:right w:val="none" w:sz="0" w:space="0" w:color="auto"/>
      </w:divBdr>
      <w:divsChild>
        <w:div w:id="10256008">
          <w:marLeft w:val="0"/>
          <w:marRight w:val="0"/>
          <w:marTop w:val="0"/>
          <w:marBottom w:val="0"/>
          <w:divBdr>
            <w:top w:val="none" w:sz="0" w:space="0" w:color="auto"/>
            <w:left w:val="none" w:sz="0" w:space="0" w:color="auto"/>
            <w:bottom w:val="none" w:sz="0" w:space="0" w:color="auto"/>
            <w:right w:val="none" w:sz="0" w:space="0" w:color="auto"/>
          </w:divBdr>
          <w:divsChild>
            <w:div w:id="1798838977">
              <w:marLeft w:val="-75"/>
              <w:marRight w:val="0"/>
              <w:marTop w:val="30"/>
              <w:marBottom w:val="30"/>
              <w:divBdr>
                <w:top w:val="none" w:sz="0" w:space="0" w:color="auto"/>
                <w:left w:val="none" w:sz="0" w:space="0" w:color="auto"/>
                <w:bottom w:val="none" w:sz="0" w:space="0" w:color="auto"/>
                <w:right w:val="none" w:sz="0" w:space="0" w:color="auto"/>
              </w:divBdr>
              <w:divsChild>
                <w:div w:id="117990758">
                  <w:marLeft w:val="0"/>
                  <w:marRight w:val="0"/>
                  <w:marTop w:val="0"/>
                  <w:marBottom w:val="0"/>
                  <w:divBdr>
                    <w:top w:val="none" w:sz="0" w:space="0" w:color="auto"/>
                    <w:left w:val="none" w:sz="0" w:space="0" w:color="auto"/>
                    <w:bottom w:val="none" w:sz="0" w:space="0" w:color="auto"/>
                    <w:right w:val="none" w:sz="0" w:space="0" w:color="auto"/>
                  </w:divBdr>
                  <w:divsChild>
                    <w:div w:id="772557446">
                      <w:marLeft w:val="0"/>
                      <w:marRight w:val="0"/>
                      <w:marTop w:val="0"/>
                      <w:marBottom w:val="0"/>
                      <w:divBdr>
                        <w:top w:val="none" w:sz="0" w:space="0" w:color="auto"/>
                        <w:left w:val="none" w:sz="0" w:space="0" w:color="auto"/>
                        <w:bottom w:val="none" w:sz="0" w:space="0" w:color="auto"/>
                        <w:right w:val="none" w:sz="0" w:space="0" w:color="auto"/>
                      </w:divBdr>
                    </w:div>
                  </w:divsChild>
                </w:div>
                <w:div w:id="140847580">
                  <w:marLeft w:val="0"/>
                  <w:marRight w:val="0"/>
                  <w:marTop w:val="0"/>
                  <w:marBottom w:val="0"/>
                  <w:divBdr>
                    <w:top w:val="none" w:sz="0" w:space="0" w:color="auto"/>
                    <w:left w:val="none" w:sz="0" w:space="0" w:color="auto"/>
                    <w:bottom w:val="none" w:sz="0" w:space="0" w:color="auto"/>
                    <w:right w:val="none" w:sz="0" w:space="0" w:color="auto"/>
                  </w:divBdr>
                  <w:divsChild>
                    <w:div w:id="1236356175">
                      <w:marLeft w:val="0"/>
                      <w:marRight w:val="0"/>
                      <w:marTop w:val="0"/>
                      <w:marBottom w:val="0"/>
                      <w:divBdr>
                        <w:top w:val="none" w:sz="0" w:space="0" w:color="auto"/>
                        <w:left w:val="none" w:sz="0" w:space="0" w:color="auto"/>
                        <w:bottom w:val="none" w:sz="0" w:space="0" w:color="auto"/>
                        <w:right w:val="none" w:sz="0" w:space="0" w:color="auto"/>
                      </w:divBdr>
                    </w:div>
                  </w:divsChild>
                </w:div>
                <w:div w:id="335304458">
                  <w:marLeft w:val="0"/>
                  <w:marRight w:val="0"/>
                  <w:marTop w:val="0"/>
                  <w:marBottom w:val="0"/>
                  <w:divBdr>
                    <w:top w:val="none" w:sz="0" w:space="0" w:color="auto"/>
                    <w:left w:val="none" w:sz="0" w:space="0" w:color="auto"/>
                    <w:bottom w:val="none" w:sz="0" w:space="0" w:color="auto"/>
                    <w:right w:val="none" w:sz="0" w:space="0" w:color="auto"/>
                  </w:divBdr>
                  <w:divsChild>
                    <w:div w:id="1020931756">
                      <w:marLeft w:val="0"/>
                      <w:marRight w:val="0"/>
                      <w:marTop w:val="0"/>
                      <w:marBottom w:val="0"/>
                      <w:divBdr>
                        <w:top w:val="none" w:sz="0" w:space="0" w:color="auto"/>
                        <w:left w:val="none" w:sz="0" w:space="0" w:color="auto"/>
                        <w:bottom w:val="none" w:sz="0" w:space="0" w:color="auto"/>
                        <w:right w:val="none" w:sz="0" w:space="0" w:color="auto"/>
                      </w:divBdr>
                    </w:div>
                  </w:divsChild>
                </w:div>
                <w:div w:id="589003470">
                  <w:marLeft w:val="0"/>
                  <w:marRight w:val="0"/>
                  <w:marTop w:val="0"/>
                  <w:marBottom w:val="0"/>
                  <w:divBdr>
                    <w:top w:val="none" w:sz="0" w:space="0" w:color="auto"/>
                    <w:left w:val="none" w:sz="0" w:space="0" w:color="auto"/>
                    <w:bottom w:val="none" w:sz="0" w:space="0" w:color="auto"/>
                    <w:right w:val="none" w:sz="0" w:space="0" w:color="auto"/>
                  </w:divBdr>
                  <w:divsChild>
                    <w:div w:id="731388120">
                      <w:marLeft w:val="0"/>
                      <w:marRight w:val="0"/>
                      <w:marTop w:val="0"/>
                      <w:marBottom w:val="0"/>
                      <w:divBdr>
                        <w:top w:val="none" w:sz="0" w:space="0" w:color="auto"/>
                        <w:left w:val="none" w:sz="0" w:space="0" w:color="auto"/>
                        <w:bottom w:val="none" w:sz="0" w:space="0" w:color="auto"/>
                        <w:right w:val="none" w:sz="0" w:space="0" w:color="auto"/>
                      </w:divBdr>
                    </w:div>
                  </w:divsChild>
                </w:div>
                <w:div w:id="965626150">
                  <w:marLeft w:val="0"/>
                  <w:marRight w:val="0"/>
                  <w:marTop w:val="0"/>
                  <w:marBottom w:val="0"/>
                  <w:divBdr>
                    <w:top w:val="none" w:sz="0" w:space="0" w:color="auto"/>
                    <w:left w:val="none" w:sz="0" w:space="0" w:color="auto"/>
                    <w:bottom w:val="none" w:sz="0" w:space="0" w:color="auto"/>
                    <w:right w:val="none" w:sz="0" w:space="0" w:color="auto"/>
                  </w:divBdr>
                  <w:divsChild>
                    <w:div w:id="65030090">
                      <w:marLeft w:val="0"/>
                      <w:marRight w:val="0"/>
                      <w:marTop w:val="0"/>
                      <w:marBottom w:val="0"/>
                      <w:divBdr>
                        <w:top w:val="none" w:sz="0" w:space="0" w:color="auto"/>
                        <w:left w:val="none" w:sz="0" w:space="0" w:color="auto"/>
                        <w:bottom w:val="none" w:sz="0" w:space="0" w:color="auto"/>
                        <w:right w:val="none" w:sz="0" w:space="0" w:color="auto"/>
                      </w:divBdr>
                    </w:div>
                  </w:divsChild>
                </w:div>
                <w:div w:id="1110517095">
                  <w:marLeft w:val="0"/>
                  <w:marRight w:val="0"/>
                  <w:marTop w:val="0"/>
                  <w:marBottom w:val="0"/>
                  <w:divBdr>
                    <w:top w:val="none" w:sz="0" w:space="0" w:color="auto"/>
                    <w:left w:val="none" w:sz="0" w:space="0" w:color="auto"/>
                    <w:bottom w:val="none" w:sz="0" w:space="0" w:color="auto"/>
                    <w:right w:val="none" w:sz="0" w:space="0" w:color="auto"/>
                  </w:divBdr>
                  <w:divsChild>
                    <w:div w:id="308561263">
                      <w:marLeft w:val="0"/>
                      <w:marRight w:val="0"/>
                      <w:marTop w:val="0"/>
                      <w:marBottom w:val="0"/>
                      <w:divBdr>
                        <w:top w:val="none" w:sz="0" w:space="0" w:color="auto"/>
                        <w:left w:val="none" w:sz="0" w:space="0" w:color="auto"/>
                        <w:bottom w:val="none" w:sz="0" w:space="0" w:color="auto"/>
                        <w:right w:val="none" w:sz="0" w:space="0" w:color="auto"/>
                      </w:divBdr>
                    </w:div>
                  </w:divsChild>
                </w:div>
                <w:div w:id="1190099366">
                  <w:marLeft w:val="0"/>
                  <w:marRight w:val="0"/>
                  <w:marTop w:val="0"/>
                  <w:marBottom w:val="0"/>
                  <w:divBdr>
                    <w:top w:val="none" w:sz="0" w:space="0" w:color="auto"/>
                    <w:left w:val="none" w:sz="0" w:space="0" w:color="auto"/>
                    <w:bottom w:val="none" w:sz="0" w:space="0" w:color="auto"/>
                    <w:right w:val="none" w:sz="0" w:space="0" w:color="auto"/>
                  </w:divBdr>
                  <w:divsChild>
                    <w:div w:id="117066839">
                      <w:marLeft w:val="0"/>
                      <w:marRight w:val="0"/>
                      <w:marTop w:val="0"/>
                      <w:marBottom w:val="0"/>
                      <w:divBdr>
                        <w:top w:val="none" w:sz="0" w:space="0" w:color="auto"/>
                        <w:left w:val="none" w:sz="0" w:space="0" w:color="auto"/>
                        <w:bottom w:val="none" w:sz="0" w:space="0" w:color="auto"/>
                        <w:right w:val="none" w:sz="0" w:space="0" w:color="auto"/>
                      </w:divBdr>
                    </w:div>
                  </w:divsChild>
                </w:div>
                <w:div w:id="1408961955">
                  <w:marLeft w:val="0"/>
                  <w:marRight w:val="0"/>
                  <w:marTop w:val="0"/>
                  <w:marBottom w:val="0"/>
                  <w:divBdr>
                    <w:top w:val="none" w:sz="0" w:space="0" w:color="auto"/>
                    <w:left w:val="none" w:sz="0" w:space="0" w:color="auto"/>
                    <w:bottom w:val="none" w:sz="0" w:space="0" w:color="auto"/>
                    <w:right w:val="none" w:sz="0" w:space="0" w:color="auto"/>
                  </w:divBdr>
                  <w:divsChild>
                    <w:div w:id="1433745811">
                      <w:marLeft w:val="0"/>
                      <w:marRight w:val="0"/>
                      <w:marTop w:val="0"/>
                      <w:marBottom w:val="0"/>
                      <w:divBdr>
                        <w:top w:val="none" w:sz="0" w:space="0" w:color="auto"/>
                        <w:left w:val="none" w:sz="0" w:space="0" w:color="auto"/>
                        <w:bottom w:val="none" w:sz="0" w:space="0" w:color="auto"/>
                        <w:right w:val="none" w:sz="0" w:space="0" w:color="auto"/>
                      </w:divBdr>
                    </w:div>
                  </w:divsChild>
                </w:div>
                <w:div w:id="1476607891">
                  <w:marLeft w:val="0"/>
                  <w:marRight w:val="0"/>
                  <w:marTop w:val="0"/>
                  <w:marBottom w:val="0"/>
                  <w:divBdr>
                    <w:top w:val="none" w:sz="0" w:space="0" w:color="auto"/>
                    <w:left w:val="none" w:sz="0" w:space="0" w:color="auto"/>
                    <w:bottom w:val="none" w:sz="0" w:space="0" w:color="auto"/>
                    <w:right w:val="none" w:sz="0" w:space="0" w:color="auto"/>
                  </w:divBdr>
                  <w:divsChild>
                    <w:div w:id="1660813861">
                      <w:marLeft w:val="0"/>
                      <w:marRight w:val="0"/>
                      <w:marTop w:val="0"/>
                      <w:marBottom w:val="0"/>
                      <w:divBdr>
                        <w:top w:val="none" w:sz="0" w:space="0" w:color="auto"/>
                        <w:left w:val="none" w:sz="0" w:space="0" w:color="auto"/>
                        <w:bottom w:val="none" w:sz="0" w:space="0" w:color="auto"/>
                        <w:right w:val="none" w:sz="0" w:space="0" w:color="auto"/>
                      </w:divBdr>
                    </w:div>
                  </w:divsChild>
                </w:div>
                <w:div w:id="1691835456">
                  <w:marLeft w:val="0"/>
                  <w:marRight w:val="0"/>
                  <w:marTop w:val="0"/>
                  <w:marBottom w:val="0"/>
                  <w:divBdr>
                    <w:top w:val="none" w:sz="0" w:space="0" w:color="auto"/>
                    <w:left w:val="none" w:sz="0" w:space="0" w:color="auto"/>
                    <w:bottom w:val="none" w:sz="0" w:space="0" w:color="auto"/>
                    <w:right w:val="none" w:sz="0" w:space="0" w:color="auto"/>
                  </w:divBdr>
                  <w:divsChild>
                    <w:div w:id="986132933">
                      <w:marLeft w:val="0"/>
                      <w:marRight w:val="0"/>
                      <w:marTop w:val="0"/>
                      <w:marBottom w:val="0"/>
                      <w:divBdr>
                        <w:top w:val="none" w:sz="0" w:space="0" w:color="auto"/>
                        <w:left w:val="none" w:sz="0" w:space="0" w:color="auto"/>
                        <w:bottom w:val="none" w:sz="0" w:space="0" w:color="auto"/>
                        <w:right w:val="none" w:sz="0" w:space="0" w:color="auto"/>
                      </w:divBdr>
                    </w:div>
                  </w:divsChild>
                </w:div>
                <w:div w:id="1723357997">
                  <w:marLeft w:val="0"/>
                  <w:marRight w:val="0"/>
                  <w:marTop w:val="0"/>
                  <w:marBottom w:val="0"/>
                  <w:divBdr>
                    <w:top w:val="none" w:sz="0" w:space="0" w:color="auto"/>
                    <w:left w:val="none" w:sz="0" w:space="0" w:color="auto"/>
                    <w:bottom w:val="none" w:sz="0" w:space="0" w:color="auto"/>
                    <w:right w:val="none" w:sz="0" w:space="0" w:color="auto"/>
                  </w:divBdr>
                  <w:divsChild>
                    <w:div w:id="1635720073">
                      <w:marLeft w:val="0"/>
                      <w:marRight w:val="0"/>
                      <w:marTop w:val="0"/>
                      <w:marBottom w:val="0"/>
                      <w:divBdr>
                        <w:top w:val="none" w:sz="0" w:space="0" w:color="auto"/>
                        <w:left w:val="none" w:sz="0" w:space="0" w:color="auto"/>
                        <w:bottom w:val="none" w:sz="0" w:space="0" w:color="auto"/>
                        <w:right w:val="none" w:sz="0" w:space="0" w:color="auto"/>
                      </w:divBdr>
                    </w:div>
                  </w:divsChild>
                </w:div>
                <w:div w:id="2089882190">
                  <w:marLeft w:val="0"/>
                  <w:marRight w:val="0"/>
                  <w:marTop w:val="0"/>
                  <w:marBottom w:val="0"/>
                  <w:divBdr>
                    <w:top w:val="none" w:sz="0" w:space="0" w:color="auto"/>
                    <w:left w:val="none" w:sz="0" w:space="0" w:color="auto"/>
                    <w:bottom w:val="none" w:sz="0" w:space="0" w:color="auto"/>
                    <w:right w:val="none" w:sz="0" w:space="0" w:color="auto"/>
                  </w:divBdr>
                  <w:divsChild>
                    <w:div w:id="21042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64569">
          <w:marLeft w:val="0"/>
          <w:marRight w:val="0"/>
          <w:marTop w:val="0"/>
          <w:marBottom w:val="0"/>
          <w:divBdr>
            <w:top w:val="none" w:sz="0" w:space="0" w:color="auto"/>
            <w:left w:val="none" w:sz="0" w:space="0" w:color="auto"/>
            <w:bottom w:val="none" w:sz="0" w:space="0" w:color="auto"/>
            <w:right w:val="none" w:sz="0" w:space="0" w:color="auto"/>
          </w:divBdr>
        </w:div>
        <w:div w:id="583146716">
          <w:marLeft w:val="0"/>
          <w:marRight w:val="0"/>
          <w:marTop w:val="0"/>
          <w:marBottom w:val="0"/>
          <w:divBdr>
            <w:top w:val="none" w:sz="0" w:space="0" w:color="auto"/>
            <w:left w:val="none" w:sz="0" w:space="0" w:color="auto"/>
            <w:bottom w:val="none" w:sz="0" w:space="0" w:color="auto"/>
            <w:right w:val="none" w:sz="0" w:space="0" w:color="auto"/>
          </w:divBdr>
        </w:div>
        <w:div w:id="696080957">
          <w:marLeft w:val="0"/>
          <w:marRight w:val="0"/>
          <w:marTop w:val="0"/>
          <w:marBottom w:val="0"/>
          <w:divBdr>
            <w:top w:val="none" w:sz="0" w:space="0" w:color="auto"/>
            <w:left w:val="none" w:sz="0" w:space="0" w:color="auto"/>
            <w:bottom w:val="none" w:sz="0" w:space="0" w:color="auto"/>
            <w:right w:val="none" w:sz="0" w:space="0" w:color="auto"/>
          </w:divBdr>
          <w:divsChild>
            <w:div w:id="540173967">
              <w:marLeft w:val="-75"/>
              <w:marRight w:val="0"/>
              <w:marTop w:val="30"/>
              <w:marBottom w:val="30"/>
              <w:divBdr>
                <w:top w:val="none" w:sz="0" w:space="0" w:color="auto"/>
                <w:left w:val="none" w:sz="0" w:space="0" w:color="auto"/>
                <w:bottom w:val="none" w:sz="0" w:space="0" w:color="auto"/>
                <w:right w:val="none" w:sz="0" w:space="0" w:color="auto"/>
              </w:divBdr>
              <w:divsChild>
                <w:div w:id="56830374">
                  <w:marLeft w:val="0"/>
                  <w:marRight w:val="0"/>
                  <w:marTop w:val="0"/>
                  <w:marBottom w:val="0"/>
                  <w:divBdr>
                    <w:top w:val="none" w:sz="0" w:space="0" w:color="auto"/>
                    <w:left w:val="none" w:sz="0" w:space="0" w:color="auto"/>
                    <w:bottom w:val="none" w:sz="0" w:space="0" w:color="auto"/>
                    <w:right w:val="none" w:sz="0" w:space="0" w:color="auto"/>
                  </w:divBdr>
                  <w:divsChild>
                    <w:div w:id="1802727682">
                      <w:marLeft w:val="0"/>
                      <w:marRight w:val="0"/>
                      <w:marTop w:val="0"/>
                      <w:marBottom w:val="0"/>
                      <w:divBdr>
                        <w:top w:val="none" w:sz="0" w:space="0" w:color="auto"/>
                        <w:left w:val="none" w:sz="0" w:space="0" w:color="auto"/>
                        <w:bottom w:val="none" w:sz="0" w:space="0" w:color="auto"/>
                        <w:right w:val="none" w:sz="0" w:space="0" w:color="auto"/>
                      </w:divBdr>
                    </w:div>
                  </w:divsChild>
                </w:div>
                <w:div w:id="195048793">
                  <w:marLeft w:val="0"/>
                  <w:marRight w:val="0"/>
                  <w:marTop w:val="0"/>
                  <w:marBottom w:val="0"/>
                  <w:divBdr>
                    <w:top w:val="none" w:sz="0" w:space="0" w:color="auto"/>
                    <w:left w:val="none" w:sz="0" w:space="0" w:color="auto"/>
                    <w:bottom w:val="none" w:sz="0" w:space="0" w:color="auto"/>
                    <w:right w:val="none" w:sz="0" w:space="0" w:color="auto"/>
                  </w:divBdr>
                  <w:divsChild>
                    <w:div w:id="805390301">
                      <w:marLeft w:val="0"/>
                      <w:marRight w:val="0"/>
                      <w:marTop w:val="0"/>
                      <w:marBottom w:val="0"/>
                      <w:divBdr>
                        <w:top w:val="none" w:sz="0" w:space="0" w:color="auto"/>
                        <w:left w:val="none" w:sz="0" w:space="0" w:color="auto"/>
                        <w:bottom w:val="none" w:sz="0" w:space="0" w:color="auto"/>
                        <w:right w:val="none" w:sz="0" w:space="0" w:color="auto"/>
                      </w:divBdr>
                    </w:div>
                  </w:divsChild>
                </w:div>
                <w:div w:id="530072953">
                  <w:marLeft w:val="0"/>
                  <w:marRight w:val="0"/>
                  <w:marTop w:val="0"/>
                  <w:marBottom w:val="0"/>
                  <w:divBdr>
                    <w:top w:val="none" w:sz="0" w:space="0" w:color="auto"/>
                    <w:left w:val="none" w:sz="0" w:space="0" w:color="auto"/>
                    <w:bottom w:val="none" w:sz="0" w:space="0" w:color="auto"/>
                    <w:right w:val="none" w:sz="0" w:space="0" w:color="auto"/>
                  </w:divBdr>
                  <w:divsChild>
                    <w:div w:id="1377000141">
                      <w:marLeft w:val="0"/>
                      <w:marRight w:val="0"/>
                      <w:marTop w:val="0"/>
                      <w:marBottom w:val="0"/>
                      <w:divBdr>
                        <w:top w:val="none" w:sz="0" w:space="0" w:color="auto"/>
                        <w:left w:val="none" w:sz="0" w:space="0" w:color="auto"/>
                        <w:bottom w:val="none" w:sz="0" w:space="0" w:color="auto"/>
                        <w:right w:val="none" w:sz="0" w:space="0" w:color="auto"/>
                      </w:divBdr>
                    </w:div>
                  </w:divsChild>
                </w:div>
                <w:div w:id="663362863">
                  <w:marLeft w:val="0"/>
                  <w:marRight w:val="0"/>
                  <w:marTop w:val="0"/>
                  <w:marBottom w:val="0"/>
                  <w:divBdr>
                    <w:top w:val="none" w:sz="0" w:space="0" w:color="auto"/>
                    <w:left w:val="none" w:sz="0" w:space="0" w:color="auto"/>
                    <w:bottom w:val="none" w:sz="0" w:space="0" w:color="auto"/>
                    <w:right w:val="none" w:sz="0" w:space="0" w:color="auto"/>
                  </w:divBdr>
                  <w:divsChild>
                    <w:div w:id="1576669256">
                      <w:marLeft w:val="0"/>
                      <w:marRight w:val="0"/>
                      <w:marTop w:val="0"/>
                      <w:marBottom w:val="0"/>
                      <w:divBdr>
                        <w:top w:val="none" w:sz="0" w:space="0" w:color="auto"/>
                        <w:left w:val="none" w:sz="0" w:space="0" w:color="auto"/>
                        <w:bottom w:val="none" w:sz="0" w:space="0" w:color="auto"/>
                        <w:right w:val="none" w:sz="0" w:space="0" w:color="auto"/>
                      </w:divBdr>
                    </w:div>
                  </w:divsChild>
                </w:div>
                <w:div w:id="698508671">
                  <w:marLeft w:val="0"/>
                  <w:marRight w:val="0"/>
                  <w:marTop w:val="0"/>
                  <w:marBottom w:val="0"/>
                  <w:divBdr>
                    <w:top w:val="none" w:sz="0" w:space="0" w:color="auto"/>
                    <w:left w:val="none" w:sz="0" w:space="0" w:color="auto"/>
                    <w:bottom w:val="none" w:sz="0" w:space="0" w:color="auto"/>
                    <w:right w:val="none" w:sz="0" w:space="0" w:color="auto"/>
                  </w:divBdr>
                  <w:divsChild>
                    <w:div w:id="1203515737">
                      <w:marLeft w:val="0"/>
                      <w:marRight w:val="0"/>
                      <w:marTop w:val="0"/>
                      <w:marBottom w:val="0"/>
                      <w:divBdr>
                        <w:top w:val="none" w:sz="0" w:space="0" w:color="auto"/>
                        <w:left w:val="none" w:sz="0" w:space="0" w:color="auto"/>
                        <w:bottom w:val="none" w:sz="0" w:space="0" w:color="auto"/>
                        <w:right w:val="none" w:sz="0" w:space="0" w:color="auto"/>
                      </w:divBdr>
                    </w:div>
                  </w:divsChild>
                </w:div>
                <w:div w:id="713044239">
                  <w:marLeft w:val="0"/>
                  <w:marRight w:val="0"/>
                  <w:marTop w:val="0"/>
                  <w:marBottom w:val="0"/>
                  <w:divBdr>
                    <w:top w:val="none" w:sz="0" w:space="0" w:color="auto"/>
                    <w:left w:val="none" w:sz="0" w:space="0" w:color="auto"/>
                    <w:bottom w:val="none" w:sz="0" w:space="0" w:color="auto"/>
                    <w:right w:val="none" w:sz="0" w:space="0" w:color="auto"/>
                  </w:divBdr>
                  <w:divsChild>
                    <w:div w:id="1540555604">
                      <w:marLeft w:val="0"/>
                      <w:marRight w:val="0"/>
                      <w:marTop w:val="0"/>
                      <w:marBottom w:val="0"/>
                      <w:divBdr>
                        <w:top w:val="none" w:sz="0" w:space="0" w:color="auto"/>
                        <w:left w:val="none" w:sz="0" w:space="0" w:color="auto"/>
                        <w:bottom w:val="none" w:sz="0" w:space="0" w:color="auto"/>
                        <w:right w:val="none" w:sz="0" w:space="0" w:color="auto"/>
                      </w:divBdr>
                    </w:div>
                  </w:divsChild>
                </w:div>
                <w:div w:id="830605499">
                  <w:marLeft w:val="0"/>
                  <w:marRight w:val="0"/>
                  <w:marTop w:val="0"/>
                  <w:marBottom w:val="0"/>
                  <w:divBdr>
                    <w:top w:val="none" w:sz="0" w:space="0" w:color="auto"/>
                    <w:left w:val="none" w:sz="0" w:space="0" w:color="auto"/>
                    <w:bottom w:val="none" w:sz="0" w:space="0" w:color="auto"/>
                    <w:right w:val="none" w:sz="0" w:space="0" w:color="auto"/>
                  </w:divBdr>
                  <w:divsChild>
                    <w:div w:id="428236381">
                      <w:marLeft w:val="0"/>
                      <w:marRight w:val="0"/>
                      <w:marTop w:val="0"/>
                      <w:marBottom w:val="0"/>
                      <w:divBdr>
                        <w:top w:val="none" w:sz="0" w:space="0" w:color="auto"/>
                        <w:left w:val="none" w:sz="0" w:space="0" w:color="auto"/>
                        <w:bottom w:val="none" w:sz="0" w:space="0" w:color="auto"/>
                        <w:right w:val="none" w:sz="0" w:space="0" w:color="auto"/>
                      </w:divBdr>
                    </w:div>
                  </w:divsChild>
                </w:div>
                <w:div w:id="898134474">
                  <w:marLeft w:val="0"/>
                  <w:marRight w:val="0"/>
                  <w:marTop w:val="0"/>
                  <w:marBottom w:val="0"/>
                  <w:divBdr>
                    <w:top w:val="none" w:sz="0" w:space="0" w:color="auto"/>
                    <w:left w:val="none" w:sz="0" w:space="0" w:color="auto"/>
                    <w:bottom w:val="none" w:sz="0" w:space="0" w:color="auto"/>
                    <w:right w:val="none" w:sz="0" w:space="0" w:color="auto"/>
                  </w:divBdr>
                  <w:divsChild>
                    <w:div w:id="1475829281">
                      <w:marLeft w:val="0"/>
                      <w:marRight w:val="0"/>
                      <w:marTop w:val="0"/>
                      <w:marBottom w:val="0"/>
                      <w:divBdr>
                        <w:top w:val="none" w:sz="0" w:space="0" w:color="auto"/>
                        <w:left w:val="none" w:sz="0" w:space="0" w:color="auto"/>
                        <w:bottom w:val="none" w:sz="0" w:space="0" w:color="auto"/>
                        <w:right w:val="none" w:sz="0" w:space="0" w:color="auto"/>
                      </w:divBdr>
                    </w:div>
                  </w:divsChild>
                </w:div>
                <w:div w:id="1012419857">
                  <w:marLeft w:val="0"/>
                  <w:marRight w:val="0"/>
                  <w:marTop w:val="0"/>
                  <w:marBottom w:val="0"/>
                  <w:divBdr>
                    <w:top w:val="none" w:sz="0" w:space="0" w:color="auto"/>
                    <w:left w:val="none" w:sz="0" w:space="0" w:color="auto"/>
                    <w:bottom w:val="none" w:sz="0" w:space="0" w:color="auto"/>
                    <w:right w:val="none" w:sz="0" w:space="0" w:color="auto"/>
                  </w:divBdr>
                  <w:divsChild>
                    <w:div w:id="485511622">
                      <w:marLeft w:val="0"/>
                      <w:marRight w:val="0"/>
                      <w:marTop w:val="0"/>
                      <w:marBottom w:val="0"/>
                      <w:divBdr>
                        <w:top w:val="none" w:sz="0" w:space="0" w:color="auto"/>
                        <w:left w:val="none" w:sz="0" w:space="0" w:color="auto"/>
                        <w:bottom w:val="none" w:sz="0" w:space="0" w:color="auto"/>
                        <w:right w:val="none" w:sz="0" w:space="0" w:color="auto"/>
                      </w:divBdr>
                    </w:div>
                  </w:divsChild>
                </w:div>
                <w:div w:id="1292322109">
                  <w:marLeft w:val="0"/>
                  <w:marRight w:val="0"/>
                  <w:marTop w:val="0"/>
                  <w:marBottom w:val="0"/>
                  <w:divBdr>
                    <w:top w:val="none" w:sz="0" w:space="0" w:color="auto"/>
                    <w:left w:val="none" w:sz="0" w:space="0" w:color="auto"/>
                    <w:bottom w:val="none" w:sz="0" w:space="0" w:color="auto"/>
                    <w:right w:val="none" w:sz="0" w:space="0" w:color="auto"/>
                  </w:divBdr>
                  <w:divsChild>
                    <w:div w:id="1111128775">
                      <w:marLeft w:val="0"/>
                      <w:marRight w:val="0"/>
                      <w:marTop w:val="0"/>
                      <w:marBottom w:val="0"/>
                      <w:divBdr>
                        <w:top w:val="none" w:sz="0" w:space="0" w:color="auto"/>
                        <w:left w:val="none" w:sz="0" w:space="0" w:color="auto"/>
                        <w:bottom w:val="none" w:sz="0" w:space="0" w:color="auto"/>
                        <w:right w:val="none" w:sz="0" w:space="0" w:color="auto"/>
                      </w:divBdr>
                    </w:div>
                  </w:divsChild>
                </w:div>
                <w:div w:id="1329864217">
                  <w:marLeft w:val="0"/>
                  <w:marRight w:val="0"/>
                  <w:marTop w:val="0"/>
                  <w:marBottom w:val="0"/>
                  <w:divBdr>
                    <w:top w:val="none" w:sz="0" w:space="0" w:color="auto"/>
                    <w:left w:val="none" w:sz="0" w:space="0" w:color="auto"/>
                    <w:bottom w:val="none" w:sz="0" w:space="0" w:color="auto"/>
                    <w:right w:val="none" w:sz="0" w:space="0" w:color="auto"/>
                  </w:divBdr>
                  <w:divsChild>
                    <w:div w:id="2012833327">
                      <w:marLeft w:val="0"/>
                      <w:marRight w:val="0"/>
                      <w:marTop w:val="0"/>
                      <w:marBottom w:val="0"/>
                      <w:divBdr>
                        <w:top w:val="none" w:sz="0" w:space="0" w:color="auto"/>
                        <w:left w:val="none" w:sz="0" w:space="0" w:color="auto"/>
                        <w:bottom w:val="none" w:sz="0" w:space="0" w:color="auto"/>
                        <w:right w:val="none" w:sz="0" w:space="0" w:color="auto"/>
                      </w:divBdr>
                    </w:div>
                  </w:divsChild>
                </w:div>
                <w:div w:id="1608851013">
                  <w:marLeft w:val="0"/>
                  <w:marRight w:val="0"/>
                  <w:marTop w:val="0"/>
                  <w:marBottom w:val="0"/>
                  <w:divBdr>
                    <w:top w:val="none" w:sz="0" w:space="0" w:color="auto"/>
                    <w:left w:val="none" w:sz="0" w:space="0" w:color="auto"/>
                    <w:bottom w:val="none" w:sz="0" w:space="0" w:color="auto"/>
                    <w:right w:val="none" w:sz="0" w:space="0" w:color="auto"/>
                  </w:divBdr>
                  <w:divsChild>
                    <w:div w:id="846941862">
                      <w:marLeft w:val="0"/>
                      <w:marRight w:val="0"/>
                      <w:marTop w:val="0"/>
                      <w:marBottom w:val="0"/>
                      <w:divBdr>
                        <w:top w:val="none" w:sz="0" w:space="0" w:color="auto"/>
                        <w:left w:val="none" w:sz="0" w:space="0" w:color="auto"/>
                        <w:bottom w:val="none" w:sz="0" w:space="0" w:color="auto"/>
                        <w:right w:val="none" w:sz="0" w:space="0" w:color="auto"/>
                      </w:divBdr>
                    </w:div>
                  </w:divsChild>
                </w:div>
                <w:div w:id="1632586976">
                  <w:marLeft w:val="0"/>
                  <w:marRight w:val="0"/>
                  <w:marTop w:val="0"/>
                  <w:marBottom w:val="0"/>
                  <w:divBdr>
                    <w:top w:val="none" w:sz="0" w:space="0" w:color="auto"/>
                    <w:left w:val="none" w:sz="0" w:space="0" w:color="auto"/>
                    <w:bottom w:val="none" w:sz="0" w:space="0" w:color="auto"/>
                    <w:right w:val="none" w:sz="0" w:space="0" w:color="auto"/>
                  </w:divBdr>
                  <w:divsChild>
                    <w:div w:id="1468352820">
                      <w:marLeft w:val="0"/>
                      <w:marRight w:val="0"/>
                      <w:marTop w:val="0"/>
                      <w:marBottom w:val="0"/>
                      <w:divBdr>
                        <w:top w:val="none" w:sz="0" w:space="0" w:color="auto"/>
                        <w:left w:val="none" w:sz="0" w:space="0" w:color="auto"/>
                        <w:bottom w:val="none" w:sz="0" w:space="0" w:color="auto"/>
                        <w:right w:val="none" w:sz="0" w:space="0" w:color="auto"/>
                      </w:divBdr>
                    </w:div>
                  </w:divsChild>
                </w:div>
                <w:div w:id="1653174588">
                  <w:marLeft w:val="0"/>
                  <w:marRight w:val="0"/>
                  <w:marTop w:val="0"/>
                  <w:marBottom w:val="0"/>
                  <w:divBdr>
                    <w:top w:val="none" w:sz="0" w:space="0" w:color="auto"/>
                    <w:left w:val="none" w:sz="0" w:space="0" w:color="auto"/>
                    <w:bottom w:val="none" w:sz="0" w:space="0" w:color="auto"/>
                    <w:right w:val="none" w:sz="0" w:space="0" w:color="auto"/>
                  </w:divBdr>
                  <w:divsChild>
                    <w:div w:id="1225875505">
                      <w:marLeft w:val="0"/>
                      <w:marRight w:val="0"/>
                      <w:marTop w:val="0"/>
                      <w:marBottom w:val="0"/>
                      <w:divBdr>
                        <w:top w:val="none" w:sz="0" w:space="0" w:color="auto"/>
                        <w:left w:val="none" w:sz="0" w:space="0" w:color="auto"/>
                        <w:bottom w:val="none" w:sz="0" w:space="0" w:color="auto"/>
                        <w:right w:val="none" w:sz="0" w:space="0" w:color="auto"/>
                      </w:divBdr>
                    </w:div>
                  </w:divsChild>
                </w:div>
                <w:div w:id="1836191653">
                  <w:marLeft w:val="0"/>
                  <w:marRight w:val="0"/>
                  <w:marTop w:val="0"/>
                  <w:marBottom w:val="0"/>
                  <w:divBdr>
                    <w:top w:val="none" w:sz="0" w:space="0" w:color="auto"/>
                    <w:left w:val="none" w:sz="0" w:space="0" w:color="auto"/>
                    <w:bottom w:val="none" w:sz="0" w:space="0" w:color="auto"/>
                    <w:right w:val="none" w:sz="0" w:space="0" w:color="auto"/>
                  </w:divBdr>
                  <w:divsChild>
                    <w:div w:id="1067725603">
                      <w:marLeft w:val="0"/>
                      <w:marRight w:val="0"/>
                      <w:marTop w:val="0"/>
                      <w:marBottom w:val="0"/>
                      <w:divBdr>
                        <w:top w:val="none" w:sz="0" w:space="0" w:color="auto"/>
                        <w:left w:val="none" w:sz="0" w:space="0" w:color="auto"/>
                        <w:bottom w:val="none" w:sz="0" w:space="0" w:color="auto"/>
                        <w:right w:val="none" w:sz="0" w:space="0" w:color="auto"/>
                      </w:divBdr>
                    </w:div>
                  </w:divsChild>
                </w:div>
                <w:div w:id="1870532819">
                  <w:marLeft w:val="0"/>
                  <w:marRight w:val="0"/>
                  <w:marTop w:val="0"/>
                  <w:marBottom w:val="0"/>
                  <w:divBdr>
                    <w:top w:val="none" w:sz="0" w:space="0" w:color="auto"/>
                    <w:left w:val="none" w:sz="0" w:space="0" w:color="auto"/>
                    <w:bottom w:val="none" w:sz="0" w:space="0" w:color="auto"/>
                    <w:right w:val="none" w:sz="0" w:space="0" w:color="auto"/>
                  </w:divBdr>
                  <w:divsChild>
                    <w:div w:id="169858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991530">
          <w:marLeft w:val="0"/>
          <w:marRight w:val="0"/>
          <w:marTop w:val="0"/>
          <w:marBottom w:val="0"/>
          <w:divBdr>
            <w:top w:val="none" w:sz="0" w:space="0" w:color="auto"/>
            <w:left w:val="none" w:sz="0" w:space="0" w:color="auto"/>
            <w:bottom w:val="none" w:sz="0" w:space="0" w:color="auto"/>
            <w:right w:val="none" w:sz="0" w:space="0" w:color="auto"/>
          </w:divBdr>
        </w:div>
        <w:div w:id="1561941873">
          <w:marLeft w:val="0"/>
          <w:marRight w:val="0"/>
          <w:marTop w:val="0"/>
          <w:marBottom w:val="0"/>
          <w:divBdr>
            <w:top w:val="none" w:sz="0" w:space="0" w:color="auto"/>
            <w:left w:val="none" w:sz="0" w:space="0" w:color="auto"/>
            <w:bottom w:val="none" w:sz="0" w:space="0" w:color="auto"/>
            <w:right w:val="none" w:sz="0" w:space="0" w:color="auto"/>
          </w:divBdr>
          <w:divsChild>
            <w:div w:id="64958859">
              <w:marLeft w:val="0"/>
              <w:marRight w:val="0"/>
              <w:marTop w:val="0"/>
              <w:marBottom w:val="0"/>
              <w:divBdr>
                <w:top w:val="none" w:sz="0" w:space="0" w:color="auto"/>
                <w:left w:val="none" w:sz="0" w:space="0" w:color="auto"/>
                <w:bottom w:val="none" w:sz="0" w:space="0" w:color="auto"/>
                <w:right w:val="none" w:sz="0" w:space="0" w:color="auto"/>
              </w:divBdr>
            </w:div>
            <w:div w:id="248734165">
              <w:marLeft w:val="0"/>
              <w:marRight w:val="0"/>
              <w:marTop w:val="0"/>
              <w:marBottom w:val="0"/>
              <w:divBdr>
                <w:top w:val="none" w:sz="0" w:space="0" w:color="auto"/>
                <w:left w:val="none" w:sz="0" w:space="0" w:color="auto"/>
                <w:bottom w:val="none" w:sz="0" w:space="0" w:color="auto"/>
                <w:right w:val="none" w:sz="0" w:space="0" w:color="auto"/>
              </w:divBdr>
            </w:div>
            <w:div w:id="659819782">
              <w:marLeft w:val="0"/>
              <w:marRight w:val="0"/>
              <w:marTop w:val="0"/>
              <w:marBottom w:val="0"/>
              <w:divBdr>
                <w:top w:val="none" w:sz="0" w:space="0" w:color="auto"/>
                <w:left w:val="none" w:sz="0" w:space="0" w:color="auto"/>
                <w:bottom w:val="none" w:sz="0" w:space="0" w:color="auto"/>
                <w:right w:val="none" w:sz="0" w:space="0" w:color="auto"/>
              </w:divBdr>
            </w:div>
            <w:div w:id="831337215">
              <w:marLeft w:val="0"/>
              <w:marRight w:val="0"/>
              <w:marTop w:val="0"/>
              <w:marBottom w:val="0"/>
              <w:divBdr>
                <w:top w:val="none" w:sz="0" w:space="0" w:color="auto"/>
                <w:left w:val="none" w:sz="0" w:space="0" w:color="auto"/>
                <w:bottom w:val="none" w:sz="0" w:space="0" w:color="auto"/>
                <w:right w:val="none" w:sz="0" w:space="0" w:color="auto"/>
              </w:divBdr>
            </w:div>
            <w:div w:id="1137650698">
              <w:marLeft w:val="0"/>
              <w:marRight w:val="0"/>
              <w:marTop w:val="0"/>
              <w:marBottom w:val="0"/>
              <w:divBdr>
                <w:top w:val="none" w:sz="0" w:space="0" w:color="auto"/>
                <w:left w:val="none" w:sz="0" w:space="0" w:color="auto"/>
                <w:bottom w:val="none" w:sz="0" w:space="0" w:color="auto"/>
                <w:right w:val="none" w:sz="0" w:space="0" w:color="auto"/>
              </w:divBdr>
            </w:div>
            <w:div w:id="1767722937">
              <w:marLeft w:val="0"/>
              <w:marRight w:val="0"/>
              <w:marTop w:val="0"/>
              <w:marBottom w:val="0"/>
              <w:divBdr>
                <w:top w:val="none" w:sz="0" w:space="0" w:color="auto"/>
                <w:left w:val="none" w:sz="0" w:space="0" w:color="auto"/>
                <w:bottom w:val="none" w:sz="0" w:space="0" w:color="auto"/>
                <w:right w:val="none" w:sz="0" w:space="0" w:color="auto"/>
              </w:divBdr>
            </w:div>
            <w:div w:id="1839418548">
              <w:marLeft w:val="0"/>
              <w:marRight w:val="0"/>
              <w:marTop w:val="0"/>
              <w:marBottom w:val="0"/>
              <w:divBdr>
                <w:top w:val="none" w:sz="0" w:space="0" w:color="auto"/>
                <w:left w:val="none" w:sz="0" w:space="0" w:color="auto"/>
                <w:bottom w:val="none" w:sz="0" w:space="0" w:color="auto"/>
                <w:right w:val="none" w:sz="0" w:space="0" w:color="auto"/>
              </w:divBdr>
            </w:div>
            <w:div w:id="2114130855">
              <w:marLeft w:val="0"/>
              <w:marRight w:val="0"/>
              <w:marTop w:val="0"/>
              <w:marBottom w:val="0"/>
              <w:divBdr>
                <w:top w:val="none" w:sz="0" w:space="0" w:color="auto"/>
                <w:left w:val="none" w:sz="0" w:space="0" w:color="auto"/>
                <w:bottom w:val="none" w:sz="0" w:space="0" w:color="auto"/>
                <w:right w:val="none" w:sz="0" w:space="0" w:color="auto"/>
              </w:divBdr>
            </w:div>
          </w:divsChild>
        </w:div>
        <w:div w:id="1590769724">
          <w:marLeft w:val="0"/>
          <w:marRight w:val="0"/>
          <w:marTop w:val="0"/>
          <w:marBottom w:val="0"/>
          <w:divBdr>
            <w:top w:val="none" w:sz="0" w:space="0" w:color="auto"/>
            <w:left w:val="none" w:sz="0" w:space="0" w:color="auto"/>
            <w:bottom w:val="none" w:sz="0" w:space="0" w:color="auto"/>
            <w:right w:val="none" w:sz="0" w:space="0" w:color="auto"/>
          </w:divBdr>
        </w:div>
        <w:div w:id="1712072209">
          <w:marLeft w:val="0"/>
          <w:marRight w:val="0"/>
          <w:marTop w:val="0"/>
          <w:marBottom w:val="0"/>
          <w:divBdr>
            <w:top w:val="none" w:sz="0" w:space="0" w:color="auto"/>
            <w:left w:val="none" w:sz="0" w:space="0" w:color="auto"/>
            <w:bottom w:val="none" w:sz="0" w:space="0" w:color="auto"/>
            <w:right w:val="none" w:sz="0" w:space="0" w:color="auto"/>
          </w:divBdr>
          <w:divsChild>
            <w:div w:id="476075891">
              <w:marLeft w:val="-75"/>
              <w:marRight w:val="0"/>
              <w:marTop w:val="30"/>
              <w:marBottom w:val="30"/>
              <w:divBdr>
                <w:top w:val="none" w:sz="0" w:space="0" w:color="auto"/>
                <w:left w:val="none" w:sz="0" w:space="0" w:color="auto"/>
                <w:bottom w:val="none" w:sz="0" w:space="0" w:color="auto"/>
                <w:right w:val="none" w:sz="0" w:space="0" w:color="auto"/>
              </w:divBdr>
              <w:divsChild>
                <w:div w:id="150490000">
                  <w:marLeft w:val="0"/>
                  <w:marRight w:val="0"/>
                  <w:marTop w:val="0"/>
                  <w:marBottom w:val="0"/>
                  <w:divBdr>
                    <w:top w:val="none" w:sz="0" w:space="0" w:color="auto"/>
                    <w:left w:val="none" w:sz="0" w:space="0" w:color="auto"/>
                    <w:bottom w:val="none" w:sz="0" w:space="0" w:color="auto"/>
                    <w:right w:val="none" w:sz="0" w:space="0" w:color="auto"/>
                  </w:divBdr>
                  <w:divsChild>
                    <w:div w:id="958025670">
                      <w:marLeft w:val="0"/>
                      <w:marRight w:val="0"/>
                      <w:marTop w:val="0"/>
                      <w:marBottom w:val="0"/>
                      <w:divBdr>
                        <w:top w:val="none" w:sz="0" w:space="0" w:color="auto"/>
                        <w:left w:val="none" w:sz="0" w:space="0" w:color="auto"/>
                        <w:bottom w:val="none" w:sz="0" w:space="0" w:color="auto"/>
                        <w:right w:val="none" w:sz="0" w:space="0" w:color="auto"/>
                      </w:divBdr>
                    </w:div>
                  </w:divsChild>
                </w:div>
                <w:div w:id="425031327">
                  <w:marLeft w:val="0"/>
                  <w:marRight w:val="0"/>
                  <w:marTop w:val="0"/>
                  <w:marBottom w:val="0"/>
                  <w:divBdr>
                    <w:top w:val="none" w:sz="0" w:space="0" w:color="auto"/>
                    <w:left w:val="none" w:sz="0" w:space="0" w:color="auto"/>
                    <w:bottom w:val="none" w:sz="0" w:space="0" w:color="auto"/>
                    <w:right w:val="none" w:sz="0" w:space="0" w:color="auto"/>
                  </w:divBdr>
                  <w:divsChild>
                    <w:div w:id="1258056836">
                      <w:marLeft w:val="0"/>
                      <w:marRight w:val="0"/>
                      <w:marTop w:val="0"/>
                      <w:marBottom w:val="0"/>
                      <w:divBdr>
                        <w:top w:val="none" w:sz="0" w:space="0" w:color="auto"/>
                        <w:left w:val="none" w:sz="0" w:space="0" w:color="auto"/>
                        <w:bottom w:val="none" w:sz="0" w:space="0" w:color="auto"/>
                        <w:right w:val="none" w:sz="0" w:space="0" w:color="auto"/>
                      </w:divBdr>
                    </w:div>
                  </w:divsChild>
                </w:div>
                <w:div w:id="487750560">
                  <w:marLeft w:val="0"/>
                  <w:marRight w:val="0"/>
                  <w:marTop w:val="0"/>
                  <w:marBottom w:val="0"/>
                  <w:divBdr>
                    <w:top w:val="none" w:sz="0" w:space="0" w:color="auto"/>
                    <w:left w:val="none" w:sz="0" w:space="0" w:color="auto"/>
                    <w:bottom w:val="none" w:sz="0" w:space="0" w:color="auto"/>
                    <w:right w:val="none" w:sz="0" w:space="0" w:color="auto"/>
                  </w:divBdr>
                  <w:divsChild>
                    <w:div w:id="758212709">
                      <w:marLeft w:val="0"/>
                      <w:marRight w:val="0"/>
                      <w:marTop w:val="0"/>
                      <w:marBottom w:val="0"/>
                      <w:divBdr>
                        <w:top w:val="none" w:sz="0" w:space="0" w:color="auto"/>
                        <w:left w:val="none" w:sz="0" w:space="0" w:color="auto"/>
                        <w:bottom w:val="none" w:sz="0" w:space="0" w:color="auto"/>
                        <w:right w:val="none" w:sz="0" w:space="0" w:color="auto"/>
                      </w:divBdr>
                    </w:div>
                  </w:divsChild>
                </w:div>
                <w:div w:id="542526063">
                  <w:marLeft w:val="0"/>
                  <w:marRight w:val="0"/>
                  <w:marTop w:val="0"/>
                  <w:marBottom w:val="0"/>
                  <w:divBdr>
                    <w:top w:val="none" w:sz="0" w:space="0" w:color="auto"/>
                    <w:left w:val="none" w:sz="0" w:space="0" w:color="auto"/>
                    <w:bottom w:val="none" w:sz="0" w:space="0" w:color="auto"/>
                    <w:right w:val="none" w:sz="0" w:space="0" w:color="auto"/>
                  </w:divBdr>
                  <w:divsChild>
                    <w:div w:id="8412377">
                      <w:marLeft w:val="0"/>
                      <w:marRight w:val="0"/>
                      <w:marTop w:val="0"/>
                      <w:marBottom w:val="0"/>
                      <w:divBdr>
                        <w:top w:val="none" w:sz="0" w:space="0" w:color="auto"/>
                        <w:left w:val="none" w:sz="0" w:space="0" w:color="auto"/>
                        <w:bottom w:val="none" w:sz="0" w:space="0" w:color="auto"/>
                        <w:right w:val="none" w:sz="0" w:space="0" w:color="auto"/>
                      </w:divBdr>
                    </w:div>
                  </w:divsChild>
                </w:div>
                <w:div w:id="785349089">
                  <w:marLeft w:val="0"/>
                  <w:marRight w:val="0"/>
                  <w:marTop w:val="0"/>
                  <w:marBottom w:val="0"/>
                  <w:divBdr>
                    <w:top w:val="none" w:sz="0" w:space="0" w:color="auto"/>
                    <w:left w:val="none" w:sz="0" w:space="0" w:color="auto"/>
                    <w:bottom w:val="none" w:sz="0" w:space="0" w:color="auto"/>
                    <w:right w:val="none" w:sz="0" w:space="0" w:color="auto"/>
                  </w:divBdr>
                  <w:divsChild>
                    <w:div w:id="1737170013">
                      <w:marLeft w:val="0"/>
                      <w:marRight w:val="0"/>
                      <w:marTop w:val="0"/>
                      <w:marBottom w:val="0"/>
                      <w:divBdr>
                        <w:top w:val="none" w:sz="0" w:space="0" w:color="auto"/>
                        <w:left w:val="none" w:sz="0" w:space="0" w:color="auto"/>
                        <w:bottom w:val="none" w:sz="0" w:space="0" w:color="auto"/>
                        <w:right w:val="none" w:sz="0" w:space="0" w:color="auto"/>
                      </w:divBdr>
                    </w:div>
                  </w:divsChild>
                </w:div>
                <w:div w:id="933438906">
                  <w:marLeft w:val="0"/>
                  <w:marRight w:val="0"/>
                  <w:marTop w:val="0"/>
                  <w:marBottom w:val="0"/>
                  <w:divBdr>
                    <w:top w:val="none" w:sz="0" w:space="0" w:color="auto"/>
                    <w:left w:val="none" w:sz="0" w:space="0" w:color="auto"/>
                    <w:bottom w:val="none" w:sz="0" w:space="0" w:color="auto"/>
                    <w:right w:val="none" w:sz="0" w:space="0" w:color="auto"/>
                  </w:divBdr>
                  <w:divsChild>
                    <w:div w:id="254752623">
                      <w:marLeft w:val="0"/>
                      <w:marRight w:val="0"/>
                      <w:marTop w:val="0"/>
                      <w:marBottom w:val="0"/>
                      <w:divBdr>
                        <w:top w:val="none" w:sz="0" w:space="0" w:color="auto"/>
                        <w:left w:val="none" w:sz="0" w:space="0" w:color="auto"/>
                        <w:bottom w:val="none" w:sz="0" w:space="0" w:color="auto"/>
                        <w:right w:val="none" w:sz="0" w:space="0" w:color="auto"/>
                      </w:divBdr>
                    </w:div>
                  </w:divsChild>
                </w:div>
                <w:div w:id="946043035">
                  <w:marLeft w:val="0"/>
                  <w:marRight w:val="0"/>
                  <w:marTop w:val="0"/>
                  <w:marBottom w:val="0"/>
                  <w:divBdr>
                    <w:top w:val="none" w:sz="0" w:space="0" w:color="auto"/>
                    <w:left w:val="none" w:sz="0" w:space="0" w:color="auto"/>
                    <w:bottom w:val="none" w:sz="0" w:space="0" w:color="auto"/>
                    <w:right w:val="none" w:sz="0" w:space="0" w:color="auto"/>
                  </w:divBdr>
                  <w:divsChild>
                    <w:div w:id="1722557954">
                      <w:marLeft w:val="0"/>
                      <w:marRight w:val="0"/>
                      <w:marTop w:val="0"/>
                      <w:marBottom w:val="0"/>
                      <w:divBdr>
                        <w:top w:val="none" w:sz="0" w:space="0" w:color="auto"/>
                        <w:left w:val="none" w:sz="0" w:space="0" w:color="auto"/>
                        <w:bottom w:val="none" w:sz="0" w:space="0" w:color="auto"/>
                        <w:right w:val="none" w:sz="0" w:space="0" w:color="auto"/>
                      </w:divBdr>
                    </w:div>
                  </w:divsChild>
                </w:div>
                <w:div w:id="1113017753">
                  <w:marLeft w:val="0"/>
                  <w:marRight w:val="0"/>
                  <w:marTop w:val="0"/>
                  <w:marBottom w:val="0"/>
                  <w:divBdr>
                    <w:top w:val="none" w:sz="0" w:space="0" w:color="auto"/>
                    <w:left w:val="none" w:sz="0" w:space="0" w:color="auto"/>
                    <w:bottom w:val="none" w:sz="0" w:space="0" w:color="auto"/>
                    <w:right w:val="none" w:sz="0" w:space="0" w:color="auto"/>
                  </w:divBdr>
                  <w:divsChild>
                    <w:div w:id="1798137054">
                      <w:marLeft w:val="0"/>
                      <w:marRight w:val="0"/>
                      <w:marTop w:val="0"/>
                      <w:marBottom w:val="0"/>
                      <w:divBdr>
                        <w:top w:val="none" w:sz="0" w:space="0" w:color="auto"/>
                        <w:left w:val="none" w:sz="0" w:space="0" w:color="auto"/>
                        <w:bottom w:val="none" w:sz="0" w:space="0" w:color="auto"/>
                        <w:right w:val="none" w:sz="0" w:space="0" w:color="auto"/>
                      </w:divBdr>
                    </w:div>
                  </w:divsChild>
                </w:div>
                <w:div w:id="1507288774">
                  <w:marLeft w:val="0"/>
                  <w:marRight w:val="0"/>
                  <w:marTop w:val="0"/>
                  <w:marBottom w:val="0"/>
                  <w:divBdr>
                    <w:top w:val="none" w:sz="0" w:space="0" w:color="auto"/>
                    <w:left w:val="none" w:sz="0" w:space="0" w:color="auto"/>
                    <w:bottom w:val="none" w:sz="0" w:space="0" w:color="auto"/>
                    <w:right w:val="none" w:sz="0" w:space="0" w:color="auto"/>
                  </w:divBdr>
                  <w:divsChild>
                    <w:div w:id="316307326">
                      <w:marLeft w:val="0"/>
                      <w:marRight w:val="0"/>
                      <w:marTop w:val="0"/>
                      <w:marBottom w:val="0"/>
                      <w:divBdr>
                        <w:top w:val="none" w:sz="0" w:space="0" w:color="auto"/>
                        <w:left w:val="none" w:sz="0" w:space="0" w:color="auto"/>
                        <w:bottom w:val="none" w:sz="0" w:space="0" w:color="auto"/>
                        <w:right w:val="none" w:sz="0" w:space="0" w:color="auto"/>
                      </w:divBdr>
                    </w:div>
                  </w:divsChild>
                </w:div>
                <w:div w:id="1743478119">
                  <w:marLeft w:val="0"/>
                  <w:marRight w:val="0"/>
                  <w:marTop w:val="0"/>
                  <w:marBottom w:val="0"/>
                  <w:divBdr>
                    <w:top w:val="none" w:sz="0" w:space="0" w:color="auto"/>
                    <w:left w:val="none" w:sz="0" w:space="0" w:color="auto"/>
                    <w:bottom w:val="none" w:sz="0" w:space="0" w:color="auto"/>
                    <w:right w:val="none" w:sz="0" w:space="0" w:color="auto"/>
                  </w:divBdr>
                  <w:divsChild>
                    <w:div w:id="1902404254">
                      <w:marLeft w:val="0"/>
                      <w:marRight w:val="0"/>
                      <w:marTop w:val="0"/>
                      <w:marBottom w:val="0"/>
                      <w:divBdr>
                        <w:top w:val="none" w:sz="0" w:space="0" w:color="auto"/>
                        <w:left w:val="none" w:sz="0" w:space="0" w:color="auto"/>
                        <w:bottom w:val="none" w:sz="0" w:space="0" w:color="auto"/>
                        <w:right w:val="none" w:sz="0" w:space="0" w:color="auto"/>
                      </w:divBdr>
                    </w:div>
                  </w:divsChild>
                </w:div>
                <w:div w:id="1919443820">
                  <w:marLeft w:val="0"/>
                  <w:marRight w:val="0"/>
                  <w:marTop w:val="0"/>
                  <w:marBottom w:val="0"/>
                  <w:divBdr>
                    <w:top w:val="none" w:sz="0" w:space="0" w:color="auto"/>
                    <w:left w:val="none" w:sz="0" w:space="0" w:color="auto"/>
                    <w:bottom w:val="none" w:sz="0" w:space="0" w:color="auto"/>
                    <w:right w:val="none" w:sz="0" w:space="0" w:color="auto"/>
                  </w:divBdr>
                  <w:divsChild>
                    <w:div w:id="756755265">
                      <w:marLeft w:val="0"/>
                      <w:marRight w:val="0"/>
                      <w:marTop w:val="0"/>
                      <w:marBottom w:val="0"/>
                      <w:divBdr>
                        <w:top w:val="none" w:sz="0" w:space="0" w:color="auto"/>
                        <w:left w:val="none" w:sz="0" w:space="0" w:color="auto"/>
                        <w:bottom w:val="none" w:sz="0" w:space="0" w:color="auto"/>
                        <w:right w:val="none" w:sz="0" w:space="0" w:color="auto"/>
                      </w:divBdr>
                    </w:div>
                  </w:divsChild>
                </w:div>
                <w:div w:id="2018531738">
                  <w:marLeft w:val="0"/>
                  <w:marRight w:val="0"/>
                  <w:marTop w:val="0"/>
                  <w:marBottom w:val="0"/>
                  <w:divBdr>
                    <w:top w:val="none" w:sz="0" w:space="0" w:color="auto"/>
                    <w:left w:val="none" w:sz="0" w:space="0" w:color="auto"/>
                    <w:bottom w:val="none" w:sz="0" w:space="0" w:color="auto"/>
                    <w:right w:val="none" w:sz="0" w:space="0" w:color="auto"/>
                  </w:divBdr>
                  <w:divsChild>
                    <w:div w:id="207696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697097">
          <w:marLeft w:val="0"/>
          <w:marRight w:val="0"/>
          <w:marTop w:val="0"/>
          <w:marBottom w:val="0"/>
          <w:divBdr>
            <w:top w:val="none" w:sz="0" w:space="0" w:color="auto"/>
            <w:left w:val="none" w:sz="0" w:space="0" w:color="auto"/>
            <w:bottom w:val="none" w:sz="0" w:space="0" w:color="auto"/>
            <w:right w:val="none" w:sz="0" w:space="0" w:color="auto"/>
          </w:divBdr>
        </w:div>
        <w:div w:id="1983191087">
          <w:marLeft w:val="0"/>
          <w:marRight w:val="0"/>
          <w:marTop w:val="0"/>
          <w:marBottom w:val="0"/>
          <w:divBdr>
            <w:top w:val="none" w:sz="0" w:space="0" w:color="auto"/>
            <w:left w:val="none" w:sz="0" w:space="0" w:color="auto"/>
            <w:bottom w:val="none" w:sz="0" w:space="0" w:color="auto"/>
            <w:right w:val="none" w:sz="0" w:space="0" w:color="auto"/>
          </w:divBdr>
        </w:div>
        <w:div w:id="2139565892">
          <w:marLeft w:val="0"/>
          <w:marRight w:val="0"/>
          <w:marTop w:val="0"/>
          <w:marBottom w:val="0"/>
          <w:divBdr>
            <w:top w:val="none" w:sz="0" w:space="0" w:color="auto"/>
            <w:left w:val="none" w:sz="0" w:space="0" w:color="auto"/>
            <w:bottom w:val="none" w:sz="0" w:space="0" w:color="auto"/>
            <w:right w:val="none" w:sz="0" w:space="0" w:color="auto"/>
          </w:divBdr>
        </w:div>
      </w:divsChild>
    </w:div>
    <w:div w:id="1631789466">
      <w:bodyDiv w:val="1"/>
      <w:marLeft w:val="0"/>
      <w:marRight w:val="0"/>
      <w:marTop w:val="0"/>
      <w:marBottom w:val="0"/>
      <w:divBdr>
        <w:top w:val="none" w:sz="0" w:space="0" w:color="auto"/>
        <w:left w:val="none" w:sz="0" w:space="0" w:color="auto"/>
        <w:bottom w:val="none" w:sz="0" w:space="0" w:color="auto"/>
        <w:right w:val="none" w:sz="0" w:space="0" w:color="auto"/>
      </w:divBdr>
      <w:divsChild>
        <w:div w:id="28265112">
          <w:marLeft w:val="0"/>
          <w:marRight w:val="0"/>
          <w:marTop w:val="0"/>
          <w:marBottom w:val="0"/>
          <w:divBdr>
            <w:top w:val="none" w:sz="0" w:space="0" w:color="auto"/>
            <w:left w:val="none" w:sz="0" w:space="0" w:color="auto"/>
            <w:bottom w:val="none" w:sz="0" w:space="0" w:color="auto"/>
            <w:right w:val="none" w:sz="0" w:space="0" w:color="auto"/>
          </w:divBdr>
          <w:divsChild>
            <w:div w:id="1605378964">
              <w:marLeft w:val="0"/>
              <w:marRight w:val="0"/>
              <w:marTop w:val="0"/>
              <w:marBottom w:val="0"/>
              <w:divBdr>
                <w:top w:val="none" w:sz="0" w:space="0" w:color="auto"/>
                <w:left w:val="none" w:sz="0" w:space="0" w:color="auto"/>
                <w:bottom w:val="none" w:sz="0" w:space="0" w:color="auto"/>
                <w:right w:val="none" w:sz="0" w:space="0" w:color="auto"/>
              </w:divBdr>
            </w:div>
          </w:divsChild>
        </w:div>
        <w:div w:id="221721142">
          <w:marLeft w:val="0"/>
          <w:marRight w:val="0"/>
          <w:marTop w:val="0"/>
          <w:marBottom w:val="0"/>
          <w:divBdr>
            <w:top w:val="none" w:sz="0" w:space="0" w:color="auto"/>
            <w:left w:val="none" w:sz="0" w:space="0" w:color="auto"/>
            <w:bottom w:val="none" w:sz="0" w:space="0" w:color="auto"/>
            <w:right w:val="none" w:sz="0" w:space="0" w:color="auto"/>
          </w:divBdr>
          <w:divsChild>
            <w:div w:id="10648031">
              <w:marLeft w:val="0"/>
              <w:marRight w:val="0"/>
              <w:marTop w:val="0"/>
              <w:marBottom w:val="0"/>
              <w:divBdr>
                <w:top w:val="none" w:sz="0" w:space="0" w:color="auto"/>
                <w:left w:val="none" w:sz="0" w:space="0" w:color="auto"/>
                <w:bottom w:val="none" w:sz="0" w:space="0" w:color="auto"/>
                <w:right w:val="none" w:sz="0" w:space="0" w:color="auto"/>
              </w:divBdr>
            </w:div>
          </w:divsChild>
        </w:div>
        <w:div w:id="228728660">
          <w:marLeft w:val="0"/>
          <w:marRight w:val="0"/>
          <w:marTop w:val="0"/>
          <w:marBottom w:val="0"/>
          <w:divBdr>
            <w:top w:val="none" w:sz="0" w:space="0" w:color="auto"/>
            <w:left w:val="none" w:sz="0" w:space="0" w:color="auto"/>
            <w:bottom w:val="none" w:sz="0" w:space="0" w:color="auto"/>
            <w:right w:val="none" w:sz="0" w:space="0" w:color="auto"/>
          </w:divBdr>
          <w:divsChild>
            <w:div w:id="508301700">
              <w:marLeft w:val="0"/>
              <w:marRight w:val="0"/>
              <w:marTop w:val="0"/>
              <w:marBottom w:val="0"/>
              <w:divBdr>
                <w:top w:val="none" w:sz="0" w:space="0" w:color="auto"/>
                <w:left w:val="none" w:sz="0" w:space="0" w:color="auto"/>
                <w:bottom w:val="none" w:sz="0" w:space="0" w:color="auto"/>
                <w:right w:val="none" w:sz="0" w:space="0" w:color="auto"/>
              </w:divBdr>
            </w:div>
            <w:div w:id="1218396113">
              <w:marLeft w:val="0"/>
              <w:marRight w:val="0"/>
              <w:marTop w:val="0"/>
              <w:marBottom w:val="0"/>
              <w:divBdr>
                <w:top w:val="none" w:sz="0" w:space="0" w:color="auto"/>
                <w:left w:val="none" w:sz="0" w:space="0" w:color="auto"/>
                <w:bottom w:val="none" w:sz="0" w:space="0" w:color="auto"/>
                <w:right w:val="none" w:sz="0" w:space="0" w:color="auto"/>
              </w:divBdr>
            </w:div>
            <w:div w:id="1636376203">
              <w:marLeft w:val="0"/>
              <w:marRight w:val="0"/>
              <w:marTop w:val="0"/>
              <w:marBottom w:val="0"/>
              <w:divBdr>
                <w:top w:val="none" w:sz="0" w:space="0" w:color="auto"/>
                <w:left w:val="none" w:sz="0" w:space="0" w:color="auto"/>
                <w:bottom w:val="none" w:sz="0" w:space="0" w:color="auto"/>
                <w:right w:val="none" w:sz="0" w:space="0" w:color="auto"/>
              </w:divBdr>
            </w:div>
          </w:divsChild>
        </w:div>
        <w:div w:id="382827678">
          <w:marLeft w:val="0"/>
          <w:marRight w:val="0"/>
          <w:marTop w:val="0"/>
          <w:marBottom w:val="0"/>
          <w:divBdr>
            <w:top w:val="none" w:sz="0" w:space="0" w:color="auto"/>
            <w:left w:val="none" w:sz="0" w:space="0" w:color="auto"/>
            <w:bottom w:val="none" w:sz="0" w:space="0" w:color="auto"/>
            <w:right w:val="none" w:sz="0" w:space="0" w:color="auto"/>
          </w:divBdr>
          <w:divsChild>
            <w:div w:id="2084981933">
              <w:marLeft w:val="0"/>
              <w:marRight w:val="0"/>
              <w:marTop w:val="0"/>
              <w:marBottom w:val="0"/>
              <w:divBdr>
                <w:top w:val="none" w:sz="0" w:space="0" w:color="auto"/>
                <w:left w:val="none" w:sz="0" w:space="0" w:color="auto"/>
                <w:bottom w:val="none" w:sz="0" w:space="0" w:color="auto"/>
                <w:right w:val="none" w:sz="0" w:space="0" w:color="auto"/>
              </w:divBdr>
            </w:div>
          </w:divsChild>
        </w:div>
        <w:div w:id="430585044">
          <w:marLeft w:val="0"/>
          <w:marRight w:val="0"/>
          <w:marTop w:val="0"/>
          <w:marBottom w:val="0"/>
          <w:divBdr>
            <w:top w:val="none" w:sz="0" w:space="0" w:color="auto"/>
            <w:left w:val="none" w:sz="0" w:space="0" w:color="auto"/>
            <w:bottom w:val="none" w:sz="0" w:space="0" w:color="auto"/>
            <w:right w:val="none" w:sz="0" w:space="0" w:color="auto"/>
          </w:divBdr>
          <w:divsChild>
            <w:div w:id="1075669594">
              <w:marLeft w:val="0"/>
              <w:marRight w:val="0"/>
              <w:marTop w:val="0"/>
              <w:marBottom w:val="0"/>
              <w:divBdr>
                <w:top w:val="none" w:sz="0" w:space="0" w:color="auto"/>
                <w:left w:val="none" w:sz="0" w:space="0" w:color="auto"/>
                <w:bottom w:val="none" w:sz="0" w:space="0" w:color="auto"/>
                <w:right w:val="none" w:sz="0" w:space="0" w:color="auto"/>
              </w:divBdr>
            </w:div>
          </w:divsChild>
        </w:div>
        <w:div w:id="587616513">
          <w:marLeft w:val="0"/>
          <w:marRight w:val="0"/>
          <w:marTop w:val="0"/>
          <w:marBottom w:val="0"/>
          <w:divBdr>
            <w:top w:val="none" w:sz="0" w:space="0" w:color="auto"/>
            <w:left w:val="none" w:sz="0" w:space="0" w:color="auto"/>
            <w:bottom w:val="none" w:sz="0" w:space="0" w:color="auto"/>
            <w:right w:val="none" w:sz="0" w:space="0" w:color="auto"/>
          </w:divBdr>
          <w:divsChild>
            <w:div w:id="892889977">
              <w:marLeft w:val="0"/>
              <w:marRight w:val="0"/>
              <w:marTop w:val="0"/>
              <w:marBottom w:val="0"/>
              <w:divBdr>
                <w:top w:val="none" w:sz="0" w:space="0" w:color="auto"/>
                <w:left w:val="none" w:sz="0" w:space="0" w:color="auto"/>
                <w:bottom w:val="none" w:sz="0" w:space="0" w:color="auto"/>
                <w:right w:val="none" w:sz="0" w:space="0" w:color="auto"/>
              </w:divBdr>
            </w:div>
          </w:divsChild>
        </w:div>
        <w:div w:id="772751151">
          <w:marLeft w:val="0"/>
          <w:marRight w:val="0"/>
          <w:marTop w:val="0"/>
          <w:marBottom w:val="0"/>
          <w:divBdr>
            <w:top w:val="none" w:sz="0" w:space="0" w:color="auto"/>
            <w:left w:val="none" w:sz="0" w:space="0" w:color="auto"/>
            <w:bottom w:val="none" w:sz="0" w:space="0" w:color="auto"/>
            <w:right w:val="none" w:sz="0" w:space="0" w:color="auto"/>
          </w:divBdr>
          <w:divsChild>
            <w:div w:id="231896474">
              <w:marLeft w:val="0"/>
              <w:marRight w:val="0"/>
              <w:marTop w:val="0"/>
              <w:marBottom w:val="0"/>
              <w:divBdr>
                <w:top w:val="none" w:sz="0" w:space="0" w:color="auto"/>
                <w:left w:val="none" w:sz="0" w:space="0" w:color="auto"/>
                <w:bottom w:val="none" w:sz="0" w:space="0" w:color="auto"/>
                <w:right w:val="none" w:sz="0" w:space="0" w:color="auto"/>
              </w:divBdr>
            </w:div>
            <w:div w:id="1121998319">
              <w:marLeft w:val="0"/>
              <w:marRight w:val="0"/>
              <w:marTop w:val="0"/>
              <w:marBottom w:val="0"/>
              <w:divBdr>
                <w:top w:val="none" w:sz="0" w:space="0" w:color="auto"/>
                <w:left w:val="none" w:sz="0" w:space="0" w:color="auto"/>
                <w:bottom w:val="none" w:sz="0" w:space="0" w:color="auto"/>
                <w:right w:val="none" w:sz="0" w:space="0" w:color="auto"/>
              </w:divBdr>
            </w:div>
            <w:div w:id="1221330779">
              <w:marLeft w:val="0"/>
              <w:marRight w:val="0"/>
              <w:marTop w:val="0"/>
              <w:marBottom w:val="0"/>
              <w:divBdr>
                <w:top w:val="none" w:sz="0" w:space="0" w:color="auto"/>
                <w:left w:val="none" w:sz="0" w:space="0" w:color="auto"/>
                <w:bottom w:val="none" w:sz="0" w:space="0" w:color="auto"/>
                <w:right w:val="none" w:sz="0" w:space="0" w:color="auto"/>
              </w:divBdr>
            </w:div>
            <w:div w:id="1733428239">
              <w:marLeft w:val="0"/>
              <w:marRight w:val="0"/>
              <w:marTop w:val="0"/>
              <w:marBottom w:val="0"/>
              <w:divBdr>
                <w:top w:val="none" w:sz="0" w:space="0" w:color="auto"/>
                <w:left w:val="none" w:sz="0" w:space="0" w:color="auto"/>
                <w:bottom w:val="none" w:sz="0" w:space="0" w:color="auto"/>
                <w:right w:val="none" w:sz="0" w:space="0" w:color="auto"/>
              </w:divBdr>
            </w:div>
          </w:divsChild>
        </w:div>
        <w:div w:id="1238400860">
          <w:marLeft w:val="0"/>
          <w:marRight w:val="0"/>
          <w:marTop w:val="0"/>
          <w:marBottom w:val="0"/>
          <w:divBdr>
            <w:top w:val="none" w:sz="0" w:space="0" w:color="auto"/>
            <w:left w:val="none" w:sz="0" w:space="0" w:color="auto"/>
            <w:bottom w:val="none" w:sz="0" w:space="0" w:color="auto"/>
            <w:right w:val="none" w:sz="0" w:space="0" w:color="auto"/>
          </w:divBdr>
          <w:divsChild>
            <w:div w:id="2020498470">
              <w:marLeft w:val="0"/>
              <w:marRight w:val="0"/>
              <w:marTop w:val="0"/>
              <w:marBottom w:val="0"/>
              <w:divBdr>
                <w:top w:val="none" w:sz="0" w:space="0" w:color="auto"/>
                <w:left w:val="none" w:sz="0" w:space="0" w:color="auto"/>
                <w:bottom w:val="none" w:sz="0" w:space="0" w:color="auto"/>
                <w:right w:val="none" w:sz="0" w:space="0" w:color="auto"/>
              </w:divBdr>
            </w:div>
          </w:divsChild>
        </w:div>
        <w:div w:id="1344938773">
          <w:marLeft w:val="0"/>
          <w:marRight w:val="0"/>
          <w:marTop w:val="0"/>
          <w:marBottom w:val="0"/>
          <w:divBdr>
            <w:top w:val="none" w:sz="0" w:space="0" w:color="auto"/>
            <w:left w:val="none" w:sz="0" w:space="0" w:color="auto"/>
            <w:bottom w:val="none" w:sz="0" w:space="0" w:color="auto"/>
            <w:right w:val="none" w:sz="0" w:space="0" w:color="auto"/>
          </w:divBdr>
          <w:divsChild>
            <w:div w:id="1195077592">
              <w:marLeft w:val="0"/>
              <w:marRight w:val="0"/>
              <w:marTop w:val="0"/>
              <w:marBottom w:val="0"/>
              <w:divBdr>
                <w:top w:val="none" w:sz="0" w:space="0" w:color="auto"/>
                <w:left w:val="none" w:sz="0" w:space="0" w:color="auto"/>
                <w:bottom w:val="none" w:sz="0" w:space="0" w:color="auto"/>
                <w:right w:val="none" w:sz="0" w:space="0" w:color="auto"/>
              </w:divBdr>
            </w:div>
          </w:divsChild>
        </w:div>
        <w:div w:id="1362822795">
          <w:marLeft w:val="0"/>
          <w:marRight w:val="0"/>
          <w:marTop w:val="0"/>
          <w:marBottom w:val="0"/>
          <w:divBdr>
            <w:top w:val="none" w:sz="0" w:space="0" w:color="auto"/>
            <w:left w:val="none" w:sz="0" w:space="0" w:color="auto"/>
            <w:bottom w:val="none" w:sz="0" w:space="0" w:color="auto"/>
            <w:right w:val="none" w:sz="0" w:space="0" w:color="auto"/>
          </w:divBdr>
          <w:divsChild>
            <w:div w:id="873889604">
              <w:marLeft w:val="0"/>
              <w:marRight w:val="0"/>
              <w:marTop w:val="0"/>
              <w:marBottom w:val="0"/>
              <w:divBdr>
                <w:top w:val="none" w:sz="0" w:space="0" w:color="auto"/>
                <w:left w:val="none" w:sz="0" w:space="0" w:color="auto"/>
                <w:bottom w:val="none" w:sz="0" w:space="0" w:color="auto"/>
                <w:right w:val="none" w:sz="0" w:space="0" w:color="auto"/>
              </w:divBdr>
            </w:div>
            <w:div w:id="911961988">
              <w:marLeft w:val="0"/>
              <w:marRight w:val="0"/>
              <w:marTop w:val="0"/>
              <w:marBottom w:val="0"/>
              <w:divBdr>
                <w:top w:val="none" w:sz="0" w:space="0" w:color="auto"/>
                <w:left w:val="none" w:sz="0" w:space="0" w:color="auto"/>
                <w:bottom w:val="none" w:sz="0" w:space="0" w:color="auto"/>
                <w:right w:val="none" w:sz="0" w:space="0" w:color="auto"/>
              </w:divBdr>
            </w:div>
          </w:divsChild>
        </w:div>
        <w:div w:id="1498229518">
          <w:marLeft w:val="0"/>
          <w:marRight w:val="0"/>
          <w:marTop w:val="0"/>
          <w:marBottom w:val="0"/>
          <w:divBdr>
            <w:top w:val="none" w:sz="0" w:space="0" w:color="auto"/>
            <w:left w:val="none" w:sz="0" w:space="0" w:color="auto"/>
            <w:bottom w:val="none" w:sz="0" w:space="0" w:color="auto"/>
            <w:right w:val="none" w:sz="0" w:space="0" w:color="auto"/>
          </w:divBdr>
          <w:divsChild>
            <w:div w:id="1343165060">
              <w:marLeft w:val="0"/>
              <w:marRight w:val="0"/>
              <w:marTop w:val="0"/>
              <w:marBottom w:val="0"/>
              <w:divBdr>
                <w:top w:val="none" w:sz="0" w:space="0" w:color="auto"/>
                <w:left w:val="none" w:sz="0" w:space="0" w:color="auto"/>
                <w:bottom w:val="none" w:sz="0" w:space="0" w:color="auto"/>
                <w:right w:val="none" w:sz="0" w:space="0" w:color="auto"/>
              </w:divBdr>
            </w:div>
          </w:divsChild>
        </w:div>
        <w:div w:id="1808355617">
          <w:marLeft w:val="0"/>
          <w:marRight w:val="0"/>
          <w:marTop w:val="0"/>
          <w:marBottom w:val="0"/>
          <w:divBdr>
            <w:top w:val="none" w:sz="0" w:space="0" w:color="auto"/>
            <w:left w:val="none" w:sz="0" w:space="0" w:color="auto"/>
            <w:bottom w:val="none" w:sz="0" w:space="0" w:color="auto"/>
            <w:right w:val="none" w:sz="0" w:space="0" w:color="auto"/>
          </w:divBdr>
          <w:divsChild>
            <w:div w:id="109709515">
              <w:marLeft w:val="0"/>
              <w:marRight w:val="0"/>
              <w:marTop w:val="0"/>
              <w:marBottom w:val="0"/>
              <w:divBdr>
                <w:top w:val="none" w:sz="0" w:space="0" w:color="auto"/>
                <w:left w:val="none" w:sz="0" w:space="0" w:color="auto"/>
                <w:bottom w:val="none" w:sz="0" w:space="0" w:color="auto"/>
                <w:right w:val="none" w:sz="0" w:space="0" w:color="auto"/>
              </w:divBdr>
            </w:div>
            <w:div w:id="835727068">
              <w:marLeft w:val="0"/>
              <w:marRight w:val="0"/>
              <w:marTop w:val="0"/>
              <w:marBottom w:val="0"/>
              <w:divBdr>
                <w:top w:val="none" w:sz="0" w:space="0" w:color="auto"/>
                <w:left w:val="none" w:sz="0" w:space="0" w:color="auto"/>
                <w:bottom w:val="none" w:sz="0" w:space="0" w:color="auto"/>
                <w:right w:val="none" w:sz="0" w:space="0" w:color="auto"/>
              </w:divBdr>
            </w:div>
            <w:div w:id="1268541520">
              <w:marLeft w:val="0"/>
              <w:marRight w:val="0"/>
              <w:marTop w:val="0"/>
              <w:marBottom w:val="0"/>
              <w:divBdr>
                <w:top w:val="none" w:sz="0" w:space="0" w:color="auto"/>
                <w:left w:val="none" w:sz="0" w:space="0" w:color="auto"/>
                <w:bottom w:val="none" w:sz="0" w:space="0" w:color="auto"/>
                <w:right w:val="none" w:sz="0" w:space="0" w:color="auto"/>
              </w:divBdr>
            </w:div>
            <w:div w:id="1384980417">
              <w:marLeft w:val="0"/>
              <w:marRight w:val="0"/>
              <w:marTop w:val="0"/>
              <w:marBottom w:val="0"/>
              <w:divBdr>
                <w:top w:val="none" w:sz="0" w:space="0" w:color="auto"/>
                <w:left w:val="none" w:sz="0" w:space="0" w:color="auto"/>
                <w:bottom w:val="none" w:sz="0" w:space="0" w:color="auto"/>
                <w:right w:val="none" w:sz="0" w:space="0" w:color="auto"/>
              </w:divBdr>
            </w:div>
            <w:div w:id="1476029416">
              <w:marLeft w:val="0"/>
              <w:marRight w:val="0"/>
              <w:marTop w:val="0"/>
              <w:marBottom w:val="0"/>
              <w:divBdr>
                <w:top w:val="none" w:sz="0" w:space="0" w:color="auto"/>
                <w:left w:val="none" w:sz="0" w:space="0" w:color="auto"/>
                <w:bottom w:val="none" w:sz="0" w:space="0" w:color="auto"/>
                <w:right w:val="none" w:sz="0" w:space="0" w:color="auto"/>
              </w:divBdr>
            </w:div>
          </w:divsChild>
        </w:div>
        <w:div w:id="1899318093">
          <w:marLeft w:val="0"/>
          <w:marRight w:val="0"/>
          <w:marTop w:val="0"/>
          <w:marBottom w:val="0"/>
          <w:divBdr>
            <w:top w:val="none" w:sz="0" w:space="0" w:color="auto"/>
            <w:left w:val="none" w:sz="0" w:space="0" w:color="auto"/>
            <w:bottom w:val="none" w:sz="0" w:space="0" w:color="auto"/>
            <w:right w:val="none" w:sz="0" w:space="0" w:color="auto"/>
          </w:divBdr>
          <w:divsChild>
            <w:div w:id="2108041779">
              <w:marLeft w:val="0"/>
              <w:marRight w:val="0"/>
              <w:marTop w:val="0"/>
              <w:marBottom w:val="0"/>
              <w:divBdr>
                <w:top w:val="none" w:sz="0" w:space="0" w:color="auto"/>
                <w:left w:val="none" w:sz="0" w:space="0" w:color="auto"/>
                <w:bottom w:val="none" w:sz="0" w:space="0" w:color="auto"/>
                <w:right w:val="none" w:sz="0" w:space="0" w:color="auto"/>
              </w:divBdr>
            </w:div>
          </w:divsChild>
        </w:div>
        <w:div w:id="2076124414">
          <w:marLeft w:val="0"/>
          <w:marRight w:val="0"/>
          <w:marTop w:val="0"/>
          <w:marBottom w:val="0"/>
          <w:divBdr>
            <w:top w:val="none" w:sz="0" w:space="0" w:color="auto"/>
            <w:left w:val="none" w:sz="0" w:space="0" w:color="auto"/>
            <w:bottom w:val="none" w:sz="0" w:space="0" w:color="auto"/>
            <w:right w:val="none" w:sz="0" w:space="0" w:color="auto"/>
          </w:divBdr>
          <w:divsChild>
            <w:div w:id="161339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1352">
      <w:bodyDiv w:val="1"/>
      <w:marLeft w:val="0"/>
      <w:marRight w:val="0"/>
      <w:marTop w:val="0"/>
      <w:marBottom w:val="0"/>
      <w:divBdr>
        <w:top w:val="none" w:sz="0" w:space="0" w:color="auto"/>
        <w:left w:val="none" w:sz="0" w:space="0" w:color="auto"/>
        <w:bottom w:val="none" w:sz="0" w:space="0" w:color="auto"/>
        <w:right w:val="none" w:sz="0" w:space="0" w:color="auto"/>
      </w:divBdr>
      <w:divsChild>
        <w:div w:id="31460808">
          <w:marLeft w:val="0"/>
          <w:marRight w:val="0"/>
          <w:marTop w:val="0"/>
          <w:marBottom w:val="0"/>
          <w:divBdr>
            <w:top w:val="none" w:sz="0" w:space="0" w:color="auto"/>
            <w:left w:val="none" w:sz="0" w:space="0" w:color="auto"/>
            <w:bottom w:val="none" w:sz="0" w:space="0" w:color="auto"/>
            <w:right w:val="none" w:sz="0" w:space="0" w:color="auto"/>
          </w:divBdr>
        </w:div>
        <w:div w:id="949899679">
          <w:marLeft w:val="0"/>
          <w:marRight w:val="0"/>
          <w:marTop w:val="0"/>
          <w:marBottom w:val="0"/>
          <w:divBdr>
            <w:top w:val="none" w:sz="0" w:space="0" w:color="auto"/>
            <w:left w:val="none" w:sz="0" w:space="0" w:color="auto"/>
            <w:bottom w:val="none" w:sz="0" w:space="0" w:color="auto"/>
            <w:right w:val="none" w:sz="0" w:space="0" w:color="auto"/>
          </w:divBdr>
        </w:div>
        <w:div w:id="1022513309">
          <w:marLeft w:val="0"/>
          <w:marRight w:val="0"/>
          <w:marTop w:val="0"/>
          <w:marBottom w:val="0"/>
          <w:divBdr>
            <w:top w:val="none" w:sz="0" w:space="0" w:color="auto"/>
            <w:left w:val="none" w:sz="0" w:space="0" w:color="auto"/>
            <w:bottom w:val="none" w:sz="0" w:space="0" w:color="auto"/>
            <w:right w:val="none" w:sz="0" w:space="0" w:color="auto"/>
          </w:divBdr>
        </w:div>
        <w:div w:id="1338994722">
          <w:marLeft w:val="0"/>
          <w:marRight w:val="0"/>
          <w:marTop w:val="0"/>
          <w:marBottom w:val="0"/>
          <w:divBdr>
            <w:top w:val="none" w:sz="0" w:space="0" w:color="auto"/>
            <w:left w:val="none" w:sz="0" w:space="0" w:color="auto"/>
            <w:bottom w:val="none" w:sz="0" w:space="0" w:color="auto"/>
            <w:right w:val="none" w:sz="0" w:space="0" w:color="auto"/>
          </w:divBdr>
        </w:div>
        <w:div w:id="1883204073">
          <w:marLeft w:val="0"/>
          <w:marRight w:val="0"/>
          <w:marTop w:val="0"/>
          <w:marBottom w:val="0"/>
          <w:divBdr>
            <w:top w:val="none" w:sz="0" w:space="0" w:color="auto"/>
            <w:left w:val="none" w:sz="0" w:space="0" w:color="auto"/>
            <w:bottom w:val="none" w:sz="0" w:space="0" w:color="auto"/>
            <w:right w:val="none" w:sz="0" w:space="0" w:color="auto"/>
          </w:divBdr>
        </w:div>
        <w:div w:id="2099255264">
          <w:marLeft w:val="0"/>
          <w:marRight w:val="0"/>
          <w:marTop w:val="0"/>
          <w:marBottom w:val="0"/>
          <w:divBdr>
            <w:top w:val="none" w:sz="0" w:space="0" w:color="auto"/>
            <w:left w:val="none" w:sz="0" w:space="0" w:color="auto"/>
            <w:bottom w:val="none" w:sz="0" w:space="0" w:color="auto"/>
            <w:right w:val="none" w:sz="0" w:space="0" w:color="auto"/>
          </w:divBdr>
        </w:div>
      </w:divsChild>
    </w:div>
    <w:div w:id="1649506996">
      <w:bodyDiv w:val="1"/>
      <w:marLeft w:val="0"/>
      <w:marRight w:val="0"/>
      <w:marTop w:val="0"/>
      <w:marBottom w:val="0"/>
      <w:divBdr>
        <w:top w:val="none" w:sz="0" w:space="0" w:color="auto"/>
        <w:left w:val="none" w:sz="0" w:space="0" w:color="auto"/>
        <w:bottom w:val="none" w:sz="0" w:space="0" w:color="auto"/>
        <w:right w:val="none" w:sz="0" w:space="0" w:color="auto"/>
      </w:divBdr>
      <w:divsChild>
        <w:div w:id="19480085">
          <w:marLeft w:val="0"/>
          <w:marRight w:val="0"/>
          <w:marTop w:val="0"/>
          <w:marBottom w:val="0"/>
          <w:divBdr>
            <w:top w:val="none" w:sz="0" w:space="0" w:color="auto"/>
            <w:left w:val="none" w:sz="0" w:space="0" w:color="auto"/>
            <w:bottom w:val="none" w:sz="0" w:space="0" w:color="auto"/>
            <w:right w:val="none" w:sz="0" w:space="0" w:color="auto"/>
          </w:divBdr>
        </w:div>
        <w:div w:id="63065579">
          <w:marLeft w:val="0"/>
          <w:marRight w:val="0"/>
          <w:marTop w:val="0"/>
          <w:marBottom w:val="0"/>
          <w:divBdr>
            <w:top w:val="none" w:sz="0" w:space="0" w:color="auto"/>
            <w:left w:val="none" w:sz="0" w:space="0" w:color="auto"/>
            <w:bottom w:val="none" w:sz="0" w:space="0" w:color="auto"/>
            <w:right w:val="none" w:sz="0" w:space="0" w:color="auto"/>
          </w:divBdr>
        </w:div>
        <w:div w:id="115296495">
          <w:marLeft w:val="0"/>
          <w:marRight w:val="0"/>
          <w:marTop w:val="0"/>
          <w:marBottom w:val="0"/>
          <w:divBdr>
            <w:top w:val="none" w:sz="0" w:space="0" w:color="auto"/>
            <w:left w:val="none" w:sz="0" w:space="0" w:color="auto"/>
            <w:bottom w:val="none" w:sz="0" w:space="0" w:color="auto"/>
            <w:right w:val="none" w:sz="0" w:space="0" w:color="auto"/>
          </w:divBdr>
        </w:div>
        <w:div w:id="193662517">
          <w:marLeft w:val="0"/>
          <w:marRight w:val="0"/>
          <w:marTop w:val="0"/>
          <w:marBottom w:val="0"/>
          <w:divBdr>
            <w:top w:val="none" w:sz="0" w:space="0" w:color="auto"/>
            <w:left w:val="none" w:sz="0" w:space="0" w:color="auto"/>
            <w:bottom w:val="none" w:sz="0" w:space="0" w:color="auto"/>
            <w:right w:val="none" w:sz="0" w:space="0" w:color="auto"/>
          </w:divBdr>
        </w:div>
        <w:div w:id="197742386">
          <w:marLeft w:val="0"/>
          <w:marRight w:val="0"/>
          <w:marTop w:val="0"/>
          <w:marBottom w:val="0"/>
          <w:divBdr>
            <w:top w:val="none" w:sz="0" w:space="0" w:color="auto"/>
            <w:left w:val="none" w:sz="0" w:space="0" w:color="auto"/>
            <w:bottom w:val="none" w:sz="0" w:space="0" w:color="auto"/>
            <w:right w:val="none" w:sz="0" w:space="0" w:color="auto"/>
          </w:divBdr>
        </w:div>
        <w:div w:id="234975224">
          <w:marLeft w:val="0"/>
          <w:marRight w:val="0"/>
          <w:marTop w:val="0"/>
          <w:marBottom w:val="0"/>
          <w:divBdr>
            <w:top w:val="none" w:sz="0" w:space="0" w:color="auto"/>
            <w:left w:val="none" w:sz="0" w:space="0" w:color="auto"/>
            <w:bottom w:val="none" w:sz="0" w:space="0" w:color="auto"/>
            <w:right w:val="none" w:sz="0" w:space="0" w:color="auto"/>
          </w:divBdr>
        </w:div>
        <w:div w:id="246768894">
          <w:marLeft w:val="0"/>
          <w:marRight w:val="0"/>
          <w:marTop w:val="0"/>
          <w:marBottom w:val="0"/>
          <w:divBdr>
            <w:top w:val="none" w:sz="0" w:space="0" w:color="auto"/>
            <w:left w:val="none" w:sz="0" w:space="0" w:color="auto"/>
            <w:bottom w:val="none" w:sz="0" w:space="0" w:color="auto"/>
            <w:right w:val="none" w:sz="0" w:space="0" w:color="auto"/>
          </w:divBdr>
        </w:div>
        <w:div w:id="246963534">
          <w:marLeft w:val="0"/>
          <w:marRight w:val="0"/>
          <w:marTop w:val="0"/>
          <w:marBottom w:val="0"/>
          <w:divBdr>
            <w:top w:val="none" w:sz="0" w:space="0" w:color="auto"/>
            <w:left w:val="none" w:sz="0" w:space="0" w:color="auto"/>
            <w:bottom w:val="none" w:sz="0" w:space="0" w:color="auto"/>
            <w:right w:val="none" w:sz="0" w:space="0" w:color="auto"/>
          </w:divBdr>
        </w:div>
        <w:div w:id="273439658">
          <w:marLeft w:val="0"/>
          <w:marRight w:val="0"/>
          <w:marTop w:val="0"/>
          <w:marBottom w:val="0"/>
          <w:divBdr>
            <w:top w:val="none" w:sz="0" w:space="0" w:color="auto"/>
            <w:left w:val="none" w:sz="0" w:space="0" w:color="auto"/>
            <w:bottom w:val="none" w:sz="0" w:space="0" w:color="auto"/>
            <w:right w:val="none" w:sz="0" w:space="0" w:color="auto"/>
          </w:divBdr>
        </w:div>
        <w:div w:id="278490552">
          <w:marLeft w:val="0"/>
          <w:marRight w:val="0"/>
          <w:marTop w:val="0"/>
          <w:marBottom w:val="0"/>
          <w:divBdr>
            <w:top w:val="none" w:sz="0" w:space="0" w:color="auto"/>
            <w:left w:val="none" w:sz="0" w:space="0" w:color="auto"/>
            <w:bottom w:val="none" w:sz="0" w:space="0" w:color="auto"/>
            <w:right w:val="none" w:sz="0" w:space="0" w:color="auto"/>
          </w:divBdr>
        </w:div>
        <w:div w:id="325787090">
          <w:marLeft w:val="0"/>
          <w:marRight w:val="0"/>
          <w:marTop w:val="0"/>
          <w:marBottom w:val="0"/>
          <w:divBdr>
            <w:top w:val="none" w:sz="0" w:space="0" w:color="auto"/>
            <w:left w:val="none" w:sz="0" w:space="0" w:color="auto"/>
            <w:bottom w:val="none" w:sz="0" w:space="0" w:color="auto"/>
            <w:right w:val="none" w:sz="0" w:space="0" w:color="auto"/>
          </w:divBdr>
        </w:div>
        <w:div w:id="331640967">
          <w:marLeft w:val="0"/>
          <w:marRight w:val="0"/>
          <w:marTop w:val="0"/>
          <w:marBottom w:val="0"/>
          <w:divBdr>
            <w:top w:val="none" w:sz="0" w:space="0" w:color="auto"/>
            <w:left w:val="none" w:sz="0" w:space="0" w:color="auto"/>
            <w:bottom w:val="none" w:sz="0" w:space="0" w:color="auto"/>
            <w:right w:val="none" w:sz="0" w:space="0" w:color="auto"/>
          </w:divBdr>
        </w:div>
        <w:div w:id="350643363">
          <w:marLeft w:val="0"/>
          <w:marRight w:val="0"/>
          <w:marTop w:val="0"/>
          <w:marBottom w:val="0"/>
          <w:divBdr>
            <w:top w:val="none" w:sz="0" w:space="0" w:color="auto"/>
            <w:left w:val="none" w:sz="0" w:space="0" w:color="auto"/>
            <w:bottom w:val="none" w:sz="0" w:space="0" w:color="auto"/>
            <w:right w:val="none" w:sz="0" w:space="0" w:color="auto"/>
          </w:divBdr>
        </w:div>
        <w:div w:id="417018413">
          <w:marLeft w:val="0"/>
          <w:marRight w:val="0"/>
          <w:marTop w:val="0"/>
          <w:marBottom w:val="0"/>
          <w:divBdr>
            <w:top w:val="none" w:sz="0" w:space="0" w:color="auto"/>
            <w:left w:val="none" w:sz="0" w:space="0" w:color="auto"/>
            <w:bottom w:val="none" w:sz="0" w:space="0" w:color="auto"/>
            <w:right w:val="none" w:sz="0" w:space="0" w:color="auto"/>
          </w:divBdr>
        </w:div>
        <w:div w:id="417137480">
          <w:marLeft w:val="0"/>
          <w:marRight w:val="0"/>
          <w:marTop w:val="0"/>
          <w:marBottom w:val="0"/>
          <w:divBdr>
            <w:top w:val="none" w:sz="0" w:space="0" w:color="auto"/>
            <w:left w:val="none" w:sz="0" w:space="0" w:color="auto"/>
            <w:bottom w:val="none" w:sz="0" w:space="0" w:color="auto"/>
            <w:right w:val="none" w:sz="0" w:space="0" w:color="auto"/>
          </w:divBdr>
        </w:div>
        <w:div w:id="453601573">
          <w:marLeft w:val="0"/>
          <w:marRight w:val="0"/>
          <w:marTop w:val="0"/>
          <w:marBottom w:val="0"/>
          <w:divBdr>
            <w:top w:val="none" w:sz="0" w:space="0" w:color="auto"/>
            <w:left w:val="none" w:sz="0" w:space="0" w:color="auto"/>
            <w:bottom w:val="none" w:sz="0" w:space="0" w:color="auto"/>
            <w:right w:val="none" w:sz="0" w:space="0" w:color="auto"/>
          </w:divBdr>
        </w:div>
        <w:div w:id="455368494">
          <w:marLeft w:val="0"/>
          <w:marRight w:val="0"/>
          <w:marTop w:val="0"/>
          <w:marBottom w:val="0"/>
          <w:divBdr>
            <w:top w:val="none" w:sz="0" w:space="0" w:color="auto"/>
            <w:left w:val="none" w:sz="0" w:space="0" w:color="auto"/>
            <w:bottom w:val="none" w:sz="0" w:space="0" w:color="auto"/>
            <w:right w:val="none" w:sz="0" w:space="0" w:color="auto"/>
          </w:divBdr>
        </w:div>
        <w:div w:id="496462358">
          <w:marLeft w:val="0"/>
          <w:marRight w:val="0"/>
          <w:marTop w:val="0"/>
          <w:marBottom w:val="0"/>
          <w:divBdr>
            <w:top w:val="none" w:sz="0" w:space="0" w:color="auto"/>
            <w:left w:val="none" w:sz="0" w:space="0" w:color="auto"/>
            <w:bottom w:val="none" w:sz="0" w:space="0" w:color="auto"/>
            <w:right w:val="none" w:sz="0" w:space="0" w:color="auto"/>
          </w:divBdr>
        </w:div>
        <w:div w:id="514001339">
          <w:marLeft w:val="0"/>
          <w:marRight w:val="0"/>
          <w:marTop w:val="0"/>
          <w:marBottom w:val="0"/>
          <w:divBdr>
            <w:top w:val="none" w:sz="0" w:space="0" w:color="auto"/>
            <w:left w:val="none" w:sz="0" w:space="0" w:color="auto"/>
            <w:bottom w:val="none" w:sz="0" w:space="0" w:color="auto"/>
            <w:right w:val="none" w:sz="0" w:space="0" w:color="auto"/>
          </w:divBdr>
        </w:div>
        <w:div w:id="527335251">
          <w:marLeft w:val="0"/>
          <w:marRight w:val="0"/>
          <w:marTop w:val="0"/>
          <w:marBottom w:val="0"/>
          <w:divBdr>
            <w:top w:val="none" w:sz="0" w:space="0" w:color="auto"/>
            <w:left w:val="none" w:sz="0" w:space="0" w:color="auto"/>
            <w:bottom w:val="none" w:sz="0" w:space="0" w:color="auto"/>
            <w:right w:val="none" w:sz="0" w:space="0" w:color="auto"/>
          </w:divBdr>
        </w:div>
        <w:div w:id="533037047">
          <w:marLeft w:val="0"/>
          <w:marRight w:val="0"/>
          <w:marTop w:val="0"/>
          <w:marBottom w:val="0"/>
          <w:divBdr>
            <w:top w:val="none" w:sz="0" w:space="0" w:color="auto"/>
            <w:left w:val="none" w:sz="0" w:space="0" w:color="auto"/>
            <w:bottom w:val="none" w:sz="0" w:space="0" w:color="auto"/>
            <w:right w:val="none" w:sz="0" w:space="0" w:color="auto"/>
          </w:divBdr>
        </w:div>
        <w:div w:id="594479333">
          <w:marLeft w:val="0"/>
          <w:marRight w:val="0"/>
          <w:marTop w:val="0"/>
          <w:marBottom w:val="0"/>
          <w:divBdr>
            <w:top w:val="none" w:sz="0" w:space="0" w:color="auto"/>
            <w:left w:val="none" w:sz="0" w:space="0" w:color="auto"/>
            <w:bottom w:val="none" w:sz="0" w:space="0" w:color="auto"/>
            <w:right w:val="none" w:sz="0" w:space="0" w:color="auto"/>
          </w:divBdr>
        </w:div>
        <w:div w:id="611783174">
          <w:marLeft w:val="0"/>
          <w:marRight w:val="0"/>
          <w:marTop w:val="0"/>
          <w:marBottom w:val="0"/>
          <w:divBdr>
            <w:top w:val="none" w:sz="0" w:space="0" w:color="auto"/>
            <w:left w:val="none" w:sz="0" w:space="0" w:color="auto"/>
            <w:bottom w:val="none" w:sz="0" w:space="0" w:color="auto"/>
            <w:right w:val="none" w:sz="0" w:space="0" w:color="auto"/>
          </w:divBdr>
        </w:div>
        <w:div w:id="618420124">
          <w:marLeft w:val="0"/>
          <w:marRight w:val="0"/>
          <w:marTop w:val="0"/>
          <w:marBottom w:val="0"/>
          <w:divBdr>
            <w:top w:val="none" w:sz="0" w:space="0" w:color="auto"/>
            <w:left w:val="none" w:sz="0" w:space="0" w:color="auto"/>
            <w:bottom w:val="none" w:sz="0" w:space="0" w:color="auto"/>
            <w:right w:val="none" w:sz="0" w:space="0" w:color="auto"/>
          </w:divBdr>
        </w:div>
        <w:div w:id="635255049">
          <w:marLeft w:val="0"/>
          <w:marRight w:val="0"/>
          <w:marTop w:val="0"/>
          <w:marBottom w:val="0"/>
          <w:divBdr>
            <w:top w:val="none" w:sz="0" w:space="0" w:color="auto"/>
            <w:left w:val="none" w:sz="0" w:space="0" w:color="auto"/>
            <w:bottom w:val="none" w:sz="0" w:space="0" w:color="auto"/>
            <w:right w:val="none" w:sz="0" w:space="0" w:color="auto"/>
          </w:divBdr>
        </w:div>
        <w:div w:id="703677302">
          <w:marLeft w:val="0"/>
          <w:marRight w:val="0"/>
          <w:marTop w:val="0"/>
          <w:marBottom w:val="0"/>
          <w:divBdr>
            <w:top w:val="none" w:sz="0" w:space="0" w:color="auto"/>
            <w:left w:val="none" w:sz="0" w:space="0" w:color="auto"/>
            <w:bottom w:val="none" w:sz="0" w:space="0" w:color="auto"/>
            <w:right w:val="none" w:sz="0" w:space="0" w:color="auto"/>
          </w:divBdr>
        </w:div>
        <w:div w:id="711854010">
          <w:marLeft w:val="0"/>
          <w:marRight w:val="0"/>
          <w:marTop w:val="0"/>
          <w:marBottom w:val="0"/>
          <w:divBdr>
            <w:top w:val="none" w:sz="0" w:space="0" w:color="auto"/>
            <w:left w:val="none" w:sz="0" w:space="0" w:color="auto"/>
            <w:bottom w:val="none" w:sz="0" w:space="0" w:color="auto"/>
            <w:right w:val="none" w:sz="0" w:space="0" w:color="auto"/>
          </w:divBdr>
        </w:div>
        <w:div w:id="745036766">
          <w:marLeft w:val="0"/>
          <w:marRight w:val="0"/>
          <w:marTop w:val="0"/>
          <w:marBottom w:val="0"/>
          <w:divBdr>
            <w:top w:val="none" w:sz="0" w:space="0" w:color="auto"/>
            <w:left w:val="none" w:sz="0" w:space="0" w:color="auto"/>
            <w:bottom w:val="none" w:sz="0" w:space="0" w:color="auto"/>
            <w:right w:val="none" w:sz="0" w:space="0" w:color="auto"/>
          </w:divBdr>
        </w:div>
        <w:div w:id="783236054">
          <w:marLeft w:val="0"/>
          <w:marRight w:val="0"/>
          <w:marTop w:val="0"/>
          <w:marBottom w:val="0"/>
          <w:divBdr>
            <w:top w:val="none" w:sz="0" w:space="0" w:color="auto"/>
            <w:left w:val="none" w:sz="0" w:space="0" w:color="auto"/>
            <w:bottom w:val="none" w:sz="0" w:space="0" w:color="auto"/>
            <w:right w:val="none" w:sz="0" w:space="0" w:color="auto"/>
          </w:divBdr>
        </w:div>
        <w:div w:id="795685234">
          <w:marLeft w:val="0"/>
          <w:marRight w:val="0"/>
          <w:marTop w:val="0"/>
          <w:marBottom w:val="0"/>
          <w:divBdr>
            <w:top w:val="none" w:sz="0" w:space="0" w:color="auto"/>
            <w:left w:val="none" w:sz="0" w:space="0" w:color="auto"/>
            <w:bottom w:val="none" w:sz="0" w:space="0" w:color="auto"/>
            <w:right w:val="none" w:sz="0" w:space="0" w:color="auto"/>
          </w:divBdr>
        </w:div>
        <w:div w:id="821388873">
          <w:marLeft w:val="0"/>
          <w:marRight w:val="0"/>
          <w:marTop w:val="0"/>
          <w:marBottom w:val="0"/>
          <w:divBdr>
            <w:top w:val="none" w:sz="0" w:space="0" w:color="auto"/>
            <w:left w:val="none" w:sz="0" w:space="0" w:color="auto"/>
            <w:bottom w:val="none" w:sz="0" w:space="0" w:color="auto"/>
            <w:right w:val="none" w:sz="0" w:space="0" w:color="auto"/>
          </w:divBdr>
        </w:div>
        <w:div w:id="823863488">
          <w:marLeft w:val="0"/>
          <w:marRight w:val="0"/>
          <w:marTop w:val="0"/>
          <w:marBottom w:val="0"/>
          <w:divBdr>
            <w:top w:val="none" w:sz="0" w:space="0" w:color="auto"/>
            <w:left w:val="none" w:sz="0" w:space="0" w:color="auto"/>
            <w:bottom w:val="none" w:sz="0" w:space="0" w:color="auto"/>
            <w:right w:val="none" w:sz="0" w:space="0" w:color="auto"/>
          </w:divBdr>
        </w:div>
        <w:div w:id="861478826">
          <w:marLeft w:val="0"/>
          <w:marRight w:val="0"/>
          <w:marTop w:val="0"/>
          <w:marBottom w:val="0"/>
          <w:divBdr>
            <w:top w:val="none" w:sz="0" w:space="0" w:color="auto"/>
            <w:left w:val="none" w:sz="0" w:space="0" w:color="auto"/>
            <w:bottom w:val="none" w:sz="0" w:space="0" w:color="auto"/>
            <w:right w:val="none" w:sz="0" w:space="0" w:color="auto"/>
          </w:divBdr>
        </w:div>
        <w:div w:id="887033650">
          <w:marLeft w:val="0"/>
          <w:marRight w:val="0"/>
          <w:marTop w:val="0"/>
          <w:marBottom w:val="0"/>
          <w:divBdr>
            <w:top w:val="none" w:sz="0" w:space="0" w:color="auto"/>
            <w:left w:val="none" w:sz="0" w:space="0" w:color="auto"/>
            <w:bottom w:val="none" w:sz="0" w:space="0" w:color="auto"/>
            <w:right w:val="none" w:sz="0" w:space="0" w:color="auto"/>
          </w:divBdr>
        </w:div>
        <w:div w:id="889266327">
          <w:marLeft w:val="0"/>
          <w:marRight w:val="0"/>
          <w:marTop w:val="0"/>
          <w:marBottom w:val="0"/>
          <w:divBdr>
            <w:top w:val="none" w:sz="0" w:space="0" w:color="auto"/>
            <w:left w:val="none" w:sz="0" w:space="0" w:color="auto"/>
            <w:bottom w:val="none" w:sz="0" w:space="0" w:color="auto"/>
            <w:right w:val="none" w:sz="0" w:space="0" w:color="auto"/>
          </w:divBdr>
        </w:div>
        <w:div w:id="951981333">
          <w:marLeft w:val="0"/>
          <w:marRight w:val="0"/>
          <w:marTop w:val="0"/>
          <w:marBottom w:val="0"/>
          <w:divBdr>
            <w:top w:val="none" w:sz="0" w:space="0" w:color="auto"/>
            <w:left w:val="none" w:sz="0" w:space="0" w:color="auto"/>
            <w:bottom w:val="none" w:sz="0" w:space="0" w:color="auto"/>
            <w:right w:val="none" w:sz="0" w:space="0" w:color="auto"/>
          </w:divBdr>
        </w:div>
        <w:div w:id="954362045">
          <w:marLeft w:val="0"/>
          <w:marRight w:val="0"/>
          <w:marTop w:val="0"/>
          <w:marBottom w:val="0"/>
          <w:divBdr>
            <w:top w:val="none" w:sz="0" w:space="0" w:color="auto"/>
            <w:left w:val="none" w:sz="0" w:space="0" w:color="auto"/>
            <w:bottom w:val="none" w:sz="0" w:space="0" w:color="auto"/>
            <w:right w:val="none" w:sz="0" w:space="0" w:color="auto"/>
          </w:divBdr>
        </w:div>
        <w:div w:id="1016036424">
          <w:marLeft w:val="0"/>
          <w:marRight w:val="0"/>
          <w:marTop w:val="0"/>
          <w:marBottom w:val="0"/>
          <w:divBdr>
            <w:top w:val="none" w:sz="0" w:space="0" w:color="auto"/>
            <w:left w:val="none" w:sz="0" w:space="0" w:color="auto"/>
            <w:bottom w:val="none" w:sz="0" w:space="0" w:color="auto"/>
            <w:right w:val="none" w:sz="0" w:space="0" w:color="auto"/>
          </w:divBdr>
        </w:div>
        <w:div w:id="1044257792">
          <w:marLeft w:val="0"/>
          <w:marRight w:val="0"/>
          <w:marTop w:val="0"/>
          <w:marBottom w:val="0"/>
          <w:divBdr>
            <w:top w:val="none" w:sz="0" w:space="0" w:color="auto"/>
            <w:left w:val="none" w:sz="0" w:space="0" w:color="auto"/>
            <w:bottom w:val="none" w:sz="0" w:space="0" w:color="auto"/>
            <w:right w:val="none" w:sz="0" w:space="0" w:color="auto"/>
          </w:divBdr>
        </w:div>
        <w:div w:id="1073551187">
          <w:marLeft w:val="0"/>
          <w:marRight w:val="0"/>
          <w:marTop w:val="0"/>
          <w:marBottom w:val="0"/>
          <w:divBdr>
            <w:top w:val="none" w:sz="0" w:space="0" w:color="auto"/>
            <w:left w:val="none" w:sz="0" w:space="0" w:color="auto"/>
            <w:bottom w:val="none" w:sz="0" w:space="0" w:color="auto"/>
            <w:right w:val="none" w:sz="0" w:space="0" w:color="auto"/>
          </w:divBdr>
        </w:div>
        <w:div w:id="1108935370">
          <w:marLeft w:val="0"/>
          <w:marRight w:val="0"/>
          <w:marTop w:val="0"/>
          <w:marBottom w:val="0"/>
          <w:divBdr>
            <w:top w:val="none" w:sz="0" w:space="0" w:color="auto"/>
            <w:left w:val="none" w:sz="0" w:space="0" w:color="auto"/>
            <w:bottom w:val="none" w:sz="0" w:space="0" w:color="auto"/>
            <w:right w:val="none" w:sz="0" w:space="0" w:color="auto"/>
          </w:divBdr>
        </w:div>
        <w:div w:id="1115441913">
          <w:marLeft w:val="0"/>
          <w:marRight w:val="0"/>
          <w:marTop w:val="0"/>
          <w:marBottom w:val="0"/>
          <w:divBdr>
            <w:top w:val="none" w:sz="0" w:space="0" w:color="auto"/>
            <w:left w:val="none" w:sz="0" w:space="0" w:color="auto"/>
            <w:bottom w:val="none" w:sz="0" w:space="0" w:color="auto"/>
            <w:right w:val="none" w:sz="0" w:space="0" w:color="auto"/>
          </w:divBdr>
        </w:div>
        <w:div w:id="1116944342">
          <w:marLeft w:val="0"/>
          <w:marRight w:val="0"/>
          <w:marTop w:val="0"/>
          <w:marBottom w:val="0"/>
          <w:divBdr>
            <w:top w:val="none" w:sz="0" w:space="0" w:color="auto"/>
            <w:left w:val="none" w:sz="0" w:space="0" w:color="auto"/>
            <w:bottom w:val="none" w:sz="0" w:space="0" w:color="auto"/>
            <w:right w:val="none" w:sz="0" w:space="0" w:color="auto"/>
          </w:divBdr>
        </w:div>
        <w:div w:id="1126461972">
          <w:marLeft w:val="0"/>
          <w:marRight w:val="0"/>
          <w:marTop w:val="0"/>
          <w:marBottom w:val="0"/>
          <w:divBdr>
            <w:top w:val="none" w:sz="0" w:space="0" w:color="auto"/>
            <w:left w:val="none" w:sz="0" w:space="0" w:color="auto"/>
            <w:bottom w:val="none" w:sz="0" w:space="0" w:color="auto"/>
            <w:right w:val="none" w:sz="0" w:space="0" w:color="auto"/>
          </w:divBdr>
        </w:div>
        <w:div w:id="1130392273">
          <w:marLeft w:val="0"/>
          <w:marRight w:val="0"/>
          <w:marTop w:val="0"/>
          <w:marBottom w:val="0"/>
          <w:divBdr>
            <w:top w:val="none" w:sz="0" w:space="0" w:color="auto"/>
            <w:left w:val="none" w:sz="0" w:space="0" w:color="auto"/>
            <w:bottom w:val="none" w:sz="0" w:space="0" w:color="auto"/>
            <w:right w:val="none" w:sz="0" w:space="0" w:color="auto"/>
          </w:divBdr>
        </w:div>
        <w:div w:id="1178231218">
          <w:marLeft w:val="0"/>
          <w:marRight w:val="0"/>
          <w:marTop w:val="0"/>
          <w:marBottom w:val="0"/>
          <w:divBdr>
            <w:top w:val="none" w:sz="0" w:space="0" w:color="auto"/>
            <w:left w:val="none" w:sz="0" w:space="0" w:color="auto"/>
            <w:bottom w:val="none" w:sz="0" w:space="0" w:color="auto"/>
            <w:right w:val="none" w:sz="0" w:space="0" w:color="auto"/>
          </w:divBdr>
        </w:div>
        <w:div w:id="1194420097">
          <w:marLeft w:val="0"/>
          <w:marRight w:val="0"/>
          <w:marTop w:val="0"/>
          <w:marBottom w:val="0"/>
          <w:divBdr>
            <w:top w:val="none" w:sz="0" w:space="0" w:color="auto"/>
            <w:left w:val="none" w:sz="0" w:space="0" w:color="auto"/>
            <w:bottom w:val="none" w:sz="0" w:space="0" w:color="auto"/>
            <w:right w:val="none" w:sz="0" w:space="0" w:color="auto"/>
          </w:divBdr>
        </w:div>
        <w:div w:id="1202667304">
          <w:marLeft w:val="0"/>
          <w:marRight w:val="0"/>
          <w:marTop w:val="0"/>
          <w:marBottom w:val="0"/>
          <w:divBdr>
            <w:top w:val="none" w:sz="0" w:space="0" w:color="auto"/>
            <w:left w:val="none" w:sz="0" w:space="0" w:color="auto"/>
            <w:bottom w:val="none" w:sz="0" w:space="0" w:color="auto"/>
            <w:right w:val="none" w:sz="0" w:space="0" w:color="auto"/>
          </w:divBdr>
        </w:div>
        <w:div w:id="1219978662">
          <w:marLeft w:val="0"/>
          <w:marRight w:val="0"/>
          <w:marTop w:val="0"/>
          <w:marBottom w:val="0"/>
          <w:divBdr>
            <w:top w:val="none" w:sz="0" w:space="0" w:color="auto"/>
            <w:left w:val="none" w:sz="0" w:space="0" w:color="auto"/>
            <w:bottom w:val="none" w:sz="0" w:space="0" w:color="auto"/>
            <w:right w:val="none" w:sz="0" w:space="0" w:color="auto"/>
          </w:divBdr>
        </w:div>
        <w:div w:id="1227647309">
          <w:marLeft w:val="0"/>
          <w:marRight w:val="0"/>
          <w:marTop w:val="0"/>
          <w:marBottom w:val="0"/>
          <w:divBdr>
            <w:top w:val="none" w:sz="0" w:space="0" w:color="auto"/>
            <w:left w:val="none" w:sz="0" w:space="0" w:color="auto"/>
            <w:bottom w:val="none" w:sz="0" w:space="0" w:color="auto"/>
            <w:right w:val="none" w:sz="0" w:space="0" w:color="auto"/>
          </w:divBdr>
        </w:div>
        <w:div w:id="1279482773">
          <w:marLeft w:val="0"/>
          <w:marRight w:val="0"/>
          <w:marTop w:val="0"/>
          <w:marBottom w:val="0"/>
          <w:divBdr>
            <w:top w:val="none" w:sz="0" w:space="0" w:color="auto"/>
            <w:left w:val="none" w:sz="0" w:space="0" w:color="auto"/>
            <w:bottom w:val="none" w:sz="0" w:space="0" w:color="auto"/>
            <w:right w:val="none" w:sz="0" w:space="0" w:color="auto"/>
          </w:divBdr>
        </w:div>
        <w:div w:id="1318415965">
          <w:marLeft w:val="0"/>
          <w:marRight w:val="0"/>
          <w:marTop w:val="0"/>
          <w:marBottom w:val="0"/>
          <w:divBdr>
            <w:top w:val="none" w:sz="0" w:space="0" w:color="auto"/>
            <w:left w:val="none" w:sz="0" w:space="0" w:color="auto"/>
            <w:bottom w:val="none" w:sz="0" w:space="0" w:color="auto"/>
            <w:right w:val="none" w:sz="0" w:space="0" w:color="auto"/>
          </w:divBdr>
        </w:div>
        <w:div w:id="1327131770">
          <w:marLeft w:val="0"/>
          <w:marRight w:val="0"/>
          <w:marTop w:val="0"/>
          <w:marBottom w:val="0"/>
          <w:divBdr>
            <w:top w:val="none" w:sz="0" w:space="0" w:color="auto"/>
            <w:left w:val="none" w:sz="0" w:space="0" w:color="auto"/>
            <w:bottom w:val="none" w:sz="0" w:space="0" w:color="auto"/>
            <w:right w:val="none" w:sz="0" w:space="0" w:color="auto"/>
          </w:divBdr>
        </w:div>
        <w:div w:id="1392922574">
          <w:marLeft w:val="0"/>
          <w:marRight w:val="0"/>
          <w:marTop w:val="0"/>
          <w:marBottom w:val="0"/>
          <w:divBdr>
            <w:top w:val="none" w:sz="0" w:space="0" w:color="auto"/>
            <w:left w:val="none" w:sz="0" w:space="0" w:color="auto"/>
            <w:bottom w:val="none" w:sz="0" w:space="0" w:color="auto"/>
            <w:right w:val="none" w:sz="0" w:space="0" w:color="auto"/>
          </w:divBdr>
        </w:div>
        <w:div w:id="1445996948">
          <w:marLeft w:val="0"/>
          <w:marRight w:val="0"/>
          <w:marTop w:val="0"/>
          <w:marBottom w:val="0"/>
          <w:divBdr>
            <w:top w:val="none" w:sz="0" w:space="0" w:color="auto"/>
            <w:left w:val="none" w:sz="0" w:space="0" w:color="auto"/>
            <w:bottom w:val="none" w:sz="0" w:space="0" w:color="auto"/>
            <w:right w:val="none" w:sz="0" w:space="0" w:color="auto"/>
          </w:divBdr>
        </w:div>
        <w:div w:id="1480534485">
          <w:marLeft w:val="0"/>
          <w:marRight w:val="0"/>
          <w:marTop w:val="0"/>
          <w:marBottom w:val="0"/>
          <w:divBdr>
            <w:top w:val="none" w:sz="0" w:space="0" w:color="auto"/>
            <w:left w:val="none" w:sz="0" w:space="0" w:color="auto"/>
            <w:bottom w:val="none" w:sz="0" w:space="0" w:color="auto"/>
            <w:right w:val="none" w:sz="0" w:space="0" w:color="auto"/>
          </w:divBdr>
        </w:div>
        <w:div w:id="1496728580">
          <w:marLeft w:val="0"/>
          <w:marRight w:val="0"/>
          <w:marTop w:val="0"/>
          <w:marBottom w:val="0"/>
          <w:divBdr>
            <w:top w:val="none" w:sz="0" w:space="0" w:color="auto"/>
            <w:left w:val="none" w:sz="0" w:space="0" w:color="auto"/>
            <w:bottom w:val="none" w:sz="0" w:space="0" w:color="auto"/>
            <w:right w:val="none" w:sz="0" w:space="0" w:color="auto"/>
          </w:divBdr>
        </w:div>
        <w:div w:id="1507360138">
          <w:marLeft w:val="0"/>
          <w:marRight w:val="0"/>
          <w:marTop w:val="0"/>
          <w:marBottom w:val="0"/>
          <w:divBdr>
            <w:top w:val="none" w:sz="0" w:space="0" w:color="auto"/>
            <w:left w:val="none" w:sz="0" w:space="0" w:color="auto"/>
            <w:bottom w:val="none" w:sz="0" w:space="0" w:color="auto"/>
            <w:right w:val="none" w:sz="0" w:space="0" w:color="auto"/>
          </w:divBdr>
        </w:div>
        <w:div w:id="1521776815">
          <w:marLeft w:val="0"/>
          <w:marRight w:val="0"/>
          <w:marTop w:val="0"/>
          <w:marBottom w:val="0"/>
          <w:divBdr>
            <w:top w:val="none" w:sz="0" w:space="0" w:color="auto"/>
            <w:left w:val="none" w:sz="0" w:space="0" w:color="auto"/>
            <w:bottom w:val="none" w:sz="0" w:space="0" w:color="auto"/>
            <w:right w:val="none" w:sz="0" w:space="0" w:color="auto"/>
          </w:divBdr>
        </w:div>
        <w:div w:id="1527791376">
          <w:marLeft w:val="0"/>
          <w:marRight w:val="0"/>
          <w:marTop w:val="0"/>
          <w:marBottom w:val="0"/>
          <w:divBdr>
            <w:top w:val="none" w:sz="0" w:space="0" w:color="auto"/>
            <w:left w:val="none" w:sz="0" w:space="0" w:color="auto"/>
            <w:bottom w:val="none" w:sz="0" w:space="0" w:color="auto"/>
            <w:right w:val="none" w:sz="0" w:space="0" w:color="auto"/>
          </w:divBdr>
        </w:div>
        <w:div w:id="1537278046">
          <w:marLeft w:val="0"/>
          <w:marRight w:val="0"/>
          <w:marTop w:val="0"/>
          <w:marBottom w:val="0"/>
          <w:divBdr>
            <w:top w:val="none" w:sz="0" w:space="0" w:color="auto"/>
            <w:left w:val="none" w:sz="0" w:space="0" w:color="auto"/>
            <w:bottom w:val="none" w:sz="0" w:space="0" w:color="auto"/>
            <w:right w:val="none" w:sz="0" w:space="0" w:color="auto"/>
          </w:divBdr>
        </w:div>
        <w:div w:id="1562521132">
          <w:marLeft w:val="0"/>
          <w:marRight w:val="0"/>
          <w:marTop w:val="0"/>
          <w:marBottom w:val="0"/>
          <w:divBdr>
            <w:top w:val="none" w:sz="0" w:space="0" w:color="auto"/>
            <w:left w:val="none" w:sz="0" w:space="0" w:color="auto"/>
            <w:bottom w:val="none" w:sz="0" w:space="0" w:color="auto"/>
            <w:right w:val="none" w:sz="0" w:space="0" w:color="auto"/>
          </w:divBdr>
        </w:div>
        <w:div w:id="1659646519">
          <w:marLeft w:val="0"/>
          <w:marRight w:val="0"/>
          <w:marTop w:val="0"/>
          <w:marBottom w:val="0"/>
          <w:divBdr>
            <w:top w:val="none" w:sz="0" w:space="0" w:color="auto"/>
            <w:left w:val="none" w:sz="0" w:space="0" w:color="auto"/>
            <w:bottom w:val="none" w:sz="0" w:space="0" w:color="auto"/>
            <w:right w:val="none" w:sz="0" w:space="0" w:color="auto"/>
          </w:divBdr>
        </w:div>
        <w:div w:id="1676422889">
          <w:marLeft w:val="0"/>
          <w:marRight w:val="0"/>
          <w:marTop w:val="0"/>
          <w:marBottom w:val="0"/>
          <w:divBdr>
            <w:top w:val="none" w:sz="0" w:space="0" w:color="auto"/>
            <w:left w:val="none" w:sz="0" w:space="0" w:color="auto"/>
            <w:bottom w:val="none" w:sz="0" w:space="0" w:color="auto"/>
            <w:right w:val="none" w:sz="0" w:space="0" w:color="auto"/>
          </w:divBdr>
        </w:div>
        <w:div w:id="1677152017">
          <w:marLeft w:val="0"/>
          <w:marRight w:val="0"/>
          <w:marTop w:val="0"/>
          <w:marBottom w:val="0"/>
          <w:divBdr>
            <w:top w:val="none" w:sz="0" w:space="0" w:color="auto"/>
            <w:left w:val="none" w:sz="0" w:space="0" w:color="auto"/>
            <w:bottom w:val="none" w:sz="0" w:space="0" w:color="auto"/>
            <w:right w:val="none" w:sz="0" w:space="0" w:color="auto"/>
          </w:divBdr>
        </w:div>
        <w:div w:id="1682852303">
          <w:marLeft w:val="0"/>
          <w:marRight w:val="0"/>
          <w:marTop w:val="0"/>
          <w:marBottom w:val="0"/>
          <w:divBdr>
            <w:top w:val="none" w:sz="0" w:space="0" w:color="auto"/>
            <w:left w:val="none" w:sz="0" w:space="0" w:color="auto"/>
            <w:bottom w:val="none" w:sz="0" w:space="0" w:color="auto"/>
            <w:right w:val="none" w:sz="0" w:space="0" w:color="auto"/>
          </w:divBdr>
        </w:div>
        <w:div w:id="1701084331">
          <w:marLeft w:val="0"/>
          <w:marRight w:val="0"/>
          <w:marTop w:val="0"/>
          <w:marBottom w:val="0"/>
          <w:divBdr>
            <w:top w:val="none" w:sz="0" w:space="0" w:color="auto"/>
            <w:left w:val="none" w:sz="0" w:space="0" w:color="auto"/>
            <w:bottom w:val="none" w:sz="0" w:space="0" w:color="auto"/>
            <w:right w:val="none" w:sz="0" w:space="0" w:color="auto"/>
          </w:divBdr>
        </w:div>
        <w:div w:id="1809399345">
          <w:marLeft w:val="0"/>
          <w:marRight w:val="0"/>
          <w:marTop w:val="0"/>
          <w:marBottom w:val="0"/>
          <w:divBdr>
            <w:top w:val="none" w:sz="0" w:space="0" w:color="auto"/>
            <w:left w:val="none" w:sz="0" w:space="0" w:color="auto"/>
            <w:bottom w:val="none" w:sz="0" w:space="0" w:color="auto"/>
            <w:right w:val="none" w:sz="0" w:space="0" w:color="auto"/>
          </w:divBdr>
        </w:div>
        <w:div w:id="1824659459">
          <w:marLeft w:val="0"/>
          <w:marRight w:val="0"/>
          <w:marTop w:val="0"/>
          <w:marBottom w:val="0"/>
          <w:divBdr>
            <w:top w:val="none" w:sz="0" w:space="0" w:color="auto"/>
            <w:left w:val="none" w:sz="0" w:space="0" w:color="auto"/>
            <w:bottom w:val="none" w:sz="0" w:space="0" w:color="auto"/>
            <w:right w:val="none" w:sz="0" w:space="0" w:color="auto"/>
          </w:divBdr>
        </w:div>
        <w:div w:id="1854412602">
          <w:marLeft w:val="0"/>
          <w:marRight w:val="0"/>
          <w:marTop w:val="0"/>
          <w:marBottom w:val="0"/>
          <w:divBdr>
            <w:top w:val="none" w:sz="0" w:space="0" w:color="auto"/>
            <w:left w:val="none" w:sz="0" w:space="0" w:color="auto"/>
            <w:bottom w:val="none" w:sz="0" w:space="0" w:color="auto"/>
            <w:right w:val="none" w:sz="0" w:space="0" w:color="auto"/>
          </w:divBdr>
        </w:div>
        <w:div w:id="1874534723">
          <w:marLeft w:val="0"/>
          <w:marRight w:val="0"/>
          <w:marTop w:val="0"/>
          <w:marBottom w:val="0"/>
          <w:divBdr>
            <w:top w:val="none" w:sz="0" w:space="0" w:color="auto"/>
            <w:left w:val="none" w:sz="0" w:space="0" w:color="auto"/>
            <w:bottom w:val="none" w:sz="0" w:space="0" w:color="auto"/>
            <w:right w:val="none" w:sz="0" w:space="0" w:color="auto"/>
          </w:divBdr>
        </w:div>
        <w:div w:id="1885560967">
          <w:marLeft w:val="0"/>
          <w:marRight w:val="0"/>
          <w:marTop w:val="0"/>
          <w:marBottom w:val="0"/>
          <w:divBdr>
            <w:top w:val="none" w:sz="0" w:space="0" w:color="auto"/>
            <w:left w:val="none" w:sz="0" w:space="0" w:color="auto"/>
            <w:bottom w:val="none" w:sz="0" w:space="0" w:color="auto"/>
            <w:right w:val="none" w:sz="0" w:space="0" w:color="auto"/>
          </w:divBdr>
        </w:div>
        <w:div w:id="1928033191">
          <w:marLeft w:val="0"/>
          <w:marRight w:val="0"/>
          <w:marTop w:val="0"/>
          <w:marBottom w:val="0"/>
          <w:divBdr>
            <w:top w:val="none" w:sz="0" w:space="0" w:color="auto"/>
            <w:left w:val="none" w:sz="0" w:space="0" w:color="auto"/>
            <w:bottom w:val="none" w:sz="0" w:space="0" w:color="auto"/>
            <w:right w:val="none" w:sz="0" w:space="0" w:color="auto"/>
          </w:divBdr>
        </w:div>
        <w:div w:id="1960912752">
          <w:marLeft w:val="0"/>
          <w:marRight w:val="0"/>
          <w:marTop w:val="0"/>
          <w:marBottom w:val="0"/>
          <w:divBdr>
            <w:top w:val="none" w:sz="0" w:space="0" w:color="auto"/>
            <w:left w:val="none" w:sz="0" w:space="0" w:color="auto"/>
            <w:bottom w:val="none" w:sz="0" w:space="0" w:color="auto"/>
            <w:right w:val="none" w:sz="0" w:space="0" w:color="auto"/>
          </w:divBdr>
        </w:div>
        <w:div w:id="1992295482">
          <w:marLeft w:val="0"/>
          <w:marRight w:val="0"/>
          <w:marTop w:val="0"/>
          <w:marBottom w:val="0"/>
          <w:divBdr>
            <w:top w:val="none" w:sz="0" w:space="0" w:color="auto"/>
            <w:left w:val="none" w:sz="0" w:space="0" w:color="auto"/>
            <w:bottom w:val="none" w:sz="0" w:space="0" w:color="auto"/>
            <w:right w:val="none" w:sz="0" w:space="0" w:color="auto"/>
          </w:divBdr>
        </w:div>
        <w:div w:id="2007631680">
          <w:marLeft w:val="0"/>
          <w:marRight w:val="0"/>
          <w:marTop w:val="0"/>
          <w:marBottom w:val="0"/>
          <w:divBdr>
            <w:top w:val="none" w:sz="0" w:space="0" w:color="auto"/>
            <w:left w:val="none" w:sz="0" w:space="0" w:color="auto"/>
            <w:bottom w:val="none" w:sz="0" w:space="0" w:color="auto"/>
            <w:right w:val="none" w:sz="0" w:space="0" w:color="auto"/>
          </w:divBdr>
        </w:div>
        <w:div w:id="2026051096">
          <w:marLeft w:val="0"/>
          <w:marRight w:val="0"/>
          <w:marTop w:val="0"/>
          <w:marBottom w:val="0"/>
          <w:divBdr>
            <w:top w:val="none" w:sz="0" w:space="0" w:color="auto"/>
            <w:left w:val="none" w:sz="0" w:space="0" w:color="auto"/>
            <w:bottom w:val="none" w:sz="0" w:space="0" w:color="auto"/>
            <w:right w:val="none" w:sz="0" w:space="0" w:color="auto"/>
          </w:divBdr>
        </w:div>
        <w:div w:id="2026857155">
          <w:marLeft w:val="0"/>
          <w:marRight w:val="0"/>
          <w:marTop w:val="0"/>
          <w:marBottom w:val="0"/>
          <w:divBdr>
            <w:top w:val="none" w:sz="0" w:space="0" w:color="auto"/>
            <w:left w:val="none" w:sz="0" w:space="0" w:color="auto"/>
            <w:bottom w:val="none" w:sz="0" w:space="0" w:color="auto"/>
            <w:right w:val="none" w:sz="0" w:space="0" w:color="auto"/>
          </w:divBdr>
        </w:div>
        <w:div w:id="2027249595">
          <w:marLeft w:val="0"/>
          <w:marRight w:val="0"/>
          <w:marTop w:val="0"/>
          <w:marBottom w:val="0"/>
          <w:divBdr>
            <w:top w:val="none" w:sz="0" w:space="0" w:color="auto"/>
            <w:left w:val="none" w:sz="0" w:space="0" w:color="auto"/>
            <w:bottom w:val="none" w:sz="0" w:space="0" w:color="auto"/>
            <w:right w:val="none" w:sz="0" w:space="0" w:color="auto"/>
          </w:divBdr>
        </w:div>
        <w:div w:id="2061586131">
          <w:marLeft w:val="0"/>
          <w:marRight w:val="0"/>
          <w:marTop w:val="0"/>
          <w:marBottom w:val="0"/>
          <w:divBdr>
            <w:top w:val="none" w:sz="0" w:space="0" w:color="auto"/>
            <w:left w:val="none" w:sz="0" w:space="0" w:color="auto"/>
            <w:bottom w:val="none" w:sz="0" w:space="0" w:color="auto"/>
            <w:right w:val="none" w:sz="0" w:space="0" w:color="auto"/>
          </w:divBdr>
        </w:div>
        <w:div w:id="2101026521">
          <w:marLeft w:val="0"/>
          <w:marRight w:val="0"/>
          <w:marTop w:val="0"/>
          <w:marBottom w:val="0"/>
          <w:divBdr>
            <w:top w:val="none" w:sz="0" w:space="0" w:color="auto"/>
            <w:left w:val="none" w:sz="0" w:space="0" w:color="auto"/>
            <w:bottom w:val="none" w:sz="0" w:space="0" w:color="auto"/>
            <w:right w:val="none" w:sz="0" w:space="0" w:color="auto"/>
          </w:divBdr>
        </w:div>
        <w:div w:id="2106531357">
          <w:marLeft w:val="0"/>
          <w:marRight w:val="0"/>
          <w:marTop w:val="0"/>
          <w:marBottom w:val="0"/>
          <w:divBdr>
            <w:top w:val="none" w:sz="0" w:space="0" w:color="auto"/>
            <w:left w:val="none" w:sz="0" w:space="0" w:color="auto"/>
            <w:bottom w:val="none" w:sz="0" w:space="0" w:color="auto"/>
            <w:right w:val="none" w:sz="0" w:space="0" w:color="auto"/>
          </w:divBdr>
        </w:div>
        <w:div w:id="2132288180">
          <w:marLeft w:val="0"/>
          <w:marRight w:val="0"/>
          <w:marTop w:val="0"/>
          <w:marBottom w:val="0"/>
          <w:divBdr>
            <w:top w:val="none" w:sz="0" w:space="0" w:color="auto"/>
            <w:left w:val="none" w:sz="0" w:space="0" w:color="auto"/>
            <w:bottom w:val="none" w:sz="0" w:space="0" w:color="auto"/>
            <w:right w:val="none" w:sz="0" w:space="0" w:color="auto"/>
          </w:divBdr>
        </w:div>
      </w:divsChild>
    </w:div>
    <w:div w:id="1658416477">
      <w:bodyDiv w:val="1"/>
      <w:marLeft w:val="0"/>
      <w:marRight w:val="0"/>
      <w:marTop w:val="0"/>
      <w:marBottom w:val="0"/>
      <w:divBdr>
        <w:top w:val="none" w:sz="0" w:space="0" w:color="auto"/>
        <w:left w:val="none" w:sz="0" w:space="0" w:color="auto"/>
        <w:bottom w:val="none" w:sz="0" w:space="0" w:color="auto"/>
        <w:right w:val="none" w:sz="0" w:space="0" w:color="auto"/>
      </w:divBdr>
      <w:divsChild>
        <w:div w:id="185868536">
          <w:marLeft w:val="0"/>
          <w:marRight w:val="0"/>
          <w:marTop w:val="0"/>
          <w:marBottom w:val="0"/>
          <w:divBdr>
            <w:top w:val="none" w:sz="0" w:space="0" w:color="auto"/>
            <w:left w:val="none" w:sz="0" w:space="0" w:color="auto"/>
            <w:bottom w:val="none" w:sz="0" w:space="0" w:color="auto"/>
            <w:right w:val="none" w:sz="0" w:space="0" w:color="auto"/>
          </w:divBdr>
        </w:div>
        <w:div w:id="1234730839">
          <w:marLeft w:val="0"/>
          <w:marRight w:val="0"/>
          <w:marTop w:val="0"/>
          <w:marBottom w:val="0"/>
          <w:divBdr>
            <w:top w:val="none" w:sz="0" w:space="0" w:color="auto"/>
            <w:left w:val="none" w:sz="0" w:space="0" w:color="auto"/>
            <w:bottom w:val="none" w:sz="0" w:space="0" w:color="auto"/>
            <w:right w:val="none" w:sz="0" w:space="0" w:color="auto"/>
          </w:divBdr>
        </w:div>
        <w:div w:id="1588221790">
          <w:marLeft w:val="0"/>
          <w:marRight w:val="0"/>
          <w:marTop w:val="0"/>
          <w:marBottom w:val="0"/>
          <w:divBdr>
            <w:top w:val="none" w:sz="0" w:space="0" w:color="auto"/>
            <w:left w:val="none" w:sz="0" w:space="0" w:color="auto"/>
            <w:bottom w:val="none" w:sz="0" w:space="0" w:color="auto"/>
            <w:right w:val="none" w:sz="0" w:space="0" w:color="auto"/>
          </w:divBdr>
        </w:div>
      </w:divsChild>
    </w:div>
    <w:div w:id="1671760253">
      <w:bodyDiv w:val="1"/>
      <w:marLeft w:val="0"/>
      <w:marRight w:val="0"/>
      <w:marTop w:val="0"/>
      <w:marBottom w:val="0"/>
      <w:divBdr>
        <w:top w:val="none" w:sz="0" w:space="0" w:color="auto"/>
        <w:left w:val="none" w:sz="0" w:space="0" w:color="auto"/>
        <w:bottom w:val="none" w:sz="0" w:space="0" w:color="auto"/>
        <w:right w:val="none" w:sz="0" w:space="0" w:color="auto"/>
      </w:divBdr>
    </w:div>
    <w:div w:id="1684160215">
      <w:bodyDiv w:val="1"/>
      <w:marLeft w:val="0"/>
      <w:marRight w:val="0"/>
      <w:marTop w:val="0"/>
      <w:marBottom w:val="0"/>
      <w:divBdr>
        <w:top w:val="none" w:sz="0" w:space="0" w:color="auto"/>
        <w:left w:val="none" w:sz="0" w:space="0" w:color="auto"/>
        <w:bottom w:val="none" w:sz="0" w:space="0" w:color="auto"/>
        <w:right w:val="none" w:sz="0" w:space="0" w:color="auto"/>
      </w:divBdr>
    </w:div>
    <w:div w:id="1701474820">
      <w:bodyDiv w:val="1"/>
      <w:marLeft w:val="0"/>
      <w:marRight w:val="0"/>
      <w:marTop w:val="0"/>
      <w:marBottom w:val="0"/>
      <w:divBdr>
        <w:top w:val="none" w:sz="0" w:space="0" w:color="auto"/>
        <w:left w:val="none" w:sz="0" w:space="0" w:color="auto"/>
        <w:bottom w:val="none" w:sz="0" w:space="0" w:color="auto"/>
        <w:right w:val="none" w:sz="0" w:space="0" w:color="auto"/>
      </w:divBdr>
      <w:divsChild>
        <w:div w:id="54088030">
          <w:marLeft w:val="0"/>
          <w:marRight w:val="0"/>
          <w:marTop w:val="0"/>
          <w:marBottom w:val="0"/>
          <w:divBdr>
            <w:top w:val="none" w:sz="0" w:space="0" w:color="auto"/>
            <w:left w:val="none" w:sz="0" w:space="0" w:color="auto"/>
            <w:bottom w:val="none" w:sz="0" w:space="0" w:color="auto"/>
            <w:right w:val="none" w:sz="0" w:space="0" w:color="auto"/>
          </w:divBdr>
        </w:div>
        <w:div w:id="236134992">
          <w:marLeft w:val="0"/>
          <w:marRight w:val="0"/>
          <w:marTop w:val="0"/>
          <w:marBottom w:val="0"/>
          <w:divBdr>
            <w:top w:val="none" w:sz="0" w:space="0" w:color="auto"/>
            <w:left w:val="none" w:sz="0" w:space="0" w:color="auto"/>
            <w:bottom w:val="none" w:sz="0" w:space="0" w:color="auto"/>
            <w:right w:val="none" w:sz="0" w:space="0" w:color="auto"/>
          </w:divBdr>
        </w:div>
        <w:div w:id="394939683">
          <w:marLeft w:val="0"/>
          <w:marRight w:val="0"/>
          <w:marTop w:val="0"/>
          <w:marBottom w:val="0"/>
          <w:divBdr>
            <w:top w:val="none" w:sz="0" w:space="0" w:color="auto"/>
            <w:left w:val="none" w:sz="0" w:space="0" w:color="auto"/>
            <w:bottom w:val="none" w:sz="0" w:space="0" w:color="auto"/>
            <w:right w:val="none" w:sz="0" w:space="0" w:color="auto"/>
          </w:divBdr>
        </w:div>
        <w:div w:id="726338736">
          <w:marLeft w:val="0"/>
          <w:marRight w:val="0"/>
          <w:marTop w:val="0"/>
          <w:marBottom w:val="0"/>
          <w:divBdr>
            <w:top w:val="none" w:sz="0" w:space="0" w:color="auto"/>
            <w:left w:val="none" w:sz="0" w:space="0" w:color="auto"/>
            <w:bottom w:val="none" w:sz="0" w:space="0" w:color="auto"/>
            <w:right w:val="none" w:sz="0" w:space="0" w:color="auto"/>
          </w:divBdr>
        </w:div>
        <w:div w:id="771780785">
          <w:marLeft w:val="0"/>
          <w:marRight w:val="0"/>
          <w:marTop w:val="0"/>
          <w:marBottom w:val="0"/>
          <w:divBdr>
            <w:top w:val="none" w:sz="0" w:space="0" w:color="auto"/>
            <w:left w:val="none" w:sz="0" w:space="0" w:color="auto"/>
            <w:bottom w:val="none" w:sz="0" w:space="0" w:color="auto"/>
            <w:right w:val="none" w:sz="0" w:space="0" w:color="auto"/>
          </w:divBdr>
        </w:div>
        <w:div w:id="1127355336">
          <w:marLeft w:val="0"/>
          <w:marRight w:val="0"/>
          <w:marTop w:val="0"/>
          <w:marBottom w:val="0"/>
          <w:divBdr>
            <w:top w:val="none" w:sz="0" w:space="0" w:color="auto"/>
            <w:left w:val="none" w:sz="0" w:space="0" w:color="auto"/>
            <w:bottom w:val="none" w:sz="0" w:space="0" w:color="auto"/>
            <w:right w:val="none" w:sz="0" w:space="0" w:color="auto"/>
          </w:divBdr>
        </w:div>
        <w:div w:id="1301302140">
          <w:marLeft w:val="0"/>
          <w:marRight w:val="0"/>
          <w:marTop w:val="0"/>
          <w:marBottom w:val="0"/>
          <w:divBdr>
            <w:top w:val="none" w:sz="0" w:space="0" w:color="auto"/>
            <w:left w:val="none" w:sz="0" w:space="0" w:color="auto"/>
            <w:bottom w:val="none" w:sz="0" w:space="0" w:color="auto"/>
            <w:right w:val="none" w:sz="0" w:space="0" w:color="auto"/>
          </w:divBdr>
        </w:div>
        <w:div w:id="1308971547">
          <w:marLeft w:val="0"/>
          <w:marRight w:val="0"/>
          <w:marTop w:val="0"/>
          <w:marBottom w:val="0"/>
          <w:divBdr>
            <w:top w:val="none" w:sz="0" w:space="0" w:color="auto"/>
            <w:left w:val="none" w:sz="0" w:space="0" w:color="auto"/>
            <w:bottom w:val="none" w:sz="0" w:space="0" w:color="auto"/>
            <w:right w:val="none" w:sz="0" w:space="0" w:color="auto"/>
          </w:divBdr>
        </w:div>
        <w:div w:id="1742870890">
          <w:marLeft w:val="0"/>
          <w:marRight w:val="0"/>
          <w:marTop w:val="0"/>
          <w:marBottom w:val="0"/>
          <w:divBdr>
            <w:top w:val="none" w:sz="0" w:space="0" w:color="auto"/>
            <w:left w:val="none" w:sz="0" w:space="0" w:color="auto"/>
            <w:bottom w:val="none" w:sz="0" w:space="0" w:color="auto"/>
            <w:right w:val="none" w:sz="0" w:space="0" w:color="auto"/>
          </w:divBdr>
        </w:div>
        <w:div w:id="1877087188">
          <w:marLeft w:val="0"/>
          <w:marRight w:val="0"/>
          <w:marTop w:val="0"/>
          <w:marBottom w:val="0"/>
          <w:divBdr>
            <w:top w:val="none" w:sz="0" w:space="0" w:color="auto"/>
            <w:left w:val="none" w:sz="0" w:space="0" w:color="auto"/>
            <w:bottom w:val="none" w:sz="0" w:space="0" w:color="auto"/>
            <w:right w:val="none" w:sz="0" w:space="0" w:color="auto"/>
          </w:divBdr>
        </w:div>
        <w:div w:id="1904950175">
          <w:marLeft w:val="0"/>
          <w:marRight w:val="0"/>
          <w:marTop w:val="0"/>
          <w:marBottom w:val="0"/>
          <w:divBdr>
            <w:top w:val="none" w:sz="0" w:space="0" w:color="auto"/>
            <w:left w:val="none" w:sz="0" w:space="0" w:color="auto"/>
            <w:bottom w:val="none" w:sz="0" w:space="0" w:color="auto"/>
            <w:right w:val="none" w:sz="0" w:space="0" w:color="auto"/>
          </w:divBdr>
        </w:div>
        <w:div w:id="1976179465">
          <w:marLeft w:val="0"/>
          <w:marRight w:val="0"/>
          <w:marTop w:val="0"/>
          <w:marBottom w:val="0"/>
          <w:divBdr>
            <w:top w:val="none" w:sz="0" w:space="0" w:color="auto"/>
            <w:left w:val="none" w:sz="0" w:space="0" w:color="auto"/>
            <w:bottom w:val="none" w:sz="0" w:space="0" w:color="auto"/>
            <w:right w:val="none" w:sz="0" w:space="0" w:color="auto"/>
          </w:divBdr>
        </w:div>
      </w:divsChild>
    </w:div>
    <w:div w:id="1702702298">
      <w:bodyDiv w:val="1"/>
      <w:marLeft w:val="0"/>
      <w:marRight w:val="0"/>
      <w:marTop w:val="0"/>
      <w:marBottom w:val="0"/>
      <w:divBdr>
        <w:top w:val="none" w:sz="0" w:space="0" w:color="auto"/>
        <w:left w:val="none" w:sz="0" w:space="0" w:color="auto"/>
        <w:bottom w:val="none" w:sz="0" w:space="0" w:color="auto"/>
        <w:right w:val="none" w:sz="0" w:space="0" w:color="auto"/>
      </w:divBdr>
    </w:div>
    <w:div w:id="1723990109">
      <w:bodyDiv w:val="1"/>
      <w:marLeft w:val="0"/>
      <w:marRight w:val="0"/>
      <w:marTop w:val="0"/>
      <w:marBottom w:val="0"/>
      <w:divBdr>
        <w:top w:val="none" w:sz="0" w:space="0" w:color="auto"/>
        <w:left w:val="none" w:sz="0" w:space="0" w:color="auto"/>
        <w:bottom w:val="none" w:sz="0" w:space="0" w:color="auto"/>
        <w:right w:val="none" w:sz="0" w:space="0" w:color="auto"/>
      </w:divBdr>
    </w:div>
    <w:div w:id="1751778087">
      <w:bodyDiv w:val="1"/>
      <w:marLeft w:val="0"/>
      <w:marRight w:val="0"/>
      <w:marTop w:val="0"/>
      <w:marBottom w:val="0"/>
      <w:divBdr>
        <w:top w:val="none" w:sz="0" w:space="0" w:color="auto"/>
        <w:left w:val="none" w:sz="0" w:space="0" w:color="auto"/>
        <w:bottom w:val="none" w:sz="0" w:space="0" w:color="auto"/>
        <w:right w:val="none" w:sz="0" w:space="0" w:color="auto"/>
      </w:divBdr>
      <w:divsChild>
        <w:div w:id="52390633">
          <w:marLeft w:val="0"/>
          <w:marRight w:val="0"/>
          <w:marTop w:val="0"/>
          <w:marBottom w:val="0"/>
          <w:divBdr>
            <w:top w:val="none" w:sz="0" w:space="0" w:color="auto"/>
            <w:left w:val="none" w:sz="0" w:space="0" w:color="auto"/>
            <w:bottom w:val="none" w:sz="0" w:space="0" w:color="auto"/>
            <w:right w:val="none" w:sz="0" w:space="0" w:color="auto"/>
          </w:divBdr>
          <w:divsChild>
            <w:div w:id="1546408142">
              <w:marLeft w:val="0"/>
              <w:marRight w:val="0"/>
              <w:marTop w:val="0"/>
              <w:marBottom w:val="0"/>
              <w:divBdr>
                <w:top w:val="none" w:sz="0" w:space="0" w:color="auto"/>
                <w:left w:val="none" w:sz="0" w:space="0" w:color="auto"/>
                <w:bottom w:val="none" w:sz="0" w:space="0" w:color="auto"/>
                <w:right w:val="none" w:sz="0" w:space="0" w:color="auto"/>
              </w:divBdr>
            </w:div>
          </w:divsChild>
        </w:div>
        <w:div w:id="213084544">
          <w:marLeft w:val="0"/>
          <w:marRight w:val="0"/>
          <w:marTop w:val="0"/>
          <w:marBottom w:val="0"/>
          <w:divBdr>
            <w:top w:val="none" w:sz="0" w:space="0" w:color="auto"/>
            <w:left w:val="none" w:sz="0" w:space="0" w:color="auto"/>
            <w:bottom w:val="none" w:sz="0" w:space="0" w:color="auto"/>
            <w:right w:val="none" w:sz="0" w:space="0" w:color="auto"/>
          </w:divBdr>
          <w:divsChild>
            <w:div w:id="248317913">
              <w:marLeft w:val="0"/>
              <w:marRight w:val="0"/>
              <w:marTop w:val="0"/>
              <w:marBottom w:val="0"/>
              <w:divBdr>
                <w:top w:val="none" w:sz="0" w:space="0" w:color="auto"/>
                <w:left w:val="none" w:sz="0" w:space="0" w:color="auto"/>
                <w:bottom w:val="none" w:sz="0" w:space="0" w:color="auto"/>
                <w:right w:val="none" w:sz="0" w:space="0" w:color="auto"/>
              </w:divBdr>
            </w:div>
          </w:divsChild>
        </w:div>
        <w:div w:id="588001002">
          <w:marLeft w:val="0"/>
          <w:marRight w:val="0"/>
          <w:marTop w:val="0"/>
          <w:marBottom w:val="0"/>
          <w:divBdr>
            <w:top w:val="none" w:sz="0" w:space="0" w:color="auto"/>
            <w:left w:val="none" w:sz="0" w:space="0" w:color="auto"/>
            <w:bottom w:val="none" w:sz="0" w:space="0" w:color="auto"/>
            <w:right w:val="none" w:sz="0" w:space="0" w:color="auto"/>
          </w:divBdr>
          <w:divsChild>
            <w:div w:id="1441799845">
              <w:marLeft w:val="0"/>
              <w:marRight w:val="0"/>
              <w:marTop w:val="0"/>
              <w:marBottom w:val="0"/>
              <w:divBdr>
                <w:top w:val="none" w:sz="0" w:space="0" w:color="auto"/>
                <w:left w:val="none" w:sz="0" w:space="0" w:color="auto"/>
                <w:bottom w:val="none" w:sz="0" w:space="0" w:color="auto"/>
                <w:right w:val="none" w:sz="0" w:space="0" w:color="auto"/>
              </w:divBdr>
            </w:div>
          </w:divsChild>
        </w:div>
        <w:div w:id="770853685">
          <w:marLeft w:val="0"/>
          <w:marRight w:val="0"/>
          <w:marTop w:val="0"/>
          <w:marBottom w:val="0"/>
          <w:divBdr>
            <w:top w:val="none" w:sz="0" w:space="0" w:color="auto"/>
            <w:left w:val="none" w:sz="0" w:space="0" w:color="auto"/>
            <w:bottom w:val="none" w:sz="0" w:space="0" w:color="auto"/>
            <w:right w:val="none" w:sz="0" w:space="0" w:color="auto"/>
          </w:divBdr>
          <w:divsChild>
            <w:div w:id="271474919">
              <w:marLeft w:val="0"/>
              <w:marRight w:val="0"/>
              <w:marTop w:val="0"/>
              <w:marBottom w:val="0"/>
              <w:divBdr>
                <w:top w:val="none" w:sz="0" w:space="0" w:color="auto"/>
                <w:left w:val="none" w:sz="0" w:space="0" w:color="auto"/>
                <w:bottom w:val="none" w:sz="0" w:space="0" w:color="auto"/>
                <w:right w:val="none" w:sz="0" w:space="0" w:color="auto"/>
              </w:divBdr>
            </w:div>
          </w:divsChild>
        </w:div>
        <w:div w:id="971208734">
          <w:marLeft w:val="0"/>
          <w:marRight w:val="0"/>
          <w:marTop w:val="0"/>
          <w:marBottom w:val="0"/>
          <w:divBdr>
            <w:top w:val="none" w:sz="0" w:space="0" w:color="auto"/>
            <w:left w:val="none" w:sz="0" w:space="0" w:color="auto"/>
            <w:bottom w:val="none" w:sz="0" w:space="0" w:color="auto"/>
            <w:right w:val="none" w:sz="0" w:space="0" w:color="auto"/>
          </w:divBdr>
          <w:divsChild>
            <w:div w:id="315378781">
              <w:marLeft w:val="0"/>
              <w:marRight w:val="0"/>
              <w:marTop w:val="0"/>
              <w:marBottom w:val="0"/>
              <w:divBdr>
                <w:top w:val="none" w:sz="0" w:space="0" w:color="auto"/>
                <w:left w:val="none" w:sz="0" w:space="0" w:color="auto"/>
                <w:bottom w:val="none" w:sz="0" w:space="0" w:color="auto"/>
                <w:right w:val="none" w:sz="0" w:space="0" w:color="auto"/>
              </w:divBdr>
            </w:div>
          </w:divsChild>
        </w:div>
        <w:div w:id="994727701">
          <w:marLeft w:val="0"/>
          <w:marRight w:val="0"/>
          <w:marTop w:val="0"/>
          <w:marBottom w:val="0"/>
          <w:divBdr>
            <w:top w:val="none" w:sz="0" w:space="0" w:color="auto"/>
            <w:left w:val="none" w:sz="0" w:space="0" w:color="auto"/>
            <w:bottom w:val="none" w:sz="0" w:space="0" w:color="auto"/>
            <w:right w:val="none" w:sz="0" w:space="0" w:color="auto"/>
          </w:divBdr>
          <w:divsChild>
            <w:div w:id="375744260">
              <w:marLeft w:val="0"/>
              <w:marRight w:val="0"/>
              <w:marTop w:val="0"/>
              <w:marBottom w:val="0"/>
              <w:divBdr>
                <w:top w:val="none" w:sz="0" w:space="0" w:color="auto"/>
                <w:left w:val="none" w:sz="0" w:space="0" w:color="auto"/>
                <w:bottom w:val="none" w:sz="0" w:space="0" w:color="auto"/>
                <w:right w:val="none" w:sz="0" w:space="0" w:color="auto"/>
              </w:divBdr>
            </w:div>
          </w:divsChild>
        </w:div>
        <w:div w:id="1059329566">
          <w:marLeft w:val="0"/>
          <w:marRight w:val="0"/>
          <w:marTop w:val="0"/>
          <w:marBottom w:val="0"/>
          <w:divBdr>
            <w:top w:val="none" w:sz="0" w:space="0" w:color="auto"/>
            <w:left w:val="none" w:sz="0" w:space="0" w:color="auto"/>
            <w:bottom w:val="none" w:sz="0" w:space="0" w:color="auto"/>
            <w:right w:val="none" w:sz="0" w:space="0" w:color="auto"/>
          </w:divBdr>
          <w:divsChild>
            <w:div w:id="1847478519">
              <w:marLeft w:val="0"/>
              <w:marRight w:val="0"/>
              <w:marTop w:val="0"/>
              <w:marBottom w:val="0"/>
              <w:divBdr>
                <w:top w:val="none" w:sz="0" w:space="0" w:color="auto"/>
                <w:left w:val="none" w:sz="0" w:space="0" w:color="auto"/>
                <w:bottom w:val="none" w:sz="0" w:space="0" w:color="auto"/>
                <w:right w:val="none" w:sz="0" w:space="0" w:color="auto"/>
              </w:divBdr>
            </w:div>
          </w:divsChild>
        </w:div>
        <w:div w:id="1490320943">
          <w:marLeft w:val="0"/>
          <w:marRight w:val="0"/>
          <w:marTop w:val="0"/>
          <w:marBottom w:val="0"/>
          <w:divBdr>
            <w:top w:val="none" w:sz="0" w:space="0" w:color="auto"/>
            <w:left w:val="none" w:sz="0" w:space="0" w:color="auto"/>
            <w:bottom w:val="none" w:sz="0" w:space="0" w:color="auto"/>
            <w:right w:val="none" w:sz="0" w:space="0" w:color="auto"/>
          </w:divBdr>
          <w:divsChild>
            <w:div w:id="1246692491">
              <w:marLeft w:val="0"/>
              <w:marRight w:val="0"/>
              <w:marTop w:val="0"/>
              <w:marBottom w:val="0"/>
              <w:divBdr>
                <w:top w:val="none" w:sz="0" w:space="0" w:color="auto"/>
                <w:left w:val="none" w:sz="0" w:space="0" w:color="auto"/>
                <w:bottom w:val="none" w:sz="0" w:space="0" w:color="auto"/>
                <w:right w:val="none" w:sz="0" w:space="0" w:color="auto"/>
              </w:divBdr>
            </w:div>
          </w:divsChild>
        </w:div>
        <w:div w:id="1563099168">
          <w:marLeft w:val="0"/>
          <w:marRight w:val="0"/>
          <w:marTop w:val="0"/>
          <w:marBottom w:val="0"/>
          <w:divBdr>
            <w:top w:val="none" w:sz="0" w:space="0" w:color="auto"/>
            <w:left w:val="none" w:sz="0" w:space="0" w:color="auto"/>
            <w:bottom w:val="none" w:sz="0" w:space="0" w:color="auto"/>
            <w:right w:val="none" w:sz="0" w:space="0" w:color="auto"/>
          </w:divBdr>
          <w:divsChild>
            <w:div w:id="1745907218">
              <w:marLeft w:val="0"/>
              <w:marRight w:val="0"/>
              <w:marTop w:val="0"/>
              <w:marBottom w:val="0"/>
              <w:divBdr>
                <w:top w:val="none" w:sz="0" w:space="0" w:color="auto"/>
                <w:left w:val="none" w:sz="0" w:space="0" w:color="auto"/>
                <w:bottom w:val="none" w:sz="0" w:space="0" w:color="auto"/>
                <w:right w:val="none" w:sz="0" w:space="0" w:color="auto"/>
              </w:divBdr>
            </w:div>
          </w:divsChild>
        </w:div>
        <w:div w:id="1566523486">
          <w:marLeft w:val="0"/>
          <w:marRight w:val="0"/>
          <w:marTop w:val="0"/>
          <w:marBottom w:val="0"/>
          <w:divBdr>
            <w:top w:val="none" w:sz="0" w:space="0" w:color="auto"/>
            <w:left w:val="none" w:sz="0" w:space="0" w:color="auto"/>
            <w:bottom w:val="none" w:sz="0" w:space="0" w:color="auto"/>
            <w:right w:val="none" w:sz="0" w:space="0" w:color="auto"/>
          </w:divBdr>
          <w:divsChild>
            <w:div w:id="1051613303">
              <w:marLeft w:val="0"/>
              <w:marRight w:val="0"/>
              <w:marTop w:val="0"/>
              <w:marBottom w:val="0"/>
              <w:divBdr>
                <w:top w:val="none" w:sz="0" w:space="0" w:color="auto"/>
                <w:left w:val="none" w:sz="0" w:space="0" w:color="auto"/>
                <w:bottom w:val="none" w:sz="0" w:space="0" w:color="auto"/>
                <w:right w:val="none" w:sz="0" w:space="0" w:color="auto"/>
              </w:divBdr>
            </w:div>
          </w:divsChild>
        </w:div>
        <w:div w:id="1680430599">
          <w:marLeft w:val="0"/>
          <w:marRight w:val="0"/>
          <w:marTop w:val="0"/>
          <w:marBottom w:val="0"/>
          <w:divBdr>
            <w:top w:val="none" w:sz="0" w:space="0" w:color="auto"/>
            <w:left w:val="none" w:sz="0" w:space="0" w:color="auto"/>
            <w:bottom w:val="none" w:sz="0" w:space="0" w:color="auto"/>
            <w:right w:val="none" w:sz="0" w:space="0" w:color="auto"/>
          </w:divBdr>
          <w:divsChild>
            <w:div w:id="1487864164">
              <w:marLeft w:val="0"/>
              <w:marRight w:val="0"/>
              <w:marTop w:val="0"/>
              <w:marBottom w:val="0"/>
              <w:divBdr>
                <w:top w:val="none" w:sz="0" w:space="0" w:color="auto"/>
                <w:left w:val="none" w:sz="0" w:space="0" w:color="auto"/>
                <w:bottom w:val="none" w:sz="0" w:space="0" w:color="auto"/>
                <w:right w:val="none" w:sz="0" w:space="0" w:color="auto"/>
              </w:divBdr>
            </w:div>
          </w:divsChild>
        </w:div>
        <w:div w:id="1880631426">
          <w:marLeft w:val="0"/>
          <w:marRight w:val="0"/>
          <w:marTop w:val="0"/>
          <w:marBottom w:val="0"/>
          <w:divBdr>
            <w:top w:val="none" w:sz="0" w:space="0" w:color="auto"/>
            <w:left w:val="none" w:sz="0" w:space="0" w:color="auto"/>
            <w:bottom w:val="none" w:sz="0" w:space="0" w:color="auto"/>
            <w:right w:val="none" w:sz="0" w:space="0" w:color="auto"/>
          </w:divBdr>
          <w:divsChild>
            <w:div w:id="30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757017">
      <w:bodyDiv w:val="1"/>
      <w:marLeft w:val="0"/>
      <w:marRight w:val="0"/>
      <w:marTop w:val="0"/>
      <w:marBottom w:val="0"/>
      <w:divBdr>
        <w:top w:val="none" w:sz="0" w:space="0" w:color="auto"/>
        <w:left w:val="none" w:sz="0" w:space="0" w:color="auto"/>
        <w:bottom w:val="none" w:sz="0" w:space="0" w:color="auto"/>
        <w:right w:val="none" w:sz="0" w:space="0" w:color="auto"/>
      </w:divBdr>
      <w:divsChild>
        <w:div w:id="987707092">
          <w:marLeft w:val="0"/>
          <w:marRight w:val="0"/>
          <w:marTop w:val="0"/>
          <w:marBottom w:val="0"/>
          <w:divBdr>
            <w:top w:val="none" w:sz="0" w:space="0" w:color="auto"/>
            <w:left w:val="none" w:sz="0" w:space="0" w:color="auto"/>
            <w:bottom w:val="none" w:sz="0" w:space="0" w:color="auto"/>
            <w:right w:val="none" w:sz="0" w:space="0" w:color="auto"/>
          </w:divBdr>
        </w:div>
        <w:div w:id="1502501380">
          <w:marLeft w:val="0"/>
          <w:marRight w:val="0"/>
          <w:marTop w:val="0"/>
          <w:marBottom w:val="0"/>
          <w:divBdr>
            <w:top w:val="none" w:sz="0" w:space="0" w:color="auto"/>
            <w:left w:val="none" w:sz="0" w:space="0" w:color="auto"/>
            <w:bottom w:val="none" w:sz="0" w:space="0" w:color="auto"/>
            <w:right w:val="none" w:sz="0" w:space="0" w:color="auto"/>
          </w:divBdr>
        </w:div>
        <w:div w:id="1533151676">
          <w:marLeft w:val="0"/>
          <w:marRight w:val="0"/>
          <w:marTop w:val="0"/>
          <w:marBottom w:val="0"/>
          <w:divBdr>
            <w:top w:val="none" w:sz="0" w:space="0" w:color="auto"/>
            <w:left w:val="none" w:sz="0" w:space="0" w:color="auto"/>
            <w:bottom w:val="none" w:sz="0" w:space="0" w:color="auto"/>
            <w:right w:val="none" w:sz="0" w:space="0" w:color="auto"/>
          </w:divBdr>
        </w:div>
        <w:div w:id="1922332322">
          <w:marLeft w:val="0"/>
          <w:marRight w:val="0"/>
          <w:marTop w:val="0"/>
          <w:marBottom w:val="0"/>
          <w:divBdr>
            <w:top w:val="none" w:sz="0" w:space="0" w:color="auto"/>
            <w:left w:val="none" w:sz="0" w:space="0" w:color="auto"/>
            <w:bottom w:val="none" w:sz="0" w:space="0" w:color="auto"/>
            <w:right w:val="none" w:sz="0" w:space="0" w:color="auto"/>
          </w:divBdr>
        </w:div>
        <w:div w:id="2048525681">
          <w:marLeft w:val="0"/>
          <w:marRight w:val="0"/>
          <w:marTop w:val="0"/>
          <w:marBottom w:val="0"/>
          <w:divBdr>
            <w:top w:val="none" w:sz="0" w:space="0" w:color="auto"/>
            <w:left w:val="none" w:sz="0" w:space="0" w:color="auto"/>
            <w:bottom w:val="none" w:sz="0" w:space="0" w:color="auto"/>
            <w:right w:val="none" w:sz="0" w:space="0" w:color="auto"/>
          </w:divBdr>
        </w:div>
        <w:div w:id="2094275611">
          <w:marLeft w:val="0"/>
          <w:marRight w:val="0"/>
          <w:marTop w:val="0"/>
          <w:marBottom w:val="0"/>
          <w:divBdr>
            <w:top w:val="none" w:sz="0" w:space="0" w:color="auto"/>
            <w:left w:val="none" w:sz="0" w:space="0" w:color="auto"/>
            <w:bottom w:val="none" w:sz="0" w:space="0" w:color="auto"/>
            <w:right w:val="none" w:sz="0" w:space="0" w:color="auto"/>
          </w:divBdr>
        </w:div>
      </w:divsChild>
    </w:div>
    <w:div w:id="1781022815">
      <w:bodyDiv w:val="1"/>
      <w:marLeft w:val="0"/>
      <w:marRight w:val="0"/>
      <w:marTop w:val="0"/>
      <w:marBottom w:val="0"/>
      <w:divBdr>
        <w:top w:val="none" w:sz="0" w:space="0" w:color="auto"/>
        <w:left w:val="none" w:sz="0" w:space="0" w:color="auto"/>
        <w:bottom w:val="none" w:sz="0" w:space="0" w:color="auto"/>
        <w:right w:val="none" w:sz="0" w:space="0" w:color="auto"/>
      </w:divBdr>
      <w:divsChild>
        <w:div w:id="318075881">
          <w:marLeft w:val="0"/>
          <w:marRight w:val="0"/>
          <w:marTop w:val="0"/>
          <w:marBottom w:val="0"/>
          <w:divBdr>
            <w:top w:val="none" w:sz="0" w:space="0" w:color="auto"/>
            <w:left w:val="none" w:sz="0" w:space="0" w:color="auto"/>
            <w:bottom w:val="none" w:sz="0" w:space="0" w:color="auto"/>
            <w:right w:val="none" w:sz="0" w:space="0" w:color="auto"/>
          </w:divBdr>
          <w:divsChild>
            <w:div w:id="1944026805">
              <w:marLeft w:val="0"/>
              <w:marRight w:val="0"/>
              <w:marTop w:val="0"/>
              <w:marBottom w:val="0"/>
              <w:divBdr>
                <w:top w:val="none" w:sz="0" w:space="0" w:color="auto"/>
                <w:left w:val="none" w:sz="0" w:space="0" w:color="auto"/>
                <w:bottom w:val="none" w:sz="0" w:space="0" w:color="auto"/>
                <w:right w:val="none" w:sz="0" w:space="0" w:color="auto"/>
              </w:divBdr>
            </w:div>
          </w:divsChild>
        </w:div>
        <w:div w:id="475493778">
          <w:marLeft w:val="0"/>
          <w:marRight w:val="0"/>
          <w:marTop w:val="0"/>
          <w:marBottom w:val="0"/>
          <w:divBdr>
            <w:top w:val="none" w:sz="0" w:space="0" w:color="auto"/>
            <w:left w:val="none" w:sz="0" w:space="0" w:color="auto"/>
            <w:bottom w:val="none" w:sz="0" w:space="0" w:color="auto"/>
            <w:right w:val="none" w:sz="0" w:space="0" w:color="auto"/>
          </w:divBdr>
          <w:divsChild>
            <w:div w:id="1552108266">
              <w:marLeft w:val="0"/>
              <w:marRight w:val="0"/>
              <w:marTop w:val="0"/>
              <w:marBottom w:val="0"/>
              <w:divBdr>
                <w:top w:val="none" w:sz="0" w:space="0" w:color="auto"/>
                <w:left w:val="none" w:sz="0" w:space="0" w:color="auto"/>
                <w:bottom w:val="none" w:sz="0" w:space="0" w:color="auto"/>
                <w:right w:val="none" w:sz="0" w:space="0" w:color="auto"/>
              </w:divBdr>
            </w:div>
          </w:divsChild>
        </w:div>
        <w:div w:id="561210164">
          <w:marLeft w:val="0"/>
          <w:marRight w:val="0"/>
          <w:marTop w:val="0"/>
          <w:marBottom w:val="0"/>
          <w:divBdr>
            <w:top w:val="none" w:sz="0" w:space="0" w:color="auto"/>
            <w:left w:val="none" w:sz="0" w:space="0" w:color="auto"/>
            <w:bottom w:val="none" w:sz="0" w:space="0" w:color="auto"/>
            <w:right w:val="none" w:sz="0" w:space="0" w:color="auto"/>
          </w:divBdr>
          <w:divsChild>
            <w:div w:id="1591426310">
              <w:marLeft w:val="0"/>
              <w:marRight w:val="0"/>
              <w:marTop w:val="0"/>
              <w:marBottom w:val="0"/>
              <w:divBdr>
                <w:top w:val="none" w:sz="0" w:space="0" w:color="auto"/>
                <w:left w:val="none" w:sz="0" w:space="0" w:color="auto"/>
                <w:bottom w:val="none" w:sz="0" w:space="0" w:color="auto"/>
                <w:right w:val="none" w:sz="0" w:space="0" w:color="auto"/>
              </w:divBdr>
            </w:div>
          </w:divsChild>
        </w:div>
        <w:div w:id="563636656">
          <w:marLeft w:val="0"/>
          <w:marRight w:val="0"/>
          <w:marTop w:val="0"/>
          <w:marBottom w:val="0"/>
          <w:divBdr>
            <w:top w:val="none" w:sz="0" w:space="0" w:color="auto"/>
            <w:left w:val="none" w:sz="0" w:space="0" w:color="auto"/>
            <w:bottom w:val="none" w:sz="0" w:space="0" w:color="auto"/>
            <w:right w:val="none" w:sz="0" w:space="0" w:color="auto"/>
          </w:divBdr>
          <w:divsChild>
            <w:div w:id="268633386">
              <w:marLeft w:val="0"/>
              <w:marRight w:val="0"/>
              <w:marTop w:val="0"/>
              <w:marBottom w:val="0"/>
              <w:divBdr>
                <w:top w:val="none" w:sz="0" w:space="0" w:color="auto"/>
                <w:left w:val="none" w:sz="0" w:space="0" w:color="auto"/>
                <w:bottom w:val="none" w:sz="0" w:space="0" w:color="auto"/>
                <w:right w:val="none" w:sz="0" w:space="0" w:color="auto"/>
              </w:divBdr>
            </w:div>
          </w:divsChild>
        </w:div>
        <w:div w:id="605161915">
          <w:marLeft w:val="0"/>
          <w:marRight w:val="0"/>
          <w:marTop w:val="0"/>
          <w:marBottom w:val="0"/>
          <w:divBdr>
            <w:top w:val="none" w:sz="0" w:space="0" w:color="auto"/>
            <w:left w:val="none" w:sz="0" w:space="0" w:color="auto"/>
            <w:bottom w:val="none" w:sz="0" w:space="0" w:color="auto"/>
            <w:right w:val="none" w:sz="0" w:space="0" w:color="auto"/>
          </w:divBdr>
          <w:divsChild>
            <w:div w:id="1156218293">
              <w:marLeft w:val="0"/>
              <w:marRight w:val="0"/>
              <w:marTop w:val="0"/>
              <w:marBottom w:val="0"/>
              <w:divBdr>
                <w:top w:val="none" w:sz="0" w:space="0" w:color="auto"/>
                <w:left w:val="none" w:sz="0" w:space="0" w:color="auto"/>
                <w:bottom w:val="none" w:sz="0" w:space="0" w:color="auto"/>
                <w:right w:val="none" w:sz="0" w:space="0" w:color="auto"/>
              </w:divBdr>
            </w:div>
          </w:divsChild>
        </w:div>
        <w:div w:id="606351335">
          <w:marLeft w:val="0"/>
          <w:marRight w:val="0"/>
          <w:marTop w:val="0"/>
          <w:marBottom w:val="0"/>
          <w:divBdr>
            <w:top w:val="none" w:sz="0" w:space="0" w:color="auto"/>
            <w:left w:val="none" w:sz="0" w:space="0" w:color="auto"/>
            <w:bottom w:val="none" w:sz="0" w:space="0" w:color="auto"/>
            <w:right w:val="none" w:sz="0" w:space="0" w:color="auto"/>
          </w:divBdr>
          <w:divsChild>
            <w:div w:id="986518110">
              <w:marLeft w:val="0"/>
              <w:marRight w:val="0"/>
              <w:marTop w:val="0"/>
              <w:marBottom w:val="0"/>
              <w:divBdr>
                <w:top w:val="none" w:sz="0" w:space="0" w:color="auto"/>
                <w:left w:val="none" w:sz="0" w:space="0" w:color="auto"/>
                <w:bottom w:val="none" w:sz="0" w:space="0" w:color="auto"/>
                <w:right w:val="none" w:sz="0" w:space="0" w:color="auto"/>
              </w:divBdr>
            </w:div>
          </w:divsChild>
        </w:div>
        <w:div w:id="682782820">
          <w:marLeft w:val="0"/>
          <w:marRight w:val="0"/>
          <w:marTop w:val="0"/>
          <w:marBottom w:val="0"/>
          <w:divBdr>
            <w:top w:val="none" w:sz="0" w:space="0" w:color="auto"/>
            <w:left w:val="none" w:sz="0" w:space="0" w:color="auto"/>
            <w:bottom w:val="none" w:sz="0" w:space="0" w:color="auto"/>
            <w:right w:val="none" w:sz="0" w:space="0" w:color="auto"/>
          </w:divBdr>
          <w:divsChild>
            <w:div w:id="166095984">
              <w:marLeft w:val="0"/>
              <w:marRight w:val="0"/>
              <w:marTop w:val="0"/>
              <w:marBottom w:val="0"/>
              <w:divBdr>
                <w:top w:val="none" w:sz="0" w:space="0" w:color="auto"/>
                <w:left w:val="none" w:sz="0" w:space="0" w:color="auto"/>
                <w:bottom w:val="none" w:sz="0" w:space="0" w:color="auto"/>
                <w:right w:val="none" w:sz="0" w:space="0" w:color="auto"/>
              </w:divBdr>
            </w:div>
          </w:divsChild>
        </w:div>
        <w:div w:id="746996135">
          <w:marLeft w:val="0"/>
          <w:marRight w:val="0"/>
          <w:marTop w:val="0"/>
          <w:marBottom w:val="0"/>
          <w:divBdr>
            <w:top w:val="none" w:sz="0" w:space="0" w:color="auto"/>
            <w:left w:val="none" w:sz="0" w:space="0" w:color="auto"/>
            <w:bottom w:val="none" w:sz="0" w:space="0" w:color="auto"/>
            <w:right w:val="none" w:sz="0" w:space="0" w:color="auto"/>
          </w:divBdr>
          <w:divsChild>
            <w:div w:id="1615670119">
              <w:marLeft w:val="0"/>
              <w:marRight w:val="0"/>
              <w:marTop w:val="0"/>
              <w:marBottom w:val="0"/>
              <w:divBdr>
                <w:top w:val="none" w:sz="0" w:space="0" w:color="auto"/>
                <w:left w:val="none" w:sz="0" w:space="0" w:color="auto"/>
                <w:bottom w:val="none" w:sz="0" w:space="0" w:color="auto"/>
                <w:right w:val="none" w:sz="0" w:space="0" w:color="auto"/>
              </w:divBdr>
            </w:div>
          </w:divsChild>
        </w:div>
        <w:div w:id="758910756">
          <w:marLeft w:val="0"/>
          <w:marRight w:val="0"/>
          <w:marTop w:val="0"/>
          <w:marBottom w:val="0"/>
          <w:divBdr>
            <w:top w:val="none" w:sz="0" w:space="0" w:color="auto"/>
            <w:left w:val="none" w:sz="0" w:space="0" w:color="auto"/>
            <w:bottom w:val="none" w:sz="0" w:space="0" w:color="auto"/>
            <w:right w:val="none" w:sz="0" w:space="0" w:color="auto"/>
          </w:divBdr>
          <w:divsChild>
            <w:div w:id="385110740">
              <w:marLeft w:val="0"/>
              <w:marRight w:val="0"/>
              <w:marTop w:val="0"/>
              <w:marBottom w:val="0"/>
              <w:divBdr>
                <w:top w:val="none" w:sz="0" w:space="0" w:color="auto"/>
                <w:left w:val="none" w:sz="0" w:space="0" w:color="auto"/>
                <w:bottom w:val="none" w:sz="0" w:space="0" w:color="auto"/>
                <w:right w:val="none" w:sz="0" w:space="0" w:color="auto"/>
              </w:divBdr>
            </w:div>
          </w:divsChild>
        </w:div>
        <w:div w:id="813184030">
          <w:marLeft w:val="0"/>
          <w:marRight w:val="0"/>
          <w:marTop w:val="0"/>
          <w:marBottom w:val="0"/>
          <w:divBdr>
            <w:top w:val="none" w:sz="0" w:space="0" w:color="auto"/>
            <w:left w:val="none" w:sz="0" w:space="0" w:color="auto"/>
            <w:bottom w:val="none" w:sz="0" w:space="0" w:color="auto"/>
            <w:right w:val="none" w:sz="0" w:space="0" w:color="auto"/>
          </w:divBdr>
          <w:divsChild>
            <w:div w:id="1379890108">
              <w:marLeft w:val="0"/>
              <w:marRight w:val="0"/>
              <w:marTop w:val="0"/>
              <w:marBottom w:val="0"/>
              <w:divBdr>
                <w:top w:val="none" w:sz="0" w:space="0" w:color="auto"/>
                <w:left w:val="none" w:sz="0" w:space="0" w:color="auto"/>
                <w:bottom w:val="none" w:sz="0" w:space="0" w:color="auto"/>
                <w:right w:val="none" w:sz="0" w:space="0" w:color="auto"/>
              </w:divBdr>
            </w:div>
          </w:divsChild>
        </w:div>
        <w:div w:id="831414845">
          <w:marLeft w:val="0"/>
          <w:marRight w:val="0"/>
          <w:marTop w:val="0"/>
          <w:marBottom w:val="0"/>
          <w:divBdr>
            <w:top w:val="none" w:sz="0" w:space="0" w:color="auto"/>
            <w:left w:val="none" w:sz="0" w:space="0" w:color="auto"/>
            <w:bottom w:val="none" w:sz="0" w:space="0" w:color="auto"/>
            <w:right w:val="none" w:sz="0" w:space="0" w:color="auto"/>
          </w:divBdr>
          <w:divsChild>
            <w:div w:id="507404993">
              <w:marLeft w:val="0"/>
              <w:marRight w:val="0"/>
              <w:marTop w:val="0"/>
              <w:marBottom w:val="0"/>
              <w:divBdr>
                <w:top w:val="none" w:sz="0" w:space="0" w:color="auto"/>
                <w:left w:val="none" w:sz="0" w:space="0" w:color="auto"/>
                <w:bottom w:val="none" w:sz="0" w:space="0" w:color="auto"/>
                <w:right w:val="none" w:sz="0" w:space="0" w:color="auto"/>
              </w:divBdr>
            </w:div>
          </w:divsChild>
        </w:div>
        <w:div w:id="943000684">
          <w:marLeft w:val="0"/>
          <w:marRight w:val="0"/>
          <w:marTop w:val="0"/>
          <w:marBottom w:val="0"/>
          <w:divBdr>
            <w:top w:val="none" w:sz="0" w:space="0" w:color="auto"/>
            <w:left w:val="none" w:sz="0" w:space="0" w:color="auto"/>
            <w:bottom w:val="none" w:sz="0" w:space="0" w:color="auto"/>
            <w:right w:val="none" w:sz="0" w:space="0" w:color="auto"/>
          </w:divBdr>
          <w:divsChild>
            <w:div w:id="827595392">
              <w:marLeft w:val="0"/>
              <w:marRight w:val="0"/>
              <w:marTop w:val="0"/>
              <w:marBottom w:val="0"/>
              <w:divBdr>
                <w:top w:val="none" w:sz="0" w:space="0" w:color="auto"/>
                <w:left w:val="none" w:sz="0" w:space="0" w:color="auto"/>
                <w:bottom w:val="none" w:sz="0" w:space="0" w:color="auto"/>
                <w:right w:val="none" w:sz="0" w:space="0" w:color="auto"/>
              </w:divBdr>
            </w:div>
          </w:divsChild>
        </w:div>
        <w:div w:id="959651915">
          <w:marLeft w:val="0"/>
          <w:marRight w:val="0"/>
          <w:marTop w:val="0"/>
          <w:marBottom w:val="0"/>
          <w:divBdr>
            <w:top w:val="none" w:sz="0" w:space="0" w:color="auto"/>
            <w:left w:val="none" w:sz="0" w:space="0" w:color="auto"/>
            <w:bottom w:val="none" w:sz="0" w:space="0" w:color="auto"/>
            <w:right w:val="none" w:sz="0" w:space="0" w:color="auto"/>
          </w:divBdr>
          <w:divsChild>
            <w:div w:id="1870339592">
              <w:marLeft w:val="0"/>
              <w:marRight w:val="0"/>
              <w:marTop w:val="0"/>
              <w:marBottom w:val="0"/>
              <w:divBdr>
                <w:top w:val="none" w:sz="0" w:space="0" w:color="auto"/>
                <w:left w:val="none" w:sz="0" w:space="0" w:color="auto"/>
                <w:bottom w:val="none" w:sz="0" w:space="0" w:color="auto"/>
                <w:right w:val="none" w:sz="0" w:space="0" w:color="auto"/>
              </w:divBdr>
            </w:div>
          </w:divsChild>
        </w:div>
        <w:div w:id="1022393348">
          <w:marLeft w:val="0"/>
          <w:marRight w:val="0"/>
          <w:marTop w:val="0"/>
          <w:marBottom w:val="0"/>
          <w:divBdr>
            <w:top w:val="none" w:sz="0" w:space="0" w:color="auto"/>
            <w:left w:val="none" w:sz="0" w:space="0" w:color="auto"/>
            <w:bottom w:val="none" w:sz="0" w:space="0" w:color="auto"/>
            <w:right w:val="none" w:sz="0" w:space="0" w:color="auto"/>
          </w:divBdr>
          <w:divsChild>
            <w:div w:id="1452168620">
              <w:marLeft w:val="0"/>
              <w:marRight w:val="0"/>
              <w:marTop w:val="0"/>
              <w:marBottom w:val="0"/>
              <w:divBdr>
                <w:top w:val="none" w:sz="0" w:space="0" w:color="auto"/>
                <w:left w:val="none" w:sz="0" w:space="0" w:color="auto"/>
                <w:bottom w:val="none" w:sz="0" w:space="0" w:color="auto"/>
                <w:right w:val="none" w:sz="0" w:space="0" w:color="auto"/>
              </w:divBdr>
            </w:div>
          </w:divsChild>
        </w:div>
        <w:div w:id="1040326101">
          <w:marLeft w:val="0"/>
          <w:marRight w:val="0"/>
          <w:marTop w:val="0"/>
          <w:marBottom w:val="0"/>
          <w:divBdr>
            <w:top w:val="none" w:sz="0" w:space="0" w:color="auto"/>
            <w:left w:val="none" w:sz="0" w:space="0" w:color="auto"/>
            <w:bottom w:val="none" w:sz="0" w:space="0" w:color="auto"/>
            <w:right w:val="none" w:sz="0" w:space="0" w:color="auto"/>
          </w:divBdr>
          <w:divsChild>
            <w:div w:id="663245945">
              <w:marLeft w:val="0"/>
              <w:marRight w:val="0"/>
              <w:marTop w:val="0"/>
              <w:marBottom w:val="0"/>
              <w:divBdr>
                <w:top w:val="none" w:sz="0" w:space="0" w:color="auto"/>
                <w:left w:val="none" w:sz="0" w:space="0" w:color="auto"/>
                <w:bottom w:val="none" w:sz="0" w:space="0" w:color="auto"/>
                <w:right w:val="none" w:sz="0" w:space="0" w:color="auto"/>
              </w:divBdr>
            </w:div>
          </w:divsChild>
        </w:div>
        <w:div w:id="1074352348">
          <w:marLeft w:val="0"/>
          <w:marRight w:val="0"/>
          <w:marTop w:val="0"/>
          <w:marBottom w:val="0"/>
          <w:divBdr>
            <w:top w:val="none" w:sz="0" w:space="0" w:color="auto"/>
            <w:left w:val="none" w:sz="0" w:space="0" w:color="auto"/>
            <w:bottom w:val="none" w:sz="0" w:space="0" w:color="auto"/>
            <w:right w:val="none" w:sz="0" w:space="0" w:color="auto"/>
          </w:divBdr>
          <w:divsChild>
            <w:div w:id="1763909302">
              <w:marLeft w:val="0"/>
              <w:marRight w:val="0"/>
              <w:marTop w:val="0"/>
              <w:marBottom w:val="0"/>
              <w:divBdr>
                <w:top w:val="none" w:sz="0" w:space="0" w:color="auto"/>
                <w:left w:val="none" w:sz="0" w:space="0" w:color="auto"/>
                <w:bottom w:val="none" w:sz="0" w:space="0" w:color="auto"/>
                <w:right w:val="none" w:sz="0" w:space="0" w:color="auto"/>
              </w:divBdr>
            </w:div>
          </w:divsChild>
        </w:div>
        <w:div w:id="1112045599">
          <w:marLeft w:val="0"/>
          <w:marRight w:val="0"/>
          <w:marTop w:val="0"/>
          <w:marBottom w:val="0"/>
          <w:divBdr>
            <w:top w:val="none" w:sz="0" w:space="0" w:color="auto"/>
            <w:left w:val="none" w:sz="0" w:space="0" w:color="auto"/>
            <w:bottom w:val="none" w:sz="0" w:space="0" w:color="auto"/>
            <w:right w:val="none" w:sz="0" w:space="0" w:color="auto"/>
          </w:divBdr>
          <w:divsChild>
            <w:div w:id="1859269197">
              <w:marLeft w:val="0"/>
              <w:marRight w:val="0"/>
              <w:marTop w:val="0"/>
              <w:marBottom w:val="0"/>
              <w:divBdr>
                <w:top w:val="none" w:sz="0" w:space="0" w:color="auto"/>
                <w:left w:val="none" w:sz="0" w:space="0" w:color="auto"/>
                <w:bottom w:val="none" w:sz="0" w:space="0" w:color="auto"/>
                <w:right w:val="none" w:sz="0" w:space="0" w:color="auto"/>
              </w:divBdr>
            </w:div>
          </w:divsChild>
        </w:div>
        <w:div w:id="1289125022">
          <w:marLeft w:val="0"/>
          <w:marRight w:val="0"/>
          <w:marTop w:val="0"/>
          <w:marBottom w:val="0"/>
          <w:divBdr>
            <w:top w:val="none" w:sz="0" w:space="0" w:color="auto"/>
            <w:left w:val="none" w:sz="0" w:space="0" w:color="auto"/>
            <w:bottom w:val="none" w:sz="0" w:space="0" w:color="auto"/>
            <w:right w:val="none" w:sz="0" w:space="0" w:color="auto"/>
          </w:divBdr>
          <w:divsChild>
            <w:div w:id="768158878">
              <w:marLeft w:val="0"/>
              <w:marRight w:val="0"/>
              <w:marTop w:val="0"/>
              <w:marBottom w:val="0"/>
              <w:divBdr>
                <w:top w:val="none" w:sz="0" w:space="0" w:color="auto"/>
                <w:left w:val="none" w:sz="0" w:space="0" w:color="auto"/>
                <w:bottom w:val="none" w:sz="0" w:space="0" w:color="auto"/>
                <w:right w:val="none" w:sz="0" w:space="0" w:color="auto"/>
              </w:divBdr>
            </w:div>
          </w:divsChild>
        </w:div>
        <w:div w:id="1323968562">
          <w:marLeft w:val="0"/>
          <w:marRight w:val="0"/>
          <w:marTop w:val="0"/>
          <w:marBottom w:val="0"/>
          <w:divBdr>
            <w:top w:val="none" w:sz="0" w:space="0" w:color="auto"/>
            <w:left w:val="none" w:sz="0" w:space="0" w:color="auto"/>
            <w:bottom w:val="none" w:sz="0" w:space="0" w:color="auto"/>
            <w:right w:val="none" w:sz="0" w:space="0" w:color="auto"/>
          </w:divBdr>
          <w:divsChild>
            <w:div w:id="1299412228">
              <w:marLeft w:val="0"/>
              <w:marRight w:val="0"/>
              <w:marTop w:val="0"/>
              <w:marBottom w:val="0"/>
              <w:divBdr>
                <w:top w:val="none" w:sz="0" w:space="0" w:color="auto"/>
                <w:left w:val="none" w:sz="0" w:space="0" w:color="auto"/>
                <w:bottom w:val="none" w:sz="0" w:space="0" w:color="auto"/>
                <w:right w:val="none" w:sz="0" w:space="0" w:color="auto"/>
              </w:divBdr>
            </w:div>
          </w:divsChild>
        </w:div>
        <w:div w:id="1359966874">
          <w:marLeft w:val="0"/>
          <w:marRight w:val="0"/>
          <w:marTop w:val="0"/>
          <w:marBottom w:val="0"/>
          <w:divBdr>
            <w:top w:val="none" w:sz="0" w:space="0" w:color="auto"/>
            <w:left w:val="none" w:sz="0" w:space="0" w:color="auto"/>
            <w:bottom w:val="none" w:sz="0" w:space="0" w:color="auto"/>
            <w:right w:val="none" w:sz="0" w:space="0" w:color="auto"/>
          </w:divBdr>
          <w:divsChild>
            <w:div w:id="410154481">
              <w:marLeft w:val="0"/>
              <w:marRight w:val="0"/>
              <w:marTop w:val="0"/>
              <w:marBottom w:val="0"/>
              <w:divBdr>
                <w:top w:val="none" w:sz="0" w:space="0" w:color="auto"/>
                <w:left w:val="none" w:sz="0" w:space="0" w:color="auto"/>
                <w:bottom w:val="none" w:sz="0" w:space="0" w:color="auto"/>
                <w:right w:val="none" w:sz="0" w:space="0" w:color="auto"/>
              </w:divBdr>
            </w:div>
          </w:divsChild>
        </w:div>
        <w:div w:id="1381637449">
          <w:marLeft w:val="0"/>
          <w:marRight w:val="0"/>
          <w:marTop w:val="0"/>
          <w:marBottom w:val="0"/>
          <w:divBdr>
            <w:top w:val="none" w:sz="0" w:space="0" w:color="auto"/>
            <w:left w:val="none" w:sz="0" w:space="0" w:color="auto"/>
            <w:bottom w:val="none" w:sz="0" w:space="0" w:color="auto"/>
            <w:right w:val="none" w:sz="0" w:space="0" w:color="auto"/>
          </w:divBdr>
          <w:divsChild>
            <w:div w:id="745420169">
              <w:marLeft w:val="0"/>
              <w:marRight w:val="0"/>
              <w:marTop w:val="0"/>
              <w:marBottom w:val="0"/>
              <w:divBdr>
                <w:top w:val="none" w:sz="0" w:space="0" w:color="auto"/>
                <w:left w:val="none" w:sz="0" w:space="0" w:color="auto"/>
                <w:bottom w:val="none" w:sz="0" w:space="0" w:color="auto"/>
                <w:right w:val="none" w:sz="0" w:space="0" w:color="auto"/>
              </w:divBdr>
            </w:div>
          </w:divsChild>
        </w:div>
        <w:div w:id="1413968865">
          <w:marLeft w:val="0"/>
          <w:marRight w:val="0"/>
          <w:marTop w:val="0"/>
          <w:marBottom w:val="0"/>
          <w:divBdr>
            <w:top w:val="none" w:sz="0" w:space="0" w:color="auto"/>
            <w:left w:val="none" w:sz="0" w:space="0" w:color="auto"/>
            <w:bottom w:val="none" w:sz="0" w:space="0" w:color="auto"/>
            <w:right w:val="none" w:sz="0" w:space="0" w:color="auto"/>
          </w:divBdr>
          <w:divsChild>
            <w:div w:id="1827042654">
              <w:marLeft w:val="0"/>
              <w:marRight w:val="0"/>
              <w:marTop w:val="0"/>
              <w:marBottom w:val="0"/>
              <w:divBdr>
                <w:top w:val="none" w:sz="0" w:space="0" w:color="auto"/>
                <w:left w:val="none" w:sz="0" w:space="0" w:color="auto"/>
                <w:bottom w:val="none" w:sz="0" w:space="0" w:color="auto"/>
                <w:right w:val="none" w:sz="0" w:space="0" w:color="auto"/>
              </w:divBdr>
            </w:div>
          </w:divsChild>
        </w:div>
        <w:div w:id="1447460628">
          <w:marLeft w:val="0"/>
          <w:marRight w:val="0"/>
          <w:marTop w:val="0"/>
          <w:marBottom w:val="0"/>
          <w:divBdr>
            <w:top w:val="none" w:sz="0" w:space="0" w:color="auto"/>
            <w:left w:val="none" w:sz="0" w:space="0" w:color="auto"/>
            <w:bottom w:val="none" w:sz="0" w:space="0" w:color="auto"/>
            <w:right w:val="none" w:sz="0" w:space="0" w:color="auto"/>
          </w:divBdr>
          <w:divsChild>
            <w:div w:id="1653947562">
              <w:marLeft w:val="0"/>
              <w:marRight w:val="0"/>
              <w:marTop w:val="0"/>
              <w:marBottom w:val="0"/>
              <w:divBdr>
                <w:top w:val="none" w:sz="0" w:space="0" w:color="auto"/>
                <w:left w:val="none" w:sz="0" w:space="0" w:color="auto"/>
                <w:bottom w:val="none" w:sz="0" w:space="0" w:color="auto"/>
                <w:right w:val="none" w:sz="0" w:space="0" w:color="auto"/>
              </w:divBdr>
            </w:div>
          </w:divsChild>
        </w:div>
        <w:div w:id="1549992425">
          <w:marLeft w:val="0"/>
          <w:marRight w:val="0"/>
          <w:marTop w:val="0"/>
          <w:marBottom w:val="0"/>
          <w:divBdr>
            <w:top w:val="none" w:sz="0" w:space="0" w:color="auto"/>
            <w:left w:val="none" w:sz="0" w:space="0" w:color="auto"/>
            <w:bottom w:val="none" w:sz="0" w:space="0" w:color="auto"/>
            <w:right w:val="none" w:sz="0" w:space="0" w:color="auto"/>
          </w:divBdr>
          <w:divsChild>
            <w:div w:id="801994729">
              <w:marLeft w:val="0"/>
              <w:marRight w:val="0"/>
              <w:marTop w:val="0"/>
              <w:marBottom w:val="0"/>
              <w:divBdr>
                <w:top w:val="none" w:sz="0" w:space="0" w:color="auto"/>
                <w:left w:val="none" w:sz="0" w:space="0" w:color="auto"/>
                <w:bottom w:val="none" w:sz="0" w:space="0" w:color="auto"/>
                <w:right w:val="none" w:sz="0" w:space="0" w:color="auto"/>
              </w:divBdr>
            </w:div>
          </w:divsChild>
        </w:div>
        <w:div w:id="1562252529">
          <w:marLeft w:val="0"/>
          <w:marRight w:val="0"/>
          <w:marTop w:val="0"/>
          <w:marBottom w:val="0"/>
          <w:divBdr>
            <w:top w:val="none" w:sz="0" w:space="0" w:color="auto"/>
            <w:left w:val="none" w:sz="0" w:space="0" w:color="auto"/>
            <w:bottom w:val="none" w:sz="0" w:space="0" w:color="auto"/>
            <w:right w:val="none" w:sz="0" w:space="0" w:color="auto"/>
          </w:divBdr>
          <w:divsChild>
            <w:div w:id="2040811985">
              <w:marLeft w:val="0"/>
              <w:marRight w:val="0"/>
              <w:marTop w:val="0"/>
              <w:marBottom w:val="0"/>
              <w:divBdr>
                <w:top w:val="none" w:sz="0" w:space="0" w:color="auto"/>
                <w:left w:val="none" w:sz="0" w:space="0" w:color="auto"/>
                <w:bottom w:val="none" w:sz="0" w:space="0" w:color="auto"/>
                <w:right w:val="none" w:sz="0" w:space="0" w:color="auto"/>
              </w:divBdr>
            </w:div>
          </w:divsChild>
        </w:div>
        <w:div w:id="1880778637">
          <w:marLeft w:val="0"/>
          <w:marRight w:val="0"/>
          <w:marTop w:val="0"/>
          <w:marBottom w:val="0"/>
          <w:divBdr>
            <w:top w:val="none" w:sz="0" w:space="0" w:color="auto"/>
            <w:left w:val="none" w:sz="0" w:space="0" w:color="auto"/>
            <w:bottom w:val="none" w:sz="0" w:space="0" w:color="auto"/>
            <w:right w:val="none" w:sz="0" w:space="0" w:color="auto"/>
          </w:divBdr>
          <w:divsChild>
            <w:div w:id="158621355">
              <w:marLeft w:val="0"/>
              <w:marRight w:val="0"/>
              <w:marTop w:val="0"/>
              <w:marBottom w:val="0"/>
              <w:divBdr>
                <w:top w:val="none" w:sz="0" w:space="0" w:color="auto"/>
                <w:left w:val="none" w:sz="0" w:space="0" w:color="auto"/>
                <w:bottom w:val="none" w:sz="0" w:space="0" w:color="auto"/>
                <w:right w:val="none" w:sz="0" w:space="0" w:color="auto"/>
              </w:divBdr>
            </w:div>
          </w:divsChild>
        </w:div>
        <w:div w:id="2114737219">
          <w:marLeft w:val="0"/>
          <w:marRight w:val="0"/>
          <w:marTop w:val="0"/>
          <w:marBottom w:val="0"/>
          <w:divBdr>
            <w:top w:val="none" w:sz="0" w:space="0" w:color="auto"/>
            <w:left w:val="none" w:sz="0" w:space="0" w:color="auto"/>
            <w:bottom w:val="none" w:sz="0" w:space="0" w:color="auto"/>
            <w:right w:val="none" w:sz="0" w:space="0" w:color="auto"/>
          </w:divBdr>
          <w:divsChild>
            <w:div w:id="108182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90732">
      <w:bodyDiv w:val="1"/>
      <w:marLeft w:val="0"/>
      <w:marRight w:val="0"/>
      <w:marTop w:val="0"/>
      <w:marBottom w:val="0"/>
      <w:divBdr>
        <w:top w:val="none" w:sz="0" w:space="0" w:color="auto"/>
        <w:left w:val="none" w:sz="0" w:space="0" w:color="auto"/>
        <w:bottom w:val="none" w:sz="0" w:space="0" w:color="auto"/>
        <w:right w:val="none" w:sz="0" w:space="0" w:color="auto"/>
      </w:divBdr>
      <w:divsChild>
        <w:div w:id="356853536">
          <w:marLeft w:val="0"/>
          <w:marRight w:val="0"/>
          <w:marTop w:val="0"/>
          <w:marBottom w:val="0"/>
          <w:divBdr>
            <w:top w:val="none" w:sz="0" w:space="0" w:color="auto"/>
            <w:left w:val="none" w:sz="0" w:space="0" w:color="auto"/>
            <w:bottom w:val="none" w:sz="0" w:space="0" w:color="auto"/>
            <w:right w:val="none" w:sz="0" w:space="0" w:color="auto"/>
          </w:divBdr>
        </w:div>
        <w:div w:id="357043484">
          <w:marLeft w:val="0"/>
          <w:marRight w:val="0"/>
          <w:marTop w:val="0"/>
          <w:marBottom w:val="0"/>
          <w:divBdr>
            <w:top w:val="none" w:sz="0" w:space="0" w:color="auto"/>
            <w:left w:val="none" w:sz="0" w:space="0" w:color="auto"/>
            <w:bottom w:val="none" w:sz="0" w:space="0" w:color="auto"/>
            <w:right w:val="none" w:sz="0" w:space="0" w:color="auto"/>
          </w:divBdr>
        </w:div>
        <w:div w:id="364066246">
          <w:marLeft w:val="0"/>
          <w:marRight w:val="0"/>
          <w:marTop w:val="0"/>
          <w:marBottom w:val="0"/>
          <w:divBdr>
            <w:top w:val="none" w:sz="0" w:space="0" w:color="auto"/>
            <w:left w:val="none" w:sz="0" w:space="0" w:color="auto"/>
            <w:bottom w:val="none" w:sz="0" w:space="0" w:color="auto"/>
            <w:right w:val="none" w:sz="0" w:space="0" w:color="auto"/>
          </w:divBdr>
        </w:div>
        <w:div w:id="2003653632">
          <w:marLeft w:val="0"/>
          <w:marRight w:val="0"/>
          <w:marTop w:val="0"/>
          <w:marBottom w:val="0"/>
          <w:divBdr>
            <w:top w:val="none" w:sz="0" w:space="0" w:color="auto"/>
            <w:left w:val="none" w:sz="0" w:space="0" w:color="auto"/>
            <w:bottom w:val="none" w:sz="0" w:space="0" w:color="auto"/>
            <w:right w:val="none" w:sz="0" w:space="0" w:color="auto"/>
          </w:divBdr>
        </w:div>
      </w:divsChild>
    </w:div>
    <w:div w:id="1794981212">
      <w:bodyDiv w:val="1"/>
      <w:marLeft w:val="0"/>
      <w:marRight w:val="0"/>
      <w:marTop w:val="0"/>
      <w:marBottom w:val="0"/>
      <w:divBdr>
        <w:top w:val="none" w:sz="0" w:space="0" w:color="auto"/>
        <w:left w:val="none" w:sz="0" w:space="0" w:color="auto"/>
        <w:bottom w:val="none" w:sz="0" w:space="0" w:color="auto"/>
        <w:right w:val="none" w:sz="0" w:space="0" w:color="auto"/>
      </w:divBdr>
      <w:divsChild>
        <w:div w:id="1219587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655038">
      <w:bodyDiv w:val="1"/>
      <w:marLeft w:val="0"/>
      <w:marRight w:val="0"/>
      <w:marTop w:val="0"/>
      <w:marBottom w:val="0"/>
      <w:divBdr>
        <w:top w:val="none" w:sz="0" w:space="0" w:color="auto"/>
        <w:left w:val="none" w:sz="0" w:space="0" w:color="auto"/>
        <w:bottom w:val="none" w:sz="0" w:space="0" w:color="auto"/>
        <w:right w:val="none" w:sz="0" w:space="0" w:color="auto"/>
      </w:divBdr>
      <w:divsChild>
        <w:div w:id="179659802">
          <w:marLeft w:val="0"/>
          <w:marRight w:val="0"/>
          <w:marTop w:val="0"/>
          <w:marBottom w:val="0"/>
          <w:divBdr>
            <w:top w:val="none" w:sz="0" w:space="0" w:color="auto"/>
            <w:left w:val="none" w:sz="0" w:space="0" w:color="auto"/>
            <w:bottom w:val="none" w:sz="0" w:space="0" w:color="auto"/>
            <w:right w:val="none" w:sz="0" w:space="0" w:color="auto"/>
          </w:divBdr>
        </w:div>
        <w:div w:id="357000890">
          <w:marLeft w:val="0"/>
          <w:marRight w:val="0"/>
          <w:marTop w:val="0"/>
          <w:marBottom w:val="0"/>
          <w:divBdr>
            <w:top w:val="none" w:sz="0" w:space="0" w:color="auto"/>
            <w:left w:val="none" w:sz="0" w:space="0" w:color="auto"/>
            <w:bottom w:val="none" w:sz="0" w:space="0" w:color="auto"/>
            <w:right w:val="none" w:sz="0" w:space="0" w:color="auto"/>
          </w:divBdr>
        </w:div>
        <w:div w:id="912084746">
          <w:marLeft w:val="0"/>
          <w:marRight w:val="0"/>
          <w:marTop w:val="0"/>
          <w:marBottom w:val="0"/>
          <w:divBdr>
            <w:top w:val="none" w:sz="0" w:space="0" w:color="auto"/>
            <w:left w:val="none" w:sz="0" w:space="0" w:color="auto"/>
            <w:bottom w:val="none" w:sz="0" w:space="0" w:color="auto"/>
            <w:right w:val="none" w:sz="0" w:space="0" w:color="auto"/>
          </w:divBdr>
        </w:div>
        <w:div w:id="1256404910">
          <w:marLeft w:val="0"/>
          <w:marRight w:val="0"/>
          <w:marTop w:val="0"/>
          <w:marBottom w:val="0"/>
          <w:divBdr>
            <w:top w:val="none" w:sz="0" w:space="0" w:color="auto"/>
            <w:left w:val="none" w:sz="0" w:space="0" w:color="auto"/>
            <w:bottom w:val="none" w:sz="0" w:space="0" w:color="auto"/>
            <w:right w:val="none" w:sz="0" w:space="0" w:color="auto"/>
          </w:divBdr>
        </w:div>
        <w:div w:id="1594050760">
          <w:marLeft w:val="0"/>
          <w:marRight w:val="0"/>
          <w:marTop w:val="0"/>
          <w:marBottom w:val="0"/>
          <w:divBdr>
            <w:top w:val="none" w:sz="0" w:space="0" w:color="auto"/>
            <w:left w:val="none" w:sz="0" w:space="0" w:color="auto"/>
            <w:bottom w:val="none" w:sz="0" w:space="0" w:color="auto"/>
            <w:right w:val="none" w:sz="0" w:space="0" w:color="auto"/>
          </w:divBdr>
        </w:div>
        <w:div w:id="2142916561">
          <w:marLeft w:val="0"/>
          <w:marRight w:val="0"/>
          <w:marTop w:val="0"/>
          <w:marBottom w:val="0"/>
          <w:divBdr>
            <w:top w:val="none" w:sz="0" w:space="0" w:color="auto"/>
            <w:left w:val="none" w:sz="0" w:space="0" w:color="auto"/>
            <w:bottom w:val="none" w:sz="0" w:space="0" w:color="auto"/>
            <w:right w:val="none" w:sz="0" w:space="0" w:color="auto"/>
          </w:divBdr>
        </w:div>
      </w:divsChild>
    </w:div>
    <w:div w:id="1825201542">
      <w:bodyDiv w:val="1"/>
      <w:marLeft w:val="0"/>
      <w:marRight w:val="0"/>
      <w:marTop w:val="0"/>
      <w:marBottom w:val="0"/>
      <w:divBdr>
        <w:top w:val="none" w:sz="0" w:space="0" w:color="auto"/>
        <w:left w:val="none" w:sz="0" w:space="0" w:color="auto"/>
        <w:bottom w:val="none" w:sz="0" w:space="0" w:color="auto"/>
        <w:right w:val="none" w:sz="0" w:space="0" w:color="auto"/>
      </w:divBdr>
      <w:divsChild>
        <w:div w:id="162018548">
          <w:marLeft w:val="0"/>
          <w:marRight w:val="0"/>
          <w:marTop w:val="0"/>
          <w:marBottom w:val="0"/>
          <w:divBdr>
            <w:top w:val="none" w:sz="0" w:space="0" w:color="auto"/>
            <w:left w:val="none" w:sz="0" w:space="0" w:color="auto"/>
            <w:bottom w:val="none" w:sz="0" w:space="0" w:color="auto"/>
            <w:right w:val="none" w:sz="0" w:space="0" w:color="auto"/>
          </w:divBdr>
          <w:divsChild>
            <w:div w:id="1377242467">
              <w:marLeft w:val="0"/>
              <w:marRight w:val="0"/>
              <w:marTop w:val="0"/>
              <w:marBottom w:val="0"/>
              <w:divBdr>
                <w:top w:val="none" w:sz="0" w:space="0" w:color="auto"/>
                <w:left w:val="none" w:sz="0" w:space="0" w:color="auto"/>
                <w:bottom w:val="none" w:sz="0" w:space="0" w:color="auto"/>
                <w:right w:val="none" w:sz="0" w:space="0" w:color="auto"/>
              </w:divBdr>
            </w:div>
          </w:divsChild>
        </w:div>
        <w:div w:id="1557861756">
          <w:marLeft w:val="0"/>
          <w:marRight w:val="0"/>
          <w:marTop w:val="0"/>
          <w:marBottom w:val="0"/>
          <w:divBdr>
            <w:top w:val="none" w:sz="0" w:space="0" w:color="auto"/>
            <w:left w:val="none" w:sz="0" w:space="0" w:color="auto"/>
            <w:bottom w:val="none" w:sz="0" w:space="0" w:color="auto"/>
            <w:right w:val="none" w:sz="0" w:space="0" w:color="auto"/>
          </w:divBdr>
          <w:divsChild>
            <w:div w:id="22094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092870">
      <w:bodyDiv w:val="1"/>
      <w:marLeft w:val="0"/>
      <w:marRight w:val="0"/>
      <w:marTop w:val="0"/>
      <w:marBottom w:val="0"/>
      <w:divBdr>
        <w:top w:val="none" w:sz="0" w:space="0" w:color="auto"/>
        <w:left w:val="none" w:sz="0" w:space="0" w:color="auto"/>
        <w:bottom w:val="none" w:sz="0" w:space="0" w:color="auto"/>
        <w:right w:val="none" w:sz="0" w:space="0" w:color="auto"/>
      </w:divBdr>
    </w:div>
    <w:div w:id="1832139885">
      <w:bodyDiv w:val="1"/>
      <w:marLeft w:val="0"/>
      <w:marRight w:val="0"/>
      <w:marTop w:val="0"/>
      <w:marBottom w:val="0"/>
      <w:divBdr>
        <w:top w:val="none" w:sz="0" w:space="0" w:color="auto"/>
        <w:left w:val="none" w:sz="0" w:space="0" w:color="auto"/>
        <w:bottom w:val="none" w:sz="0" w:space="0" w:color="auto"/>
        <w:right w:val="none" w:sz="0" w:space="0" w:color="auto"/>
      </w:divBdr>
      <w:divsChild>
        <w:div w:id="8796877">
          <w:marLeft w:val="0"/>
          <w:marRight w:val="0"/>
          <w:marTop w:val="0"/>
          <w:marBottom w:val="0"/>
          <w:divBdr>
            <w:top w:val="none" w:sz="0" w:space="0" w:color="auto"/>
            <w:left w:val="none" w:sz="0" w:space="0" w:color="auto"/>
            <w:bottom w:val="none" w:sz="0" w:space="0" w:color="auto"/>
            <w:right w:val="none" w:sz="0" w:space="0" w:color="auto"/>
          </w:divBdr>
        </w:div>
        <w:div w:id="16783775">
          <w:marLeft w:val="0"/>
          <w:marRight w:val="0"/>
          <w:marTop w:val="0"/>
          <w:marBottom w:val="0"/>
          <w:divBdr>
            <w:top w:val="none" w:sz="0" w:space="0" w:color="auto"/>
            <w:left w:val="none" w:sz="0" w:space="0" w:color="auto"/>
            <w:bottom w:val="none" w:sz="0" w:space="0" w:color="auto"/>
            <w:right w:val="none" w:sz="0" w:space="0" w:color="auto"/>
          </w:divBdr>
        </w:div>
        <w:div w:id="19935842">
          <w:marLeft w:val="0"/>
          <w:marRight w:val="0"/>
          <w:marTop w:val="0"/>
          <w:marBottom w:val="0"/>
          <w:divBdr>
            <w:top w:val="none" w:sz="0" w:space="0" w:color="auto"/>
            <w:left w:val="none" w:sz="0" w:space="0" w:color="auto"/>
            <w:bottom w:val="none" w:sz="0" w:space="0" w:color="auto"/>
            <w:right w:val="none" w:sz="0" w:space="0" w:color="auto"/>
          </w:divBdr>
        </w:div>
        <w:div w:id="22757647">
          <w:marLeft w:val="0"/>
          <w:marRight w:val="0"/>
          <w:marTop w:val="0"/>
          <w:marBottom w:val="0"/>
          <w:divBdr>
            <w:top w:val="none" w:sz="0" w:space="0" w:color="auto"/>
            <w:left w:val="none" w:sz="0" w:space="0" w:color="auto"/>
            <w:bottom w:val="none" w:sz="0" w:space="0" w:color="auto"/>
            <w:right w:val="none" w:sz="0" w:space="0" w:color="auto"/>
          </w:divBdr>
        </w:div>
        <w:div w:id="26952688">
          <w:marLeft w:val="0"/>
          <w:marRight w:val="0"/>
          <w:marTop w:val="0"/>
          <w:marBottom w:val="0"/>
          <w:divBdr>
            <w:top w:val="none" w:sz="0" w:space="0" w:color="auto"/>
            <w:left w:val="none" w:sz="0" w:space="0" w:color="auto"/>
            <w:bottom w:val="none" w:sz="0" w:space="0" w:color="auto"/>
            <w:right w:val="none" w:sz="0" w:space="0" w:color="auto"/>
          </w:divBdr>
        </w:div>
        <w:div w:id="36323781">
          <w:marLeft w:val="0"/>
          <w:marRight w:val="0"/>
          <w:marTop w:val="0"/>
          <w:marBottom w:val="0"/>
          <w:divBdr>
            <w:top w:val="none" w:sz="0" w:space="0" w:color="auto"/>
            <w:left w:val="none" w:sz="0" w:space="0" w:color="auto"/>
            <w:bottom w:val="none" w:sz="0" w:space="0" w:color="auto"/>
            <w:right w:val="none" w:sz="0" w:space="0" w:color="auto"/>
          </w:divBdr>
        </w:div>
        <w:div w:id="53898680">
          <w:marLeft w:val="0"/>
          <w:marRight w:val="0"/>
          <w:marTop w:val="0"/>
          <w:marBottom w:val="0"/>
          <w:divBdr>
            <w:top w:val="none" w:sz="0" w:space="0" w:color="auto"/>
            <w:left w:val="none" w:sz="0" w:space="0" w:color="auto"/>
            <w:bottom w:val="none" w:sz="0" w:space="0" w:color="auto"/>
            <w:right w:val="none" w:sz="0" w:space="0" w:color="auto"/>
          </w:divBdr>
        </w:div>
        <w:div w:id="107168943">
          <w:marLeft w:val="0"/>
          <w:marRight w:val="0"/>
          <w:marTop w:val="0"/>
          <w:marBottom w:val="0"/>
          <w:divBdr>
            <w:top w:val="none" w:sz="0" w:space="0" w:color="auto"/>
            <w:left w:val="none" w:sz="0" w:space="0" w:color="auto"/>
            <w:bottom w:val="none" w:sz="0" w:space="0" w:color="auto"/>
            <w:right w:val="none" w:sz="0" w:space="0" w:color="auto"/>
          </w:divBdr>
        </w:div>
        <w:div w:id="129980965">
          <w:marLeft w:val="0"/>
          <w:marRight w:val="0"/>
          <w:marTop w:val="0"/>
          <w:marBottom w:val="0"/>
          <w:divBdr>
            <w:top w:val="none" w:sz="0" w:space="0" w:color="auto"/>
            <w:left w:val="none" w:sz="0" w:space="0" w:color="auto"/>
            <w:bottom w:val="none" w:sz="0" w:space="0" w:color="auto"/>
            <w:right w:val="none" w:sz="0" w:space="0" w:color="auto"/>
          </w:divBdr>
        </w:div>
        <w:div w:id="138115760">
          <w:marLeft w:val="0"/>
          <w:marRight w:val="0"/>
          <w:marTop w:val="0"/>
          <w:marBottom w:val="0"/>
          <w:divBdr>
            <w:top w:val="none" w:sz="0" w:space="0" w:color="auto"/>
            <w:left w:val="none" w:sz="0" w:space="0" w:color="auto"/>
            <w:bottom w:val="none" w:sz="0" w:space="0" w:color="auto"/>
            <w:right w:val="none" w:sz="0" w:space="0" w:color="auto"/>
          </w:divBdr>
        </w:div>
        <w:div w:id="138234662">
          <w:marLeft w:val="0"/>
          <w:marRight w:val="0"/>
          <w:marTop w:val="0"/>
          <w:marBottom w:val="0"/>
          <w:divBdr>
            <w:top w:val="none" w:sz="0" w:space="0" w:color="auto"/>
            <w:left w:val="none" w:sz="0" w:space="0" w:color="auto"/>
            <w:bottom w:val="none" w:sz="0" w:space="0" w:color="auto"/>
            <w:right w:val="none" w:sz="0" w:space="0" w:color="auto"/>
          </w:divBdr>
        </w:div>
        <w:div w:id="150290753">
          <w:marLeft w:val="0"/>
          <w:marRight w:val="0"/>
          <w:marTop w:val="0"/>
          <w:marBottom w:val="0"/>
          <w:divBdr>
            <w:top w:val="none" w:sz="0" w:space="0" w:color="auto"/>
            <w:left w:val="none" w:sz="0" w:space="0" w:color="auto"/>
            <w:bottom w:val="none" w:sz="0" w:space="0" w:color="auto"/>
            <w:right w:val="none" w:sz="0" w:space="0" w:color="auto"/>
          </w:divBdr>
        </w:div>
        <w:div w:id="160658348">
          <w:marLeft w:val="0"/>
          <w:marRight w:val="0"/>
          <w:marTop w:val="0"/>
          <w:marBottom w:val="0"/>
          <w:divBdr>
            <w:top w:val="none" w:sz="0" w:space="0" w:color="auto"/>
            <w:left w:val="none" w:sz="0" w:space="0" w:color="auto"/>
            <w:bottom w:val="none" w:sz="0" w:space="0" w:color="auto"/>
            <w:right w:val="none" w:sz="0" w:space="0" w:color="auto"/>
          </w:divBdr>
        </w:div>
        <w:div w:id="169639565">
          <w:marLeft w:val="0"/>
          <w:marRight w:val="0"/>
          <w:marTop w:val="0"/>
          <w:marBottom w:val="0"/>
          <w:divBdr>
            <w:top w:val="none" w:sz="0" w:space="0" w:color="auto"/>
            <w:left w:val="none" w:sz="0" w:space="0" w:color="auto"/>
            <w:bottom w:val="none" w:sz="0" w:space="0" w:color="auto"/>
            <w:right w:val="none" w:sz="0" w:space="0" w:color="auto"/>
          </w:divBdr>
        </w:div>
        <w:div w:id="177162387">
          <w:marLeft w:val="0"/>
          <w:marRight w:val="0"/>
          <w:marTop w:val="0"/>
          <w:marBottom w:val="0"/>
          <w:divBdr>
            <w:top w:val="none" w:sz="0" w:space="0" w:color="auto"/>
            <w:left w:val="none" w:sz="0" w:space="0" w:color="auto"/>
            <w:bottom w:val="none" w:sz="0" w:space="0" w:color="auto"/>
            <w:right w:val="none" w:sz="0" w:space="0" w:color="auto"/>
          </w:divBdr>
        </w:div>
        <w:div w:id="178154983">
          <w:marLeft w:val="0"/>
          <w:marRight w:val="0"/>
          <w:marTop w:val="0"/>
          <w:marBottom w:val="0"/>
          <w:divBdr>
            <w:top w:val="none" w:sz="0" w:space="0" w:color="auto"/>
            <w:left w:val="none" w:sz="0" w:space="0" w:color="auto"/>
            <w:bottom w:val="none" w:sz="0" w:space="0" w:color="auto"/>
            <w:right w:val="none" w:sz="0" w:space="0" w:color="auto"/>
          </w:divBdr>
        </w:div>
        <w:div w:id="179584813">
          <w:marLeft w:val="0"/>
          <w:marRight w:val="0"/>
          <w:marTop w:val="0"/>
          <w:marBottom w:val="0"/>
          <w:divBdr>
            <w:top w:val="none" w:sz="0" w:space="0" w:color="auto"/>
            <w:left w:val="none" w:sz="0" w:space="0" w:color="auto"/>
            <w:bottom w:val="none" w:sz="0" w:space="0" w:color="auto"/>
            <w:right w:val="none" w:sz="0" w:space="0" w:color="auto"/>
          </w:divBdr>
        </w:div>
        <w:div w:id="226377275">
          <w:marLeft w:val="0"/>
          <w:marRight w:val="0"/>
          <w:marTop w:val="0"/>
          <w:marBottom w:val="0"/>
          <w:divBdr>
            <w:top w:val="none" w:sz="0" w:space="0" w:color="auto"/>
            <w:left w:val="none" w:sz="0" w:space="0" w:color="auto"/>
            <w:bottom w:val="none" w:sz="0" w:space="0" w:color="auto"/>
            <w:right w:val="none" w:sz="0" w:space="0" w:color="auto"/>
          </w:divBdr>
        </w:div>
        <w:div w:id="261840213">
          <w:marLeft w:val="0"/>
          <w:marRight w:val="0"/>
          <w:marTop w:val="0"/>
          <w:marBottom w:val="0"/>
          <w:divBdr>
            <w:top w:val="none" w:sz="0" w:space="0" w:color="auto"/>
            <w:left w:val="none" w:sz="0" w:space="0" w:color="auto"/>
            <w:bottom w:val="none" w:sz="0" w:space="0" w:color="auto"/>
            <w:right w:val="none" w:sz="0" w:space="0" w:color="auto"/>
          </w:divBdr>
        </w:div>
        <w:div w:id="319356982">
          <w:marLeft w:val="0"/>
          <w:marRight w:val="0"/>
          <w:marTop w:val="0"/>
          <w:marBottom w:val="0"/>
          <w:divBdr>
            <w:top w:val="none" w:sz="0" w:space="0" w:color="auto"/>
            <w:left w:val="none" w:sz="0" w:space="0" w:color="auto"/>
            <w:bottom w:val="none" w:sz="0" w:space="0" w:color="auto"/>
            <w:right w:val="none" w:sz="0" w:space="0" w:color="auto"/>
          </w:divBdr>
        </w:div>
        <w:div w:id="353926529">
          <w:marLeft w:val="0"/>
          <w:marRight w:val="0"/>
          <w:marTop w:val="0"/>
          <w:marBottom w:val="0"/>
          <w:divBdr>
            <w:top w:val="none" w:sz="0" w:space="0" w:color="auto"/>
            <w:left w:val="none" w:sz="0" w:space="0" w:color="auto"/>
            <w:bottom w:val="none" w:sz="0" w:space="0" w:color="auto"/>
            <w:right w:val="none" w:sz="0" w:space="0" w:color="auto"/>
          </w:divBdr>
        </w:div>
        <w:div w:id="405343258">
          <w:marLeft w:val="0"/>
          <w:marRight w:val="0"/>
          <w:marTop w:val="0"/>
          <w:marBottom w:val="0"/>
          <w:divBdr>
            <w:top w:val="none" w:sz="0" w:space="0" w:color="auto"/>
            <w:left w:val="none" w:sz="0" w:space="0" w:color="auto"/>
            <w:bottom w:val="none" w:sz="0" w:space="0" w:color="auto"/>
            <w:right w:val="none" w:sz="0" w:space="0" w:color="auto"/>
          </w:divBdr>
        </w:div>
        <w:div w:id="411202467">
          <w:marLeft w:val="0"/>
          <w:marRight w:val="0"/>
          <w:marTop w:val="0"/>
          <w:marBottom w:val="0"/>
          <w:divBdr>
            <w:top w:val="none" w:sz="0" w:space="0" w:color="auto"/>
            <w:left w:val="none" w:sz="0" w:space="0" w:color="auto"/>
            <w:bottom w:val="none" w:sz="0" w:space="0" w:color="auto"/>
            <w:right w:val="none" w:sz="0" w:space="0" w:color="auto"/>
          </w:divBdr>
        </w:div>
        <w:div w:id="415979829">
          <w:marLeft w:val="0"/>
          <w:marRight w:val="0"/>
          <w:marTop w:val="0"/>
          <w:marBottom w:val="0"/>
          <w:divBdr>
            <w:top w:val="none" w:sz="0" w:space="0" w:color="auto"/>
            <w:left w:val="none" w:sz="0" w:space="0" w:color="auto"/>
            <w:bottom w:val="none" w:sz="0" w:space="0" w:color="auto"/>
            <w:right w:val="none" w:sz="0" w:space="0" w:color="auto"/>
          </w:divBdr>
        </w:div>
        <w:div w:id="424301628">
          <w:marLeft w:val="0"/>
          <w:marRight w:val="0"/>
          <w:marTop w:val="0"/>
          <w:marBottom w:val="0"/>
          <w:divBdr>
            <w:top w:val="none" w:sz="0" w:space="0" w:color="auto"/>
            <w:left w:val="none" w:sz="0" w:space="0" w:color="auto"/>
            <w:bottom w:val="none" w:sz="0" w:space="0" w:color="auto"/>
            <w:right w:val="none" w:sz="0" w:space="0" w:color="auto"/>
          </w:divBdr>
        </w:div>
        <w:div w:id="443765249">
          <w:marLeft w:val="0"/>
          <w:marRight w:val="0"/>
          <w:marTop w:val="0"/>
          <w:marBottom w:val="0"/>
          <w:divBdr>
            <w:top w:val="none" w:sz="0" w:space="0" w:color="auto"/>
            <w:left w:val="none" w:sz="0" w:space="0" w:color="auto"/>
            <w:bottom w:val="none" w:sz="0" w:space="0" w:color="auto"/>
            <w:right w:val="none" w:sz="0" w:space="0" w:color="auto"/>
          </w:divBdr>
        </w:div>
        <w:div w:id="464272313">
          <w:marLeft w:val="0"/>
          <w:marRight w:val="0"/>
          <w:marTop w:val="0"/>
          <w:marBottom w:val="0"/>
          <w:divBdr>
            <w:top w:val="none" w:sz="0" w:space="0" w:color="auto"/>
            <w:left w:val="none" w:sz="0" w:space="0" w:color="auto"/>
            <w:bottom w:val="none" w:sz="0" w:space="0" w:color="auto"/>
            <w:right w:val="none" w:sz="0" w:space="0" w:color="auto"/>
          </w:divBdr>
        </w:div>
        <w:div w:id="464394996">
          <w:marLeft w:val="0"/>
          <w:marRight w:val="0"/>
          <w:marTop w:val="0"/>
          <w:marBottom w:val="0"/>
          <w:divBdr>
            <w:top w:val="none" w:sz="0" w:space="0" w:color="auto"/>
            <w:left w:val="none" w:sz="0" w:space="0" w:color="auto"/>
            <w:bottom w:val="none" w:sz="0" w:space="0" w:color="auto"/>
            <w:right w:val="none" w:sz="0" w:space="0" w:color="auto"/>
          </w:divBdr>
        </w:div>
        <w:div w:id="541941309">
          <w:marLeft w:val="0"/>
          <w:marRight w:val="0"/>
          <w:marTop w:val="0"/>
          <w:marBottom w:val="0"/>
          <w:divBdr>
            <w:top w:val="none" w:sz="0" w:space="0" w:color="auto"/>
            <w:left w:val="none" w:sz="0" w:space="0" w:color="auto"/>
            <w:bottom w:val="none" w:sz="0" w:space="0" w:color="auto"/>
            <w:right w:val="none" w:sz="0" w:space="0" w:color="auto"/>
          </w:divBdr>
        </w:div>
        <w:div w:id="592250580">
          <w:marLeft w:val="0"/>
          <w:marRight w:val="0"/>
          <w:marTop w:val="0"/>
          <w:marBottom w:val="0"/>
          <w:divBdr>
            <w:top w:val="none" w:sz="0" w:space="0" w:color="auto"/>
            <w:left w:val="none" w:sz="0" w:space="0" w:color="auto"/>
            <w:bottom w:val="none" w:sz="0" w:space="0" w:color="auto"/>
            <w:right w:val="none" w:sz="0" w:space="0" w:color="auto"/>
          </w:divBdr>
        </w:div>
        <w:div w:id="594628251">
          <w:marLeft w:val="0"/>
          <w:marRight w:val="0"/>
          <w:marTop w:val="0"/>
          <w:marBottom w:val="0"/>
          <w:divBdr>
            <w:top w:val="none" w:sz="0" w:space="0" w:color="auto"/>
            <w:left w:val="none" w:sz="0" w:space="0" w:color="auto"/>
            <w:bottom w:val="none" w:sz="0" w:space="0" w:color="auto"/>
            <w:right w:val="none" w:sz="0" w:space="0" w:color="auto"/>
          </w:divBdr>
        </w:div>
        <w:div w:id="642393755">
          <w:marLeft w:val="0"/>
          <w:marRight w:val="0"/>
          <w:marTop w:val="0"/>
          <w:marBottom w:val="0"/>
          <w:divBdr>
            <w:top w:val="none" w:sz="0" w:space="0" w:color="auto"/>
            <w:left w:val="none" w:sz="0" w:space="0" w:color="auto"/>
            <w:bottom w:val="none" w:sz="0" w:space="0" w:color="auto"/>
            <w:right w:val="none" w:sz="0" w:space="0" w:color="auto"/>
          </w:divBdr>
        </w:div>
        <w:div w:id="653416160">
          <w:marLeft w:val="0"/>
          <w:marRight w:val="0"/>
          <w:marTop w:val="0"/>
          <w:marBottom w:val="0"/>
          <w:divBdr>
            <w:top w:val="none" w:sz="0" w:space="0" w:color="auto"/>
            <w:left w:val="none" w:sz="0" w:space="0" w:color="auto"/>
            <w:bottom w:val="none" w:sz="0" w:space="0" w:color="auto"/>
            <w:right w:val="none" w:sz="0" w:space="0" w:color="auto"/>
          </w:divBdr>
        </w:div>
        <w:div w:id="702365714">
          <w:marLeft w:val="0"/>
          <w:marRight w:val="0"/>
          <w:marTop w:val="0"/>
          <w:marBottom w:val="0"/>
          <w:divBdr>
            <w:top w:val="none" w:sz="0" w:space="0" w:color="auto"/>
            <w:left w:val="none" w:sz="0" w:space="0" w:color="auto"/>
            <w:bottom w:val="none" w:sz="0" w:space="0" w:color="auto"/>
            <w:right w:val="none" w:sz="0" w:space="0" w:color="auto"/>
          </w:divBdr>
        </w:div>
        <w:div w:id="722144941">
          <w:marLeft w:val="0"/>
          <w:marRight w:val="0"/>
          <w:marTop w:val="0"/>
          <w:marBottom w:val="0"/>
          <w:divBdr>
            <w:top w:val="none" w:sz="0" w:space="0" w:color="auto"/>
            <w:left w:val="none" w:sz="0" w:space="0" w:color="auto"/>
            <w:bottom w:val="none" w:sz="0" w:space="0" w:color="auto"/>
            <w:right w:val="none" w:sz="0" w:space="0" w:color="auto"/>
          </w:divBdr>
        </w:div>
        <w:div w:id="736441614">
          <w:marLeft w:val="0"/>
          <w:marRight w:val="0"/>
          <w:marTop w:val="0"/>
          <w:marBottom w:val="0"/>
          <w:divBdr>
            <w:top w:val="none" w:sz="0" w:space="0" w:color="auto"/>
            <w:left w:val="none" w:sz="0" w:space="0" w:color="auto"/>
            <w:bottom w:val="none" w:sz="0" w:space="0" w:color="auto"/>
            <w:right w:val="none" w:sz="0" w:space="0" w:color="auto"/>
          </w:divBdr>
        </w:div>
        <w:div w:id="755177930">
          <w:marLeft w:val="0"/>
          <w:marRight w:val="0"/>
          <w:marTop w:val="0"/>
          <w:marBottom w:val="0"/>
          <w:divBdr>
            <w:top w:val="none" w:sz="0" w:space="0" w:color="auto"/>
            <w:left w:val="none" w:sz="0" w:space="0" w:color="auto"/>
            <w:bottom w:val="none" w:sz="0" w:space="0" w:color="auto"/>
            <w:right w:val="none" w:sz="0" w:space="0" w:color="auto"/>
          </w:divBdr>
        </w:div>
        <w:div w:id="756485503">
          <w:marLeft w:val="0"/>
          <w:marRight w:val="0"/>
          <w:marTop w:val="0"/>
          <w:marBottom w:val="0"/>
          <w:divBdr>
            <w:top w:val="none" w:sz="0" w:space="0" w:color="auto"/>
            <w:left w:val="none" w:sz="0" w:space="0" w:color="auto"/>
            <w:bottom w:val="none" w:sz="0" w:space="0" w:color="auto"/>
            <w:right w:val="none" w:sz="0" w:space="0" w:color="auto"/>
          </w:divBdr>
        </w:div>
        <w:div w:id="756826818">
          <w:marLeft w:val="0"/>
          <w:marRight w:val="0"/>
          <w:marTop w:val="0"/>
          <w:marBottom w:val="0"/>
          <w:divBdr>
            <w:top w:val="none" w:sz="0" w:space="0" w:color="auto"/>
            <w:left w:val="none" w:sz="0" w:space="0" w:color="auto"/>
            <w:bottom w:val="none" w:sz="0" w:space="0" w:color="auto"/>
            <w:right w:val="none" w:sz="0" w:space="0" w:color="auto"/>
          </w:divBdr>
        </w:div>
        <w:div w:id="784078043">
          <w:marLeft w:val="0"/>
          <w:marRight w:val="0"/>
          <w:marTop w:val="0"/>
          <w:marBottom w:val="0"/>
          <w:divBdr>
            <w:top w:val="none" w:sz="0" w:space="0" w:color="auto"/>
            <w:left w:val="none" w:sz="0" w:space="0" w:color="auto"/>
            <w:bottom w:val="none" w:sz="0" w:space="0" w:color="auto"/>
            <w:right w:val="none" w:sz="0" w:space="0" w:color="auto"/>
          </w:divBdr>
        </w:div>
        <w:div w:id="809707674">
          <w:marLeft w:val="0"/>
          <w:marRight w:val="0"/>
          <w:marTop w:val="0"/>
          <w:marBottom w:val="0"/>
          <w:divBdr>
            <w:top w:val="none" w:sz="0" w:space="0" w:color="auto"/>
            <w:left w:val="none" w:sz="0" w:space="0" w:color="auto"/>
            <w:bottom w:val="none" w:sz="0" w:space="0" w:color="auto"/>
            <w:right w:val="none" w:sz="0" w:space="0" w:color="auto"/>
          </w:divBdr>
        </w:div>
        <w:div w:id="816998466">
          <w:marLeft w:val="0"/>
          <w:marRight w:val="0"/>
          <w:marTop w:val="0"/>
          <w:marBottom w:val="0"/>
          <w:divBdr>
            <w:top w:val="none" w:sz="0" w:space="0" w:color="auto"/>
            <w:left w:val="none" w:sz="0" w:space="0" w:color="auto"/>
            <w:bottom w:val="none" w:sz="0" w:space="0" w:color="auto"/>
            <w:right w:val="none" w:sz="0" w:space="0" w:color="auto"/>
          </w:divBdr>
        </w:div>
        <w:div w:id="836654930">
          <w:marLeft w:val="0"/>
          <w:marRight w:val="0"/>
          <w:marTop w:val="0"/>
          <w:marBottom w:val="0"/>
          <w:divBdr>
            <w:top w:val="none" w:sz="0" w:space="0" w:color="auto"/>
            <w:left w:val="none" w:sz="0" w:space="0" w:color="auto"/>
            <w:bottom w:val="none" w:sz="0" w:space="0" w:color="auto"/>
            <w:right w:val="none" w:sz="0" w:space="0" w:color="auto"/>
          </w:divBdr>
        </w:div>
        <w:div w:id="861359015">
          <w:marLeft w:val="0"/>
          <w:marRight w:val="0"/>
          <w:marTop w:val="0"/>
          <w:marBottom w:val="0"/>
          <w:divBdr>
            <w:top w:val="none" w:sz="0" w:space="0" w:color="auto"/>
            <w:left w:val="none" w:sz="0" w:space="0" w:color="auto"/>
            <w:bottom w:val="none" w:sz="0" w:space="0" w:color="auto"/>
            <w:right w:val="none" w:sz="0" w:space="0" w:color="auto"/>
          </w:divBdr>
        </w:div>
        <w:div w:id="927419928">
          <w:marLeft w:val="0"/>
          <w:marRight w:val="0"/>
          <w:marTop w:val="0"/>
          <w:marBottom w:val="0"/>
          <w:divBdr>
            <w:top w:val="none" w:sz="0" w:space="0" w:color="auto"/>
            <w:left w:val="none" w:sz="0" w:space="0" w:color="auto"/>
            <w:bottom w:val="none" w:sz="0" w:space="0" w:color="auto"/>
            <w:right w:val="none" w:sz="0" w:space="0" w:color="auto"/>
          </w:divBdr>
        </w:div>
        <w:div w:id="942491678">
          <w:marLeft w:val="0"/>
          <w:marRight w:val="0"/>
          <w:marTop w:val="0"/>
          <w:marBottom w:val="0"/>
          <w:divBdr>
            <w:top w:val="none" w:sz="0" w:space="0" w:color="auto"/>
            <w:left w:val="none" w:sz="0" w:space="0" w:color="auto"/>
            <w:bottom w:val="none" w:sz="0" w:space="0" w:color="auto"/>
            <w:right w:val="none" w:sz="0" w:space="0" w:color="auto"/>
          </w:divBdr>
        </w:div>
        <w:div w:id="948392588">
          <w:marLeft w:val="0"/>
          <w:marRight w:val="0"/>
          <w:marTop w:val="0"/>
          <w:marBottom w:val="0"/>
          <w:divBdr>
            <w:top w:val="none" w:sz="0" w:space="0" w:color="auto"/>
            <w:left w:val="none" w:sz="0" w:space="0" w:color="auto"/>
            <w:bottom w:val="none" w:sz="0" w:space="0" w:color="auto"/>
            <w:right w:val="none" w:sz="0" w:space="0" w:color="auto"/>
          </w:divBdr>
        </w:div>
        <w:div w:id="1097477924">
          <w:marLeft w:val="0"/>
          <w:marRight w:val="0"/>
          <w:marTop w:val="0"/>
          <w:marBottom w:val="0"/>
          <w:divBdr>
            <w:top w:val="none" w:sz="0" w:space="0" w:color="auto"/>
            <w:left w:val="none" w:sz="0" w:space="0" w:color="auto"/>
            <w:bottom w:val="none" w:sz="0" w:space="0" w:color="auto"/>
            <w:right w:val="none" w:sz="0" w:space="0" w:color="auto"/>
          </w:divBdr>
        </w:div>
        <w:div w:id="1101993452">
          <w:marLeft w:val="0"/>
          <w:marRight w:val="0"/>
          <w:marTop w:val="0"/>
          <w:marBottom w:val="0"/>
          <w:divBdr>
            <w:top w:val="none" w:sz="0" w:space="0" w:color="auto"/>
            <w:left w:val="none" w:sz="0" w:space="0" w:color="auto"/>
            <w:bottom w:val="none" w:sz="0" w:space="0" w:color="auto"/>
            <w:right w:val="none" w:sz="0" w:space="0" w:color="auto"/>
          </w:divBdr>
        </w:div>
        <w:div w:id="1134177815">
          <w:marLeft w:val="0"/>
          <w:marRight w:val="0"/>
          <w:marTop w:val="0"/>
          <w:marBottom w:val="0"/>
          <w:divBdr>
            <w:top w:val="none" w:sz="0" w:space="0" w:color="auto"/>
            <w:left w:val="none" w:sz="0" w:space="0" w:color="auto"/>
            <w:bottom w:val="none" w:sz="0" w:space="0" w:color="auto"/>
            <w:right w:val="none" w:sz="0" w:space="0" w:color="auto"/>
          </w:divBdr>
        </w:div>
        <w:div w:id="1138374933">
          <w:marLeft w:val="0"/>
          <w:marRight w:val="0"/>
          <w:marTop w:val="0"/>
          <w:marBottom w:val="0"/>
          <w:divBdr>
            <w:top w:val="none" w:sz="0" w:space="0" w:color="auto"/>
            <w:left w:val="none" w:sz="0" w:space="0" w:color="auto"/>
            <w:bottom w:val="none" w:sz="0" w:space="0" w:color="auto"/>
            <w:right w:val="none" w:sz="0" w:space="0" w:color="auto"/>
          </w:divBdr>
        </w:div>
        <w:div w:id="1149253256">
          <w:marLeft w:val="0"/>
          <w:marRight w:val="0"/>
          <w:marTop w:val="0"/>
          <w:marBottom w:val="0"/>
          <w:divBdr>
            <w:top w:val="none" w:sz="0" w:space="0" w:color="auto"/>
            <w:left w:val="none" w:sz="0" w:space="0" w:color="auto"/>
            <w:bottom w:val="none" w:sz="0" w:space="0" w:color="auto"/>
            <w:right w:val="none" w:sz="0" w:space="0" w:color="auto"/>
          </w:divBdr>
        </w:div>
        <w:div w:id="1208838496">
          <w:marLeft w:val="0"/>
          <w:marRight w:val="0"/>
          <w:marTop w:val="0"/>
          <w:marBottom w:val="0"/>
          <w:divBdr>
            <w:top w:val="none" w:sz="0" w:space="0" w:color="auto"/>
            <w:left w:val="none" w:sz="0" w:space="0" w:color="auto"/>
            <w:bottom w:val="none" w:sz="0" w:space="0" w:color="auto"/>
            <w:right w:val="none" w:sz="0" w:space="0" w:color="auto"/>
          </w:divBdr>
        </w:div>
        <w:div w:id="1243837440">
          <w:marLeft w:val="0"/>
          <w:marRight w:val="0"/>
          <w:marTop w:val="0"/>
          <w:marBottom w:val="0"/>
          <w:divBdr>
            <w:top w:val="none" w:sz="0" w:space="0" w:color="auto"/>
            <w:left w:val="none" w:sz="0" w:space="0" w:color="auto"/>
            <w:bottom w:val="none" w:sz="0" w:space="0" w:color="auto"/>
            <w:right w:val="none" w:sz="0" w:space="0" w:color="auto"/>
          </w:divBdr>
        </w:div>
        <w:div w:id="1244026374">
          <w:marLeft w:val="0"/>
          <w:marRight w:val="0"/>
          <w:marTop w:val="0"/>
          <w:marBottom w:val="0"/>
          <w:divBdr>
            <w:top w:val="none" w:sz="0" w:space="0" w:color="auto"/>
            <w:left w:val="none" w:sz="0" w:space="0" w:color="auto"/>
            <w:bottom w:val="none" w:sz="0" w:space="0" w:color="auto"/>
            <w:right w:val="none" w:sz="0" w:space="0" w:color="auto"/>
          </w:divBdr>
        </w:div>
        <w:div w:id="1256018850">
          <w:marLeft w:val="0"/>
          <w:marRight w:val="0"/>
          <w:marTop w:val="0"/>
          <w:marBottom w:val="0"/>
          <w:divBdr>
            <w:top w:val="none" w:sz="0" w:space="0" w:color="auto"/>
            <w:left w:val="none" w:sz="0" w:space="0" w:color="auto"/>
            <w:bottom w:val="none" w:sz="0" w:space="0" w:color="auto"/>
            <w:right w:val="none" w:sz="0" w:space="0" w:color="auto"/>
          </w:divBdr>
        </w:div>
        <w:div w:id="1368991478">
          <w:marLeft w:val="0"/>
          <w:marRight w:val="0"/>
          <w:marTop w:val="0"/>
          <w:marBottom w:val="0"/>
          <w:divBdr>
            <w:top w:val="none" w:sz="0" w:space="0" w:color="auto"/>
            <w:left w:val="none" w:sz="0" w:space="0" w:color="auto"/>
            <w:bottom w:val="none" w:sz="0" w:space="0" w:color="auto"/>
            <w:right w:val="none" w:sz="0" w:space="0" w:color="auto"/>
          </w:divBdr>
        </w:div>
        <w:div w:id="1387727835">
          <w:marLeft w:val="0"/>
          <w:marRight w:val="0"/>
          <w:marTop w:val="0"/>
          <w:marBottom w:val="0"/>
          <w:divBdr>
            <w:top w:val="none" w:sz="0" w:space="0" w:color="auto"/>
            <w:left w:val="none" w:sz="0" w:space="0" w:color="auto"/>
            <w:bottom w:val="none" w:sz="0" w:space="0" w:color="auto"/>
            <w:right w:val="none" w:sz="0" w:space="0" w:color="auto"/>
          </w:divBdr>
        </w:div>
        <w:div w:id="1411124245">
          <w:marLeft w:val="0"/>
          <w:marRight w:val="0"/>
          <w:marTop w:val="0"/>
          <w:marBottom w:val="0"/>
          <w:divBdr>
            <w:top w:val="none" w:sz="0" w:space="0" w:color="auto"/>
            <w:left w:val="none" w:sz="0" w:space="0" w:color="auto"/>
            <w:bottom w:val="none" w:sz="0" w:space="0" w:color="auto"/>
            <w:right w:val="none" w:sz="0" w:space="0" w:color="auto"/>
          </w:divBdr>
        </w:div>
        <w:div w:id="1482889581">
          <w:marLeft w:val="0"/>
          <w:marRight w:val="0"/>
          <w:marTop w:val="0"/>
          <w:marBottom w:val="0"/>
          <w:divBdr>
            <w:top w:val="none" w:sz="0" w:space="0" w:color="auto"/>
            <w:left w:val="none" w:sz="0" w:space="0" w:color="auto"/>
            <w:bottom w:val="none" w:sz="0" w:space="0" w:color="auto"/>
            <w:right w:val="none" w:sz="0" w:space="0" w:color="auto"/>
          </w:divBdr>
        </w:div>
        <w:div w:id="1535652708">
          <w:marLeft w:val="0"/>
          <w:marRight w:val="0"/>
          <w:marTop w:val="0"/>
          <w:marBottom w:val="0"/>
          <w:divBdr>
            <w:top w:val="none" w:sz="0" w:space="0" w:color="auto"/>
            <w:left w:val="none" w:sz="0" w:space="0" w:color="auto"/>
            <w:bottom w:val="none" w:sz="0" w:space="0" w:color="auto"/>
            <w:right w:val="none" w:sz="0" w:space="0" w:color="auto"/>
          </w:divBdr>
        </w:div>
        <w:div w:id="1567958255">
          <w:marLeft w:val="0"/>
          <w:marRight w:val="0"/>
          <w:marTop w:val="0"/>
          <w:marBottom w:val="0"/>
          <w:divBdr>
            <w:top w:val="none" w:sz="0" w:space="0" w:color="auto"/>
            <w:left w:val="none" w:sz="0" w:space="0" w:color="auto"/>
            <w:bottom w:val="none" w:sz="0" w:space="0" w:color="auto"/>
            <w:right w:val="none" w:sz="0" w:space="0" w:color="auto"/>
          </w:divBdr>
        </w:div>
        <w:div w:id="1621371990">
          <w:marLeft w:val="0"/>
          <w:marRight w:val="0"/>
          <w:marTop w:val="0"/>
          <w:marBottom w:val="0"/>
          <w:divBdr>
            <w:top w:val="none" w:sz="0" w:space="0" w:color="auto"/>
            <w:left w:val="none" w:sz="0" w:space="0" w:color="auto"/>
            <w:bottom w:val="none" w:sz="0" w:space="0" w:color="auto"/>
            <w:right w:val="none" w:sz="0" w:space="0" w:color="auto"/>
          </w:divBdr>
        </w:div>
        <w:div w:id="1625194286">
          <w:marLeft w:val="0"/>
          <w:marRight w:val="0"/>
          <w:marTop w:val="0"/>
          <w:marBottom w:val="0"/>
          <w:divBdr>
            <w:top w:val="none" w:sz="0" w:space="0" w:color="auto"/>
            <w:left w:val="none" w:sz="0" w:space="0" w:color="auto"/>
            <w:bottom w:val="none" w:sz="0" w:space="0" w:color="auto"/>
            <w:right w:val="none" w:sz="0" w:space="0" w:color="auto"/>
          </w:divBdr>
        </w:div>
        <w:div w:id="1694958185">
          <w:marLeft w:val="0"/>
          <w:marRight w:val="0"/>
          <w:marTop w:val="0"/>
          <w:marBottom w:val="0"/>
          <w:divBdr>
            <w:top w:val="none" w:sz="0" w:space="0" w:color="auto"/>
            <w:left w:val="none" w:sz="0" w:space="0" w:color="auto"/>
            <w:bottom w:val="none" w:sz="0" w:space="0" w:color="auto"/>
            <w:right w:val="none" w:sz="0" w:space="0" w:color="auto"/>
          </w:divBdr>
        </w:div>
        <w:div w:id="1742946208">
          <w:marLeft w:val="0"/>
          <w:marRight w:val="0"/>
          <w:marTop w:val="0"/>
          <w:marBottom w:val="0"/>
          <w:divBdr>
            <w:top w:val="none" w:sz="0" w:space="0" w:color="auto"/>
            <w:left w:val="none" w:sz="0" w:space="0" w:color="auto"/>
            <w:bottom w:val="none" w:sz="0" w:space="0" w:color="auto"/>
            <w:right w:val="none" w:sz="0" w:space="0" w:color="auto"/>
          </w:divBdr>
        </w:div>
        <w:div w:id="1743139626">
          <w:marLeft w:val="0"/>
          <w:marRight w:val="0"/>
          <w:marTop w:val="0"/>
          <w:marBottom w:val="0"/>
          <w:divBdr>
            <w:top w:val="none" w:sz="0" w:space="0" w:color="auto"/>
            <w:left w:val="none" w:sz="0" w:space="0" w:color="auto"/>
            <w:bottom w:val="none" w:sz="0" w:space="0" w:color="auto"/>
            <w:right w:val="none" w:sz="0" w:space="0" w:color="auto"/>
          </w:divBdr>
        </w:div>
        <w:div w:id="1777169266">
          <w:marLeft w:val="0"/>
          <w:marRight w:val="0"/>
          <w:marTop w:val="0"/>
          <w:marBottom w:val="0"/>
          <w:divBdr>
            <w:top w:val="none" w:sz="0" w:space="0" w:color="auto"/>
            <w:left w:val="none" w:sz="0" w:space="0" w:color="auto"/>
            <w:bottom w:val="none" w:sz="0" w:space="0" w:color="auto"/>
            <w:right w:val="none" w:sz="0" w:space="0" w:color="auto"/>
          </w:divBdr>
        </w:div>
        <w:div w:id="1822306066">
          <w:marLeft w:val="0"/>
          <w:marRight w:val="0"/>
          <w:marTop w:val="0"/>
          <w:marBottom w:val="0"/>
          <w:divBdr>
            <w:top w:val="none" w:sz="0" w:space="0" w:color="auto"/>
            <w:left w:val="none" w:sz="0" w:space="0" w:color="auto"/>
            <w:bottom w:val="none" w:sz="0" w:space="0" w:color="auto"/>
            <w:right w:val="none" w:sz="0" w:space="0" w:color="auto"/>
          </w:divBdr>
        </w:div>
        <w:div w:id="1826701128">
          <w:marLeft w:val="0"/>
          <w:marRight w:val="0"/>
          <w:marTop w:val="0"/>
          <w:marBottom w:val="0"/>
          <w:divBdr>
            <w:top w:val="none" w:sz="0" w:space="0" w:color="auto"/>
            <w:left w:val="none" w:sz="0" w:space="0" w:color="auto"/>
            <w:bottom w:val="none" w:sz="0" w:space="0" w:color="auto"/>
            <w:right w:val="none" w:sz="0" w:space="0" w:color="auto"/>
          </w:divBdr>
        </w:div>
        <w:div w:id="1831291883">
          <w:marLeft w:val="0"/>
          <w:marRight w:val="0"/>
          <w:marTop w:val="0"/>
          <w:marBottom w:val="0"/>
          <w:divBdr>
            <w:top w:val="none" w:sz="0" w:space="0" w:color="auto"/>
            <w:left w:val="none" w:sz="0" w:space="0" w:color="auto"/>
            <w:bottom w:val="none" w:sz="0" w:space="0" w:color="auto"/>
            <w:right w:val="none" w:sz="0" w:space="0" w:color="auto"/>
          </w:divBdr>
        </w:div>
        <w:div w:id="1838031688">
          <w:marLeft w:val="0"/>
          <w:marRight w:val="0"/>
          <w:marTop w:val="0"/>
          <w:marBottom w:val="0"/>
          <w:divBdr>
            <w:top w:val="none" w:sz="0" w:space="0" w:color="auto"/>
            <w:left w:val="none" w:sz="0" w:space="0" w:color="auto"/>
            <w:bottom w:val="none" w:sz="0" w:space="0" w:color="auto"/>
            <w:right w:val="none" w:sz="0" w:space="0" w:color="auto"/>
          </w:divBdr>
        </w:div>
        <w:div w:id="1886328190">
          <w:marLeft w:val="0"/>
          <w:marRight w:val="0"/>
          <w:marTop w:val="0"/>
          <w:marBottom w:val="0"/>
          <w:divBdr>
            <w:top w:val="none" w:sz="0" w:space="0" w:color="auto"/>
            <w:left w:val="none" w:sz="0" w:space="0" w:color="auto"/>
            <w:bottom w:val="none" w:sz="0" w:space="0" w:color="auto"/>
            <w:right w:val="none" w:sz="0" w:space="0" w:color="auto"/>
          </w:divBdr>
        </w:div>
        <w:div w:id="1930380336">
          <w:marLeft w:val="0"/>
          <w:marRight w:val="0"/>
          <w:marTop w:val="0"/>
          <w:marBottom w:val="0"/>
          <w:divBdr>
            <w:top w:val="none" w:sz="0" w:space="0" w:color="auto"/>
            <w:left w:val="none" w:sz="0" w:space="0" w:color="auto"/>
            <w:bottom w:val="none" w:sz="0" w:space="0" w:color="auto"/>
            <w:right w:val="none" w:sz="0" w:space="0" w:color="auto"/>
          </w:divBdr>
        </w:div>
        <w:div w:id="1944730102">
          <w:marLeft w:val="0"/>
          <w:marRight w:val="0"/>
          <w:marTop w:val="0"/>
          <w:marBottom w:val="0"/>
          <w:divBdr>
            <w:top w:val="none" w:sz="0" w:space="0" w:color="auto"/>
            <w:left w:val="none" w:sz="0" w:space="0" w:color="auto"/>
            <w:bottom w:val="none" w:sz="0" w:space="0" w:color="auto"/>
            <w:right w:val="none" w:sz="0" w:space="0" w:color="auto"/>
          </w:divBdr>
        </w:div>
        <w:div w:id="1953896717">
          <w:marLeft w:val="0"/>
          <w:marRight w:val="0"/>
          <w:marTop w:val="0"/>
          <w:marBottom w:val="0"/>
          <w:divBdr>
            <w:top w:val="none" w:sz="0" w:space="0" w:color="auto"/>
            <w:left w:val="none" w:sz="0" w:space="0" w:color="auto"/>
            <w:bottom w:val="none" w:sz="0" w:space="0" w:color="auto"/>
            <w:right w:val="none" w:sz="0" w:space="0" w:color="auto"/>
          </w:divBdr>
        </w:div>
        <w:div w:id="1968077561">
          <w:marLeft w:val="0"/>
          <w:marRight w:val="0"/>
          <w:marTop w:val="0"/>
          <w:marBottom w:val="0"/>
          <w:divBdr>
            <w:top w:val="none" w:sz="0" w:space="0" w:color="auto"/>
            <w:left w:val="none" w:sz="0" w:space="0" w:color="auto"/>
            <w:bottom w:val="none" w:sz="0" w:space="0" w:color="auto"/>
            <w:right w:val="none" w:sz="0" w:space="0" w:color="auto"/>
          </w:divBdr>
        </w:div>
        <w:div w:id="1975285237">
          <w:marLeft w:val="0"/>
          <w:marRight w:val="0"/>
          <w:marTop w:val="0"/>
          <w:marBottom w:val="0"/>
          <w:divBdr>
            <w:top w:val="none" w:sz="0" w:space="0" w:color="auto"/>
            <w:left w:val="none" w:sz="0" w:space="0" w:color="auto"/>
            <w:bottom w:val="none" w:sz="0" w:space="0" w:color="auto"/>
            <w:right w:val="none" w:sz="0" w:space="0" w:color="auto"/>
          </w:divBdr>
        </w:div>
        <w:div w:id="2004310112">
          <w:marLeft w:val="0"/>
          <w:marRight w:val="0"/>
          <w:marTop w:val="0"/>
          <w:marBottom w:val="0"/>
          <w:divBdr>
            <w:top w:val="none" w:sz="0" w:space="0" w:color="auto"/>
            <w:left w:val="none" w:sz="0" w:space="0" w:color="auto"/>
            <w:bottom w:val="none" w:sz="0" w:space="0" w:color="auto"/>
            <w:right w:val="none" w:sz="0" w:space="0" w:color="auto"/>
          </w:divBdr>
        </w:div>
        <w:div w:id="2059930563">
          <w:marLeft w:val="0"/>
          <w:marRight w:val="0"/>
          <w:marTop w:val="0"/>
          <w:marBottom w:val="0"/>
          <w:divBdr>
            <w:top w:val="none" w:sz="0" w:space="0" w:color="auto"/>
            <w:left w:val="none" w:sz="0" w:space="0" w:color="auto"/>
            <w:bottom w:val="none" w:sz="0" w:space="0" w:color="auto"/>
            <w:right w:val="none" w:sz="0" w:space="0" w:color="auto"/>
          </w:divBdr>
        </w:div>
        <w:div w:id="2071878040">
          <w:marLeft w:val="0"/>
          <w:marRight w:val="0"/>
          <w:marTop w:val="0"/>
          <w:marBottom w:val="0"/>
          <w:divBdr>
            <w:top w:val="none" w:sz="0" w:space="0" w:color="auto"/>
            <w:left w:val="none" w:sz="0" w:space="0" w:color="auto"/>
            <w:bottom w:val="none" w:sz="0" w:space="0" w:color="auto"/>
            <w:right w:val="none" w:sz="0" w:space="0" w:color="auto"/>
          </w:divBdr>
        </w:div>
        <w:div w:id="2079938228">
          <w:marLeft w:val="0"/>
          <w:marRight w:val="0"/>
          <w:marTop w:val="0"/>
          <w:marBottom w:val="0"/>
          <w:divBdr>
            <w:top w:val="none" w:sz="0" w:space="0" w:color="auto"/>
            <w:left w:val="none" w:sz="0" w:space="0" w:color="auto"/>
            <w:bottom w:val="none" w:sz="0" w:space="0" w:color="auto"/>
            <w:right w:val="none" w:sz="0" w:space="0" w:color="auto"/>
          </w:divBdr>
        </w:div>
        <w:div w:id="2083791771">
          <w:marLeft w:val="0"/>
          <w:marRight w:val="0"/>
          <w:marTop w:val="0"/>
          <w:marBottom w:val="0"/>
          <w:divBdr>
            <w:top w:val="none" w:sz="0" w:space="0" w:color="auto"/>
            <w:left w:val="none" w:sz="0" w:space="0" w:color="auto"/>
            <w:bottom w:val="none" w:sz="0" w:space="0" w:color="auto"/>
            <w:right w:val="none" w:sz="0" w:space="0" w:color="auto"/>
          </w:divBdr>
        </w:div>
      </w:divsChild>
    </w:div>
    <w:div w:id="1841769303">
      <w:bodyDiv w:val="1"/>
      <w:marLeft w:val="0"/>
      <w:marRight w:val="0"/>
      <w:marTop w:val="0"/>
      <w:marBottom w:val="0"/>
      <w:divBdr>
        <w:top w:val="none" w:sz="0" w:space="0" w:color="auto"/>
        <w:left w:val="none" w:sz="0" w:space="0" w:color="auto"/>
        <w:bottom w:val="none" w:sz="0" w:space="0" w:color="auto"/>
        <w:right w:val="none" w:sz="0" w:space="0" w:color="auto"/>
      </w:divBdr>
      <w:divsChild>
        <w:div w:id="1242829911">
          <w:marLeft w:val="0"/>
          <w:marRight w:val="0"/>
          <w:marTop w:val="0"/>
          <w:marBottom w:val="0"/>
          <w:divBdr>
            <w:top w:val="none" w:sz="0" w:space="0" w:color="auto"/>
            <w:left w:val="none" w:sz="0" w:space="0" w:color="auto"/>
            <w:bottom w:val="none" w:sz="0" w:space="0" w:color="auto"/>
            <w:right w:val="none" w:sz="0" w:space="0" w:color="auto"/>
          </w:divBdr>
        </w:div>
        <w:div w:id="1926306680">
          <w:marLeft w:val="0"/>
          <w:marRight w:val="0"/>
          <w:marTop w:val="0"/>
          <w:marBottom w:val="0"/>
          <w:divBdr>
            <w:top w:val="none" w:sz="0" w:space="0" w:color="auto"/>
            <w:left w:val="none" w:sz="0" w:space="0" w:color="auto"/>
            <w:bottom w:val="none" w:sz="0" w:space="0" w:color="auto"/>
            <w:right w:val="none" w:sz="0" w:space="0" w:color="auto"/>
          </w:divBdr>
        </w:div>
        <w:div w:id="2039774530">
          <w:marLeft w:val="0"/>
          <w:marRight w:val="0"/>
          <w:marTop w:val="0"/>
          <w:marBottom w:val="0"/>
          <w:divBdr>
            <w:top w:val="none" w:sz="0" w:space="0" w:color="auto"/>
            <w:left w:val="none" w:sz="0" w:space="0" w:color="auto"/>
            <w:bottom w:val="none" w:sz="0" w:space="0" w:color="auto"/>
            <w:right w:val="none" w:sz="0" w:space="0" w:color="auto"/>
          </w:divBdr>
          <w:divsChild>
            <w:div w:id="346831088">
              <w:marLeft w:val="0"/>
              <w:marRight w:val="0"/>
              <w:marTop w:val="30"/>
              <w:marBottom w:val="30"/>
              <w:divBdr>
                <w:top w:val="none" w:sz="0" w:space="0" w:color="auto"/>
                <w:left w:val="none" w:sz="0" w:space="0" w:color="auto"/>
                <w:bottom w:val="none" w:sz="0" w:space="0" w:color="auto"/>
                <w:right w:val="none" w:sz="0" w:space="0" w:color="auto"/>
              </w:divBdr>
              <w:divsChild>
                <w:div w:id="152650451">
                  <w:marLeft w:val="0"/>
                  <w:marRight w:val="0"/>
                  <w:marTop w:val="0"/>
                  <w:marBottom w:val="0"/>
                  <w:divBdr>
                    <w:top w:val="none" w:sz="0" w:space="0" w:color="auto"/>
                    <w:left w:val="none" w:sz="0" w:space="0" w:color="auto"/>
                    <w:bottom w:val="none" w:sz="0" w:space="0" w:color="auto"/>
                    <w:right w:val="none" w:sz="0" w:space="0" w:color="auto"/>
                  </w:divBdr>
                  <w:divsChild>
                    <w:div w:id="831264533">
                      <w:marLeft w:val="0"/>
                      <w:marRight w:val="0"/>
                      <w:marTop w:val="0"/>
                      <w:marBottom w:val="0"/>
                      <w:divBdr>
                        <w:top w:val="none" w:sz="0" w:space="0" w:color="auto"/>
                        <w:left w:val="none" w:sz="0" w:space="0" w:color="auto"/>
                        <w:bottom w:val="none" w:sz="0" w:space="0" w:color="auto"/>
                        <w:right w:val="none" w:sz="0" w:space="0" w:color="auto"/>
                      </w:divBdr>
                    </w:div>
                  </w:divsChild>
                </w:div>
                <w:div w:id="186211997">
                  <w:marLeft w:val="0"/>
                  <w:marRight w:val="0"/>
                  <w:marTop w:val="0"/>
                  <w:marBottom w:val="0"/>
                  <w:divBdr>
                    <w:top w:val="none" w:sz="0" w:space="0" w:color="auto"/>
                    <w:left w:val="none" w:sz="0" w:space="0" w:color="auto"/>
                    <w:bottom w:val="none" w:sz="0" w:space="0" w:color="auto"/>
                    <w:right w:val="none" w:sz="0" w:space="0" w:color="auto"/>
                  </w:divBdr>
                  <w:divsChild>
                    <w:div w:id="588657604">
                      <w:marLeft w:val="0"/>
                      <w:marRight w:val="0"/>
                      <w:marTop w:val="0"/>
                      <w:marBottom w:val="0"/>
                      <w:divBdr>
                        <w:top w:val="none" w:sz="0" w:space="0" w:color="auto"/>
                        <w:left w:val="none" w:sz="0" w:space="0" w:color="auto"/>
                        <w:bottom w:val="none" w:sz="0" w:space="0" w:color="auto"/>
                        <w:right w:val="none" w:sz="0" w:space="0" w:color="auto"/>
                      </w:divBdr>
                    </w:div>
                    <w:div w:id="2020229308">
                      <w:marLeft w:val="0"/>
                      <w:marRight w:val="0"/>
                      <w:marTop w:val="0"/>
                      <w:marBottom w:val="0"/>
                      <w:divBdr>
                        <w:top w:val="none" w:sz="0" w:space="0" w:color="auto"/>
                        <w:left w:val="none" w:sz="0" w:space="0" w:color="auto"/>
                        <w:bottom w:val="none" w:sz="0" w:space="0" w:color="auto"/>
                        <w:right w:val="none" w:sz="0" w:space="0" w:color="auto"/>
                      </w:divBdr>
                    </w:div>
                  </w:divsChild>
                </w:div>
                <w:div w:id="283973704">
                  <w:marLeft w:val="0"/>
                  <w:marRight w:val="0"/>
                  <w:marTop w:val="0"/>
                  <w:marBottom w:val="0"/>
                  <w:divBdr>
                    <w:top w:val="none" w:sz="0" w:space="0" w:color="auto"/>
                    <w:left w:val="none" w:sz="0" w:space="0" w:color="auto"/>
                    <w:bottom w:val="none" w:sz="0" w:space="0" w:color="auto"/>
                    <w:right w:val="none" w:sz="0" w:space="0" w:color="auto"/>
                  </w:divBdr>
                  <w:divsChild>
                    <w:div w:id="52049000">
                      <w:marLeft w:val="0"/>
                      <w:marRight w:val="0"/>
                      <w:marTop w:val="0"/>
                      <w:marBottom w:val="0"/>
                      <w:divBdr>
                        <w:top w:val="none" w:sz="0" w:space="0" w:color="auto"/>
                        <w:left w:val="none" w:sz="0" w:space="0" w:color="auto"/>
                        <w:bottom w:val="none" w:sz="0" w:space="0" w:color="auto"/>
                        <w:right w:val="none" w:sz="0" w:space="0" w:color="auto"/>
                      </w:divBdr>
                    </w:div>
                  </w:divsChild>
                </w:div>
                <w:div w:id="474296220">
                  <w:marLeft w:val="0"/>
                  <w:marRight w:val="0"/>
                  <w:marTop w:val="0"/>
                  <w:marBottom w:val="0"/>
                  <w:divBdr>
                    <w:top w:val="none" w:sz="0" w:space="0" w:color="auto"/>
                    <w:left w:val="none" w:sz="0" w:space="0" w:color="auto"/>
                    <w:bottom w:val="none" w:sz="0" w:space="0" w:color="auto"/>
                    <w:right w:val="none" w:sz="0" w:space="0" w:color="auto"/>
                  </w:divBdr>
                  <w:divsChild>
                    <w:div w:id="1837500257">
                      <w:marLeft w:val="0"/>
                      <w:marRight w:val="0"/>
                      <w:marTop w:val="0"/>
                      <w:marBottom w:val="0"/>
                      <w:divBdr>
                        <w:top w:val="none" w:sz="0" w:space="0" w:color="auto"/>
                        <w:left w:val="none" w:sz="0" w:space="0" w:color="auto"/>
                        <w:bottom w:val="none" w:sz="0" w:space="0" w:color="auto"/>
                        <w:right w:val="none" w:sz="0" w:space="0" w:color="auto"/>
                      </w:divBdr>
                    </w:div>
                  </w:divsChild>
                </w:div>
                <w:div w:id="528220345">
                  <w:marLeft w:val="0"/>
                  <w:marRight w:val="0"/>
                  <w:marTop w:val="0"/>
                  <w:marBottom w:val="0"/>
                  <w:divBdr>
                    <w:top w:val="none" w:sz="0" w:space="0" w:color="auto"/>
                    <w:left w:val="none" w:sz="0" w:space="0" w:color="auto"/>
                    <w:bottom w:val="none" w:sz="0" w:space="0" w:color="auto"/>
                    <w:right w:val="none" w:sz="0" w:space="0" w:color="auto"/>
                  </w:divBdr>
                  <w:divsChild>
                    <w:div w:id="607198952">
                      <w:marLeft w:val="0"/>
                      <w:marRight w:val="0"/>
                      <w:marTop w:val="0"/>
                      <w:marBottom w:val="0"/>
                      <w:divBdr>
                        <w:top w:val="none" w:sz="0" w:space="0" w:color="auto"/>
                        <w:left w:val="none" w:sz="0" w:space="0" w:color="auto"/>
                        <w:bottom w:val="none" w:sz="0" w:space="0" w:color="auto"/>
                        <w:right w:val="none" w:sz="0" w:space="0" w:color="auto"/>
                      </w:divBdr>
                    </w:div>
                    <w:div w:id="990332774">
                      <w:marLeft w:val="0"/>
                      <w:marRight w:val="0"/>
                      <w:marTop w:val="0"/>
                      <w:marBottom w:val="0"/>
                      <w:divBdr>
                        <w:top w:val="none" w:sz="0" w:space="0" w:color="auto"/>
                        <w:left w:val="none" w:sz="0" w:space="0" w:color="auto"/>
                        <w:bottom w:val="none" w:sz="0" w:space="0" w:color="auto"/>
                        <w:right w:val="none" w:sz="0" w:space="0" w:color="auto"/>
                      </w:divBdr>
                    </w:div>
                  </w:divsChild>
                </w:div>
                <w:div w:id="648166781">
                  <w:marLeft w:val="0"/>
                  <w:marRight w:val="0"/>
                  <w:marTop w:val="0"/>
                  <w:marBottom w:val="0"/>
                  <w:divBdr>
                    <w:top w:val="none" w:sz="0" w:space="0" w:color="auto"/>
                    <w:left w:val="none" w:sz="0" w:space="0" w:color="auto"/>
                    <w:bottom w:val="none" w:sz="0" w:space="0" w:color="auto"/>
                    <w:right w:val="none" w:sz="0" w:space="0" w:color="auto"/>
                  </w:divBdr>
                  <w:divsChild>
                    <w:div w:id="316958701">
                      <w:marLeft w:val="0"/>
                      <w:marRight w:val="0"/>
                      <w:marTop w:val="0"/>
                      <w:marBottom w:val="0"/>
                      <w:divBdr>
                        <w:top w:val="none" w:sz="0" w:space="0" w:color="auto"/>
                        <w:left w:val="none" w:sz="0" w:space="0" w:color="auto"/>
                        <w:bottom w:val="none" w:sz="0" w:space="0" w:color="auto"/>
                        <w:right w:val="none" w:sz="0" w:space="0" w:color="auto"/>
                      </w:divBdr>
                    </w:div>
                  </w:divsChild>
                </w:div>
                <w:div w:id="678586195">
                  <w:marLeft w:val="0"/>
                  <w:marRight w:val="0"/>
                  <w:marTop w:val="0"/>
                  <w:marBottom w:val="0"/>
                  <w:divBdr>
                    <w:top w:val="none" w:sz="0" w:space="0" w:color="auto"/>
                    <w:left w:val="none" w:sz="0" w:space="0" w:color="auto"/>
                    <w:bottom w:val="none" w:sz="0" w:space="0" w:color="auto"/>
                    <w:right w:val="none" w:sz="0" w:space="0" w:color="auto"/>
                  </w:divBdr>
                  <w:divsChild>
                    <w:div w:id="917711362">
                      <w:marLeft w:val="0"/>
                      <w:marRight w:val="0"/>
                      <w:marTop w:val="0"/>
                      <w:marBottom w:val="0"/>
                      <w:divBdr>
                        <w:top w:val="none" w:sz="0" w:space="0" w:color="auto"/>
                        <w:left w:val="none" w:sz="0" w:space="0" w:color="auto"/>
                        <w:bottom w:val="none" w:sz="0" w:space="0" w:color="auto"/>
                        <w:right w:val="none" w:sz="0" w:space="0" w:color="auto"/>
                      </w:divBdr>
                    </w:div>
                  </w:divsChild>
                </w:div>
                <w:div w:id="713120953">
                  <w:marLeft w:val="0"/>
                  <w:marRight w:val="0"/>
                  <w:marTop w:val="0"/>
                  <w:marBottom w:val="0"/>
                  <w:divBdr>
                    <w:top w:val="none" w:sz="0" w:space="0" w:color="auto"/>
                    <w:left w:val="none" w:sz="0" w:space="0" w:color="auto"/>
                    <w:bottom w:val="none" w:sz="0" w:space="0" w:color="auto"/>
                    <w:right w:val="none" w:sz="0" w:space="0" w:color="auto"/>
                  </w:divBdr>
                  <w:divsChild>
                    <w:div w:id="909727918">
                      <w:marLeft w:val="0"/>
                      <w:marRight w:val="0"/>
                      <w:marTop w:val="0"/>
                      <w:marBottom w:val="0"/>
                      <w:divBdr>
                        <w:top w:val="none" w:sz="0" w:space="0" w:color="auto"/>
                        <w:left w:val="none" w:sz="0" w:space="0" w:color="auto"/>
                        <w:bottom w:val="none" w:sz="0" w:space="0" w:color="auto"/>
                        <w:right w:val="none" w:sz="0" w:space="0" w:color="auto"/>
                      </w:divBdr>
                    </w:div>
                  </w:divsChild>
                </w:div>
                <w:div w:id="821896428">
                  <w:marLeft w:val="0"/>
                  <w:marRight w:val="0"/>
                  <w:marTop w:val="0"/>
                  <w:marBottom w:val="0"/>
                  <w:divBdr>
                    <w:top w:val="none" w:sz="0" w:space="0" w:color="auto"/>
                    <w:left w:val="none" w:sz="0" w:space="0" w:color="auto"/>
                    <w:bottom w:val="none" w:sz="0" w:space="0" w:color="auto"/>
                    <w:right w:val="none" w:sz="0" w:space="0" w:color="auto"/>
                  </w:divBdr>
                  <w:divsChild>
                    <w:div w:id="1199275985">
                      <w:marLeft w:val="0"/>
                      <w:marRight w:val="0"/>
                      <w:marTop w:val="0"/>
                      <w:marBottom w:val="0"/>
                      <w:divBdr>
                        <w:top w:val="none" w:sz="0" w:space="0" w:color="auto"/>
                        <w:left w:val="none" w:sz="0" w:space="0" w:color="auto"/>
                        <w:bottom w:val="none" w:sz="0" w:space="0" w:color="auto"/>
                        <w:right w:val="none" w:sz="0" w:space="0" w:color="auto"/>
                      </w:divBdr>
                    </w:div>
                  </w:divsChild>
                </w:div>
                <w:div w:id="859273115">
                  <w:marLeft w:val="0"/>
                  <w:marRight w:val="0"/>
                  <w:marTop w:val="0"/>
                  <w:marBottom w:val="0"/>
                  <w:divBdr>
                    <w:top w:val="none" w:sz="0" w:space="0" w:color="auto"/>
                    <w:left w:val="none" w:sz="0" w:space="0" w:color="auto"/>
                    <w:bottom w:val="none" w:sz="0" w:space="0" w:color="auto"/>
                    <w:right w:val="none" w:sz="0" w:space="0" w:color="auto"/>
                  </w:divBdr>
                  <w:divsChild>
                    <w:div w:id="1518500787">
                      <w:marLeft w:val="0"/>
                      <w:marRight w:val="0"/>
                      <w:marTop w:val="0"/>
                      <w:marBottom w:val="0"/>
                      <w:divBdr>
                        <w:top w:val="none" w:sz="0" w:space="0" w:color="auto"/>
                        <w:left w:val="none" w:sz="0" w:space="0" w:color="auto"/>
                        <w:bottom w:val="none" w:sz="0" w:space="0" w:color="auto"/>
                        <w:right w:val="none" w:sz="0" w:space="0" w:color="auto"/>
                      </w:divBdr>
                    </w:div>
                  </w:divsChild>
                </w:div>
                <w:div w:id="1055158558">
                  <w:marLeft w:val="0"/>
                  <w:marRight w:val="0"/>
                  <w:marTop w:val="0"/>
                  <w:marBottom w:val="0"/>
                  <w:divBdr>
                    <w:top w:val="none" w:sz="0" w:space="0" w:color="auto"/>
                    <w:left w:val="none" w:sz="0" w:space="0" w:color="auto"/>
                    <w:bottom w:val="none" w:sz="0" w:space="0" w:color="auto"/>
                    <w:right w:val="none" w:sz="0" w:space="0" w:color="auto"/>
                  </w:divBdr>
                  <w:divsChild>
                    <w:div w:id="1095322818">
                      <w:marLeft w:val="0"/>
                      <w:marRight w:val="0"/>
                      <w:marTop w:val="0"/>
                      <w:marBottom w:val="0"/>
                      <w:divBdr>
                        <w:top w:val="none" w:sz="0" w:space="0" w:color="auto"/>
                        <w:left w:val="none" w:sz="0" w:space="0" w:color="auto"/>
                        <w:bottom w:val="none" w:sz="0" w:space="0" w:color="auto"/>
                        <w:right w:val="none" w:sz="0" w:space="0" w:color="auto"/>
                      </w:divBdr>
                    </w:div>
                  </w:divsChild>
                </w:div>
                <w:div w:id="1185552501">
                  <w:marLeft w:val="0"/>
                  <w:marRight w:val="0"/>
                  <w:marTop w:val="0"/>
                  <w:marBottom w:val="0"/>
                  <w:divBdr>
                    <w:top w:val="none" w:sz="0" w:space="0" w:color="auto"/>
                    <w:left w:val="none" w:sz="0" w:space="0" w:color="auto"/>
                    <w:bottom w:val="none" w:sz="0" w:space="0" w:color="auto"/>
                    <w:right w:val="none" w:sz="0" w:space="0" w:color="auto"/>
                  </w:divBdr>
                  <w:divsChild>
                    <w:div w:id="419837267">
                      <w:marLeft w:val="0"/>
                      <w:marRight w:val="0"/>
                      <w:marTop w:val="0"/>
                      <w:marBottom w:val="0"/>
                      <w:divBdr>
                        <w:top w:val="none" w:sz="0" w:space="0" w:color="auto"/>
                        <w:left w:val="none" w:sz="0" w:space="0" w:color="auto"/>
                        <w:bottom w:val="none" w:sz="0" w:space="0" w:color="auto"/>
                        <w:right w:val="none" w:sz="0" w:space="0" w:color="auto"/>
                      </w:divBdr>
                    </w:div>
                  </w:divsChild>
                </w:div>
                <w:div w:id="1219247464">
                  <w:marLeft w:val="0"/>
                  <w:marRight w:val="0"/>
                  <w:marTop w:val="0"/>
                  <w:marBottom w:val="0"/>
                  <w:divBdr>
                    <w:top w:val="none" w:sz="0" w:space="0" w:color="auto"/>
                    <w:left w:val="none" w:sz="0" w:space="0" w:color="auto"/>
                    <w:bottom w:val="none" w:sz="0" w:space="0" w:color="auto"/>
                    <w:right w:val="none" w:sz="0" w:space="0" w:color="auto"/>
                  </w:divBdr>
                  <w:divsChild>
                    <w:div w:id="21325249">
                      <w:marLeft w:val="0"/>
                      <w:marRight w:val="0"/>
                      <w:marTop w:val="0"/>
                      <w:marBottom w:val="0"/>
                      <w:divBdr>
                        <w:top w:val="none" w:sz="0" w:space="0" w:color="auto"/>
                        <w:left w:val="none" w:sz="0" w:space="0" w:color="auto"/>
                        <w:bottom w:val="none" w:sz="0" w:space="0" w:color="auto"/>
                        <w:right w:val="none" w:sz="0" w:space="0" w:color="auto"/>
                      </w:divBdr>
                    </w:div>
                  </w:divsChild>
                </w:div>
                <w:div w:id="1295137373">
                  <w:marLeft w:val="0"/>
                  <w:marRight w:val="0"/>
                  <w:marTop w:val="0"/>
                  <w:marBottom w:val="0"/>
                  <w:divBdr>
                    <w:top w:val="none" w:sz="0" w:space="0" w:color="auto"/>
                    <w:left w:val="none" w:sz="0" w:space="0" w:color="auto"/>
                    <w:bottom w:val="none" w:sz="0" w:space="0" w:color="auto"/>
                    <w:right w:val="none" w:sz="0" w:space="0" w:color="auto"/>
                  </w:divBdr>
                  <w:divsChild>
                    <w:div w:id="1891188005">
                      <w:marLeft w:val="0"/>
                      <w:marRight w:val="0"/>
                      <w:marTop w:val="0"/>
                      <w:marBottom w:val="0"/>
                      <w:divBdr>
                        <w:top w:val="none" w:sz="0" w:space="0" w:color="auto"/>
                        <w:left w:val="none" w:sz="0" w:space="0" w:color="auto"/>
                        <w:bottom w:val="none" w:sz="0" w:space="0" w:color="auto"/>
                        <w:right w:val="none" w:sz="0" w:space="0" w:color="auto"/>
                      </w:divBdr>
                    </w:div>
                  </w:divsChild>
                </w:div>
                <w:div w:id="1392147798">
                  <w:marLeft w:val="0"/>
                  <w:marRight w:val="0"/>
                  <w:marTop w:val="0"/>
                  <w:marBottom w:val="0"/>
                  <w:divBdr>
                    <w:top w:val="none" w:sz="0" w:space="0" w:color="auto"/>
                    <w:left w:val="none" w:sz="0" w:space="0" w:color="auto"/>
                    <w:bottom w:val="none" w:sz="0" w:space="0" w:color="auto"/>
                    <w:right w:val="none" w:sz="0" w:space="0" w:color="auto"/>
                  </w:divBdr>
                  <w:divsChild>
                    <w:div w:id="70085245">
                      <w:marLeft w:val="0"/>
                      <w:marRight w:val="0"/>
                      <w:marTop w:val="0"/>
                      <w:marBottom w:val="0"/>
                      <w:divBdr>
                        <w:top w:val="none" w:sz="0" w:space="0" w:color="auto"/>
                        <w:left w:val="none" w:sz="0" w:space="0" w:color="auto"/>
                        <w:bottom w:val="none" w:sz="0" w:space="0" w:color="auto"/>
                        <w:right w:val="none" w:sz="0" w:space="0" w:color="auto"/>
                      </w:divBdr>
                    </w:div>
                  </w:divsChild>
                </w:div>
                <w:div w:id="1800956029">
                  <w:marLeft w:val="0"/>
                  <w:marRight w:val="0"/>
                  <w:marTop w:val="0"/>
                  <w:marBottom w:val="0"/>
                  <w:divBdr>
                    <w:top w:val="none" w:sz="0" w:space="0" w:color="auto"/>
                    <w:left w:val="none" w:sz="0" w:space="0" w:color="auto"/>
                    <w:bottom w:val="none" w:sz="0" w:space="0" w:color="auto"/>
                    <w:right w:val="none" w:sz="0" w:space="0" w:color="auto"/>
                  </w:divBdr>
                  <w:divsChild>
                    <w:div w:id="1403604066">
                      <w:marLeft w:val="0"/>
                      <w:marRight w:val="0"/>
                      <w:marTop w:val="0"/>
                      <w:marBottom w:val="0"/>
                      <w:divBdr>
                        <w:top w:val="none" w:sz="0" w:space="0" w:color="auto"/>
                        <w:left w:val="none" w:sz="0" w:space="0" w:color="auto"/>
                        <w:bottom w:val="none" w:sz="0" w:space="0" w:color="auto"/>
                        <w:right w:val="none" w:sz="0" w:space="0" w:color="auto"/>
                      </w:divBdr>
                    </w:div>
                  </w:divsChild>
                </w:div>
                <w:div w:id="1823546115">
                  <w:marLeft w:val="0"/>
                  <w:marRight w:val="0"/>
                  <w:marTop w:val="0"/>
                  <w:marBottom w:val="0"/>
                  <w:divBdr>
                    <w:top w:val="none" w:sz="0" w:space="0" w:color="auto"/>
                    <w:left w:val="none" w:sz="0" w:space="0" w:color="auto"/>
                    <w:bottom w:val="none" w:sz="0" w:space="0" w:color="auto"/>
                    <w:right w:val="none" w:sz="0" w:space="0" w:color="auto"/>
                  </w:divBdr>
                  <w:divsChild>
                    <w:div w:id="168911405">
                      <w:marLeft w:val="0"/>
                      <w:marRight w:val="0"/>
                      <w:marTop w:val="0"/>
                      <w:marBottom w:val="0"/>
                      <w:divBdr>
                        <w:top w:val="none" w:sz="0" w:space="0" w:color="auto"/>
                        <w:left w:val="none" w:sz="0" w:space="0" w:color="auto"/>
                        <w:bottom w:val="none" w:sz="0" w:space="0" w:color="auto"/>
                        <w:right w:val="none" w:sz="0" w:space="0" w:color="auto"/>
                      </w:divBdr>
                    </w:div>
                    <w:div w:id="585190175">
                      <w:marLeft w:val="0"/>
                      <w:marRight w:val="0"/>
                      <w:marTop w:val="0"/>
                      <w:marBottom w:val="0"/>
                      <w:divBdr>
                        <w:top w:val="none" w:sz="0" w:space="0" w:color="auto"/>
                        <w:left w:val="none" w:sz="0" w:space="0" w:color="auto"/>
                        <w:bottom w:val="none" w:sz="0" w:space="0" w:color="auto"/>
                        <w:right w:val="none" w:sz="0" w:space="0" w:color="auto"/>
                      </w:divBdr>
                    </w:div>
                    <w:div w:id="1982421793">
                      <w:marLeft w:val="0"/>
                      <w:marRight w:val="0"/>
                      <w:marTop w:val="0"/>
                      <w:marBottom w:val="0"/>
                      <w:divBdr>
                        <w:top w:val="none" w:sz="0" w:space="0" w:color="auto"/>
                        <w:left w:val="none" w:sz="0" w:space="0" w:color="auto"/>
                        <w:bottom w:val="none" w:sz="0" w:space="0" w:color="auto"/>
                        <w:right w:val="none" w:sz="0" w:space="0" w:color="auto"/>
                      </w:divBdr>
                    </w:div>
                    <w:div w:id="2086105973">
                      <w:marLeft w:val="0"/>
                      <w:marRight w:val="0"/>
                      <w:marTop w:val="0"/>
                      <w:marBottom w:val="0"/>
                      <w:divBdr>
                        <w:top w:val="none" w:sz="0" w:space="0" w:color="auto"/>
                        <w:left w:val="none" w:sz="0" w:space="0" w:color="auto"/>
                        <w:bottom w:val="none" w:sz="0" w:space="0" w:color="auto"/>
                        <w:right w:val="none" w:sz="0" w:space="0" w:color="auto"/>
                      </w:divBdr>
                    </w:div>
                  </w:divsChild>
                </w:div>
                <w:div w:id="1897622037">
                  <w:marLeft w:val="0"/>
                  <w:marRight w:val="0"/>
                  <w:marTop w:val="0"/>
                  <w:marBottom w:val="0"/>
                  <w:divBdr>
                    <w:top w:val="none" w:sz="0" w:space="0" w:color="auto"/>
                    <w:left w:val="none" w:sz="0" w:space="0" w:color="auto"/>
                    <w:bottom w:val="none" w:sz="0" w:space="0" w:color="auto"/>
                    <w:right w:val="none" w:sz="0" w:space="0" w:color="auto"/>
                  </w:divBdr>
                  <w:divsChild>
                    <w:div w:id="215245481">
                      <w:marLeft w:val="0"/>
                      <w:marRight w:val="0"/>
                      <w:marTop w:val="0"/>
                      <w:marBottom w:val="0"/>
                      <w:divBdr>
                        <w:top w:val="none" w:sz="0" w:space="0" w:color="auto"/>
                        <w:left w:val="none" w:sz="0" w:space="0" w:color="auto"/>
                        <w:bottom w:val="none" w:sz="0" w:space="0" w:color="auto"/>
                        <w:right w:val="none" w:sz="0" w:space="0" w:color="auto"/>
                      </w:divBdr>
                    </w:div>
                    <w:div w:id="1990475500">
                      <w:marLeft w:val="0"/>
                      <w:marRight w:val="0"/>
                      <w:marTop w:val="0"/>
                      <w:marBottom w:val="0"/>
                      <w:divBdr>
                        <w:top w:val="none" w:sz="0" w:space="0" w:color="auto"/>
                        <w:left w:val="none" w:sz="0" w:space="0" w:color="auto"/>
                        <w:bottom w:val="none" w:sz="0" w:space="0" w:color="auto"/>
                        <w:right w:val="none" w:sz="0" w:space="0" w:color="auto"/>
                      </w:divBdr>
                    </w:div>
                    <w:div w:id="2065130705">
                      <w:marLeft w:val="0"/>
                      <w:marRight w:val="0"/>
                      <w:marTop w:val="0"/>
                      <w:marBottom w:val="0"/>
                      <w:divBdr>
                        <w:top w:val="none" w:sz="0" w:space="0" w:color="auto"/>
                        <w:left w:val="none" w:sz="0" w:space="0" w:color="auto"/>
                        <w:bottom w:val="none" w:sz="0" w:space="0" w:color="auto"/>
                        <w:right w:val="none" w:sz="0" w:space="0" w:color="auto"/>
                      </w:divBdr>
                    </w:div>
                  </w:divsChild>
                </w:div>
                <w:div w:id="1902590536">
                  <w:marLeft w:val="0"/>
                  <w:marRight w:val="0"/>
                  <w:marTop w:val="0"/>
                  <w:marBottom w:val="0"/>
                  <w:divBdr>
                    <w:top w:val="none" w:sz="0" w:space="0" w:color="auto"/>
                    <w:left w:val="none" w:sz="0" w:space="0" w:color="auto"/>
                    <w:bottom w:val="none" w:sz="0" w:space="0" w:color="auto"/>
                    <w:right w:val="none" w:sz="0" w:space="0" w:color="auto"/>
                  </w:divBdr>
                  <w:divsChild>
                    <w:div w:id="449783844">
                      <w:marLeft w:val="0"/>
                      <w:marRight w:val="0"/>
                      <w:marTop w:val="0"/>
                      <w:marBottom w:val="0"/>
                      <w:divBdr>
                        <w:top w:val="none" w:sz="0" w:space="0" w:color="auto"/>
                        <w:left w:val="none" w:sz="0" w:space="0" w:color="auto"/>
                        <w:bottom w:val="none" w:sz="0" w:space="0" w:color="auto"/>
                        <w:right w:val="none" w:sz="0" w:space="0" w:color="auto"/>
                      </w:divBdr>
                    </w:div>
                  </w:divsChild>
                </w:div>
                <w:div w:id="1909654826">
                  <w:marLeft w:val="0"/>
                  <w:marRight w:val="0"/>
                  <w:marTop w:val="0"/>
                  <w:marBottom w:val="0"/>
                  <w:divBdr>
                    <w:top w:val="none" w:sz="0" w:space="0" w:color="auto"/>
                    <w:left w:val="none" w:sz="0" w:space="0" w:color="auto"/>
                    <w:bottom w:val="none" w:sz="0" w:space="0" w:color="auto"/>
                    <w:right w:val="none" w:sz="0" w:space="0" w:color="auto"/>
                  </w:divBdr>
                  <w:divsChild>
                    <w:div w:id="1923642853">
                      <w:marLeft w:val="0"/>
                      <w:marRight w:val="0"/>
                      <w:marTop w:val="0"/>
                      <w:marBottom w:val="0"/>
                      <w:divBdr>
                        <w:top w:val="none" w:sz="0" w:space="0" w:color="auto"/>
                        <w:left w:val="none" w:sz="0" w:space="0" w:color="auto"/>
                        <w:bottom w:val="none" w:sz="0" w:space="0" w:color="auto"/>
                        <w:right w:val="none" w:sz="0" w:space="0" w:color="auto"/>
                      </w:divBdr>
                    </w:div>
                  </w:divsChild>
                </w:div>
                <w:div w:id="1959142651">
                  <w:marLeft w:val="0"/>
                  <w:marRight w:val="0"/>
                  <w:marTop w:val="0"/>
                  <w:marBottom w:val="0"/>
                  <w:divBdr>
                    <w:top w:val="none" w:sz="0" w:space="0" w:color="auto"/>
                    <w:left w:val="none" w:sz="0" w:space="0" w:color="auto"/>
                    <w:bottom w:val="none" w:sz="0" w:space="0" w:color="auto"/>
                    <w:right w:val="none" w:sz="0" w:space="0" w:color="auto"/>
                  </w:divBdr>
                  <w:divsChild>
                    <w:div w:id="1658146057">
                      <w:marLeft w:val="0"/>
                      <w:marRight w:val="0"/>
                      <w:marTop w:val="0"/>
                      <w:marBottom w:val="0"/>
                      <w:divBdr>
                        <w:top w:val="none" w:sz="0" w:space="0" w:color="auto"/>
                        <w:left w:val="none" w:sz="0" w:space="0" w:color="auto"/>
                        <w:bottom w:val="none" w:sz="0" w:space="0" w:color="auto"/>
                        <w:right w:val="none" w:sz="0" w:space="0" w:color="auto"/>
                      </w:divBdr>
                    </w:div>
                  </w:divsChild>
                </w:div>
                <w:div w:id="1961110543">
                  <w:marLeft w:val="0"/>
                  <w:marRight w:val="0"/>
                  <w:marTop w:val="0"/>
                  <w:marBottom w:val="0"/>
                  <w:divBdr>
                    <w:top w:val="none" w:sz="0" w:space="0" w:color="auto"/>
                    <w:left w:val="none" w:sz="0" w:space="0" w:color="auto"/>
                    <w:bottom w:val="none" w:sz="0" w:space="0" w:color="auto"/>
                    <w:right w:val="none" w:sz="0" w:space="0" w:color="auto"/>
                  </w:divBdr>
                  <w:divsChild>
                    <w:div w:id="619803772">
                      <w:marLeft w:val="0"/>
                      <w:marRight w:val="0"/>
                      <w:marTop w:val="0"/>
                      <w:marBottom w:val="0"/>
                      <w:divBdr>
                        <w:top w:val="none" w:sz="0" w:space="0" w:color="auto"/>
                        <w:left w:val="none" w:sz="0" w:space="0" w:color="auto"/>
                        <w:bottom w:val="none" w:sz="0" w:space="0" w:color="auto"/>
                        <w:right w:val="none" w:sz="0" w:space="0" w:color="auto"/>
                      </w:divBdr>
                    </w:div>
                  </w:divsChild>
                </w:div>
                <w:div w:id="1981377771">
                  <w:marLeft w:val="0"/>
                  <w:marRight w:val="0"/>
                  <w:marTop w:val="0"/>
                  <w:marBottom w:val="0"/>
                  <w:divBdr>
                    <w:top w:val="none" w:sz="0" w:space="0" w:color="auto"/>
                    <w:left w:val="none" w:sz="0" w:space="0" w:color="auto"/>
                    <w:bottom w:val="none" w:sz="0" w:space="0" w:color="auto"/>
                    <w:right w:val="none" w:sz="0" w:space="0" w:color="auto"/>
                  </w:divBdr>
                  <w:divsChild>
                    <w:div w:id="137396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007635">
      <w:bodyDiv w:val="1"/>
      <w:marLeft w:val="0"/>
      <w:marRight w:val="0"/>
      <w:marTop w:val="0"/>
      <w:marBottom w:val="0"/>
      <w:divBdr>
        <w:top w:val="none" w:sz="0" w:space="0" w:color="auto"/>
        <w:left w:val="none" w:sz="0" w:space="0" w:color="auto"/>
        <w:bottom w:val="none" w:sz="0" w:space="0" w:color="auto"/>
        <w:right w:val="none" w:sz="0" w:space="0" w:color="auto"/>
      </w:divBdr>
    </w:div>
    <w:div w:id="1882667157">
      <w:bodyDiv w:val="1"/>
      <w:marLeft w:val="0"/>
      <w:marRight w:val="0"/>
      <w:marTop w:val="0"/>
      <w:marBottom w:val="0"/>
      <w:divBdr>
        <w:top w:val="none" w:sz="0" w:space="0" w:color="auto"/>
        <w:left w:val="none" w:sz="0" w:space="0" w:color="auto"/>
        <w:bottom w:val="none" w:sz="0" w:space="0" w:color="auto"/>
        <w:right w:val="none" w:sz="0" w:space="0" w:color="auto"/>
      </w:divBdr>
      <w:divsChild>
        <w:div w:id="13116669">
          <w:marLeft w:val="0"/>
          <w:marRight w:val="0"/>
          <w:marTop w:val="0"/>
          <w:marBottom w:val="0"/>
          <w:divBdr>
            <w:top w:val="none" w:sz="0" w:space="0" w:color="auto"/>
            <w:left w:val="none" w:sz="0" w:space="0" w:color="auto"/>
            <w:bottom w:val="none" w:sz="0" w:space="0" w:color="auto"/>
            <w:right w:val="none" w:sz="0" w:space="0" w:color="auto"/>
          </w:divBdr>
          <w:divsChild>
            <w:div w:id="1242791124">
              <w:marLeft w:val="0"/>
              <w:marRight w:val="0"/>
              <w:marTop w:val="0"/>
              <w:marBottom w:val="0"/>
              <w:divBdr>
                <w:top w:val="none" w:sz="0" w:space="0" w:color="auto"/>
                <w:left w:val="none" w:sz="0" w:space="0" w:color="auto"/>
                <w:bottom w:val="none" w:sz="0" w:space="0" w:color="auto"/>
                <w:right w:val="none" w:sz="0" w:space="0" w:color="auto"/>
              </w:divBdr>
            </w:div>
          </w:divsChild>
        </w:div>
        <w:div w:id="261231632">
          <w:marLeft w:val="0"/>
          <w:marRight w:val="0"/>
          <w:marTop w:val="0"/>
          <w:marBottom w:val="0"/>
          <w:divBdr>
            <w:top w:val="none" w:sz="0" w:space="0" w:color="auto"/>
            <w:left w:val="none" w:sz="0" w:space="0" w:color="auto"/>
            <w:bottom w:val="none" w:sz="0" w:space="0" w:color="auto"/>
            <w:right w:val="none" w:sz="0" w:space="0" w:color="auto"/>
          </w:divBdr>
          <w:divsChild>
            <w:div w:id="417020529">
              <w:marLeft w:val="0"/>
              <w:marRight w:val="0"/>
              <w:marTop w:val="0"/>
              <w:marBottom w:val="0"/>
              <w:divBdr>
                <w:top w:val="none" w:sz="0" w:space="0" w:color="auto"/>
                <w:left w:val="none" w:sz="0" w:space="0" w:color="auto"/>
                <w:bottom w:val="none" w:sz="0" w:space="0" w:color="auto"/>
                <w:right w:val="none" w:sz="0" w:space="0" w:color="auto"/>
              </w:divBdr>
            </w:div>
          </w:divsChild>
        </w:div>
        <w:div w:id="375617914">
          <w:marLeft w:val="0"/>
          <w:marRight w:val="0"/>
          <w:marTop w:val="0"/>
          <w:marBottom w:val="0"/>
          <w:divBdr>
            <w:top w:val="none" w:sz="0" w:space="0" w:color="auto"/>
            <w:left w:val="none" w:sz="0" w:space="0" w:color="auto"/>
            <w:bottom w:val="none" w:sz="0" w:space="0" w:color="auto"/>
            <w:right w:val="none" w:sz="0" w:space="0" w:color="auto"/>
          </w:divBdr>
          <w:divsChild>
            <w:div w:id="918246683">
              <w:marLeft w:val="0"/>
              <w:marRight w:val="0"/>
              <w:marTop w:val="0"/>
              <w:marBottom w:val="0"/>
              <w:divBdr>
                <w:top w:val="none" w:sz="0" w:space="0" w:color="auto"/>
                <w:left w:val="none" w:sz="0" w:space="0" w:color="auto"/>
                <w:bottom w:val="none" w:sz="0" w:space="0" w:color="auto"/>
                <w:right w:val="none" w:sz="0" w:space="0" w:color="auto"/>
              </w:divBdr>
            </w:div>
          </w:divsChild>
        </w:div>
        <w:div w:id="407072813">
          <w:marLeft w:val="0"/>
          <w:marRight w:val="0"/>
          <w:marTop w:val="0"/>
          <w:marBottom w:val="0"/>
          <w:divBdr>
            <w:top w:val="none" w:sz="0" w:space="0" w:color="auto"/>
            <w:left w:val="none" w:sz="0" w:space="0" w:color="auto"/>
            <w:bottom w:val="none" w:sz="0" w:space="0" w:color="auto"/>
            <w:right w:val="none" w:sz="0" w:space="0" w:color="auto"/>
          </w:divBdr>
          <w:divsChild>
            <w:div w:id="343168217">
              <w:marLeft w:val="0"/>
              <w:marRight w:val="0"/>
              <w:marTop w:val="0"/>
              <w:marBottom w:val="0"/>
              <w:divBdr>
                <w:top w:val="none" w:sz="0" w:space="0" w:color="auto"/>
                <w:left w:val="none" w:sz="0" w:space="0" w:color="auto"/>
                <w:bottom w:val="none" w:sz="0" w:space="0" w:color="auto"/>
                <w:right w:val="none" w:sz="0" w:space="0" w:color="auto"/>
              </w:divBdr>
            </w:div>
          </w:divsChild>
        </w:div>
        <w:div w:id="885415147">
          <w:marLeft w:val="0"/>
          <w:marRight w:val="0"/>
          <w:marTop w:val="0"/>
          <w:marBottom w:val="0"/>
          <w:divBdr>
            <w:top w:val="none" w:sz="0" w:space="0" w:color="auto"/>
            <w:left w:val="none" w:sz="0" w:space="0" w:color="auto"/>
            <w:bottom w:val="none" w:sz="0" w:space="0" w:color="auto"/>
            <w:right w:val="none" w:sz="0" w:space="0" w:color="auto"/>
          </w:divBdr>
          <w:divsChild>
            <w:div w:id="2088574556">
              <w:marLeft w:val="0"/>
              <w:marRight w:val="0"/>
              <w:marTop w:val="0"/>
              <w:marBottom w:val="0"/>
              <w:divBdr>
                <w:top w:val="none" w:sz="0" w:space="0" w:color="auto"/>
                <w:left w:val="none" w:sz="0" w:space="0" w:color="auto"/>
                <w:bottom w:val="none" w:sz="0" w:space="0" w:color="auto"/>
                <w:right w:val="none" w:sz="0" w:space="0" w:color="auto"/>
              </w:divBdr>
            </w:div>
          </w:divsChild>
        </w:div>
        <w:div w:id="1027146597">
          <w:marLeft w:val="0"/>
          <w:marRight w:val="0"/>
          <w:marTop w:val="0"/>
          <w:marBottom w:val="0"/>
          <w:divBdr>
            <w:top w:val="none" w:sz="0" w:space="0" w:color="auto"/>
            <w:left w:val="none" w:sz="0" w:space="0" w:color="auto"/>
            <w:bottom w:val="none" w:sz="0" w:space="0" w:color="auto"/>
            <w:right w:val="none" w:sz="0" w:space="0" w:color="auto"/>
          </w:divBdr>
          <w:divsChild>
            <w:div w:id="1381905266">
              <w:marLeft w:val="0"/>
              <w:marRight w:val="0"/>
              <w:marTop w:val="0"/>
              <w:marBottom w:val="0"/>
              <w:divBdr>
                <w:top w:val="none" w:sz="0" w:space="0" w:color="auto"/>
                <w:left w:val="none" w:sz="0" w:space="0" w:color="auto"/>
                <w:bottom w:val="none" w:sz="0" w:space="0" w:color="auto"/>
                <w:right w:val="none" w:sz="0" w:space="0" w:color="auto"/>
              </w:divBdr>
            </w:div>
          </w:divsChild>
        </w:div>
        <w:div w:id="1060982979">
          <w:marLeft w:val="0"/>
          <w:marRight w:val="0"/>
          <w:marTop w:val="0"/>
          <w:marBottom w:val="0"/>
          <w:divBdr>
            <w:top w:val="none" w:sz="0" w:space="0" w:color="auto"/>
            <w:left w:val="none" w:sz="0" w:space="0" w:color="auto"/>
            <w:bottom w:val="none" w:sz="0" w:space="0" w:color="auto"/>
            <w:right w:val="none" w:sz="0" w:space="0" w:color="auto"/>
          </w:divBdr>
          <w:divsChild>
            <w:div w:id="112098590">
              <w:marLeft w:val="0"/>
              <w:marRight w:val="0"/>
              <w:marTop w:val="0"/>
              <w:marBottom w:val="0"/>
              <w:divBdr>
                <w:top w:val="none" w:sz="0" w:space="0" w:color="auto"/>
                <w:left w:val="none" w:sz="0" w:space="0" w:color="auto"/>
                <w:bottom w:val="none" w:sz="0" w:space="0" w:color="auto"/>
                <w:right w:val="none" w:sz="0" w:space="0" w:color="auto"/>
              </w:divBdr>
            </w:div>
            <w:div w:id="333187218">
              <w:marLeft w:val="0"/>
              <w:marRight w:val="0"/>
              <w:marTop w:val="0"/>
              <w:marBottom w:val="0"/>
              <w:divBdr>
                <w:top w:val="none" w:sz="0" w:space="0" w:color="auto"/>
                <w:left w:val="none" w:sz="0" w:space="0" w:color="auto"/>
                <w:bottom w:val="none" w:sz="0" w:space="0" w:color="auto"/>
                <w:right w:val="none" w:sz="0" w:space="0" w:color="auto"/>
              </w:divBdr>
            </w:div>
            <w:div w:id="1618682035">
              <w:marLeft w:val="0"/>
              <w:marRight w:val="0"/>
              <w:marTop w:val="0"/>
              <w:marBottom w:val="0"/>
              <w:divBdr>
                <w:top w:val="none" w:sz="0" w:space="0" w:color="auto"/>
                <w:left w:val="none" w:sz="0" w:space="0" w:color="auto"/>
                <w:bottom w:val="none" w:sz="0" w:space="0" w:color="auto"/>
                <w:right w:val="none" w:sz="0" w:space="0" w:color="auto"/>
              </w:divBdr>
            </w:div>
            <w:div w:id="1632318442">
              <w:marLeft w:val="0"/>
              <w:marRight w:val="0"/>
              <w:marTop w:val="0"/>
              <w:marBottom w:val="0"/>
              <w:divBdr>
                <w:top w:val="none" w:sz="0" w:space="0" w:color="auto"/>
                <w:left w:val="none" w:sz="0" w:space="0" w:color="auto"/>
                <w:bottom w:val="none" w:sz="0" w:space="0" w:color="auto"/>
                <w:right w:val="none" w:sz="0" w:space="0" w:color="auto"/>
              </w:divBdr>
            </w:div>
          </w:divsChild>
        </w:div>
        <w:div w:id="1190533348">
          <w:marLeft w:val="0"/>
          <w:marRight w:val="0"/>
          <w:marTop w:val="0"/>
          <w:marBottom w:val="0"/>
          <w:divBdr>
            <w:top w:val="none" w:sz="0" w:space="0" w:color="auto"/>
            <w:left w:val="none" w:sz="0" w:space="0" w:color="auto"/>
            <w:bottom w:val="none" w:sz="0" w:space="0" w:color="auto"/>
            <w:right w:val="none" w:sz="0" w:space="0" w:color="auto"/>
          </w:divBdr>
          <w:divsChild>
            <w:div w:id="305085822">
              <w:marLeft w:val="0"/>
              <w:marRight w:val="0"/>
              <w:marTop w:val="0"/>
              <w:marBottom w:val="0"/>
              <w:divBdr>
                <w:top w:val="none" w:sz="0" w:space="0" w:color="auto"/>
                <w:left w:val="none" w:sz="0" w:space="0" w:color="auto"/>
                <w:bottom w:val="none" w:sz="0" w:space="0" w:color="auto"/>
                <w:right w:val="none" w:sz="0" w:space="0" w:color="auto"/>
              </w:divBdr>
            </w:div>
            <w:div w:id="475488748">
              <w:marLeft w:val="0"/>
              <w:marRight w:val="0"/>
              <w:marTop w:val="0"/>
              <w:marBottom w:val="0"/>
              <w:divBdr>
                <w:top w:val="none" w:sz="0" w:space="0" w:color="auto"/>
                <w:left w:val="none" w:sz="0" w:space="0" w:color="auto"/>
                <w:bottom w:val="none" w:sz="0" w:space="0" w:color="auto"/>
                <w:right w:val="none" w:sz="0" w:space="0" w:color="auto"/>
              </w:divBdr>
            </w:div>
            <w:div w:id="1513447651">
              <w:marLeft w:val="0"/>
              <w:marRight w:val="0"/>
              <w:marTop w:val="0"/>
              <w:marBottom w:val="0"/>
              <w:divBdr>
                <w:top w:val="none" w:sz="0" w:space="0" w:color="auto"/>
                <w:left w:val="none" w:sz="0" w:space="0" w:color="auto"/>
                <w:bottom w:val="none" w:sz="0" w:space="0" w:color="auto"/>
                <w:right w:val="none" w:sz="0" w:space="0" w:color="auto"/>
              </w:divBdr>
            </w:div>
          </w:divsChild>
        </w:div>
        <w:div w:id="1386636076">
          <w:marLeft w:val="0"/>
          <w:marRight w:val="0"/>
          <w:marTop w:val="0"/>
          <w:marBottom w:val="0"/>
          <w:divBdr>
            <w:top w:val="none" w:sz="0" w:space="0" w:color="auto"/>
            <w:left w:val="none" w:sz="0" w:space="0" w:color="auto"/>
            <w:bottom w:val="none" w:sz="0" w:space="0" w:color="auto"/>
            <w:right w:val="none" w:sz="0" w:space="0" w:color="auto"/>
          </w:divBdr>
          <w:divsChild>
            <w:div w:id="1669479187">
              <w:marLeft w:val="0"/>
              <w:marRight w:val="0"/>
              <w:marTop w:val="0"/>
              <w:marBottom w:val="0"/>
              <w:divBdr>
                <w:top w:val="none" w:sz="0" w:space="0" w:color="auto"/>
                <w:left w:val="none" w:sz="0" w:space="0" w:color="auto"/>
                <w:bottom w:val="none" w:sz="0" w:space="0" w:color="auto"/>
                <w:right w:val="none" w:sz="0" w:space="0" w:color="auto"/>
              </w:divBdr>
            </w:div>
          </w:divsChild>
        </w:div>
        <w:div w:id="1414087193">
          <w:marLeft w:val="0"/>
          <w:marRight w:val="0"/>
          <w:marTop w:val="0"/>
          <w:marBottom w:val="0"/>
          <w:divBdr>
            <w:top w:val="none" w:sz="0" w:space="0" w:color="auto"/>
            <w:left w:val="none" w:sz="0" w:space="0" w:color="auto"/>
            <w:bottom w:val="none" w:sz="0" w:space="0" w:color="auto"/>
            <w:right w:val="none" w:sz="0" w:space="0" w:color="auto"/>
          </w:divBdr>
          <w:divsChild>
            <w:div w:id="2071802675">
              <w:marLeft w:val="0"/>
              <w:marRight w:val="0"/>
              <w:marTop w:val="0"/>
              <w:marBottom w:val="0"/>
              <w:divBdr>
                <w:top w:val="none" w:sz="0" w:space="0" w:color="auto"/>
                <w:left w:val="none" w:sz="0" w:space="0" w:color="auto"/>
                <w:bottom w:val="none" w:sz="0" w:space="0" w:color="auto"/>
                <w:right w:val="none" w:sz="0" w:space="0" w:color="auto"/>
              </w:divBdr>
            </w:div>
          </w:divsChild>
        </w:div>
        <w:div w:id="1538349444">
          <w:marLeft w:val="0"/>
          <w:marRight w:val="0"/>
          <w:marTop w:val="0"/>
          <w:marBottom w:val="0"/>
          <w:divBdr>
            <w:top w:val="none" w:sz="0" w:space="0" w:color="auto"/>
            <w:left w:val="none" w:sz="0" w:space="0" w:color="auto"/>
            <w:bottom w:val="none" w:sz="0" w:space="0" w:color="auto"/>
            <w:right w:val="none" w:sz="0" w:space="0" w:color="auto"/>
          </w:divBdr>
          <w:divsChild>
            <w:div w:id="1657538519">
              <w:marLeft w:val="0"/>
              <w:marRight w:val="0"/>
              <w:marTop w:val="0"/>
              <w:marBottom w:val="0"/>
              <w:divBdr>
                <w:top w:val="none" w:sz="0" w:space="0" w:color="auto"/>
                <w:left w:val="none" w:sz="0" w:space="0" w:color="auto"/>
                <w:bottom w:val="none" w:sz="0" w:space="0" w:color="auto"/>
                <w:right w:val="none" w:sz="0" w:space="0" w:color="auto"/>
              </w:divBdr>
            </w:div>
            <w:div w:id="1670986712">
              <w:marLeft w:val="0"/>
              <w:marRight w:val="0"/>
              <w:marTop w:val="0"/>
              <w:marBottom w:val="0"/>
              <w:divBdr>
                <w:top w:val="none" w:sz="0" w:space="0" w:color="auto"/>
                <w:left w:val="none" w:sz="0" w:space="0" w:color="auto"/>
                <w:bottom w:val="none" w:sz="0" w:space="0" w:color="auto"/>
                <w:right w:val="none" w:sz="0" w:space="0" w:color="auto"/>
              </w:divBdr>
            </w:div>
          </w:divsChild>
        </w:div>
        <w:div w:id="1906649016">
          <w:marLeft w:val="0"/>
          <w:marRight w:val="0"/>
          <w:marTop w:val="0"/>
          <w:marBottom w:val="0"/>
          <w:divBdr>
            <w:top w:val="none" w:sz="0" w:space="0" w:color="auto"/>
            <w:left w:val="none" w:sz="0" w:space="0" w:color="auto"/>
            <w:bottom w:val="none" w:sz="0" w:space="0" w:color="auto"/>
            <w:right w:val="none" w:sz="0" w:space="0" w:color="auto"/>
          </w:divBdr>
          <w:divsChild>
            <w:div w:id="1659142019">
              <w:marLeft w:val="0"/>
              <w:marRight w:val="0"/>
              <w:marTop w:val="0"/>
              <w:marBottom w:val="0"/>
              <w:divBdr>
                <w:top w:val="none" w:sz="0" w:space="0" w:color="auto"/>
                <w:left w:val="none" w:sz="0" w:space="0" w:color="auto"/>
                <w:bottom w:val="none" w:sz="0" w:space="0" w:color="auto"/>
                <w:right w:val="none" w:sz="0" w:space="0" w:color="auto"/>
              </w:divBdr>
            </w:div>
          </w:divsChild>
        </w:div>
        <w:div w:id="1925989505">
          <w:marLeft w:val="0"/>
          <w:marRight w:val="0"/>
          <w:marTop w:val="0"/>
          <w:marBottom w:val="0"/>
          <w:divBdr>
            <w:top w:val="none" w:sz="0" w:space="0" w:color="auto"/>
            <w:left w:val="none" w:sz="0" w:space="0" w:color="auto"/>
            <w:bottom w:val="none" w:sz="0" w:space="0" w:color="auto"/>
            <w:right w:val="none" w:sz="0" w:space="0" w:color="auto"/>
          </w:divBdr>
          <w:divsChild>
            <w:div w:id="19210472">
              <w:marLeft w:val="0"/>
              <w:marRight w:val="0"/>
              <w:marTop w:val="0"/>
              <w:marBottom w:val="0"/>
              <w:divBdr>
                <w:top w:val="none" w:sz="0" w:space="0" w:color="auto"/>
                <w:left w:val="none" w:sz="0" w:space="0" w:color="auto"/>
                <w:bottom w:val="none" w:sz="0" w:space="0" w:color="auto"/>
                <w:right w:val="none" w:sz="0" w:space="0" w:color="auto"/>
              </w:divBdr>
            </w:div>
            <w:div w:id="523056729">
              <w:marLeft w:val="0"/>
              <w:marRight w:val="0"/>
              <w:marTop w:val="0"/>
              <w:marBottom w:val="0"/>
              <w:divBdr>
                <w:top w:val="none" w:sz="0" w:space="0" w:color="auto"/>
                <w:left w:val="none" w:sz="0" w:space="0" w:color="auto"/>
                <w:bottom w:val="none" w:sz="0" w:space="0" w:color="auto"/>
                <w:right w:val="none" w:sz="0" w:space="0" w:color="auto"/>
              </w:divBdr>
            </w:div>
            <w:div w:id="707219671">
              <w:marLeft w:val="0"/>
              <w:marRight w:val="0"/>
              <w:marTop w:val="0"/>
              <w:marBottom w:val="0"/>
              <w:divBdr>
                <w:top w:val="none" w:sz="0" w:space="0" w:color="auto"/>
                <w:left w:val="none" w:sz="0" w:space="0" w:color="auto"/>
                <w:bottom w:val="none" w:sz="0" w:space="0" w:color="auto"/>
                <w:right w:val="none" w:sz="0" w:space="0" w:color="auto"/>
              </w:divBdr>
            </w:div>
            <w:div w:id="1061245538">
              <w:marLeft w:val="0"/>
              <w:marRight w:val="0"/>
              <w:marTop w:val="0"/>
              <w:marBottom w:val="0"/>
              <w:divBdr>
                <w:top w:val="none" w:sz="0" w:space="0" w:color="auto"/>
                <w:left w:val="none" w:sz="0" w:space="0" w:color="auto"/>
                <w:bottom w:val="none" w:sz="0" w:space="0" w:color="auto"/>
                <w:right w:val="none" w:sz="0" w:space="0" w:color="auto"/>
              </w:divBdr>
            </w:div>
            <w:div w:id="1198082498">
              <w:marLeft w:val="0"/>
              <w:marRight w:val="0"/>
              <w:marTop w:val="0"/>
              <w:marBottom w:val="0"/>
              <w:divBdr>
                <w:top w:val="none" w:sz="0" w:space="0" w:color="auto"/>
                <w:left w:val="none" w:sz="0" w:space="0" w:color="auto"/>
                <w:bottom w:val="none" w:sz="0" w:space="0" w:color="auto"/>
                <w:right w:val="none" w:sz="0" w:space="0" w:color="auto"/>
              </w:divBdr>
            </w:div>
          </w:divsChild>
        </w:div>
        <w:div w:id="2041776611">
          <w:marLeft w:val="0"/>
          <w:marRight w:val="0"/>
          <w:marTop w:val="0"/>
          <w:marBottom w:val="0"/>
          <w:divBdr>
            <w:top w:val="none" w:sz="0" w:space="0" w:color="auto"/>
            <w:left w:val="none" w:sz="0" w:space="0" w:color="auto"/>
            <w:bottom w:val="none" w:sz="0" w:space="0" w:color="auto"/>
            <w:right w:val="none" w:sz="0" w:space="0" w:color="auto"/>
          </w:divBdr>
          <w:divsChild>
            <w:div w:id="121589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83447">
      <w:bodyDiv w:val="1"/>
      <w:marLeft w:val="0"/>
      <w:marRight w:val="0"/>
      <w:marTop w:val="0"/>
      <w:marBottom w:val="0"/>
      <w:divBdr>
        <w:top w:val="none" w:sz="0" w:space="0" w:color="auto"/>
        <w:left w:val="none" w:sz="0" w:space="0" w:color="auto"/>
        <w:bottom w:val="none" w:sz="0" w:space="0" w:color="auto"/>
        <w:right w:val="none" w:sz="0" w:space="0" w:color="auto"/>
      </w:divBdr>
    </w:div>
    <w:div w:id="1902591249">
      <w:bodyDiv w:val="1"/>
      <w:marLeft w:val="0"/>
      <w:marRight w:val="0"/>
      <w:marTop w:val="0"/>
      <w:marBottom w:val="0"/>
      <w:divBdr>
        <w:top w:val="none" w:sz="0" w:space="0" w:color="auto"/>
        <w:left w:val="none" w:sz="0" w:space="0" w:color="auto"/>
        <w:bottom w:val="none" w:sz="0" w:space="0" w:color="auto"/>
        <w:right w:val="none" w:sz="0" w:space="0" w:color="auto"/>
      </w:divBdr>
    </w:div>
    <w:div w:id="1909683867">
      <w:bodyDiv w:val="1"/>
      <w:marLeft w:val="0"/>
      <w:marRight w:val="0"/>
      <w:marTop w:val="0"/>
      <w:marBottom w:val="0"/>
      <w:divBdr>
        <w:top w:val="none" w:sz="0" w:space="0" w:color="auto"/>
        <w:left w:val="none" w:sz="0" w:space="0" w:color="auto"/>
        <w:bottom w:val="none" w:sz="0" w:space="0" w:color="auto"/>
        <w:right w:val="none" w:sz="0" w:space="0" w:color="auto"/>
      </w:divBdr>
    </w:div>
    <w:div w:id="1913390024">
      <w:bodyDiv w:val="1"/>
      <w:marLeft w:val="0"/>
      <w:marRight w:val="0"/>
      <w:marTop w:val="0"/>
      <w:marBottom w:val="0"/>
      <w:divBdr>
        <w:top w:val="none" w:sz="0" w:space="0" w:color="auto"/>
        <w:left w:val="none" w:sz="0" w:space="0" w:color="auto"/>
        <w:bottom w:val="none" w:sz="0" w:space="0" w:color="auto"/>
        <w:right w:val="none" w:sz="0" w:space="0" w:color="auto"/>
      </w:divBdr>
    </w:div>
    <w:div w:id="1921139872">
      <w:bodyDiv w:val="1"/>
      <w:marLeft w:val="0"/>
      <w:marRight w:val="0"/>
      <w:marTop w:val="0"/>
      <w:marBottom w:val="0"/>
      <w:divBdr>
        <w:top w:val="none" w:sz="0" w:space="0" w:color="auto"/>
        <w:left w:val="none" w:sz="0" w:space="0" w:color="auto"/>
        <w:bottom w:val="none" w:sz="0" w:space="0" w:color="auto"/>
        <w:right w:val="none" w:sz="0" w:space="0" w:color="auto"/>
      </w:divBdr>
    </w:div>
    <w:div w:id="1926647155">
      <w:bodyDiv w:val="1"/>
      <w:marLeft w:val="0"/>
      <w:marRight w:val="0"/>
      <w:marTop w:val="0"/>
      <w:marBottom w:val="0"/>
      <w:divBdr>
        <w:top w:val="none" w:sz="0" w:space="0" w:color="auto"/>
        <w:left w:val="none" w:sz="0" w:space="0" w:color="auto"/>
        <w:bottom w:val="none" w:sz="0" w:space="0" w:color="auto"/>
        <w:right w:val="none" w:sz="0" w:space="0" w:color="auto"/>
      </w:divBdr>
    </w:div>
    <w:div w:id="1939872653">
      <w:bodyDiv w:val="1"/>
      <w:marLeft w:val="0"/>
      <w:marRight w:val="0"/>
      <w:marTop w:val="0"/>
      <w:marBottom w:val="0"/>
      <w:divBdr>
        <w:top w:val="none" w:sz="0" w:space="0" w:color="auto"/>
        <w:left w:val="none" w:sz="0" w:space="0" w:color="auto"/>
        <w:bottom w:val="none" w:sz="0" w:space="0" w:color="auto"/>
        <w:right w:val="none" w:sz="0" w:space="0" w:color="auto"/>
      </w:divBdr>
    </w:div>
    <w:div w:id="1948658371">
      <w:bodyDiv w:val="1"/>
      <w:marLeft w:val="0"/>
      <w:marRight w:val="0"/>
      <w:marTop w:val="0"/>
      <w:marBottom w:val="0"/>
      <w:divBdr>
        <w:top w:val="none" w:sz="0" w:space="0" w:color="auto"/>
        <w:left w:val="none" w:sz="0" w:space="0" w:color="auto"/>
        <w:bottom w:val="none" w:sz="0" w:space="0" w:color="auto"/>
        <w:right w:val="none" w:sz="0" w:space="0" w:color="auto"/>
      </w:divBdr>
      <w:divsChild>
        <w:div w:id="50466973">
          <w:marLeft w:val="0"/>
          <w:marRight w:val="0"/>
          <w:marTop w:val="0"/>
          <w:marBottom w:val="0"/>
          <w:divBdr>
            <w:top w:val="none" w:sz="0" w:space="0" w:color="auto"/>
            <w:left w:val="none" w:sz="0" w:space="0" w:color="auto"/>
            <w:bottom w:val="none" w:sz="0" w:space="0" w:color="auto"/>
            <w:right w:val="none" w:sz="0" w:space="0" w:color="auto"/>
          </w:divBdr>
        </w:div>
        <w:div w:id="224417123">
          <w:marLeft w:val="0"/>
          <w:marRight w:val="0"/>
          <w:marTop w:val="0"/>
          <w:marBottom w:val="0"/>
          <w:divBdr>
            <w:top w:val="none" w:sz="0" w:space="0" w:color="auto"/>
            <w:left w:val="none" w:sz="0" w:space="0" w:color="auto"/>
            <w:bottom w:val="none" w:sz="0" w:space="0" w:color="auto"/>
            <w:right w:val="none" w:sz="0" w:space="0" w:color="auto"/>
          </w:divBdr>
        </w:div>
        <w:div w:id="242685267">
          <w:marLeft w:val="0"/>
          <w:marRight w:val="0"/>
          <w:marTop w:val="0"/>
          <w:marBottom w:val="0"/>
          <w:divBdr>
            <w:top w:val="none" w:sz="0" w:space="0" w:color="auto"/>
            <w:left w:val="none" w:sz="0" w:space="0" w:color="auto"/>
            <w:bottom w:val="none" w:sz="0" w:space="0" w:color="auto"/>
            <w:right w:val="none" w:sz="0" w:space="0" w:color="auto"/>
          </w:divBdr>
        </w:div>
        <w:div w:id="450167647">
          <w:marLeft w:val="0"/>
          <w:marRight w:val="0"/>
          <w:marTop w:val="0"/>
          <w:marBottom w:val="0"/>
          <w:divBdr>
            <w:top w:val="none" w:sz="0" w:space="0" w:color="auto"/>
            <w:left w:val="none" w:sz="0" w:space="0" w:color="auto"/>
            <w:bottom w:val="none" w:sz="0" w:space="0" w:color="auto"/>
            <w:right w:val="none" w:sz="0" w:space="0" w:color="auto"/>
          </w:divBdr>
        </w:div>
        <w:div w:id="709764101">
          <w:marLeft w:val="0"/>
          <w:marRight w:val="0"/>
          <w:marTop w:val="0"/>
          <w:marBottom w:val="0"/>
          <w:divBdr>
            <w:top w:val="none" w:sz="0" w:space="0" w:color="auto"/>
            <w:left w:val="none" w:sz="0" w:space="0" w:color="auto"/>
            <w:bottom w:val="none" w:sz="0" w:space="0" w:color="auto"/>
            <w:right w:val="none" w:sz="0" w:space="0" w:color="auto"/>
          </w:divBdr>
        </w:div>
        <w:div w:id="780146616">
          <w:marLeft w:val="0"/>
          <w:marRight w:val="0"/>
          <w:marTop w:val="0"/>
          <w:marBottom w:val="0"/>
          <w:divBdr>
            <w:top w:val="none" w:sz="0" w:space="0" w:color="auto"/>
            <w:left w:val="none" w:sz="0" w:space="0" w:color="auto"/>
            <w:bottom w:val="none" w:sz="0" w:space="0" w:color="auto"/>
            <w:right w:val="none" w:sz="0" w:space="0" w:color="auto"/>
          </w:divBdr>
        </w:div>
        <w:div w:id="952786256">
          <w:marLeft w:val="0"/>
          <w:marRight w:val="0"/>
          <w:marTop w:val="0"/>
          <w:marBottom w:val="0"/>
          <w:divBdr>
            <w:top w:val="none" w:sz="0" w:space="0" w:color="auto"/>
            <w:left w:val="none" w:sz="0" w:space="0" w:color="auto"/>
            <w:bottom w:val="none" w:sz="0" w:space="0" w:color="auto"/>
            <w:right w:val="none" w:sz="0" w:space="0" w:color="auto"/>
          </w:divBdr>
        </w:div>
        <w:div w:id="1085419824">
          <w:marLeft w:val="0"/>
          <w:marRight w:val="0"/>
          <w:marTop w:val="0"/>
          <w:marBottom w:val="0"/>
          <w:divBdr>
            <w:top w:val="none" w:sz="0" w:space="0" w:color="auto"/>
            <w:left w:val="none" w:sz="0" w:space="0" w:color="auto"/>
            <w:bottom w:val="none" w:sz="0" w:space="0" w:color="auto"/>
            <w:right w:val="none" w:sz="0" w:space="0" w:color="auto"/>
          </w:divBdr>
        </w:div>
        <w:div w:id="1243488793">
          <w:marLeft w:val="0"/>
          <w:marRight w:val="0"/>
          <w:marTop w:val="0"/>
          <w:marBottom w:val="0"/>
          <w:divBdr>
            <w:top w:val="none" w:sz="0" w:space="0" w:color="auto"/>
            <w:left w:val="none" w:sz="0" w:space="0" w:color="auto"/>
            <w:bottom w:val="none" w:sz="0" w:space="0" w:color="auto"/>
            <w:right w:val="none" w:sz="0" w:space="0" w:color="auto"/>
          </w:divBdr>
        </w:div>
        <w:div w:id="1293901538">
          <w:marLeft w:val="0"/>
          <w:marRight w:val="0"/>
          <w:marTop w:val="0"/>
          <w:marBottom w:val="0"/>
          <w:divBdr>
            <w:top w:val="none" w:sz="0" w:space="0" w:color="auto"/>
            <w:left w:val="none" w:sz="0" w:space="0" w:color="auto"/>
            <w:bottom w:val="none" w:sz="0" w:space="0" w:color="auto"/>
            <w:right w:val="none" w:sz="0" w:space="0" w:color="auto"/>
          </w:divBdr>
        </w:div>
        <w:div w:id="1415662798">
          <w:marLeft w:val="0"/>
          <w:marRight w:val="0"/>
          <w:marTop w:val="0"/>
          <w:marBottom w:val="0"/>
          <w:divBdr>
            <w:top w:val="none" w:sz="0" w:space="0" w:color="auto"/>
            <w:left w:val="none" w:sz="0" w:space="0" w:color="auto"/>
            <w:bottom w:val="none" w:sz="0" w:space="0" w:color="auto"/>
            <w:right w:val="none" w:sz="0" w:space="0" w:color="auto"/>
          </w:divBdr>
        </w:div>
        <w:div w:id="1669553751">
          <w:marLeft w:val="0"/>
          <w:marRight w:val="0"/>
          <w:marTop w:val="0"/>
          <w:marBottom w:val="0"/>
          <w:divBdr>
            <w:top w:val="none" w:sz="0" w:space="0" w:color="auto"/>
            <w:left w:val="none" w:sz="0" w:space="0" w:color="auto"/>
            <w:bottom w:val="none" w:sz="0" w:space="0" w:color="auto"/>
            <w:right w:val="none" w:sz="0" w:space="0" w:color="auto"/>
          </w:divBdr>
        </w:div>
        <w:div w:id="1689717484">
          <w:marLeft w:val="0"/>
          <w:marRight w:val="0"/>
          <w:marTop w:val="0"/>
          <w:marBottom w:val="0"/>
          <w:divBdr>
            <w:top w:val="none" w:sz="0" w:space="0" w:color="auto"/>
            <w:left w:val="none" w:sz="0" w:space="0" w:color="auto"/>
            <w:bottom w:val="none" w:sz="0" w:space="0" w:color="auto"/>
            <w:right w:val="none" w:sz="0" w:space="0" w:color="auto"/>
          </w:divBdr>
        </w:div>
        <w:div w:id="1822696944">
          <w:marLeft w:val="0"/>
          <w:marRight w:val="0"/>
          <w:marTop w:val="0"/>
          <w:marBottom w:val="0"/>
          <w:divBdr>
            <w:top w:val="none" w:sz="0" w:space="0" w:color="auto"/>
            <w:left w:val="none" w:sz="0" w:space="0" w:color="auto"/>
            <w:bottom w:val="none" w:sz="0" w:space="0" w:color="auto"/>
            <w:right w:val="none" w:sz="0" w:space="0" w:color="auto"/>
          </w:divBdr>
        </w:div>
        <w:div w:id="1968047137">
          <w:marLeft w:val="0"/>
          <w:marRight w:val="0"/>
          <w:marTop w:val="0"/>
          <w:marBottom w:val="0"/>
          <w:divBdr>
            <w:top w:val="none" w:sz="0" w:space="0" w:color="auto"/>
            <w:left w:val="none" w:sz="0" w:space="0" w:color="auto"/>
            <w:bottom w:val="none" w:sz="0" w:space="0" w:color="auto"/>
            <w:right w:val="none" w:sz="0" w:space="0" w:color="auto"/>
          </w:divBdr>
        </w:div>
        <w:div w:id="2001543068">
          <w:marLeft w:val="0"/>
          <w:marRight w:val="0"/>
          <w:marTop w:val="0"/>
          <w:marBottom w:val="0"/>
          <w:divBdr>
            <w:top w:val="none" w:sz="0" w:space="0" w:color="auto"/>
            <w:left w:val="none" w:sz="0" w:space="0" w:color="auto"/>
            <w:bottom w:val="none" w:sz="0" w:space="0" w:color="auto"/>
            <w:right w:val="none" w:sz="0" w:space="0" w:color="auto"/>
          </w:divBdr>
        </w:div>
      </w:divsChild>
    </w:div>
    <w:div w:id="1958024094">
      <w:bodyDiv w:val="1"/>
      <w:marLeft w:val="0"/>
      <w:marRight w:val="0"/>
      <w:marTop w:val="0"/>
      <w:marBottom w:val="0"/>
      <w:divBdr>
        <w:top w:val="none" w:sz="0" w:space="0" w:color="auto"/>
        <w:left w:val="none" w:sz="0" w:space="0" w:color="auto"/>
        <w:bottom w:val="none" w:sz="0" w:space="0" w:color="auto"/>
        <w:right w:val="none" w:sz="0" w:space="0" w:color="auto"/>
      </w:divBdr>
      <w:divsChild>
        <w:div w:id="1006650">
          <w:marLeft w:val="0"/>
          <w:marRight w:val="0"/>
          <w:marTop w:val="0"/>
          <w:marBottom w:val="0"/>
          <w:divBdr>
            <w:top w:val="none" w:sz="0" w:space="0" w:color="auto"/>
            <w:left w:val="none" w:sz="0" w:space="0" w:color="auto"/>
            <w:bottom w:val="none" w:sz="0" w:space="0" w:color="auto"/>
            <w:right w:val="none" w:sz="0" w:space="0" w:color="auto"/>
          </w:divBdr>
          <w:divsChild>
            <w:div w:id="883643571">
              <w:marLeft w:val="0"/>
              <w:marRight w:val="0"/>
              <w:marTop w:val="0"/>
              <w:marBottom w:val="0"/>
              <w:divBdr>
                <w:top w:val="none" w:sz="0" w:space="0" w:color="auto"/>
                <w:left w:val="none" w:sz="0" w:space="0" w:color="auto"/>
                <w:bottom w:val="none" w:sz="0" w:space="0" w:color="auto"/>
                <w:right w:val="none" w:sz="0" w:space="0" w:color="auto"/>
              </w:divBdr>
            </w:div>
          </w:divsChild>
        </w:div>
        <w:div w:id="17512488">
          <w:marLeft w:val="0"/>
          <w:marRight w:val="0"/>
          <w:marTop w:val="0"/>
          <w:marBottom w:val="0"/>
          <w:divBdr>
            <w:top w:val="none" w:sz="0" w:space="0" w:color="auto"/>
            <w:left w:val="none" w:sz="0" w:space="0" w:color="auto"/>
            <w:bottom w:val="none" w:sz="0" w:space="0" w:color="auto"/>
            <w:right w:val="none" w:sz="0" w:space="0" w:color="auto"/>
          </w:divBdr>
          <w:divsChild>
            <w:div w:id="301815807">
              <w:marLeft w:val="0"/>
              <w:marRight w:val="0"/>
              <w:marTop w:val="0"/>
              <w:marBottom w:val="0"/>
              <w:divBdr>
                <w:top w:val="none" w:sz="0" w:space="0" w:color="auto"/>
                <w:left w:val="none" w:sz="0" w:space="0" w:color="auto"/>
                <w:bottom w:val="none" w:sz="0" w:space="0" w:color="auto"/>
                <w:right w:val="none" w:sz="0" w:space="0" w:color="auto"/>
              </w:divBdr>
            </w:div>
          </w:divsChild>
        </w:div>
        <w:div w:id="55904480">
          <w:marLeft w:val="0"/>
          <w:marRight w:val="0"/>
          <w:marTop w:val="0"/>
          <w:marBottom w:val="0"/>
          <w:divBdr>
            <w:top w:val="none" w:sz="0" w:space="0" w:color="auto"/>
            <w:left w:val="none" w:sz="0" w:space="0" w:color="auto"/>
            <w:bottom w:val="none" w:sz="0" w:space="0" w:color="auto"/>
            <w:right w:val="none" w:sz="0" w:space="0" w:color="auto"/>
          </w:divBdr>
          <w:divsChild>
            <w:div w:id="67965173">
              <w:marLeft w:val="0"/>
              <w:marRight w:val="0"/>
              <w:marTop w:val="0"/>
              <w:marBottom w:val="0"/>
              <w:divBdr>
                <w:top w:val="none" w:sz="0" w:space="0" w:color="auto"/>
                <w:left w:val="none" w:sz="0" w:space="0" w:color="auto"/>
                <w:bottom w:val="none" w:sz="0" w:space="0" w:color="auto"/>
                <w:right w:val="none" w:sz="0" w:space="0" w:color="auto"/>
              </w:divBdr>
            </w:div>
          </w:divsChild>
        </w:div>
        <w:div w:id="66847011">
          <w:marLeft w:val="0"/>
          <w:marRight w:val="0"/>
          <w:marTop w:val="0"/>
          <w:marBottom w:val="0"/>
          <w:divBdr>
            <w:top w:val="none" w:sz="0" w:space="0" w:color="auto"/>
            <w:left w:val="none" w:sz="0" w:space="0" w:color="auto"/>
            <w:bottom w:val="none" w:sz="0" w:space="0" w:color="auto"/>
            <w:right w:val="none" w:sz="0" w:space="0" w:color="auto"/>
          </w:divBdr>
          <w:divsChild>
            <w:div w:id="851342124">
              <w:marLeft w:val="0"/>
              <w:marRight w:val="0"/>
              <w:marTop w:val="0"/>
              <w:marBottom w:val="0"/>
              <w:divBdr>
                <w:top w:val="none" w:sz="0" w:space="0" w:color="auto"/>
                <w:left w:val="none" w:sz="0" w:space="0" w:color="auto"/>
                <w:bottom w:val="none" w:sz="0" w:space="0" w:color="auto"/>
                <w:right w:val="none" w:sz="0" w:space="0" w:color="auto"/>
              </w:divBdr>
            </w:div>
          </w:divsChild>
        </w:div>
        <w:div w:id="147601056">
          <w:marLeft w:val="0"/>
          <w:marRight w:val="0"/>
          <w:marTop w:val="0"/>
          <w:marBottom w:val="0"/>
          <w:divBdr>
            <w:top w:val="none" w:sz="0" w:space="0" w:color="auto"/>
            <w:left w:val="none" w:sz="0" w:space="0" w:color="auto"/>
            <w:bottom w:val="none" w:sz="0" w:space="0" w:color="auto"/>
            <w:right w:val="none" w:sz="0" w:space="0" w:color="auto"/>
          </w:divBdr>
          <w:divsChild>
            <w:div w:id="1252279658">
              <w:marLeft w:val="0"/>
              <w:marRight w:val="0"/>
              <w:marTop w:val="0"/>
              <w:marBottom w:val="0"/>
              <w:divBdr>
                <w:top w:val="none" w:sz="0" w:space="0" w:color="auto"/>
                <w:left w:val="none" w:sz="0" w:space="0" w:color="auto"/>
                <w:bottom w:val="none" w:sz="0" w:space="0" w:color="auto"/>
                <w:right w:val="none" w:sz="0" w:space="0" w:color="auto"/>
              </w:divBdr>
            </w:div>
          </w:divsChild>
        </w:div>
        <w:div w:id="189341978">
          <w:marLeft w:val="0"/>
          <w:marRight w:val="0"/>
          <w:marTop w:val="0"/>
          <w:marBottom w:val="0"/>
          <w:divBdr>
            <w:top w:val="none" w:sz="0" w:space="0" w:color="auto"/>
            <w:left w:val="none" w:sz="0" w:space="0" w:color="auto"/>
            <w:bottom w:val="none" w:sz="0" w:space="0" w:color="auto"/>
            <w:right w:val="none" w:sz="0" w:space="0" w:color="auto"/>
          </w:divBdr>
          <w:divsChild>
            <w:div w:id="355353738">
              <w:marLeft w:val="0"/>
              <w:marRight w:val="0"/>
              <w:marTop w:val="0"/>
              <w:marBottom w:val="0"/>
              <w:divBdr>
                <w:top w:val="none" w:sz="0" w:space="0" w:color="auto"/>
                <w:left w:val="none" w:sz="0" w:space="0" w:color="auto"/>
                <w:bottom w:val="none" w:sz="0" w:space="0" w:color="auto"/>
                <w:right w:val="none" w:sz="0" w:space="0" w:color="auto"/>
              </w:divBdr>
            </w:div>
          </w:divsChild>
        </w:div>
        <w:div w:id="214245906">
          <w:marLeft w:val="0"/>
          <w:marRight w:val="0"/>
          <w:marTop w:val="0"/>
          <w:marBottom w:val="0"/>
          <w:divBdr>
            <w:top w:val="none" w:sz="0" w:space="0" w:color="auto"/>
            <w:left w:val="none" w:sz="0" w:space="0" w:color="auto"/>
            <w:bottom w:val="none" w:sz="0" w:space="0" w:color="auto"/>
            <w:right w:val="none" w:sz="0" w:space="0" w:color="auto"/>
          </w:divBdr>
          <w:divsChild>
            <w:div w:id="153378426">
              <w:marLeft w:val="0"/>
              <w:marRight w:val="0"/>
              <w:marTop w:val="0"/>
              <w:marBottom w:val="0"/>
              <w:divBdr>
                <w:top w:val="none" w:sz="0" w:space="0" w:color="auto"/>
                <w:left w:val="none" w:sz="0" w:space="0" w:color="auto"/>
                <w:bottom w:val="none" w:sz="0" w:space="0" w:color="auto"/>
                <w:right w:val="none" w:sz="0" w:space="0" w:color="auto"/>
              </w:divBdr>
            </w:div>
          </w:divsChild>
        </w:div>
        <w:div w:id="226498549">
          <w:marLeft w:val="0"/>
          <w:marRight w:val="0"/>
          <w:marTop w:val="0"/>
          <w:marBottom w:val="0"/>
          <w:divBdr>
            <w:top w:val="none" w:sz="0" w:space="0" w:color="auto"/>
            <w:left w:val="none" w:sz="0" w:space="0" w:color="auto"/>
            <w:bottom w:val="none" w:sz="0" w:space="0" w:color="auto"/>
            <w:right w:val="none" w:sz="0" w:space="0" w:color="auto"/>
          </w:divBdr>
          <w:divsChild>
            <w:div w:id="1979414934">
              <w:marLeft w:val="0"/>
              <w:marRight w:val="0"/>
              <w:marTop w:val="0"/>
              <w:marBottom w:val="0"/>
              <w:divBdr>
                <w:top w:val="none" w:sz="0" w:space="0" w:color="auto"/>
                <w:left w:val="none" w:sz="0" w:space="0" w:color="auto"/>
                <w:bottom w:val="none" w:sz="0" w:space="0" w:color="auto"/>
                <w:right w:val="none" w:sz="0" w:space="0" w:color="auto"/>
              </w:divBdr>
            </w:div>
          </w:divsChild>
        </w:div>
        <w:div w:id="232619077">
          <w:marLeft w:val="0"/>
          <w:marRight w:val="0"/>
          <w:marTop w:val="0"/>
          <w:marBottom w:val="0"/>
          <w:divBdr>
            <w:top w:val="none" w:sz="0" w:space="0" w:color="auto"/>
            <w:left w:val="none" w:sz="0" w:space="0" w:color="auto"/>
            <w:bottom w:val="none" w:sz="0" w:space="0" w:color="auto"/>
            <w:right w:val="none" w:sz="0" w:space="0" w:color="auto"/>
          </w:divBdr>
          <w:divsChild>
            <w:div w:id="917979127">
              <w:marLeft w:val="0"/>
              <w:marRight w:val="0"/>
              <w:marTop w:val="0"/>
              <w:marBottom w:val="0"/>
              <w:divBdr>
                <w:top w:val="none" w:sz="0" w:space="0" w:color="auto"/>
                <w:left w:val="none" w:sz="0" w:space="0" w:color="auto"/>
                <w:bottom w:val="none" w:sz="0" w:space="0" w:color="auto"/>
                <w:right w:val="none" w:sz="0" w:space="0" w:color="auto"/>
              </w:divBdr>
            </w:div>
          </w:divsChild>
        </w:div>
        <w:div w:id="240601734">
          <w:marLeft w:val="0"/>
          <w:marRight w:val="0"/>
          <w:marTop w:val="0"/>
          <w:marBottom w:val="0"/>
          <w:divBdr>
            <w:top w:val="none" w:sz="0" w:space="0" w:color="auto"/>
            <w:left w:val="none" w:sz="0" w:space="0" w:color="auto"/>
            <w:bottom w:val="none" w:sz="0" w:space="0" w:color="auto"/>
            <w:right w:val="none" w:sz="0" w:space="0" w:color="auto"/>
          </w:divBdr>
          <w:divsChild>
            <w:div w:id="986934437">
              <w:marLeft w:val="0"/>
              <w:marRight w:val="0"/>
              <w:marTop w:val="0"/>
              <w:marBottom w:val="0"/>
              <w:divBdr>
                <w:top w:val="none" w:sz="0" w:space="0" w:color="auto"/>
                <w:left w:val="none" w:sz="0" w:space="0" w:color="auto"/>
                <w:bottom w:val="none" w:sz="0" w:space="0" w:color="auto"/>
                <w:right w:val="none" w:sz="0" w:space="0" w:color="auto"/>
              </w:divBdr>
            </w:div>
          </w:divsChild>
        </w:div>
        <w:div w:id="283924463">
          <w:marLeft w:val="0"/>
          <w:marRight w:val="0"/>
          <w:marTop w:val="0"/>
          <w:marBottom w:val="0"/>
          <w:divBdr>
            <w:top w:val="none" w:sz="0" w:space="0" w:color="auto"/>
            <w:left w:val="none" w:sz="0" w:space="0" w:color="auto"/>
            <w:bottom w:val="none" w:sz="0" w:space="0" w:color="auto"/>
            <w:right w:val="none" w:sz="0" w:space="0" w:color="auto"/>
          </w:divBdr>
          <w:divsChild>
            <w:div w:id="2139107448">
              <w:marLeft w:val="0"/>
              <w:marRight w:val="0"/>
              <w:marTop w:val="0"/>
              <w:marBottom w:val="0"/>
              <w:divBdr>
                <w:top w:val="none" w:sz="0" w:space="0" w:color="auto"/>
                <w:left w:val="none" w:sz="0" w:space="0" w:color="auto"/>
                <w:bottom w:val="none" w:sz="0" w:space="0" w:color="auto"/>
                <w:right w:val="none" w:sz="0" w:space="0" w:color="auto"/>
              </w:divBdr>
            </w:div>
          </w:divsChild>
        </w:div>
        <w:div w:id="287011390">
          <w:marLeft w:val="0"/>
          <w:marRight w:val="0"/>
          <w:marTop w:val="0"/>
          <w:marBottom w:val="0"/>
          <w:divBdr>
            <w:top w:val="none" w:sz="0" w:space="0" w:color="auto"/>
            <w:left w:val="none" w:sz="0" w:space="0" w:color="auto"/>
            <w:bottom w:val="none" w:sz="0" w:space="0" w:color="auto"/>
            <w:right w:val="none" w:sz="0" w:space="0" w:color="auto"/>
          </w:divBdr>
          <w:divsChild>
            <w:div w:id="56053903">
              <w:marLeft w:val="0"/>
              <w:marRight w:val="0"/>
              <w:marTop w:val="0"/>
              <w:marBottom w:val="0"/>
              <w:divBdr>
                <w:top w:val="none" w:sz="0" w:space="0" w:color="auto"/>
                <w:left w:val="none" w:sz="0" w:space="0" w:color="auto"/>
                <w:bottom w:val="none" w:sz="0" w:space="0" w:color="auto"/>
                <w:right w:val="none" w:sz="0" w:space="0" w:color="auto"/>
              </w:divBdr>
            </w:div>
          </w:divsChild>
        </w:div>
        <w:div w:id="291904751">
          <w:marLeft w:val="0"/>
          <w:marRight w:val="0"/>
          <w:marTop w:val="0"/>
          <w:marBottom w:val="0"/>
          <w:divBdr>
            <w:top w:val="none" w:sz="0" w:space="0" w:color="auto"/>
            <w:left w:val="none" w:sz="0" w:space="0" w:color="auto"/>
            <w:bottom w:val="none" w:sz="0" w:space="0" w:color="auto"/>
            <w:right w:val="none" w:sz="0" w:space="0" w:color="auto"/>
          </w:divBdr>
          <w:divsChild>
            <w:div w:id="1795054248">
              <w:marLeft w:val="0"/>
              <w:marRight w:val="0"/>
              <w:marTop w:val="0"/>
              <w:marBottom w:val="0"/>
              <w:divBdr>
                <w:top w:val="none" w:sz="0" w:space="0" w:color="auto"/>
                <w:left w:val="none" w:sz="0" w:space="0" w:color="auto"/>
                <w:bottom w:val="none" w:sz="0" w:space="0" w:color="auto"/>
                <w:right w:val="none" w:sz="0" w:space="0" w:color="auto"/>
              </w:divBdr>
            </w:div>
          </w:divsChild>
        </w:div>
        <w:div w:id="308945359">
          <w:marLeft w:val="0"/>
          <w:marRight w:val="0"/>
          <w:marTop w:val="0"/>
          <w:marBottom w:val="0"/>
          <w:divBdr>
            <w:top w:val="none" w:sz="0" w:space="0" w:color="auto"/>
            <w:left w:val="none" w:sz="0" w:space="0" w:color="auto"/>
            <w:bottom w:val="none" w:sz="0" w:space="0" w:color="auto"/>
            <w:right w:val="none" w:sz="0" w:space="0" w:color="auto"/>
          </w:divBdr>
          <w:divsChild>
            <w:div w:id="1692754501">
              <w:marLeft w:val="0"/>
              <w:marRight w:val="0"/>
              <w:marTop w:val="0"/>
              <w:marBottom w:val="0"/>
              <w:divBdr>
                <w:top w:val="none" w:sz="0" w:space="0" w:color="auto"/>
                <w:left w:val="none" w:sz="0" w:space="0" w:color="auto"/>
                <w:bottom w:val="none" w:sz="0" w:space="0" w:color="auto"/>
                <w:right w:val="none" w:sz="0" w:space="0" w:color="auto"/>
              </w:divBdr>
            </w:div>
          </w:divsChild>
        </w:div>
        <w:div w:id="332689345">
          <w:marLeft w:val="0"/>
          <w:marRight w:val="0"/>
          <w:marTop w:val="0"/>
          <w:marBottom w:val="0"/>
          <w:divBdr>
            <w:top w:val="none" w:sz="0" w:space="0" w:color="auto"/>
            <w:left w:val="none" w:sz="0" w:space="0" w:color="auto"/>
            <w:bottom w:val="none" w:sz="0" w:space="0" w:color="auto"/>
            <w:right w:val="none" w:sz="0" w:space="0" w:color="auto"/>
          </w:divBdr>
          <w:divsChild>
            <w:div w:id="504831235">
              <w:marLeft w:val="0"/>
              <w:marRight w:val="0"/>
              <w:marTop w:val="0"/>
              <w:marBottom w:val="0"/>
              <w:divBdr>
                <w:top w:val="none" w:sz="0" w:space="0" w:color="auto"/>
                <w:left w:val="none" w:sz="0" w:space="0" w:color="auto"/>
                <w:bottom w:val="none" w:sz="0" w:space="0" w:color="auto"/>
                <w:right w:val="none" w:sz="0" w:space="0" w:color="auto"/>
              </w:divBdr>
            </w:div>
          </w:divsChild>
        </w:div>
        <w:div w:id="351036726">
          <w:marLeft w:val="0"/>
          <w:marRight w:val="0"/>
          <w:marTop w:val="0"/>
          <w:marBottom w:val="0"/>
          <w:divBdr>
            <w:top w:val="none" w:sz="0" w:space="0" w:color="auto"/>
            <w:left w:val="none" w:sz="0" w:space="0" w:color="auto"/>
            <w:bottom w:val="none" w:sz="0" w:space="0" w:color="auto"/>
            <w:right w:val="none" w:sz="0" w:space="0" w:color="auto"/>
          </w:divBdr>
          <w:divsChild>
            <w:div w:id="2005666991">
              <w:marLeft w:val="0"/>
              <w:marRight w:val="0"/>
              <w:marTop w:val="0"/>
              <w:marBottom w:val="0"/>
              <w:divBdr>
                <w:top w:val="none" w:sz="0" w:space="0" w:color="auto"/>
                <w:left w:val="none" w:sz="0" w:space="0" w:color="auto"/>
                <w:bottom w:val="none" w:sz="0" w:space="0" w:color="auto"/>
                <w:right w:val="none" w:sz="0" w:space="0" w:color="auto"/>
              </w:divBdr>
            </w:div>
          </w:divsChild>
        </w:div>
        <w:div w:id="494612868">
          <w:marLeft w:val="0"/>
          <w:marRight w:val="0"/>
          <w:marTop w:val="0"/>
          <w:marBottom w:val="0"/>
          <w:divBdr>
            <w:top w:val="none" w:sz="0" w:space="0" w:color="auto"/>
            <w:left w:val="none" w:sz="0" w:space="0" w:color="auto"/>
            <w:bottom w:val="none" w:sz="0" w:space="0" w:color="auto"/>
            <w:right w:val="none" w:sz="0" w:space="0" w:color="auto"/>
          </w:divBdr>
          <w:divsChild>
            <w:div w:id="1297416696">
              <w:marLeft w:val="0"/>
              <w:marRight w:val="0"/>
              <w:marTop w:val="0"/>
              <w:marBottom w:val="0"/>
              <w:divBdr>
                <w:top w:val="none" w:sz="0" w:space="0" w:color="auto"/>
                <w:left w:val="none" w:sz="0" w:space="0" w:color="auto"/>
                <w:bottom w:val="none" w:sz="0" w:space="0" w:color="auto"/>
                <w:right w:val="none" w:sz="0" w:space="0" w:color="auto"/>
              </w:divBdr>
            </w:div>
          </w:divsChild>
        </w:div>
        <w:div w:id="528840786">
          <w:marLeft w:val="0"/>
          <w:marRight w:val="0"/>
          <w:marTop w:val="0"/>
          <w:marBottom w:val="0"/>
          <w:divBdr>
            <w:top w:val="none" w:sz="0" w:space="0" w:color="auto"/>
            <w:left w:val="none" w:sz="0" w:space="0" w:color="auto"/>
            <w:bottom w:val="none" w:sz="0" w:space="0" w:color="auto"/>
            <w:right w:val="none" w:sz="0" w:space="0" w:color="auto"/>
          </w:divBdr>
          <w:divsChild>
            <w:div w:id="276105908">
              <w:marLeft w:val="0"/>
              <w:marRight w:val="0"/>
              <w:marTop w:val="0"/>
              <w:marBottom w:val="0"/>
              <w:divBdr>
                <w:top w:val="none" w:sz="0" w:space="0" w:color="auto"/>
                <w:left w:val="none" w:sz="0" w:space="0" w:color="auto"/>
                <w:bottom w:val="none" w:sz="0" w:space="0" w:color="auto"/>
                <w:right w:val="none" w:sz="0" w:space="0" w:color="auto"/>
              </w:divBdr>
            </w:div>
          </w:divsChild>
        </w:div>
        <w:div w:id="530723354">
          <w:marLeft w:val="0"/>
          <w:marRight w:val="0"/>
          <w:marTop w:val="0"/>
          <w:marBottom w:val="0"/>
          <w:divBdr>
            <w:top w:val="none" w:sz="0" w:space="0" w:color="auto"/>
            <w:left w:val="none" w:sz="0" w:space="0" w:color="auto"/>
            <w:bottom w:val="none" w:sz="0" w:space="0" w:color="auto"/>
            <w:right w:val="none" w:sz="0" w:space="0" w:color="auto"/>
          </w:divBdr>
          <w:divsChild>
            <w:div w:id="1642684967">
              <w:marLeft w:val="0"/>
              <w:marRight w:val="0"/>
              <w:marTop w:val="0"/>
              <w:marBottom w:val="0"/>
              <w:divBdr>
                <w:top w:val="none" w:sz="0" w:space="0" w:color="auto"/>
                <w:left w:val="none" w:sz="0" w:space="0" w:color="auto"/>
                <w:bottom w:val="none" w:sz="0" w:space="0" w:color="auto"/>
                <w:right w:val="none" w:sz="0" w:space="0" w:color="auto"/>
              </w:divBdr>
            </w:div>
          </w:divsChild>
        </w:div>
        <w:div w:id="559171798">
          <w:marLeft w:val="0"/>
          <w:marRight w:val="0"/>
          <w:marTop w:val="0"/>
          <w:marBottom w:val="0"/>
          <w:divBdr>
            <w:top w:val="none" w:sz="0" w:space="0" w:color="auto"/>
            <w:left w:val="none" w:sz="0" w:space="0" w:color="auto"/>
            <w:bottom w:val="none" w:sz="0" w:space="0" w:color="auto"/>
            <w:right w:val="none" w:sz="0" w:space="0" w:color="auto"/>
          </w:divBdr>
          <w:divsChild>
            <w:div w:id="1710102180">
              <w:marLeft w:val="0"/>
              <w:marRight w:val="0"/>
              <w:marTop w:val="0"/>
              <w:marBottom w:val="0"/>
              <w:divBdr>
                <w:top w:val="none" w:sz="0" w:space="0" w:color="auto"/>
                <w:left w:val="none" w:sz="0" w:space="0" w:color="auto"/>
                <w:bottom w:val="none" w:sz="0" w:space="0" w:color="auto"/>
                <w:right w:val="none" w:sz="0" w:space="0" w:color="auto"/>
              </w:divBdr>
            </w:div>
          </w:divsChild>
        </w:div>
        <w:div w:id="573469345">
          <w:marLeft w:val="0"/>
          <w:marRight w:val="0"/>
          <w:marTop w:val="0"/>
          <w:marBottom w:val="0"/>
          <w:divBdr>
            <w:top w:val="none" w:sz="0" w:space="0" w:color="auto"/>
            <w:left w:val="none" w:sz="0" w:space="0" w:color="auto"/>
            <w:bottom w:val="none" w:sz="0" w:space="0" w:color="auto"/>
            <w:right w:val="none" w:sz="0" w:space="0" w:color="auto"/>
          </w:divBdr>
          <w:divsChild>
            <w:div w:id="1451119960">
              <w:marLeft w:val="0"/>
              <w:marRight w:val="0"/>
              <w:marTop w:val="0"/>
              <w:marBottom w:val="0"/>
              <w:divBdr>
                <w:top w:val="none" w:sz="0" w:space="0" w:color="auto"/>
                <w:left w:val="none" w:sz="0" w:space="0" w:color="auto"/>
                <w:bottom w:val="none" w:sz="0" w:space="0" w:color="auto"/>
                <w:right w:val="none" w:sz="0" w:space="0" w:color="auto"/>
              </w:divBdr>
            </w:div>
          </w:divsChild>
        </w:div>
        <w:div w:id="592591692">
          <w:marLeft w:val="0"/>
          <w:marRight w:val="0"/>
          <w:marTop w:val="0"/>
          <w:marBottom w:val="0"/>
          <w:divBdr>
            <w:top w:val="none" w:sz="0" w:space="0" w:color="auto"/>
            <w:left w:val="none" w:sz="0" w:space="0" w:color="auto"/>
            <w:bottom w:val="none" w:sz="0" w:space="0" w:color="auto"/>
            <w:right w:val="none" w:sz="0" w:space="0" w:color="auto"/>
          </w:divBdr>
          <w:divsChild>
            <w:div w:id="171728486">
              <w:marLeft w:val="0"/>
              <w:marRight w:val="0"/>
              <w:marTop w:val="0"/>
              <w:marBottom w:val="0"/>
              <w:divBdr>
                <w:top w:val="none" w:sz="0" w:space="0" w:color="auto"/>
                <w:left w:val="none" w:sz="0" w:space="0" w:color="auto"/>
                <w:bottom w:val="none" w:sz="0" w:space="0" w:color="auto"/>
                <w:right w:val="none" w:sz="0" w:space="0" w:color="auto"/>
              </w:divBdr>
            </w:div>
          </w:divsChild>
        </w:div>
        <w:div w:id="618685780">
          <w:marLeft w:val="0"/>
          <w:marRight w:val="0"/>
          <w:marTop w:val="0"/>
          <w:marBottom w:val="0"/>
          <w:divBdr>
            <w:top w:val="none" w:sz="0" w:space="0" w:color="auto"/>
            <w:left w:val="none" w:sz="0" w:space="0" w:color="auto"/>
            <w:bottom w:val="none" w:sz="0" w:space="0" w:color="auto"/>
            <w:right w:val="none" w:sz="0" w:space="0" w:color="auto"/>
          </w:divBdr>
          <w:divsChild>
            <w:div w:id="691568016">
              <w:marLeft w:val="0"/>
              <w:marRight w:val="0"/>
              <w:marTop w:val="0"/>
              <w:marBottom w:val="0"/>
              <w:divBdr>
                <w:top w:val="none" w:sz="0" w:space="0" w:color="auto"/>
                <w:left w:val="none" w:sz="0" w:space="0" w:color="auto"/>
                <w:bottom w:val="none" w:sz="0" w:space="0" w:color="auto"/>
                <w:right w:val="none" w:sz="0" w:space="0" w:color="auto"/>
              </w:divBdr>
            </w:div>
          </w:divsChild>
        </w:div>
        <w:div w:id="630399963">
          <w:marLeft w:val="0"/>
          <w:marRight w:val="0"/>
          <w:marTop w:val="0"/>
          <w:marBottom w:val="0"/>
          <w:divBdr>
            <w:top w:val="none" w:sz="0" w:space="0" w:color="auto"/>
            <w:left w:val="none" w:sz="0" w:space="0" w:color="auto"/>
            <w:bottom w:val="none" w:sz="0" w:space="0" w:color="auto"/>
            <w:right w:val="none" w:sz="0" w:space="0" w:color="auto"/>
          </w:divBdr>
          <w:divsChild>
            <w:div w:id="422994695">
              <w:marLeft w:val="0"/>
              <w:marRight w:val="0"/>
              <w:marTop w:val="0"/>
              <w:marBottom w:val="0"/>
              <w:divBdr>
                <w:top w:val="none" w:sz="0" w:space="0" w:color="auto"/>
                <w:left w:val="none" w:sz="0" w:space="0" w:color="auto"/>
                <w:bottom w:val="none" w:sz="0" w:space="0" w:color="auto"/>
                <w:right w:val="none" w:sz="0" w:space="0" w:color="auto"/>
              </w:divBdr>
            </w:div>
          </w:divsChild>
        </w:div>
        <w:div w:id="631058464">
          <w:marLeft w:val="0"/>
          <w:marRight w:val="0"/>
          <w:marTop w:val="0"/>
          <w:marBottom w:val="0"/>
          <w:divBdr>
            <w:top w:val="none" w:sz="0" w:space="0" w:color="auto"/>
            <w:left w:val="none" w:sz="0" w:space="0" w:color="auto"/>
            <w:bottom w:val="none" w:sz="0" w:space="0" w:color="auto"/>
            <w:right w:val="none" w:sz="0" w:space="0" w:color="auto"/>
          </w:divBdr>
          <w:divsChild>
            <w:div w:id="1913540521">
              <w:marLeft w:val="0"/>
              <w:marRight w:val="0"/>
              <w:marTop w:val="0"/>
              <w:marBottom w:val="0"/>
              <w:divBdr>
                <w:top w:val="none" w:sz="0" w:space="0" w:color="auto"/>
                <w:left w:val="none" w:sz="0" w:space="0" w:color="auto"/>
                <w:bottom w:val="none" w:sz="0" w:space="0" w:color="auto"/>
                <w:right w:val="none" w:sz="0" w:space="0" w:color="auto"/>
              </w:divBdr>
            </w:div>
          </w:divsChild>
        </w:div>
        <w:div w:id="648749294">
          <w:marLeft w:val="0"/>
          <w:marRight w:val="0"/>
          <w:marTop w:val="0"/>
          <w:marBottom w:val="0"/>
          <w:divBdr>
            <w:top w:val="none" w:sz="0" w:space="0" w:color="auto"/>
            <w:left w:val="none" w:sz="0" w:space="0" w:color="auto"/>
            <w:bottom w:val="none" w:sz="0" w:space="0" w:color="auto"/>
            <w:right w:val="none" w:sz="0" w:space="0" w:color="auto"/>
          </w:divBdr>
          <w:divsChild>
            <w:div w:id="1332443966">
              <w:marLeft w:val="0"/>
              <w:marRight w:val="0"/>
              <w:marTop w:val="0"/>
              <w:marBottom w:val="0"/>
              <w:divBdr>
                <w:top w:val="none" w:sz="0" w:space="0" w:color="auto"/>
                <w:left w:val="none" w:sz="0" w:space="0" w:color="auto"/>
                <w:bottom w:val="none" w:sz="0" w:space="0" w:color="auto"/>
                <w:right w:val="none" w:sz="0" w:space="0" w:color="auto"/>
              </w:divBdr>
            </w:div>
          </w:divsChild>
        </w:div>
        <w:div w:id="822477106">
          <w:marLeft w:val="0"/>
          <w:marRight w:val="0"/>
          <w:marTop w:val="0"/>
          <w:marBottom w:val="0"/>
          <w:divBdr>
            <w:top w:val="none" w:sz="0" w:space="0" w:color="auto"/>
            <w:left w:val="none" w:sz="0" w:space="0" w:color="auto"/>
            <w:bottom w:val="none" w:sz="0" w:space="0" w:color="auto"/>
            <w:right w:val="none" w:sz="0" w:space="0" w:color="auto"/>
          </w:divBdr>
          <w:divsChild>
            <w:div w:id="1193302327">
              <w:marLeft w:val="0"/>
              <w:marRight w:val="0"/>
              <w:marTop w:val="0"/>
              <w:marBottom w:val="0"/>
              <w:divBdr>
                <w:top w:val="none" w:sz="0" w:space="0" w:color="auto"/>
                <w:left w:val="none" w:sz="0" w:space="0" w:color="auto"/>
                <w:bottom w:val="none" w:sz="0" w:space="0" w:color="auto"/>
                <w:right w:val="none" w:sz="0" w:space="0" w:color="auto"/>
              </w:divBdr>
            </w:div>
          </w:divsChild>
        </w:div>
        <w:div w:id="834996543">
          <w:marLeft w:val="0"/>
          <w:marRight w:val="0"/>
          <w:marTop w:val="0"/>
          <w:marBottom w:val="0"/>
          <w:divBdr>
            <w:top w:val="none" w:sz="0" w:space="0" w:color="auto"/>
            <w:left w:val="none" w:sz="0" w:space="0" w:color="auto"/>
            <w:bottom w:val="none" w:sz="0" w:space="0" w:color="auto"/>
            <w:right w:val="none" w:sz="0" w:space="0" w:color="auto"/>
          </w:divBdr>
          <w:divsChild>
            <w:div w:id="985431363">
              <w:marLeft w:val="0"/>
              <w:marRight w:val="0"/>
              <w:marTop w:val="0"/>
              <w:marBottom w:val="0"/>
              <w:divBdr>
                <w:top w:val="none" w:sz="0" w:space="0" w:color="auto"/>
                <w:left w:val="none" w:sz="0" w:space="0" w:color="auto"/>
                <w:bottom w:val="none" w:sz="0" w:space="0" w:color="auto"/>
                <w:right w:val="none" w:sz="0" w:space="0" w:color="auto"/>
              </w:divBdr>
            </w:div>
          </w:divsChild>
        </w:div>
        <w:div w:id="852182326">
          <w:marLeft w:val="0"/>
          <w:marRight w:val="0"/>
          <w:marTop w:val="0"/>
          <w:marBottom w:val="0"/>
          <w:divBdr>
            <w:top w:val="none" w:sz="0" w:space="0" w:color="auto"/>
            <w:left w:val="none" w:sz="0" w:space="0" w:color="auto"/>
            <w:bottom w:val="none" w:sz="0" w:space="0" w:color="auto"/>
            <w:right w:val="none" w:sz="0" w:space="0" w:color="auto"/>
          </w:divBdr>
          <w:divsChild>
            <w:div w:id="1706099977">
              <w:marLeft w:val="0"/>
              <w:marRight w:val="0"/>
              <w:marTop w:val="0"/>
              <w:marBottom w:val="0"/>
              <w:divBdr>
                <w:top w:val="none" w:sz="0" w:space="0" w:color="auto"/>
                <w:left w:val="none" w:sz="0" w:space="0" w:color="auto"/>
                <w:bottom w:val="none" w:sz="0" w:space="0" w:color="auto"/>
                <w:right w:val="none" w:sz="0" w:space="0" w:color="auto"/>
              </w:divBdr>
            </w:div>
          </w:divsChild>
        </w:div>
        <w:div w:id="856694593">
          <w:marLeft w:val="0"/>
          <w:marRight w:val="0"/>
          <w:marTop w:val="0"/>
          <w:marBottom w:val="0"/>
          <w:divBdr>
            <w:top w:val="none" w:sz="0" w:space="0" w:color="auto"/>
            <w:left w:val="none" w:sz="0" w:space="0" w:color="auto"/>
            <w:bottom w:val="none" w:sz="0" w:space="0" w:color="auto"/>
            <w:right w:val="none" w:sz="0" w:space="0" w:color="auto"/>
          </w:divBdr>
          <w:divsChild>
            <w:div w:id="602997945">
              <w:marLeft w:val="0"/>
              <w:marRight w:val="0"/>
              <w:marTop w:val="0"/>
              <w:marBottom w:val="0"/>
              <w:divBdr>
                <w:top w:val="none" w:sz="0" w:space="0" w:color="auto"/>
                <w:left w:val="none" w:sz="0" w:space="0" w:color="auto"/>
                <w:bottom w:val="none" w:sz="0" w:space="0" w:color="auto"/>
                <w:right w:val="none" w:sz="0" w:space="0" w:color="auto"/>
              </w:divBdr>
            </w:div>
          </w:divsChild>
        </w:div>
        <w:div w:id="888801339">
          <w:marLeft w:val="0"/>
          <w:marRight w:val="0"/>
          <w:marTop w:val="0"/>
          <w:marBottom w:val="0"/>
          <w:divBdr>
            <w:top w:val="none" w:sz="0" w:space="0" w:color="auto"/>
            <w:left w:val="none" w:sz="0" w:space="0" w:color="auto"/>
            <w:bottom w:val="none" w:sz="0" w:space="0" w:color="auto"/>
            <w:right w:val="none" w:sz="0" w:space="0" w:color="auto"/>
          </w:divBdr>
          <w:divsChild>
            <w:div w:id="1787001222">
              <w:marLeft w:val="0"/>
              <w:marRight w:val="0"/>
              <w:marTop w:val="0"/>
              <w:marBottom w:val="0"/>
              <w:divBdr>
                <w:top w:val="none" w:sz="0" w:space="0" w:color="auto"/>
                <w:left w:val="none" w:sz="0" w:space="0" w:color="auto"/>
                <w:bottom w:val="none" w:sz="0" w:space="0" w:color="auto"/>
                <w:right w:val="none" w:sz="0" w:space="0" w:color="auto"/>
              </w:divBdr>
            </w:div>
          </w:divsChild>
        </w:div>
        <w:div w:id="897013067">
          <w:marLeft w:val="0"/>
          <w:marRight w:val="0"/>
          <w:marTop w:val="0"/>
          <w:marBottom w:val="0"/>
          <w:divBdr>
            <w:top w:val="none" w:sz="0" w:space="0" w:color="auto"/>
            <w:left w:val="none" w:sz="0" w:space="0" w:color="auto"/>
            <w:bottom w:val="none" w:sz="0" w:space="0" w:color="auto"/>
            <w:right w:val="none" w:sz="0" w:space="0" w:color="auto"/>
          </w:divBdr>
          <w:divsChild>
            <w:div w:id="19477799">
              <w:marLeft w:val="0"/>
              <w:marRight w:val="0"/>
              <w:marTop w:val="0"/>
              <w:marBottom w:val="0"/>
              <w:divBdr>
                <w:top w:val="none" w:sz="0" w:space="0" w:color="auto"/>
                <w:left w:val="none" w:sz="0" w:space="0" w:color="auto"/>
                <w:bottom w:val="none" w:sz="0" w:space="0" w:color="auto"/>
                <w:right w:val="none" w:sz="0" w:space="0" w:color="auto"/>
              </w:divBdr>
            </w:div>
          </w:divsChild>
        </w:div>
        <w:div w:id="927811199">
          <w:marLeft w:val="0"/>
          <w:marRight w:val="0"/>
          <w:marTop w:val="0"/>
          <w:marBottom w:val="0"/>
          <w:divBdr>
            <w:top w:val="none" w:sz="0" w:space="0" w:color="auto"/>
            <w:left w:val="none" w:sz="0" w:space="0" w:color="auto"/>
            <w:bottom w:val="none" w:sz="0" w:space="0" w:color="auto"/>
            <w:right w:val="none" w:sz="0" w:space="0" w:color="auto"/>
          </w:divBdr>
          <w:divsChild>
            <w:div w:id="1392732629">
              <w:marLeft w:val="0"/>
              <w:marRight w:val="0"/>
              <w:marTop w:val="0"/>
              <w:marBottom w:val="0"/>
              <w:divBdr>
                <w:top w:val="none" w:sz="0" w:space="0" w:color="auto"/>
                <w:left w:val="none" w:sz="0" w:space="0" w:color="auto"/>
                <w:bottom w:val="none" w:sz="0" w:space="0" w:color="auto"/>
                <w:right w:val="none" w:sz="0" w:space="0" w:color="auto"/>
              </w:divBdr>
            </w:div>
          </w:divsChild>
        </w:div>
        <w:div w:id="980160067">
          <w:marLeft w:val="0"/>
          <w:marRight w:val="0"/>
          <w:marTop w:val="0"/>
          <w:marBottom w:val="0"/>
          <w:divBdr>
            <w:top w:val="none" w:sz="0" w:space="0" w:color="auto"/>
            <w:left w:val="none" w:sz="0" w:space="0" w:color="auto"/>
            <w:bottom w:val="none" w:sz="0" w:space="0" w:color="auto"/>
            <w:right w:val="none" w:sz="0" w:space="0" w:color="auto"/>
          </w:divBdr>
          <w:divsChild>
            <w:div w:id="555972167">
              <w:marLeft w:val="0"/>
              <w:marRight w:val="0"/>
              <w:marTop w:val="0"/>
              <w:marBottom w:val="0"/>
              <w:divBdr>
                <w:top w:val="none" w:sz="0" w:space="0" w:color="auto"/>
                <w:left w:val="none" w:sz="0" w:space="0" w:color="auto"/>
                <w:bottom w:val="none" w:sz="0" w:space="0" w:color="auto"/>
                <w:right w:val="none" w:sz="0" w:space="0" w:color="auto"/>
              </w:divBdr>
            </w:div>
          </w:divsChild>
        </w:div>
        <w:div w:id="993685685">
          <w:marLeft w:val="0"/>
          <w:marRight w:val="0"/>
          <w:marTop w:val="0"/>
          <w:marBottom w:val="0"/>
          <w:divBdr>
            <w:top w:val="none" w:sz="0" w:space="0" w:color="auto"/>
            <w:left w:val="none" w:sz="0" w:space="0" w:color="auto"/>
            <w:bottom w:val="none" w:sz="0" w:space="0" w:color="auto"/>
            <w:right w:val="none" w:sz="0" w:space="0" w:color="auto"/>
          </w:divBdr>
          <w:divsChild>
            <w:div w:id="1008948061">
              <w:marLeft w:val="0"/>
              <w:marRight w:val="0"/>
              <w:marTop w:val="0"/>
              <w:marBottom w:val="0"/>
              <w:divBdr>
                <w:top w:val="none" w:sz="0" w:space="0" w:color="auto"/>
                <w:left w:val="none" w:sz="0" w:space="0" w:color="auto"/>
                <w:bottom w:val="none" w:sz="0" w:space="0" w:color="auto"/>
                <w:right w:val="none" w:sz="0" w:space="0" w:color="auto"/>
              </w:divBdr>
            </w:div>
          </w:divsChild>
        </w:div>
        <w:div w:id="995035047">
          <w:marLeft w:val="0"/>
          <w:marRight w:val="0"/>
          <w:marTop w:val="0"/>
          <w:marBottom w:val="0"/>
          <w:divBdr>
            <w:top w:val="none" w:sz="0" w:space="0" w:color="auto"/>
            <w:left w:val="none" w:sz="0" w:space="0" w:color="auto"/>
            <w:bottom w:val="none" w:sz="0" w:space="0" w:color="auto"/>
            <w:right w:val="none" w:sz="0" w:space="0" w:color="auto"/>
          </w:divBdr>
          <w:divsChild>
            <w:div w:id="1613125933">
              <w:marLeft w:val="0"/>
              <w:marRight w:val="0"/>
              <w:marTop w:val="0"/>
              <w:marBottom w:val="0"/>
              <w:divBdr>
                <w:top w:val="none" w:sz="0" w:space="0" w:color="auto"/>
                <w:left w:val="none" w:sz="0" w:space="0" w:color="auto"/>
                <w:bottom w:val="none" w:sz="0" w:space="0" w:color="auto"/>
                <w:right w:val="none" w:sz="0" w:space="0" w:color="auto"/>
              </w:divBdr>
            </w:div>
          </w:divsChild>
        </w:div>
        <w:div w:id="1019433497">
          <w:marLeft w:val="0"/>
          <w:marRight w:val="0"/>
          <w:marTop w:val="0"/>
          <w:marBottom w:val="0"/>
          <w:divBdr>
            <w:top w:val="none" w:sz="0" w:space="0" w:color="auto"/>
            <w:left w:val="none" w:sz="0" w:space="0" w:color="auto"/>
            <w:bottom w:val="none" w:sz="0" w:space="0" w:color="auto"/>
            <w:right w:val="none" w:sz="0" w:space="0" w:color="auto"/>
          </w:divBdr>
          <w:divsChild>
            <w:div w:id="1129319023">
              <w:marLeft w:val="0"/>
              <w:marRight w:val="0"/>
              <w:marTop w:val="0"/>
              <w:marBottom w:val="0"/>
              <w:divBdr>
                <w:top w:val="none" w:sz="0" w:space="0" w:color="auto"/>
                <w:left w:val="none" w:sz="0" w:space="0" w:color="auto"/>
                <w:bottom w:val="none" w:sz="0" w:space="0" w:color="auto"/>
                <w:right w:val="none" w:sz="0" w:space="0" w:color="auto"/>
              </w:divBdr>
            </w:div>
          </w:divsChild>
        </w:div>
        <w:div w:id="1022785100">
          <w:marLeft w:val="0"/>
          <w:marRight w:val="0"/>
          <w:marTop w:val="0"/>
          <w:marBottom w:val="0"/>
          <w:divBdr>
            <w:top w:val="none" w:sz="0" w:space="0" w:color="auto"/>
            <w:left w:val="none" w:sz="0" w:space="0" w:color="auto"/>
            <w:bottom w:val="none" w:sz="0" w:space="0" w:color="auto"/>
            <w:right w:val="none" w:sz="0" w:space="0" w:color="auto"/>
          </w:divBdr>
          <w:divsChild>
            <w:div w:id="1942297900">
              <w:marLeft w:val="0"/>
              <w:marRight w:val="0"/>
              <w:marTop w:val="0"/>
              <w:marBottom w:val="0"/>
              <w:divBdr>
                <w:top w:val="none" w:sz="0" w:space="0" w:color="auto"/>
                <w:left w:val="none" w:sz="0" w:space="0" w:color="auto"/>
                <w:bottom w:val="none" w:sz="0" w:space="0" w:color="auto"/>
                <w:right w:val="none" w:sz="0" w:space="0" w:color="auto"/>
              </w:divBdr>
            </w:div>
          </w:divsChild>
        </w:div>
        <w:div w:id="1048187442">
          <w:marLeft w:val="0"/>
          <w:marRight w:val="0"/>
          <w:marTop w:val="0"/>
          <w:marBottom w:val="0"/>
          <w:divBdr>
            <w:top w:val="none" w:sz="0" w:space="0" w:color="auto"/>
            <w:left w:val="none" w:sz="0" w:space="0" w:color="auto"/>
            <w:bottom w:val="none" w:sz="0" w:space="0" w:color="auto"/>
            <w:right w:val="none" w:sz="0" w:space="0" w:color="auto"/>
          </w:divBdr>
          <w:divsChild>
            <w:div w:id="2124957052">
              <w:marLeft w:val="0"/>
              <w:marRight w:val="0"/>
              <w:marTop w:val="0"/>
              <w:marBottom w:val="0"/>
              <w:divBdr>
                <w:top w:val="none" w:sz="0" w:space="0" w:color="auto"/>
                <w:left w:val="none" w:sz="0" w:space="0" w:color="auto"/>
                <w:bottom w:val="none" w:sz="0" w:space="0" w:color="auto"/>
                <w:right w:val="none" w:sz="0" w:space="0" w:color="auto"/>
              </w:divBdr>
            </w:div>
          </w:divsChild>
        </w:div>
        <w:div w:id="1095327900">
          <w:marLeft w:val="0"/>
          <w:marRight w:val="0"/>
          <w:marTop w:val="0"/>
          <w:marBottom w:val="0"/>
          <w:divBdr>
            <w:top w:val="none" w:sz="0" w:space="0" w:color="auto"/>
            <w:left w:val="none" w:sz="0" w:space="0" w:color="auto"/>
            <w:bottom w:val="none" w:sz="0" w:space="0" w:color="auto"/>
            <w:right w:val="none" w:sz="0" w:space="0" w:color="auto"/>
          </w:divBdr>
          <w:divsChild>
            <w:div w:id="1779058988">
              <w:marLeft w:val="0"/>
              <w:marRight w:val="0"/>
              <w:marTop w:val="0"/>
              <w:marBottom w:val="0"/>
              <w:divBdr>
                <w:top w:val="none" w:sz="0" w:space="0" w:color="auto"/>
                <w:left w:val="none" w:sz="0" w:space="0" w:color="auto"/>
                <w:bottom w:val="none" w:sz="0" w:space="0" w:color="auto"/>
                <w:right w:val="none" w:sz="0" w:space="0" w:color="auto"/>
              </w:divBdr>
            </w:div>
          </w:divsChild>
        </w:div>
        <w:div w:id="1153333878">
          <w:marLeft w:val="0"/>
          <w:marRight w:val="0"/>
          <w:marTop w:val="0"/>
          <w:marBottom w:val="0"/>
          <w:divBdr>
            <w:top w:val="none" w:sz="0" w:space="0" w:color="auto"/>
            <w:left w:val="none" w:sz="0" w:space="0" w:color="auto"/>
            <w:bottom w:val="none" w:sz="0" w:space="0" w:color="auto"/>
            <w:right w:val="none" w:sz="0" w:space="0" w:color="auto"/>
          </w:divBdr>
          <w:divsChild>
            <w:div w:id="899942632">
              <w:marLeft w:val="0"/>
              <w:marRight w:val="0"/>
              <w:marTop w:val="0"/>
              <w:marBottom w:val="0"/>
              <w:divBdr>
                <w:top w:val="none" w:sz="0" w:space="0" w:color="auto"/>
                <w:left w:val="none" w:sz="0" w:space="0" w:color="auto"/>
                <w:bottom w:val="none" w:sz="0" w:space="0" w:color="auto"/>
                <w:right w:val="none" w:sz="0" w:space="0" w:color="auto"/>
              </w:divBdr>
            </w:div>
          </w:divsChild>
        </w:div>
        <w:div w:id="1219822070">
          <w:marLeft w:val="0"/>
          <w:marRight w:val="0"/>
          <w:marTop w:val="0"/>
          <w:marBottom w:val="0"/>
          <w:divBdr>
            <w:top w:val="none" w:sz="0" w:space="0" w:color="auto"/>
            <w:left w:val="none" w:sz="0" w:space="0" w:color="auto"/>
            <w:bottom w:val="none" w:sz="0" w:space="0" w:color="auto"/>
            <w:right w:val="none" w:sz="0" w:space="0" w:color="auto"/>
          </w:divBdr>
          <w:divsChild>
            <w:div w:id="462192487">
              <w:marLeft w:val="0"/>
              <w:marRight w:val="0"/>
              <w:marTop w:val="0"/>
              <w:marBottom w:val="0"/>
              <w:divBdr>
                <w:top w:val="none" w:sz="0" w:space="0" w:color="auto"/>
                <w:left w:val="none" w:sz="0" w:space="0" w:color="auto"/>
                <w:bottom w:val="none" w:sz="0" w:space="0" w:color="auto"/>
                <w:right w:val="none" w:sz="0" w:space="0" w:color="auto"/>
              </w:divBdr>
            </w:div>
          </w:divsChild>
        </w:div>
        <w:div w:id="1288972901">
          <w:marLeft w:val="0"/>
          <w:marRight w:val="0"/>
          <w:marTop w:val="0"/>
          <w:marBottom w:val="0"/>
          <w:divBdr>
            <w:top w:val="none" w:sz="0" w:space="0" w:color="auto"/>
            <w:left w:val="none" w:sz="0" w:space="0" w:color="auto"/>
            <w:bottom w:val="none" w:sz="0" w:space="0" w:color="auto"/>
            <w:right w:val="none" w:sz="0" w:space="0" w:color="auto"/>
          </w:divBdr>
          <w:divsChild>
            <w:div w:id="1390618769">
              <w:marLeft w:val="0"/>
              <w:marRight w:val="0"/>
              <w:marTop w:val="0"/>
              <w:marBottom w:val="0"/>
              <w:divBdr>
                <w:top w:val="none" w:sz="0" w:space="0" w:color="auto"/>
                <w:left w:val="none" w:sz="0" w:space="0" w:color="auto"/>
                <w:bottom w:val="none" w:sz="0" w:space="0" w:color="auto"/>
                <w:right w:val="none" w:sz="0" w:space="0" w:color="auto"/>
              </w:divBdr>
            </w:div>
          </w:divsChild>
        </w:div>
        <w:div w:id="1302879626">
          <w:marLeft w:val="0"/>
          <w:marRight w:val="0"/>
          <w:marTop w:val="0"/>
          <w:marBottom w:val="0"/>
          <w:divBdr>
            <w:top w:val="none" w:sz="0" w:space="0" w:color="auto"/>
            <w:left w:val="none" w:sz="0" w:space="0" w:color="auto"/>
            <w:bottom w:val="none" w:sz="0" w:space="0" w:color="auto"/>
            <w:right w:val="none" w:sz="0" w:space="0" w:color="auto"/>
          </w:divBdr>
          <w:divsChild>
            <w:div w:id="1121723913">
              <w:marLeft w:val="0"/>
              <w:marRight w:val="0"/>
              <w:marTop w:val="0"/>
              <w:marBottom w:val="0"/>
              <w:divBdr>
                <w:top w:val="none" w:sz="0" w:space="0" w:color="auto"/>
                <w:left w:val="none" w:sz="0" w:space="0" w:color="auto"/>
                <w:bottom w:val="none" w:sz="0" w:space="0" w:color="auto"/>
                <w:right w:val="none" w:sz="0" w:space="0" w:color="auto"/>
              </w:divBdr>
            </w:div>
          </w:divsChild>
        </w:div>
        <w:div w:id="1355233863">
          <w:marLeft w:val="0"/>
          <w:marRight w:val="0"/>
          <w:marTop w:val="0"/>
          <w:marBottom w:val="0"/>
          <w:divBdr>
            <w:top w:val="none" w:sz="0" w:space="0" w:color="auto"/>
            <w:left w:val="none" w:sz="0" w:space="0" w:color="auto"/>
            <w:bottom w:val="none" w:sz="0" w:space="0" w:color="auto"/>
            <w:right w:val="none" w:sz="0" w:space="0" w:color="auto"/>
          </w:divBdr>
          <w:divsChild>
            <w:div w:id="527761683">
              <w:marLeft w:val="0"/>
              <w:marRight w:val="0"/>
              <w:marTop w:val="0"/>
              <w:marBottom w:val="0"/>
              <w:divBdr>
                <w:top w:val="none" w:sz="0" w:space="0" w:color="auto"/>
                <w:left w:val="none" w:sz="0" w:space="0" w:color="auto"/>
                <w:bottom w:val="none" w:sz="0" w:space="0" w:color="auto"/>
                <w:right w:val="none" w:sz="0" w:space="0" w:color="auto"/>
              </w:divBdr>
            </w:div>
          </w:divsChild>
        </w:div>
        <w:div w:id="1365715431">
          <w:marLeft w:val="0"/>
          <w:marRight w:val="0"/>
          <w:marTop w:val="0"/>
          <w:marBottom w:val="0"/>
          <w:divBdr>
            <w:top w:val="none" w:sz="0" w:space="0" w:color="auto"/>
            <w:left w:val="none" w:sz="0" w:space="0" w:color="auto"/>
            <w:bottom w:val="none" w:sz="0" w:space="0" w:color="auto"/>
            <w:right w:val="none" w:sz="0" w:space="0" w:color="auto"/>
          </w:divBdr>
          <w:divsChild>
            <w:div w:id="644550008">
              <w:marLeft w:val="0"/>
              <w:marRight w:val="0"/>
              <w:marTop w:val="0"/>
              <w:marBottom w:val="0"/>
              <w:divBdr>
                <w:top w:val="none" w:sz="0" w:space="0" w:color="auto"/>
                <w:left w:val="none" w:sz="0" w:space="0" w:color="auto"/>
                <w:bottom w:val="none" w:sz="0" w:space="0" w:color="auto"/>
                <w:right w:val="none" w:sz="0" w:space="0" w:color="auto"/>
              </w:divBdr>
            </w:div>
          </w:divsChild>
        </w:div>
        <w:div w:id="1459490778">
          <w:marLeft w:val="0"/>
          <w:marRight w:val="0"/>
          <w:marTop w:val="0"/>
          <w:marBottom w:val="0"/>
          <w:divBdr>
            <w:top w:val="none" w:sz="0" w:space="0" w:color="auto"/>
            <w:left w:val="none" w:sz="0" w:space="0" w:color="auto"/>
            <w:bottom w:val="none" w:sz="0" w:space="0" w:color="auto"/>
            <w:right w:val="none" w:sz="0" w:space="0" w:color="auto"/>
          </w:divBdr>
          <w:divsChild>
            <w:div w:id="44069821">
              <w:marLeft w:val="0"/>
              <w:marRight w:val="0"/>
              <w:marTop w:val="0"/>
              <w:marBottom w:val="0"/>
              <w:divBdr>
                <w:top w:val="none" w:sz="0" w:space="0" w:color="auto"/>
                <w:left w:val="none" w:sz="0" w:space="0" w:color="auto"/>
                <w:bottom w:val="none" w:sz="0" w:space="0" w:color="auto"/>
                <w:right w:val="none" w:sz="0" w:space="0" w:color="auto"/>
              </w:divBdr>
            </w:div>
          </w:divsChild>
        </w:div>
        <w:div w:id="1508640726">
          <w:marLeft w:val="0"/>
          <w:marRight w:val="0"/>
          <w:marTop w:val="0"/>
          <w:marBottom w:val="0"/>
          <w:divBdr>
            <w:top w:val="none" w:sz="0" w:space="0" w:color="auto"/>
            <w:left w:val="none" w:sz="0" w:space="0" w:color="auto"/>
            <w:bottom w:val="none" w:sz="0" w:space="0" w:color="auto"/>
            <w:right w:val="none" w:sz="0" w:space="0" w:color="auto"/>
          </w:divBdr>
          <w:divsChild>
            <w:div w:id="460458607">
              <w:marLeft w:val="0"/>
              <w:marRight w:val="0"/>
              <w:marTop w:val="0"/>
              <w:marBottom w:val="0"/>
              <w:divBdr>
                <w:top w:val="none" w:sz="0" w:space="0" w:color="auto"/>
                <w:left w:val="none" w:sz="0" w:space="0" w:color="auto"/>
                <w:bottom w:val="none" w:sz="0" w:space="0" w:color="auto"/>
                <w:right w:val="none" w:sz="0" w:space="0" w:color="auto"/>
              </w:divBdr>
            </w:div>
          </w:divsChild>
        </w:div>
        <w:div w:id="1535537128">
          <w:marLeft w:val="0"/>
          <w:marRight w:val="0"/>
          <w:marTop w:val="0"/>
          <w:marBottom w:val="0"/>
          <w:divBdr>
            <w:top w:val="none" w:sz="0" w:space="0" w:color="auto"/>
            <w:left w:val="none" w:sz="0" w:space="0" w:color="auto"/>
            <w:bottom w:val="none" w:sz="0" w:space="0" w:color="auto"/>
            <w:right w:val="none" w:sz="0" w:space="0" w:color="auto"/>
          </w:divBdr>
          <w:divsChild>
            <w:div w:id="1484614903">
              <w:marLeft w:val="0"/>
              <w:marRight w:val="0"/>
              <w:marTop w:val="0"/>
              <w:marBottom w:val="0"/>
              <w:divBdr>
                <w:top w:val="none" w:sz="0" w:space="0" w:color="auto"/>
                <w:left w:val="none" w:sz="0" w:space="0" w:color="auto"/>
                <w:bottom w:val="none" w:sz="0" w:space="0" w:color="auto"/>
                <w:right w:val="none" w:sz="0" w:space="0" w:color="auto"/>
              </w:divBdr>
            </w:div>
          </w:divsChild>
        </w:div>
        <w:div w:id="1570460166">
          <w:marLeft w:val="0"/>
          <w:marRight w:val="0"/>
          <w:marTop w:val="0"/>
          <w:marBottom w:val="0"/>
          <w:divBdr>
            <w:top w:val="none" w:sz="0" w:space="0" w:color="auto"/>
            <w:left w:val="none" w:sz="0" w:space="0" w:color="auto"/>
            <w:bottom w:val="none" w:sz="0" w:space="0" w:color="auto"/>
            <w:right w:val="none" w:sz="0" w:space="0" w:color="auto"/>
          </w:divBdr>
          <w:divsChild>
            <w:div w:id="1241402739">
              <w:marLeft w:val="0"/>
              <w:marRight w:val="0"/>
              <w:marTop w:val="0"/>
              <w:marBottom w:val="0"/>
              <w:divBdr>
                <w:top w:val="none" w:sz="0" w:space="0" w:color="auto"/>
                <w:left w:val="none" w:sz="0" w:space="0" w:color="auto"/>
                <w:bottom w:val="none" w:sz="0" w:space="0" w:color="auto"/>
                <w:right w:val="none" w:sz="0" w:space="0" w:color="auto"/>
              </w:divBdr>
            </w:div>
          </w:divsChild>
        </w:div>
        <w:div w:id="1608613133">
          <w:marLeft w:val="0"/>
          <w:marRight w:val="0"/>
          <w:marTop w:val="0"/>
          <w:marBottom w:val="0"/>
          <w:divBdr>
            <w:top w:val="none" w:sz="0" w:space="0" w:color="auto"/>
            <w:left w:val="none" w:sz="0" w:space="0" w:color="auto"/>
            <w:bottom w:val="none" w:sz="0" w:space="0" w:color="auto"/>
            <w:right w:val="none" w:sz="0" w:space="0" w:color="auto"/>
          </w:divBdr>
          <w:divsChild>
            <w:div w:id="377050541">
              <w:marLeft w:val="0"/>
              <w:marRight w:val="0"/>
              <w:marTop w:val="0"/>
              <w:marBottom w:val="0"/>
              <w:divBdr>
                <w:top w:val="none" w:sz="0" w:space="0" w:color="auto"/>
                <w:left w:val="none" w:sz="0" w:space="0" w:color="auto"/>
                <w:bottom w:val="none" w:sz="0" w:space="0" w:color="auto"/>
                <w:right w:val="none" w:sz="0" w:space="0" w:color="auto"/>
              </w:divBdr>
            </w:div>
          </w:divsChild>
        </w:div>
        <w:div w:id="1623685767">
          <w:marLeft w:val="0"/>
          <w:marRight w:val="0"/>
          <w:marTop w:val="0"/>
          <w:marBottom w:val="0"/>
          <w:divBdr>
            <w:top w:val="none" w:sz="0" w:space="0" w:color="auto"/>
            <w:left w:val="none" w:sz="0" w:space="0" w:color="auto"/>
            <w:bottom w:val="none" w:sz="0" w:space="0" w:color="auto"/>
            <w:right w:val="none" w:sz="0" w:space="0" w:color="auto"/>
          </w:divBdr>
          <w:divsChild>
            <w:div w:id="653144026">
              <w:marLeft w:val="0"/>
              <w:marRight w:val="0"/>
              <w:marTop w:val="0"/>
              <w:marBottom w:val="0"/>
              <w:divBdr>
                <w:top w:val="none" w:sz="0" w:space="0" w:color="auto"/>
                <w:left w:val="none" w:sz="0" w:space="0" w:color="auto"/>
                <w:bottom w:val="none" w:sz="0" w:space="0" w:color="auto"/>
                <w:right w:val="none" w:sz="0" w:space="0" w:color="auto"/>
              </w:divBdr>
            </w:div>
          </w:divsChild>
        </w:div>
        <w:div w:id="1702628762">
          <w:marLeft w:val="0"/>
          <w:marRight w:val="0"/>
          <w:marTop w:val="0"/>
          <w:marBottom w:val="0"/>
          <w:divBdr>
            <w:top w:val="none" w:sz="0" w:space="0" w:color="auto"/>
            <w:left w:val="none" w:sz="0" w:space="0" w:color="auto"/>
            <w:bottom w:val="none" w:sz="0" w:space="0" w:color="auto"/>
            <w:right w:val="none" w:sz="0" w:space="0" w:color="auto"/>
          </w:divBdr>
          <w:divsChild>
            <w:div w:id="1672639712">
              <w:marLeft w:val="0"/>
              <w:marRight w:val="0"/>
              <w:marTop w:val="0"/>
              <w:marBottom w:val="0"/>
              <w:divBdr>
                <w:top w:val="none" w:sz="0" w:space="0" w:color="auto"/>
                <w:left w:val="none" w:sz="0" w:space="0" w:color="auto"/>
                <w:bottom w:val="none" w:sz="0" w:space="0" w:color="auto"/>
                <w:right w:val="none" w:sz="0" w:space="0" w:color="auto"/>
              </w:divBdr>
            </w:div>
          </w:divsChild>
        </w:div>
        <w:div w:id="1793016928">
          <w:marLeft w:val="0"/>
          <w:marRight w:val="0"/>
          <w:marTop w:val="0"/>
          <w:marBottom w:val="0"/>
          <w:divBdr>
            <w:top w:val="none" w:sz="0" w:space="0" w:color="auto"/>
            <w:left w:val="none" w:sz="0" w:space="0" w:color="auto"/>
            <w:bottom w:val="none" w:sz="0" w:space="0" w:color="auto"/>
            <w:right w:val="none" w:sz="0" w:space="0" w:color="auto"/>
          </w:divBdr>
          <w:divsChild>
            <w:div w:id="2113470643">
              <w:marLeft w:val="0"/>
              <w:marRight w:val="0"/>
              <w:marTop w:val="0"/>
              <w:marBottom w:val="0"/>
              <w:divBdr>
                <w:top w:val="none" w:sz="0" w:space="0" w:color="auto"/>
                <w:left w:val="none" w:sz="0" w:space="0" w:color="auto"/>
                <w:bottom w:val="none" w:sz="0" w:space="0" w:color="auto"/>
                <w:right w:val="none" w:sz="0" w:space="0" w:color="auto"/>
              </w:divBdr>
            </w:div>
          </w:divsChild>
        </w:div>
        <w:div w:id="1820219738">
          <w:marLeft w:val="0"/>
          <w:marRight w:val="0"/>
          <w:marTop w:val="0"/>
          <w:marBottom w:val="0"/>
          <w:divBdr>
            <w:top w:val="none" w:sz="0" w:space="0" w:color="auto"/>
            <w:left w:val="none" w:sz="0" w:space="0" w:color="auto"/>
            <w:bottom w:val="none" w:sz="0" w:space="0" w:color="auto"/>
            <w:right w:val="none" w:sz="0" w:space="0" w:color="auto"/>
          </w:divBdr>
          <w:divsChild>
            <w:div w:id="1194422436">
              <w:marLeft w:val="0"/>
              <w:marRight w:val="0"/>
              <w:marTop w:val="0"/>
              <w:marBottom w:val="0"/>
              <w:divBdr>
                <w:top w:val="none" w:sz="0" w:space="0" w:color="auto"/>
                <w:left w:val="none" w:sz="0" w:space="0" w:color="auto"/>
                <w:bottom w:val="none" w:sz="0" w:space="0" w:color="auto"/>
                <w:right w:val="none" w:sz="0" w:space="0" w:color="auto"/>
              </w:divBdr>
            </w:div>
          </w:divsChild>
        </w:div>
        <w:div w:id="1849295787">
          <w:marLeft w:val="0"/>
          <w:marRight w:val="0"/>
          <w:marTop w:val="0"/>
          <w:marBottom w:val="0"/>
          <w:divBdr>
            <w:top w:val="none" w:sz="0" w:space="0" w:color="auto"/>
            <w:left w:val="none" w:sz="0" w:space="0" w:color="auto"/>
            <w:bottom w:val="none" w:sz="0" w:space="0" w:color="auto"/>
            <w:right w:val="none" w:sz="0" w:space="0" w:color="auto"/>
          </w:divBdr>
          <w:divsChild>
            <w:div w:id="1016156442">
              <w:marLeft w:val="0"/>
              <w:marRight w:val="0"/>
              <w:marTop w:val="0"/>
              <w:marBottom w:val="0"/>
              <w:divBdr>
                <w:top w:val="none" w:sz="0" w:space="0" w:color="auto"/>
                <w:left w:val="none" w:sz="0" w:space="0" w:color="auto"/>
                <w:bottom w:val="none" w:sz="0" w:space="0" w:color="auto"/>
                <w:right w:val="none" w:sz="0" w:space="0" w:color="auto"/>
              </w:divBdr>
            </w:div>
          </w:divsChild>
        </w:div>
        <w:div w:id="1865946075">
          <w:marLeft w:val="0"/>
          <w:marRight w:val="0"/>
          <w:marTop w:val="0"/>
          <w:marBottom w:val="0"/>
          <w:divBdr>
            <w:top w:val="none" w:sz="0" w:space="0" w:color="auto"/>
            <w:left w:val="none" w:sz="0" w:space="0" w:color="auto"/>
            <w:bottom w:val="none" w:sz="0" w:space="0" w:color="auto"/>
            <w:right w:val="none" w:sz="0" w:space="0" w:color="auto"/>
          </w:divBdr>
          <w:divsChild>
            <w:div w:id="1974750173">
              <w:marLeft w:val="0"/>
              <w:marRight w:val="0"/>
              <w:marTop w:val="0"/>
              <w:marBottom w:val="0"/>
              <w:divBdr>
                <w:top w:val="none" w:sz="0" w:space="0" w:color="auto"/>
                <w:left w:val="none" w:sz="0" w:space="0" w:color="auto"/>
                <w:bottom w:val="none" w:sz="0" w:space="0" w:color="auto"/>
                <w:right w:val="none" w:sz="0" w:space="0" w:color="auto"/>
              </w:divBdr>
            </w:div>
          </w:divsChild>
        </w:div>
        <w:div w:id="1883398917">
          <w:marLeft w:val="0"/>
          <w:marRight w:val="0"/>
          <w:marTop w:val="0"/>
          <w:marBottom w:val="0"/>
          <w:divBdr>
            <w:top w:val="none" w:sz="0" w:space="0" w:color="auto"/>
            <w:left w:val="none" w:sz="0" w:space="0" w:color="auto"/>
            <w:bottom w:val="none" w:sz="0" w:space="0" w:color="auto"/>
            <w:right w:val="none" w:sz="0" w:space="0" w:color="auto"/>
          </w:divBdr>
          <w:divsChild>
            <w:div w:id="1842231419">
              <w:marLeft w:val="0"/>
              <w:marRight w:val="0"/>
              <w:marTop w:val="0"/>
              <w:marBottom w:val="0"/>
              <w:divBdr>
                <w:top w:val="none" w:sz="0" w:space="0" w:color="auto"/>
                <w:left w:val="none" w:sz="0" w:space="0" w:color="auto"/>
                <w:bottom w:val="none" w:sz="0" w:space="0" w:color="auto"/>
                <w:right w:val="none" w:sz="0" w:space="0" w:color="auto"/>
              </w:divBdr>
            </w:div>
          </w:divsChild>
        </w:div>
        <w:div w:id="1961035388">
          <w:marLeft w:val="0"/>
          <w:marRight w:val="0"/>
          <w:marTop w:val="0"/>
          <w:marBottom w:val="0"/>
          <w:divBdr>
            <w:top w:val="none" w:sz="0" w:space="0" w:color="auto"/>
            <w:left w:val="none" w:sz="0" w:space="0" w:color="auto"/>
            <w:bottom w:val="none" w:sz="0" w:space="0" w:color="auto"/>
            <w:right w:val="none" w:sz="0" w:space="0" w:color="auto"/>
          </w:divBdr>
          <w:divsChild>
            <w:div w:id="1302349765">
              <w:marLeft w:val="0"/>
              <w:marRight w:val="0"/>
              <w:marTop w:val="0"/>
              <w:marBottom w:val="0"/>
              <w:divBdr>
                <w:top w:val="none" w:sz="0" w:space="0" w:color="auto"/>
                <w:left w:val="none" w:sz="0" w:space="0" w:color="auto"/>
                <w:bottom w:val="none" w:sz="0" w:space="0" w:color="auto"/>
                <w:right w:val="none" w:sz="0" w:space="0" w:color="auto"/>
              </w:divBdr>
            </w:div>
          </w:divsChild>
        </w:div>
        <w:div w:id="1971982621">
          <w:marLeft w:val="0"/>
          <w:marRight w:val="0"/>
          <w:marTop w:val="0"/>
          <w:marBottom w:val="0"/>
          <w:divBdr>
            <w:top w:val="none" w:sz="0" w:space="0" w:color="auto"/>
            <w:left w:val="none" w:sz="0" w:space="0" w:color="auto"/>
            <w:bottom w:val="none" w:sz="0" w:space="0" w:color="auto"/>
            <w:right w:val="none" w:sz="0" w:space="0" w:color="auto"/>
          </w:divBdr>
          <w:divsChild>
            <w:div w:id="907377065">
              <w:marLeft w:val="0"/>
              <w:marRight w:val="0"/>
              <w:marTop w:val="0"/>
              <w:marBottom w:val="0"/>
              <w:divBdr>
                <w:top w:val="none" w:sz="0" w:space="0" w:color="auto"/>
                <w:left w:val="none" w:sz="0" w:space="0" w:color="auto"/>
                <w:bottom w:val="none" w:sz="0" w:space="0" w:color="auto"/>
                <w:right w:val="none" w:sz="0" w:space="0" w:color="auto"/>
              </w:divBdr>
            </w:div>
          </w:divsChild>
        </w:div>
        <w:div w:id="2005351716">
          <w:marLeft w:val="0"/>
          <w:marRight w:val="0"/>
          <w:marTop w:val="0"/>
          <w:marBottom w:val="0"/>
          <w:divBdr>
            <w:top w:val="none" w:sz="0" w:space="0" w:color="auto"/>
            <w:left w:val="none" w:sz="0" w:space="0" w:color="auto"/>
            <w:bottom w:val="none" w:sz="0" w:space="0" w:color="auto"/>
            <w:right w:val="none" w:sz="0" w:space="0" w:color="auto"/>
          </w:divBdr>
          <w:divsChild>
            <w:div w:id="1074665884">
              <w:marLeft w:val="0"/>
              <w:marRight w:val="0"/>
              <w:marTop w:val="0"/>
              <w:marBottom w:val="0"/>
              <w:divBdr>
                <w:top w:val="none" w:sz="0" w:space="0" w:color="auto"/>
                <w:left w:val="none" w:sz="0" w:space="0" w:color="auto"/>
                <w:bottom w:val="none" w:sz="0" w:space="0" w:color="auto"/>
                <w:right w:val="none" w:sz="0" w:space="0" w:color="auto"/>
              </w:divBdr>
            </w:div>
          </w:divsChild>
        </w:div>
        <w:div w:id="2056197231">
          <w:marLeft w:val="0"/>
          <w:marRight w:val="0"/>
          <w:marTop w:val="0"/>
          <w:marBottom w:val="0"/>
          <w:divBdr>
            <w:top w:val="none" w:sz="0" w:space="0" w:color="auto"/>
            <w:left w:val="none" w:sz="0" w:space="0" w:color="auto"/>
            <w:bottom w:val="none" w:sz="0" w:space="0" w:color="auto"/>
            <w:right w:val="none" w:sz="0" w:space="0" w:color="auto"/>
          </w:divBdr>
          <w:divsChild>
            <w:div w:id="747577619">
              <w:marLeft w:val="0"/>
              <w:marRight w:val="0"/>
              <w:marTop w:val="0"/>
              <w:marBottom w:val="0"/>
              <w:divBdr>
                <w:top w:val="none" w:sz="0" w:space="0" w:color="auto"/>
                <w:left w:val="none" w:sz="0" w:space="0" w:color="auto"/>
                <w:bottom w:val="none" w:sz="0" w:space="0" w:color="auto"/>
                <w:right w:val="none" w:sz="0" w:space="0" w:color="auto"/>
              </w:divBdr>
            </w:div>
          </w:divsChild>
        </w:div>
        <w:div w:id="2085101186">
          <w:marLeft w:val="0"/>
          <w:marRight w:val="0"/>
          <w:marTop w:val="0"/>
          <w:marBottom w:val="0"/>
          <w:divBdr>
            <w:top w:val="none" w:sz="0" w:space="0" w:color="auto"/>
            <w:left w:val="none" w:sz="0" w:space="0" w:color="auto"/>
            <w:bottom w:val="none" w:sz="0" w:space="0" w:color="auto"/>
            <w:right w:val="none" w:sz="0" w:space="0" w:color="auto"/>
          </w:divBdr>
          <w:divsChild>
            <w:div w:id="1033725755">
              <w:marLeft w:val="0"/>
              <w:marRight w:val="0"/>
              <w:marTop w:val="0"/>
              <w:marBottom w:val="0"/>
              <w:divBdr>
                <w:top w:val="none" w:sz="0" w:space="0" w:color="auto"/>
                <w:left w:val="none" w:sz="0" w:space="0" w:color="auto"/>
                <w:bottom w:val="none" w:sz="0" w:space="0" w:color="auto"/>
                <w:right w:val="none" w:sz="0" w:space="0" w:color="auto"/>
              </w:divBdr>
            </w:div>
          </w:divsChild>
        </w:div>
        <w:div w:id="2133865571">
          <w:marLeft w:val="0"/>
          <w:marRight w:val="0"/>
          <w:marTop w:val="0"/>
          <w:marBottom w:val="0"/>
          <w:divBdr>
            <w:top w:val="none" w:sz="0" w:space="0" w:color="auto"/>
            <w:left w:val="none" w:sz="0" w:space="0" w:color="auto"/>
            <w:bottom w:val="none" w:sz="0" w:space="0" w:color="auto"/>
            <w:right w:val="none" w:sz="0" w:space="0" w:color="auto"/>
          </w:divBdr>
          <w:divsChild>
            <w:div w:id="319315547">
              <w:marLeft w:val="0"/>
              <w:marRight w:val="0"/>
              <w:marTop w:val="0"/>
              <w:marBottom w:val="0"/>
              <w:divBdr>
                <w:top w:val="none" w:sz="0" w:space="0" w:color="auto"/>
                <w:left w:val="none" w:sz="0" w:space="0" w:color="auto"/>
                <w:bottom w:val="none" w:sz="0" w:space="0" w:color="auto"/>
                <w:right w:val="none" w:sz="0" w:space="0" w:color="auto"/>
              </w:divBdr>
            </w:div>
          </w:divsChild>
        </w:div>
        <w:div w:id="2136604868">
          <w:marLeft w:val="0"/>
          <w:marRight w:val="0"/>
          <w:marTop w:val="0"/>
          <w:marBottom w:val="0"/>
          <w:divBdr>
            <w:top w:val="none" w:sz="0" w:space="0" w:color="auto"/>
            <w:left w:val="none" w:sz="0" w:space="0" w:color="auto"/>
            <w:bottom w:val="none" w:sz="0" w:space="0" w:color="auto"/>
            <w:right w:val="none" w:sz="0" w:space="0" w:color="auto"/>
          </w:divBdr>
          <w:divsChild>
            <w:div w:id="1707170382">
              <w:marLeft w:val="0"/>
              <w:marRight w:val="0"/>
              <w:marTop w:val="0"/>
              <w:marBottom w:val="0"/>
              <w:divBdr>
                <w:top w:val="none" w:sz="0" w:space="0" w:color="auto"/>
                <w:left w:val="none" w:sz="0" w:space="0" w:color="auto"/>
                <w:bottom w:val="none" w:sz="0" w:space="0" w:color="auto"/>
                <w:right w:val="none" w:sz="0" w:space="0" w:color="auto"/>
              </w:divBdr>
            </w:div>
          </w:divsChild>
        </w:div>
        <w:div w:id="2143186887">
          <w:marLeft w:val="0"/>
          <w:marRight w:val="0"/>
          <w:marTop w:val="0"/>
          <w:marBottom w:val="0"/>
          <w:divBdr>
            <w:top w:val="none" w:sz="0" w:space="0" w:color="auto"/>
            <w:left w:val="none" w:sz="0" w:space="0" w:color="auto"/>
            <w:bottom w:val="none" w:sz="0" w:space="0" w:color="auto"/>
            <w:right w:val="none" w:sz="0" w:space="0" w:color="auto"/>
          </w:divBdr>
          <w:divsChild>
            <w:div w:id="92592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691946">
      <w:bodyDiv w:val="1"/>
      <w:marLeft w:val="0"/>
      <w:marRight w:val="0"/>
      <w:marTop w:val="0"/>
      <w:marBottom w:val="0"/>
      <w:divBdr>
        <w:top w:val="none" w:sz="0" w:space="0" w:color="auto"/>
        <w:left w:val="none" w:sz="0" w:space="0" w:color="auto"/>
        <w:bottom w:val="none" w:sz="0" w:space="0" w:color="auto"/>
        <w:right w:val="none" w:sz="0" w:space="0" w:color="auto"/>
      </w:divBdr>
    </w:div>
    <w:div w:id="1963148790">
      <w:bodyDiv w:val="1"/>
      <w:marLeft w:val="0"/>
      <w:marRight w:val="0"/>
      <w:marTop w:val="0"/>
      <w:marBottom w:val="0"/>
      <w:divBdr>
        <w:top w:val="none" w:sz="0" w:space="0" w:color="auto"/>
        <w:left w:val="none" w:sz="0" w:space="0" w:color="auto"/>
        <w:bottom w:val="none" w:sz="0" w:space="0" w:color="auto"/>
        <w:right w:val="none" w:sz="0" w:space="0" w:color="auto"/>
      </w:divBdr>
    </w:div>
    <w:div w:id="1966767335">
      <w:bodyDiv w:val="1"/>
      <w:marLeft w:val="0"/>
      <w:marRight w:val="0"/>
      <w:marTop w:val="0"/>
      <w:marBottom w:val="0"/>
      <w:divBdr>
        <w:top w:val="none" w:sz="0" w:space="0" w:color="auto"/>
        <w:left w:val="none" w:sz="0" w:space="0" w:color="auto"/>
        <w:bottom w:val="none" w:sz="0" w:space="0" w:color="auto"/>
        <w:right w:val="none" w:sz="0" w:space="0" w:color="auto"/>
      </w:divBdr>
      <w:divsChild>
        <w:div w:id="414715775">
          <w:marLeft w:val="0"/>
          <w:marRight w:val="0"/>
          <w:marTop w:val="0"/>
          <w:marBottom w:val="0"/>
          <w:divBdr>
            <w:top w:val="none" w:sz="0" w:space="0" w:color="auto"/>
            <w:left w:val="none" w:sz="0" w:space="0" w:color="auto"/>
            <w:bottom w:val="none" w:sz="0" w:space="0" w:color="auto"/>
            <w:right w:val="none" w:sz="0" w:space="0" w:color="auto"/>
          </w:divBdr>
        </w:div>
        <w:div w:id="460928833">
          <w:marLeft w:val="0"/>
          <w:marRight w:val="0"/>
          <w:marTop w:val="0"/>
          <w:marBottom w:val="0"/>
          <w:divBdr>
            <w:top w:val="none" w:sz="0" w:space="0" w:color="auto"/>
            <w:left w:val="none" w:sz="0" w:space="0" w:color="auto"/>
            <w:bottom w:val="none" w:sz="0" w:space="0" w:color="auto"/>
            <w:right w:val="none" w:sz="0" w:space="0" w:color="auto"/>
          </w:divBdr>
        </w:div>
        <w:div w:id="1192456501">
          <w:marLeft w:val="0"/>
          <w:marRight w:val="0"/>
          <w:marTop w:val="0"/>
          <w:marBottom w:val="0"/>
          <w:divBdr>
            <w:top w:val="none" w:sz="0" w:space="0" w:color="auto"/>
            <w:left w:val="none" w:sz="0" w:space="0" w:color="auto"/>
            <w:bottom w:val="none" w:sz="0" w:space="0" w:color="auto"/>
            <w:right w:val="none" w:sz="0" w:space="0" w:color="auto"/>
          </w:divBdr>
        </w:div>
        <w:div w:id="1592542537">
          <w:marLeft w:val="0"/>
          <w:marRight w:val="0"/>
          <w:marTop w:val="0"/>
          <w:marBottom w:val="0"/>
          <w:divBdr>
            <w:top w:val="none" w:sz="0" w:space="0" w:color="auto"/>
            <w:left w:val="none" w:sz="0" w:space="0" w:color="auto"/>
            <w:bottom w:val="none" w:sz="0" w:space="0" w:color="auto"/>
            <w:right w:val="none" w:sz="0" w:space="0" w:color="auto"/>
          </w:divBdr>
          <w:divsChild>
            <w:div w:id="582955823">
              <w:marLeft w:val="0"/>
              <w:marRight w:val="0"/>
              <w:marTop w:val="0"/>
              <w:marBottom w:val="0"/>
              <w:divBdr>
                <w:top w:val="none" w:sz="0" w:space="0" w:color="auto"/>
                <w:left w:val="none" w:sz="0" w:space="0" w:color="auto"/>
                <w:bottom w:val="none" w:sz="0" w:space="0" w:color="auto"/>
                <w:right w:val="none" w:sz="0" w:space="0" w:color="auto"/>
              </w:divBdr>
            </w:div>
            <w:div w:id="1208642211">
              <w:marLeft w:val="0"/>
              <w:marRight w:val="0"/>
              <w:marTop w:val="0"/>
              <w:marBottom w:val="0"/>
              <w:divBdr>
                <w:top w:val="none" w:sz="0" w:space="0" w:color="auto"/>
                <w:left w:val="none" w:sz="0" w:space="0" w:color="auto"/>
                <w:bottom w:val="none" w:sz="0" w:space="0" w:color="auto"/>
                <w:right w:val="none" w:sz="0" w:space="0" w:color="auto"/>
              </w:divBdr>
            </w:div>
            <w:div w:id="1234968385">
              <w:marLeft w:val="0"/>
              <w:marRight w:val="0"/>
              <w:marTop w:val="0"/>
              <w:marBottom w:val="0"/>
              <w:divBdr>
                <w:top w:val="none" w:sz="0" w:space="0" w:color="auto"/>
                <w:left w:val="none" w:sz="0" w:space="0" w:color="auto"/>
                <w:bottom w:val="none" w:sz="0" w:space="0" w:color="auto"/>
                <w:right w:val="none" w:sz="0" w:space="0" w:color="auto"/>
              </w:divBdr>
            </w:div>
            <w:div w:id="1254316574">
              <w:marLeft w:val="0"/>
              <w:marRight w:val="0"/>
              <w:marTop w:val="0"/>
              <w:marBottom w:val="0"/>
              <w:divBdr>
                <w:top w:val="none" w:sz="0" w:space="0" w:color="auto"/>
                <w:left w:val="none" w:sz="0" w:space="0" w:color="auto"/>
                <w:bottom w:val="none" w:sz="0" w:space="0" w:color="auto"/>
                <w:right w:val="none" w:sz="0" w:space="0" w:color="auto"/>
              </w:divBdr>
            </w:div>
            <w:div w:id="1255361641">
              <w:marLeft w:val="0"/>
              <w:marRight w:val="0"/>
              <w:marTop w:val="0"/>
              <w:marBottom w:val="0"/>
              <w:divBdr>
                <w:top w:val="none" w:sz="0" w:space="0" w:color="auto"/>
                <w:left w:val="none" w:sz="0" w:space="0" w:color="auto"/>
                <w:bottom w:val="none" w:sz="0" w:space="0" w:color="auto"/>
                <w:right w:val="none" w:sz="0" w:space="0" w:color="auto"/>
              </w:divBdr>
            </w:div>
            <w:div w:id="1571770219">
              <w:marLeft w:val="0"/>
              <w:marRight w:val="0"/>
              <w:marTop w:val="0"/>
              <w:marBottom w:val="0"/>
              <w:divBdr>
                <w:top w:val="none" w:sz="0" w:space="0" w:color="auto"/>
                <w:left w:val="none" w:sz="0" w:space="0" w:color="auto"/>
                <w:bottom w:val="none" w:sz="0" w:space="0" w:color="auto"/>
                <w:right w:val="none" w:sz="0" w:space="0" w:color="auto"/>
              </w:divBdr>
            </w:div>
            <w:div w:id="1789085754">
              <w:marLeft w:val="0"/>
              <w:marRight w:val="0"/>
              <w:marTop w:val="0"/>
              <w:marBottom w:val="0"/>
              <w:divBdr>
                <w:top w:val="none" w:sz="0" w:space="0" w:color="auto"/>
                <w:left w:val="none" w:sz="0" w:space="0" w:color="auto"/>
                <w:bottom w:val="none" w:sz="0" w:space="0" w:color="auto"/>
                <w:right w:val="none" w:sz="0" w:space="0" w:color="auto"/>
              </w:divBdr>
            </w:div>
            <w:div w:id="1794976232">
              <w:marLeft w:val="0"/>
              <w:marRight w:val="0"/>
              <w:marTop w:val="0"/>
              <w:marBottom w:val="0"/>
              <w:divBdr>
                <w:top w:val="none" w:sz="0" w:space="0" w:color="auto"/>
                <w:left w:val="none" w:sz="0" w:space="0" w:color="auto"/>
                <w:bottom w:val="none" w:sz="0" w:space="0" w:color="auto"/>
                <w:right w:val="none" w:sz="0" w:space="0" w:color="auto"/>
              </w:divBdr>
            </w:div>
            <w:div w:id="2067868867">
              <w:marLeft w:val="0"/>
              <w:marRight w:val="0"/>
              <w:marTop w:val="0"/>
              <w:marBottom w:val="0"/>
              <w:divBdr>
                <w:top w:val="none" w:sz="0" w:space="0" w:color="auto"/>
                <w:left w:val="none" w:sz="0" w:space="0" w:color="auto"/>
                <w:bottom w:val="none" w:sz="0" w:space="0" w:color="auto"/>
                <w:right w:val="none" w:sz="0" w:space="0" w:color="auto"/>
              </w:divBdr>
            </w:div>
            <w:div w:id="2070423984">
              <w:marLeft w:val="0"/>
              <w:marRight w:val="0"/>
              <w:marTop w:val="0"/>
              <w:marBottom w:val="0"/>
              <w:divBdr>
                <w:top w:val="none" w:sz="0" w:space="0" w:color="auto"/>
                <w:left w:val="none" w:sz="0" w:space="0" w:color="auto"/>
                <w:bottom w:val="none" w:sz="0" w:space="0" w:color="auto"/>
                <w:right w:val="none" w:sz="0" w:space="0" w:color="auto"/>
              </w:divBdr>
            </w:div>
            <w:div w:id="214427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097661">
      <w:bodyDiv w:val="1"/>
      <w:marLeft w:val="0"/>
      <w:marRight w:val="0"/>
      <w:marTop w:val="0"/>
      <w:marBottom w:val="0"/>
      <w:divBdr>
        <w:top w:val="none" w:sz="0" w:space="0" w:color="auto"/>
        <w:left w:val="none" w:sz="0" w:space="0" w:color="auto"/>
        <w:bottom w:val="none" w:sz="0" w:space="0" w:color="auto"/>
        <w:right w:val="none" w:sz="0" w:space="0" w:color="auto"/>
      </w:divBdr>
      <w:divsChild>
        <w:div w:id="467281315">
          <w:marLeft w:val="0"/>
          <w:marRight w:val="0"/>
          <w:marTop w:val="0"/>
          <w:marBottom w:val="0"/>
          <w:divBdr>
            <w:top w:val="none" w:sz="0" w:space="0" w:color="auto"/>
            <w:left w:val="none" w:sz="0" w:space="0" w:color="auto"/>
            <w:bottom w:val="none" w:sz="0" w:space="0" w:color="auto"/>
            <w:right w:val="none" w:sz="0" w:space="0" w:color="auto"/>
          </w:divBdr>
        </w:div>
      </w:divsChild>
    </w:div>
    <w:div w:id="1973976331">
      <w:bodyDiv w:val="1"/>
      <w:marLeft w:val="0"/>
      <w:marRight w:val="0"/>
      <w:marTop w:val="0"/>
      <w:marBottom w:val="0"/>
      <w:divBdr>
        <w:top w:val="none" w:sz="0" w:space="0" w:color="auto"/>
        <w:left w:val="none" w:sz="0" w:space="0" w:color="auto"/>
        <w:bottom w:val="none" w:sz="0" w:space="0" w:color="auto"/>
        <w:right w:val="none" w:sz="0" w:space="0" w:color="auto"/>
      </w:divBdr>
    </w:div>
    <w:div w:id="1995835223">
      <w:bodyDiv w:val="1"/>
      <w:marLeft w:val="0"/>
      <w:marRight w:val="0"/>
      <w:marTop w:val="0"/>
      <w:marBottom w:val="0"/>
      <w:divBdr>
        <w:top w:val="none" w:sz="0" w:space="0" w:color="auto"/>
        <w:left w:val="none" w:sz="0" w:space="0" w:color="auto"/>
        <w:bottom w:val="none" w:sz="0" w:space="0" w:color="auto"/>
        <w:right w:val="none" w:sz="0" w:space="0" w:color="auto"/>
      </w:divBdr>
      <w:divsChild>
        <w:div w:id="1370910852">
          <w:marLeft w:val="0"/>
          <w:marRight w:val="0"/>
          <w:marTop w:val="0"/>
          <w:marBottom w:val="0"/>
          <w:divBdr>
            <w:top w:val="none" w:sz="0" w:space="0" w:color="auto"/>
            <w:left w:val="none" w:sz="0" w:space="0" w:color="auto"/>
            <w:bottom w:val="none" w:sz="0" w:space="0" w:color="auto"/>
            <w:right w:val="none" w:sz="0" w:space="0" w:color="auto"/>
          </w:divBdr>
          <w:divsChild>
            <w:div w:id="1919823133">
              <w:marLeft w:val="0"/>
              <w:marRight w:val="0"/>
              <w:marTop w:val="0"/>
              <w:marBottom w:val="0"/>
              <w:divBdr>
                <w:top w:val="none" w:sz="0" w:space="0" w:color="auto"/>
                <w:left w:val="none" w:sz="0" w:space="0" w:color="auto"/>
                <w:bottom w:val="none" w:sz="0" w:space="0" w:color="auto"/>
                <w:right w:val="none" w:sz="0" w:space="0" w:color="auto"/>
              </w:divBdr>
            </w:div>
          </w:divsChild>
        </w:div>
        <w:div w:id="1893999367">
          <w:marLeft w:val="0"/>
          <w:marRight w:val="0"/>
          <w:marTop w:val="0"/>
          <w:marBottom w:val="0"/>
          <w:divBdr>
            <w:top w:val="none" w:sz="0" w:space="0" w:color="auto"/>
            <w:left w:val="none" w:sz="0" w:space="0" w:color="auto"/>
            <w:bottom w:val="none" w:sz="0" w:space="0" w:color="auto"/>
            <w:right w:val="none" w:sz="0" w:space="0" w:color="auto"/>
          </w:divBdr>
          <w:divsChild>
            <w:div w:id="35851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188382">
      <w:bodyDiv w:val="1"/>
      <w:marLeft w:val="0"/>
      <w:marRight w:val="0"/>
      <w:marTop w:val="0"/>
      <w:marBottom w:val="0"/>
      <w:divBdr>
        <w:top w:val="none" w:sz="0" w:space="0" w:color="auto"/>
        <w:left w:val="none" w:sz="0" w:space="0" w:color="auto"/>
        <w:bottom w:val="none" w:sz="0" w:space="0" w:color="auto"/>
        <w:right w:val="none" w:sz="0" w:space="0" w:color="auto"/>
      </w:divBdr>
      <w:divsChild>
        <w:div w:id="26759669">
          <w:marLeft w:val="0"/>
          <w:marRight w:val="0"/>
          <w:marTop w:val="0"/>
          <w:marBottom w:val="0"/>
          <w:divBdr>
            <w:top w:val="none" w:sz="0" w:space="0" w:color="auto"/>
            <w:left w:val="none" w:sz="0" w:space="0" w:color="auto"/>
            <w:bottom w:val="none" w:sz="0" w:space="0" w:color="auto"/>
            <w:right w:val="none" w:sz="0" w:space="0" w:color="auto"/>
          </w:divBdr>
          <w:divsChild>
            <w:div w:id="684787275">
              <w:marLeft w:val="0"/>
              <w:marRight w:val="0"/>
              <w:marTop w:val="0"/>
              <w:marBottom w:val="0"/>
              <w:divBdr>
                <w:top w:val="none" w:sz="0" w:space="0" w:color="auto"/>
                <w:left w:val="none" w:sz="0" w:space="0" w:color="auto"/>
                <w:bottom w:val="none" w:sz="0" w:space="0" w:color="auto"/>
                <w:right w:val="none" w:sz="0" w:space="0" w:color="auto"/>
              </w:divBdr>
            </w:div>
          </w:divsChild>
        </w:div>
        <w:div w:id="1923492421">
          <w:marLeft w:val="0"/>
          <w:marRight w:val="0"/>
          <w:marTop w:val="0"/>
          <w:marBottom w:val="0"/>
          <w:divBdr>
            <w:top w:val="none" w:sz="0" w:space="0" w:color="auto"/>
            <w:left w:val="none" w:sz="0" w:space="0" w:color="auto"/>
            <w:bottom w:val="none" w:sz="0" w:space="0" w:color="auto"/>
            <w:right w:val="none" w:sz="0" w:space="0" w:color="auto"/>
          </w:divBdr>
          <w:divsChild>
            <w:div w:id="1376661961">
              <w:marLeft w:val="0"/>
              <w:marRight w:val="0"/>
              <w:marTop w:val="0"/>
              <w:marBottom w:val="0"/>
              <w:divBdr>
                <w:top w:val="none" w:sz="0" w:space="0" w:color="auto"/>
                <w:left w:val="none" w:sz="0" w:space="0" w:color="auto"/>
                <w:bottom w:val="none" w:sz="0" w:space="0" w:color="auto"/>
                <w:right w:val="none" w:sz="0" w:space="0" w:color="auto"/>
              </w:divBdr>
            </w:div>
          </w:divsChild>
        </w:div>
        <w:div w:id="1965841088">
          <w:marLeft w:val="0"/>
          <w:marRight w:val="0"/>
          <w:marTop w:val="0"/>
          <w:marBottom w:val="0"/>
          <w:divBdr>
            <w:top w:val="none" w:sz="0" w:space="0" w:color="auto"/>
            <w:left w:val="none" w:sz="0" w:space="0" w:color="auto"/>
            <w:bottom w:val="none" w:sz="0" w:space="0" w:color="auto"/>
            <w:right w:val="none" w:sz="0" w:space="0" w:color="auto"/>
          </w:divBdr>
          <w:divsChild>
            <w:div w:id="32774719">
              <w:marLeft w:val="0"/>
              <w:marRight w:val="0"/>
              <w:marTop w:val="0"/>
              <w:marBottom w:val="0"/>
              <w:divBdr>
                <w:top w:val="none" w:sz="0" w:space="0" w:color="auto"/>
                <w:left w:val="none" w:sz="0" w:space="0" w:color="auto"/>
                <w:bottom w:val="none" w:sz="0" w:space="0" w:color="auto"/>
                <w:right w:val="none" w:sz="0" w:space="0" w:color="auto"/>
              </w:divBdr>
            </w:div>
            <w:div w:id="5628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20317">
      <w:bodyDiv w:val="1"/>
      <w:marLeft w:val="0"/>
      <w:marRight w:val="0"/>
      <w:marTop w:val="0"/>
      <w:marBottom w:val="0"/>
      <w:divBdr>
        <w:top w:val="none" w:sz="0" w:space="0" w:color="auto"/>
        <w:left w:val="none" w:sz="0" w:space="0" w:color="auto"/>
        <w:bottom w:val="none" w:sz="0" w:space="0" w:color="auto"/>
        <w:right w:val="none" w:sz="0" w:space="0" w:color="auto"/>
      </w:divBdr>
    </w:div>
    <w:div w:id="2009867891">
      <w:bodyDiv w:val="1"/>
      <w:marLeft w:val="0"/>
      <w:marRight w:val="0"/>
      <w:marTop w:val="0"/>
      <w:marBottom w:val="0"/>
      <w:divBdr>
        <w:top w:val="none" w:sz="0" w:space="0" w:color="auto"/>
        <w:left w:val="none" w:sz="0" w:space="0" w:color="auto"/>
        <w:bottom w:val="none" w:sz="0" w:space="0" w:color="auto"/>
        <w:right w:val="none" w:sz="0" w:space="0" w:color="auto"/>
      </w:divBdr>
    </w:div>
    <w:div w:id="2016685982">
      <w:bodyDiv w:val="1"/>
      <w:marLeft w:val="0"/>
      <w:marRight w:val="0"/>
      <w:marTop w:val="0"/>
      <w:marBottom w:val="0"/>
      <w:divBdr>
        <w:top w:val="none" w:sz="0" w:space="0" w:color="auto"/>
        <w:left w:val="none" w:sz="0" w:space="0" w:color="auto"/>
        <w:bottom w:val="none" w:sz="0" w:space="0" w:color="auto"/>
        <w:right w:val="none" w:sz="0" w:space="0" w:color="auto"/>
      </w:divBdr>
      <w:divsChild>
        <w:div w:id="89743553">
          <w:marLeft w:val="0"/>
          <w:marRight w:val="0"/>
          <w:marTop w:val="0"/>
          <w:marBottom w:val="0"/>
          <w:divBdr>
            <w:top w:val="none" w:sz="0" w:space="0" w:color="auto"/>
            <w:left w:val="none" w:sz="0" w:space="0" w:color="auto"/>
            <w:bottom w:val="none" w:sz="0" w:space="0" w:color="auto"/>
            <w:right w:val="none" w:sz="0" w:space="0" w:color="auto"/>
          </w:divBdr>
        </w:div>
        <w:div w:id="263151232">
          <w:marLeft w:val="0"/>
          <w:marRight w:val="0"/>
          <w:marTop w:val="0"/>
          <w:marBottom w:val="0"/>
          <w:divBdr>
            <w:top w:val="none" w:sz="0" w:space="0" w:color="auto"/>
            <w:left w:val="none" w:sz="0" w:space="0" w:color="auto"/>
            <w:bottom w:val="none" w:sz="0" w:space="0" w:color="auto"/>
            <w:right w:val="none" w:sz="0" w:space="0" w:color="auto"/>
          </w:divBdr>
        </w:div>
        <w:div w:id="327370421">
          <w:marLeft w:val="0"/>
          <w:marRight w:val="0"/>
          <w:marTop w:val="0"/>
          <w:marBottom w:val="0"/>
          <w:divBdr>
            <w:top w:val="none" w:sz="0" w:space="0" w:color="auto"/>
            <w:left w:val="none" w:sz="0" w:space="0" w:color="auto"/>
            <w:bottom w:val="none" w:sz="0" w:space="0" w:color="auto"/>
            <w:right w:val="none" w:sz="0" w:space="0" w:color="auto"/>
          </w:divBdr>
        </w:div>
        <w:div w:id="379090358">
          <w:marLeft w:val="0"/>
          <w:marRight w:val="0"/>
          <w:marTop w:val="0"/>
          <w:marBottom w:val="0"/>
          <w:divBdr>
            <w:top w:val="none" w:sz="0" w:space="0" w:color="auto"/>
            <w:left w:val="none" w:sz="0" w:space="0" w:color="auto"/>
            <w:bottom w:val="none" w:sz="0" w:space="0" w:color="auto"/>
            <w:right w:val="none" w:sz="0" w:space="0" w:color="auto"/>
          </w:divBdr>
        </w:div>
        <w:div w:id="412894105">
          <w:marLeft w:val="0"/>
          <w:marRight w:val="0"/>
          <w:marTop w:val="0"/>
          <w:marBottom w:val="0"/>
          <w:divBdr>
            <w:top w:val="none" w:sz="0" w:space="0" w:color="auto"/>
            <w:left w:val="none" w:sz="0" w:space="0" w:color="auto"/>
            <w:bottom w:val="none" w:sz="0" w:space="0" w:color="auto"/>
            <w:right w:val="none" w:sz="0" w:space="0" w:color="auto"/>
          </w:divBdr>
          <w:divsChild>
            <w:div w:id="2113013567">
              <w:marLeft w:val="-75"/>
              <w:marRight w:val="0"/>
              <w:marTop w:val="30"/>
              <w:marBottom w:val="30"/>
              <w:divBdr>
                <w:top w:val="none" w:sz="0" w:space="0" w:color="auto"/>
                <w:left w:val="none" w:sz="0" w:space="0" w:color="auto"/>
                <w:bottom w:val="none" w:sz="0" w:space="0" w:color="auto"/>
                <w:right w:val="none" w:sz="0" w:space="0" w:color="auto"/>
              </w:divBdr>
              <w:divsChild>
                <w:div w:id="207423671">
                  <w:marLeft w:val="0"/>
                  <w:marRight w:val="0"/>
                  <w:marTop w:val="0"/>
                  <w:marBottom w:val="0"/>
                  <w:divBdr>
                    <w:top w:val="none" w:sz="0" w:space="0" w:color="auto"/>
                    <w:left w:val="none" w:sz="0" w:space="0" w:color="auto"/>
                    <w:bottom w:val="none" w:sz="0" w:space="0" w:color="auto"/>
                    <w:right w:val="none" w:sz="0" w:space="0" w:color="auto"/>
                  </w:divBdr>
                  <w:divsChild>
                    <w:div w:id="774402997">
                      <w:marLeft w:val="0"/>
                      <w:marRight w:val="0"/>
                      <w:marTop w:val="0"/>
                      <w:marBottom w:val="0"/>
                      <w:divBdr>
                        <w:top w:val="none" w:sz="0" w:space="0" w:color="auto"/>
                        <w:left w:val="none" w:sz="0" w:space="0" w:color="auto"/>
                        <w:bottom w:val="none" w:sz="0" w:space="0" w:color="auto"/>
                        <w:right w:val="none" w:sz="0" w:space="0" w:color="auto"/>
                      </w:divBdr>
                    </w:div>
                  </w:divsChild>
                </w:div>
                <w:div w:id="470681427">
                  <w:marLeft w:val="0"/>
                  <w:marRight w:val="0"/>
                  <w:marTop w:val="0"/>
                  <w:marBottom w:val="0"/>
                  <w:divBdr>
                    <w:top w:val="none" w:sz="0" w:space="0" w:color="auto"/>
                    <w:left w:val="none" w:sz="0" w:space="0" w:color="auto"/>
                    <w:bottom w:val="none" w:sz="0" w:space="0" w:color="auto"/>
                    <w:right w:val="none" w:sz="0" w:space="0" w:color="auto"/>
                  </w:divBdr>
                  <w:divsChild>
                    <w:div w:id="1290895166">
                      <w:marLeft w:val="0"/>
                      <w:marRight w:val="0"/>
                      <w:marTop w:val="0"/>
                      <w:marBottom w:val="0"/>
                      <w:divBdr>
                        <w:top w:val="none" w:sz="0" w:space="0" w:color="auto"/>
                        <w:left w:val="none" w:sz="0" w:space="0" w:color="auto"/>
                        <w:bottom w:val="none" w:sz="0" w:space="0" w:color="auto"/>
                        <w:right w:val="none" w:sz="0" w:space="0" w:color="auto"/>
                      </w:divBdr>
                    </w:div>
                  </w:divsChild>
                </w:div>
                <w:div w:id="598366218">
                  <w:marLeft w:val="0"/>
                  <w:marRight w:val="0"/>
                  <w:marTop w:val="0"/>
                  <w:marBottom w:val="0"/>
                  <w:divBdr>
                    <w:top w:val="none" w:sz="0" w:space="0" w:color="auto"/>
                    <w:left w:val="none" w:sz="0" w:space="0" w:color="auto"/>
                    <w:bottom w:val="none" w:sz="0" w:space="0" w:color="auto"/>
                    <w:right w:val="none" w:sz="0" w:space="0" w:color="auto"/>
                  </w:divBdr>
                  <w:divsChild>
                    <w:div w:id="81414607">
                      <w:marLeft w:val="0"/>
                      <w:marRight w:val="0"/>
                      <w:marTop w:val="0"/>
                      <w:marBottom w:val="0"/>
                      <w:divBdr>
                        <w:top w:val="none" w:sz="0" w:space="0" w:color="auto"/>
                        <w:left w:val="none" w:sz="0" w:space="0" w:color="auto"/>
                        <w:bottom w:val="none" w:sz="0" w:space="0" w:color="auto"/>
                        <w:right w:val="none" w:sz="0" w:space="0" w:color="auto"/>
                      </w:divBdr>
                    </w:div>
                  </w:divsChild>
                </w:div>
                <w:div w:id="760878648">
                  <w:marLeft w:val="0"/>
                  <w:marRight w:val="0"/>
                  <w:marTop w:val="0"/>
                  <w:marBottom w:val="0"/>
                  <w:divBdr>
                    <w:top w:val="none" w:sz="0" w:space="0" w:color="auto"/>
                    <w:left w:val="none" w:sz="0" w:space="0" w:color="auto"/>
                    <w:bottom w:val="none" w:sz="0" w:space="0" w:color="auto"/>
                    <w:right w:val="none" w:sz="0" w:space="0" w:color="auto"/>
                  </w:divBdr>
                  <w:divsChild>
                    <w:div w:id="1993827293">
                      <w:marLeft w:val="0"/>
                      <w:marRight w:val="0"/>
                      <w:marTop w:val="0"/>
                      <w:marBottom w:val="0"/>
                      <w:divBdr>
                        <w:top w:val="none" w:sz="0" w:space="0" w:color="auto"/>
                        <w:left w:val="none" w:sz="0" w:space="0" w:color="auto"/>
                        <w:bottom w:val="none" w:sz="0" w:space="0" w:color="auto"/>
                        <w:right w:val="none" w:sz="0" w:space="0" w:color="auto"/>
                      </w:divBdr>
                    </w:div>
                  </w:divsChild>
                </w:div>
                <w:div w:id="901136199">
                  <w:marLeft w:val="0"/>
                  <w:marRight w:val="0"/>
                  <w:marTop w:val="0"/>
                  <w:marBottom w:val="0"/>
                  <w:divBdr>
                    <w:top w:val="none" w:sz="0" w:space="0" w:color="auto"/>
                    <w:left w:val="none" w:sz="0" w:space="0" w:color="auto"/>
                    <w:bottom w:val="none" w:sz="0" w:space="0" w:color="auto"/>
                    <w:right w:val="none" w:sz="0" w:space="0" w:color="auto"/>
                  </w:divBdr>
                  <w:divsChild>
                    <w:div w:id="1111391185">
                      <w:marLeft w:val="0"/>
                      <w:marRight w:val="0"/>
                      <w:marTop w:val="0"/>
                      <w:marBottom w:val="0"/>
                      <w:divBdr>
                        <w:top w:val="none" w:sz="0" w:space="0" w:color="auto"/>
                        <w:left w:val="none" w:sz="0" w:space="0" w:color="auto"/>
                        <w:bottom w:val="none" w:sz="0" w:space="0" w:color="auto"/>
                        <w:right w:val="none" w:sz="0" w:space="0" w:color="auto"/>
                      </w:divBdr>
                    </w:div>
                  </w:divsChild>
                </w:div>
                <w:div w:id="941886654">
                  <w:marLeft w:val="0"/>
                  <w:marRight w:val="0"/>
                  <w:marTop w:val="0"/>
                  <w:marBottom w:val="0"/>
                  <w:divBdr>
                    <w:top w:val="none" w:sz="0" w:space="0" w:color="auto"/>
                    <w:left w:val="none" w:sz="0" w:space="0" w:color="auto"/>
                    <w:bottom w:val="none" w:sz="0" w:space="0" w:color="auto"/>
                    <w:right w:val="none" w:sz="0" w:space="0" w:color="auto"/>
                  </w:divBdr>
                  <w:divsChild>
                    <w:div w:id="368646928">
                      <w:marLeft w:val="0"/>
                      <w:marRight w:val="0"/>
                      <w:marTop w:val="0"/>
                      <w:marBottom w:val="0"/>
                      <w:divBdr>
                        <w:top w:val="none" w:sz="0" w:space="0" w:color="auto"/>
                        <w:left w:val="none" w:sz="0" w:space="0" w:color="auto"/>
                        <w:bottom w:val="none" w:sz="0" w:space="0" w:color="auto"/>
                        <w:right w:val="none" w:sz="0" w:space="0" w:color="auto"/>
                      </w:divBdr>
                    </w:div>
                  </w:divsChild>
                </w:div>
                <w:div w:id="1080447068">
                  <w:marLeft w:val="0"/>
                  <w:marRight w:val="0"/>
                  <w:marTop w:val="0"/>
                  <w:marBottom w:val="0"/>
                  <w:divBdr>
                    <w:top w:val="none" w:sz="0" w:space="0" w:color="auto"/>
                    <w:left w:val="none" w:sz="0" w:space="0" w:color="auto"/>
                    <w:bottom w:val="none" w:sz="0" w:space="0" w:color="auto"/>
                    <w:right w:val="none" w:sz="0" w:space="0" w:color="auto"/>
                  </w:divBdr>
                  <w:divsChild>
                    <w:div w:id="1996184711">
                      <w:marLeft w:val="0"/>
                      <w:marRight w:val="0"/>
                      <w:marTop w:val="0"/>
                      <w:marBottom w:val="0"/>
                      <w:divBdr>
                        <w:top w:val="none" w:sz="0" w:space="0" w:color="auto"/>
                        <w:left w:val="none" w:sz="0" w:space="0" w:color="auto"/>
                        <w:bottom w:val="none" w:sz="0" w:space="0" w:color="auto"/>
                        <w:right w:val="none" w:sz="0" w:space="0" w:color="auto"/>
                      </w:divBdr>
                    </w:div>
                  </w:divsChild>
                </w:div>
                <w:div w:id="1101299502">
                  <w:marLeft w:val="0"/>
                  <w:marRight w:val="0"/>
                  <w:marTop w:val="0"/>
                  <w:marBottom w:val="0"/>
                  <w:divBdr>
                    <w:top w:val="none" w:sz="0" w:space="0" w:color="auto"/>
                    <w:left w:val="none" w:sz="0" w:space="0" w:color="auto"/>
                    <w:bottom w:val="none" w:sz="0" w:space="0" w:color="auto"/>
                    <w:right w:val="none" w:sz="0" w:space="0" w:color="auto"/>
                  </w:divBdr>
                  <w:divsChild>
                    <w:div w:id="141393677">
                      <w:marLeft w:val="0"/>
                      <w:marRight w:val="0"/>
                      <w:marTop w:val="0"/>
                      <w:marBottom w:val="0"/>
                      <w:divBdr>
                        <w:top w:val="none" w:sz="0" w:space="0" w:color="auto"/>
                        <w:left w:val="none" w:sz="0" w:space="0" w:color="auto"/>
                        <w:bottom w:val="none" w:sz="0" w:space="0" w:color="auto"/>
                        <w:right w:val="none" w:sz="0" w:space="0" w:color="auto"/>
                      </w:divBdr>
                    </w:div>
                  </w:divsChild>
                </w:div>
                <w:div w:id="1397513116">
                  <w:marLeft w:val="0"/>
                  <w:marRight w:val="0"/>
                  <w:marTop w:val="0"/>
                  <w:marBottom w:val="0"/>
                  <w:divBdr>
                    <w:top w:val="none" w:sz="0" w:space="0" w:color="auto"/>
                    <w:left w:val="none" w:sz="0" w:space="0" w:color="auto"/>
                    <w:bottom w:val="none" w:sz="0" w:space="0" w:color="auto"/>
                    <w:right w:val="none" w:sz="0" w:space="0" w:color="auto"/>
                  </w:divBdr>
                  <w:divsChild>
                    <w:div w:id="1924298108">
                      <w:marLeft w:val="0"/>
                      <w:marRight w:val="0"/>
                      <w:marTop w:val="0"/>
                      <w:marBottom w:val="0"/>
                      <w:divBdr>
                        <w:top w:val="none" w:sz="0" w:space="0" w:color="auto"/>
                        <w:left w:val="none" w:sz="0" w:space="0" w:color="auto"/>
                        <w:bottom w:val="none" w:sz="0" w:space="0" w:color="auto"/>
                        <w:right w:val="none" w:sz="0" w:space="0" w:color="auto"/>
                      </w:divBdr>
                    </w:div>
                  </w:divsChild>
                </w:div>
                <w:div w:id="1526478578">
                  <w:marLeft w:val="0"/>
                  <w:marRight w:val="0"/>
                  <w:marTop w:val="0"/>
                  <w:marBottom w:val="0"/>
                  <w:divBdr>
                    <w:top w:val="none" w:sz="0" w:space="0" w:color="auto"/>
                    <w:left w:val="none" w:sz="0" w:space="0" w:color="auto"/>
                    <w:bottom w:val="none" w:sz="0" w:space="0" w:color="auto"/>
                    <w:right w:val="none" w:sz="0" w:space="0" w:color="auto"/>
                  </w:divBdr>
                  <w:divsChild>
                    <w:div w:id="1616597861">
                      <w:marLeft w:val="0"/>
                      <w:marRight w:val="0"/>
                      <w:marTop w:val="0"/>
                      <w:marBottom w:val="0"/>
                      <w:divBdr>
                        <w:top w:val="none" w:sz="0" w:space="0" w:color="auto"/>
                        <w:left w:val="none" w:sz="0" w:space="0" w:color="auto"/>
                        <w:bottom w:val="none" w:sz="0" w:space="0" w:color="auto"/>
                        <w:right w:val="none" w:sz="0" w:space="0" w:color="auto"/>
                      </w:divBdr>
                    </w:div>
                  </w:divsChild>
                </w:div>
                <w:div w:id="1927811556">
                  <w:marLeft w:val="0"/>
                  <w:marRight w:val="0"/>
                  <w:marTop w:val="0"/>
                  <w:marBottom w:val="0"/>
                  <w:divBdr>
                    <w:top w:val="none" w:sz="0" w:space="0" w:color="auto"/>
                    <w:left w:val="none" w:sz="0" w:space="0" w:color="auto"/>
                    <w:bottom w:val="none" w:sz="0" w:space="0" w:color="auto"/>
                    <w:right w:val="none" w:sz="0" w:space="0" w:color="auto"/>
                  </w:divBdr>
                  <w:divsChild>
                    <w:div w:id="1441028092">
                      <w:marLeft w:val="0"/>
                      <w:marRight w:val="0"/>
                      <w:marTop w:val="0"/>
                      <w:marBottom w:val="0"/>
                      <w:divBdr>
                        <w:top w:val="none" w:sz="0" w:space="0" w:color="auto"/>
                        <w:left w:val="none" w:sz="0" w:space="0" w:color="auto"/>
                        <w:bottom w:val="none" w:sz="0" w:space="0" w:color="auto"/>
                        <w:right w:val="none" w:sz="0" w:space="0" w:color="auto"/>
                      </w:divBdr>
                    </w:div>
                  </w:divsChild>
                </w:div>
                <w:div w:id="1981153939">
                  <w:marLeft w:val="0"/>
                  <w:marRight w:val="0"/>
                  <w:marTop w:val="0"/>
                  <w:marBottom w:val="0"/>
                  <w:divBdr>
                    <w:top w:val="none" w:sz="0" w:space="0" w:color="auto"/>
                    <w:left w:val="none" w:sz="0" w:space="0" w:color="auto"/>
                    <w:bottom w:val="none" w:sz="0" w:space="0" w:color="auto"/>
                    <w:right w:val="none" w:sz="0" w:space="0" w:color="auto"/>
                  </w:divBdr>
                  <w:divsChild>
                    <w:div w:id="59771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160053">
          <w:marLeft w:val="0"/>
          <w:marRight w:val="0"/>
          <w:marTop w:val="0"/>
          <w:marBottom w:val="0"/>
          <w:divBdr>
            <w:top w:val="none" w:sz="0" w:space="0" w:color="auto"/>
            <w:left w:val="none" w:sz="0" w:space="0" w:color="auto"/>
            <w:bottom w:val="none" w:sz="0" w:space="0" w:color="auto"/>
            <w:right w:val="none" w:sz="0" w:space="0" w:color="auto"/>
          </w:divBdr>
          <w:divsChild>
            <w:div w:id="598369686">
              <w:marLeft w:val="0"/>
              <w:marRight w:val="0"/>
              <w:marTop w:val="0"/>
              <w:marBottom w:val="0"/>
              <w:divBdr>
                <w:top w:val="none" w:sz="0" w:space="0" w:color="auto"/>
                <w:left w:val="none" w:sz="0" w:space="0" w:color="auto"/>
                <w:bottom w:val="none" w:sz="0" w:space="0" w:color="auto"/>
                <w:right w:val="none" w:sz="0" w:space="0" w:color="auto"/>
              </w:divBdr>
            </w:div>
            <w:div w:id="640381194">
              <w:marLeft w:val="0"/>
              <w:marRight w:val="0"/>
              <w:marTop w:val="0"/>
              <w:marBottom w:val="0"/>
              <w:divBdr>
                <w:top w:val="none" w:sz="0" w:space="0" w:color="auto"/>
                <w:left w:val="none" w:sz="0" w:space="0" w:color="auto"/>
                <w:bottom w:val="none" w:sz="0" w:space="0" w:color="auto"/>
                <w:right w:val="none" w:sz="0" w:space="0" w:color="auto"/>
              </w:divBdr>
            </w:div>
            <w:div w:id="698166166">
              <w:marLeft w:val="0"/>
              <w:marRight w:val="0"/>
              <w:marTop w:val="0"/>
              <w:marBottom w:val="0"/>
              <w:divBdr>
                <w:top w:val="none" w:sz="0" w:space="0" w:color="auto"/>
                <w:left w:val="none" w:sz="0" w:space="0" w:color="auto"/>
                <w:bottom w:val="none" w:sz="0" w:space="0" w:color="auto"/>
                <w:right w:val="none" w:sz="0" w:space="0" w:color="auto"/>
              </w:divBdr>
            </w:div>
            <w:div w:id="1095903514">
              <w:marLeft w:val="0"/>
              <w:marRight w:val="0"/>
              <w:marTop w:val="0"/>
              <w:marBottom w:val="0"/>
              <w:divBdr>
                <w:top w:val="none" w:sz="0" w:space="0" w:color="auto"/>
                <w:left w:val="none" w:sz="0" w:space="0" w:color="auto"/>
                <w:bottom w:val="none" w:sz="0" w:space="0" w:color="auto"/>
                <w:right w:val="none" w:sz="0" w:space="0" w:color="auto"/>
              </w:divBdr>
            </w:div>
            <w:div w:id="1250313512">
              <w:marLeft w:val="0"/>
              <w:marRight w:val="0"/>
              <w:marTop w:val="0"/>
              <w:marBottom w:val="0"/>
              <w:divBdr>
                <w:top w:val="none" w:sz="0" w:space="0" w:color="auto"/>
                <w:left w:val="none" w:sz="0" w:space="0" w:color="auto"/>
                <w:bottom w:val="none" w:sz="0" w:space="0" w:color="auto"/>
                <w:right w:val="none" w:sz="0" w:space="0" w:color="auto"/>
              </w:divBdr>
            </w:div>
            <w:div w:id="1334911330">
              <w:marLeft w:val="0"/>
              <w:marRight w:val="0"/>
              <w:marTop w:val="0"/>
              <w:marBottom w:val="0"/>
              <w:divBdr>
                <w:top w:val="none" w:sz="0" w:space="0" w:color="auto"/>
                <w:left w:val="none" w:sz="0" w:space="0" w:color="auto"/>
                <w:bottom w:val="none" w:sz="0" w:space="0" w:color="auto"/>
                <w:right w:val="none" w:sz="0" w:space="0" w:color="auto"/>
              </w:divBdr>
            </w:div>
            <w:div w:id="1668246307">
              <w:marLeft w:val="0"/>
              <w:marRight w:val="0"/>
              <w:marTop w:val="0"/>
              <w:marBottom w:val="0"/>
              <w:divBdr>
                <w:top w:val="none" w:sz="0" w:space="0" w:color="auto"/>
                <w:left w:val="none" w:sz="0" w:space="0" w:color="auto"/>
                <w:bottom w:val="none" w:sz="0" w:space="0" w:color="auto"/>
                <w:right w:val="none" w:sz="0" w:space="0" w:color="auto"/>
              </w:divBdr>
            </w:div>
            <w:div w:id="1751347239">
              <w:marLeft w:val="0"/>
              <w:marRight w:val="0"/>
              <w:marTop w:val="0"/>
              <w:marBottom w:val="0"/>
              <w:divBdr>
                <w:top w:val="none" w:sz="0" w:space="0" w:color="auto"/>
                <w:left w:val="none" w:sz="0" w:space="0" w:color="auto"/>
                <w:bottom w:val="none" w:sz="0" w:space="0" w:color="auto"/>
                <w:right w:val="none" w:sz="0" w:space="0" w:color="auto"/>
              </w:divBdr>
            </w:div>
          </w:divsChild>
        </w:div>
        <w:div w:id="888103028">
          <w:marLeft w:val="0"/>
          <w:marRight w:val="0"/>
          <w:marTop w:val="0"/>
          <w:marBottom w:val="0"/>
          <w:divBdr>
            <w:top w:val="none" w:sz="0" w:space="0" w:color="auto"/>
            <w:left w:val="none" w:sz="0" w:space="0" w:color="auto"/>
            <w:bottom w:val="none" w:sz="0" w:space="0" w:color="auto"/>
            <w:right w:val="none" w:sz="0" w:space="0" w:color="auto"/>
          </w:divBdr>
        </w:div>
        <w:div w:id="940796789">
          <w:marLeft w:val="0"/>
          <w:marRight w:val="0"/>
          <w:marTop w:val="0"/>
          <w:marBottom w:val="0"/>
          <w:divBdr>
            <w:top w:val="none" w:sz="0" w:space="0" w:color="auto"/>
            <w:left w:val="none" w:sz="0" w:space="0" w:color="auto"/>
            <w:bottom w:val="none" w:sz="0" w:space="0" w:color="auto"/>
            <w:right w:val="none" w:sz="0" w:space="0" w:color="auto"/>
          </w:divBdr>
          <w:divsChild>
            <w:div w:id="1593857949">
              <w:marLeft w:val="-75"/>
              <w:marRight w:val="0"/>
              <w:marTop w:val="30"/>
              <w:marBottom w:val="30"/>
              <w:divBdr>
                <w:top w:val="none" w:sz="0" w:space="0" w:color="auto"/>
                <w:left w:val="none" w:sz="0" w:space="0" w:color="auto"/>
                <w:bottom w:val="none" w:sz="0" w:space="0" w:color="auto"/>
                <w:right w:val="none" w:sz="0" w:space="0" w:color="auto"/>
              </w:divBdr>
              <w:divsChild>
                <w:div w:id="46465124">
                  <w:marLeft w:val="0"/>
                  <w:marRight w:val="0"/>
                  <w:marTop w:val="0"/>
                  <w:marBottom w:val="0"/>
                  <w:divBdr>
                    <w:top w:val="none" w:sz="0" w:space="0" w:color="auto"/>
                    <w:left w:val="none" w:sz="0" w:space="0" w:color="auto"/>
                    <w:bottom w:val="none" w:sz="0" w:space="0" w:color="auto"/>
                    <w:right w:val="none" w:sz="0" w:space="0" w:color="auto"/>
                  </w:divBdr>
                  <w:divsChild>
                    <w:div w:id="1885829609">
                      <w:marLeft w:val="0"/>
                      <w:marRight w:val="0"/>
                      <w:marTop w:val="0"/>
                      <w:marBottom w:val="0"/>
                      <w:divBdr>
                        <w:top w:val="none" w:sz="0" w:space="0" w:color="auto"/>
                        <w:left w:val="none" w:sz="0" w:space="0" w:color="auto"/>
                        <w:bottom w:val="none" w:sz="0" w:space="0" w:color="auto"/>
                        <w:right w:val="none" w:sz="0" w:space="0" w:color="auto"/>
                      </w:divBdr>
                    </w:div>
                  </w:divsChild>
                </w:div>
                <w:div w:id="141890875">
                  <w:marLeft w:val="0"/>
                  <w:marRight w:val="0"/>
                  <w:marTop w:val="0"/>
                  <w:marBottom w:val="0"/>
                  <w:divBdr>
                    <w:top w:val="none" w:sz="0" w:space="0" w:color="auto"/>
                    <w:left w:val="none" w:sz="0" w:space="0" w:color="auto"/>
                    <w:bottom w:val="none" w:sz="0" w:space="0" w:color="auto"/>
                    <w:right w:val="none" w:sz="0" w:space="0" w:color="auto"/>
                  </w:divBdr>
                  <w:divsChild>
                    <w:div w:id="542210377">
                      <w:marLeft w:val="0"/>
                      <w:marRight w:val="0"/>
                      <w:marTop w:val="0"/>
                      <w:marBottom w:val="0"/>
                      <w:divBdr>
                        <w:top w:val="none" w:sz="0" w:space="0" w:color="auto"/>
                        <w:left w:val="none" w:sz="0" w:space="0" w:color="auto"/>
                        <w:bottom w:val="none" w:sz="0" w:space="0" w:color="auto"/>
                        <w:right w:val="none" w:sz="0" w:space="0" w:color="auto"/>
                      </w:divBdr>
                    </w:div>
                  </w:divsChild>
                </w:div>
                <w:div w:id="433206581">
                  <w:marLeft w:val="0"/>
                  <w:marRight w:val="0"/>
                  <w:marTop w:val="0"/>
                  <w:marBottom w:val="0"/>
                  <w:divBdr>
                    <w:top w:val="none" w:sz="0" w:space="0" w:color="auto"/>
                    <w:left w:val="none" w:sz="0" w:space="0" w:color="auto"/>
                    <w:bottom w:val="none" w:sz="0" w:space="0" w:color="auto"/>
                    <w:right w:val="none" w:sz="0" w:space="0" w:color="auto"/>
                  </w:divBdr>
                </w:div>
                <w:div w:id="674301820">
                  <w:marLeft w:val="0"/>
                  <w:marRight w:val="0"/>
                  <w:marTop w:val="0"/>
                  <w:marBottom w:val="0"/>
                  <w:divBdr>
                    <w:top w:val="none" w:sz="0" w:space="0" w:color="auto"/>
                    <w:left w:val="none" w:sz="0" w:space="0" w:color="auto"/>
                    <w:bottom w:val="none" w:sz="0" w:space="0" w:color="auto"/>
                    <w:right w:val="none" w:sz="0" w:space="0" w:color="auto"/>
                  </w:divBdr>
                  <w:divsChild>
                    <w:div w:id="1143812704">
                      <w:marLeft w:val="0"/>
                      <w:marRight w:val="0"/>
                      <w:marTop w:val="0"/>
                      <w:marBottom w:val="0"/>
                      <w:divBdr>
                        <w:top w:val="none" w:sz="0" w:space="0" w:color="auto"/>
                        <w:left w:val="none" w:sz="0" w:space="0" w:color="auto"/>
                        <w:bottom w:val="none" w:sz="0" w:space="0" w:color="auto"/>
                        <w:right w:val="none" w:sz="0" w:space="0" w:color="auto"/>
                      </w:divBdr>
                    </w:div>
                  </w:divsChild>
                </w:div>
                <w:div w:id="1255942683">
                  <w:marLeft w:val="0"/>
                  <w:marRight w:val="0"/>
                  <w:marTop w:val="0"/>
                  <w:marBottom w:val="0"/>
                  <w:divBdr>
                    <w:top w:val="none" w:sz="0" w:space="0" w:color="auto"/>
                    <w:left w:val="none" w:sz="0" w:space="0" w:color="auto"/>
                    <w:bottom w:val="none" w:sz="0" w:space="0" w:color="auto"/>
                    <w:right w:val="none" w:sz="0" w:space="0" w:color="auto"/>
                  </w:divBdr>
                  <w:divsChild>
                    <w:div w:id="906962268">
                      <w:marLeft w:val="0"/>
                      <w:marRight w:val="0"/>
                      <w:marTop w:val="0"/>
                      <w:marBottom w:val="0"/>
                      <w:divBdr>
                        <w:top w:val="none" w:sz="0" w:space="0" w:color="auto"/>
                        <w:left w:val="none" w:sz="0" w:space="0" w:color="auto"/>
                        <w:bottom w:val="none" w:sz="0" w:space="0" w:color="auto"/>
                        <w:right w:val="none" w:sz="0" w:space="0" w:color="auto"/>
                      </w:divBdr>
                    </w:div>
                  </w:divsChild>
                </w:div>
                <w:div w:id="1398749596">
                  <w:marLeft w:val="0"/>
                  <w:marRight w:val="0"/>
                  <w:marTop w:val="0"/>
                  <w:marBottom w:val="0"/>
                  <w:divBdr>
                    <w:top w:val="none" w:sz="0" w:space="0" w:color="auto"/>
                    <w:left w:val="none" w:sz="0" w:space="0" w:color="auto"/>
                    <w:bottom w:val="none" w:sz="0" w:space="0" w:color="auto"/>
                    <w:right w:val="none" w:sz="0" w:space="0" w:color="auto"/>
                  </w:divBdr>
                  <w:divsChild>
                    <w:div w:id="16736562">
                      <w:marLeft w:val="0"/>
                      <w:marRight w:val="0"/>
                      <w:marTop w:val="0"/>
                      <w:marBottom w:val="0"/>
                      <w:divBdr>
                        <w:top w:val="none" w:sz="0" w:space="0" w:color="auto"/>
                        <w:left w:val="none" w:sz="0" w:space="0" w:color="auto"/>
                        <w:bottom w:val="none" w:sz="0" w:space="0" w:color="auto"/>
                        <w:right w:val="none" w:sz="0" w:space="0" w:color="auto"/>
                      </w:divBdr>
                    </w:div>
                  </w:divsChild>
                </w:div>
                <w:div w:id="1632054159">
                  <w:marLeft w:val="0"/>
                  <w:marRight w:val="0"/>
                  <w:marTop w:val="0"/>
                  <w:marBottom w:val="0"/>
                  <w:divBdr>
                    <w:top w:val="none" w:sz="0" w:space="0" w:color="auto"/>
                    <w:left w:val="none" w:sz="0" w:space="0" w:color="auto"/>
                    <w:bottom w:val="none" w:sz="0" w:space="0" w:color="auto"/>
                    <w:right w:val="none" w:sz="0" w:space="0" w:color="auto"/>
                  </w:divBdr>
                  <w:divsChild>
                    <w:div w:id="1916353599">
                      <w:marLeft w:val="0"/>
                      <w:marRight w:val="0"/>
                      <w:marTop w:val="0"/>
                      <w:marBottom w:val="0"/>
                      <w:divBdr>
                        <w:top w:val="none" w:sz="0" w:space="0" w:color="auto"/>
                        <w:left w:val="none" w:sz="0" w:space="0" w:color="auto"/>
                        <w:bottom w:val="none" w:sz="0" w:space="0" w:color="auto"/>
                        <w:right w:val="none" w:sz="0" w:space="0" w:color="auto"/>
                      </w:divBdr>
                    </w:div>
                  </w:divsChild>
                </w:div>
                <w:div w:id="1657757779">
                  <w:marLeft w:val="0"/>
                  <w:marRight w:val="0"/>
                  <w:marTop w:val="0"/>
                  <w:marBottom w:val="0"/>
                  <w:divBdr>
                    <w:top w:val="none" w:sz="0" w:space="0" w:color="auto"/>
                    <w:left w:val="none" w:sz="0" w:space="0" w:color="auto"/>
                    <w:bottom w:val="none" w:sz="0" w:space="0" w:color="auto"/>
                    <w:right w:val="none" w:sz="0" w:space="0" w:color="auto"/>
                  </w:divBdr>
                  <w:divsChild>
                    <w:div w:id="1484083021">
                      <w:marLeft w:val="0"/>
                      <w:marRight w:val="0"/>
                      <w:marTop w:val="0"/>
                      <w:marBottom w:val="0"/>
                      <w:divBdr>
                        <w:top w:val="none" w:sz="0" w:space="0" w:color="auto"/>
                        <w:left w:val="none" w:sz="0" w:space="0" w:color="auto"/>
                        <w:bottom w:val="none" w:sz="0" w:space="0" w:color="auto"/>
                        <w:right w:val="none" w:sz="0" w:space="0" w:color="auto"/>
                      </w:divBdr>
                    </w:div>
                  </w:divsChild>
                </w:div>
                <w:div w:id="1821844690">
                  <w:marLeft w:val="0"/>
                  <w:marRight w:val="0"/>
                  <w:marTop w:val="0"/>
                  <w:marBottom w:val="0"/>
                  <w:divBdr>
                    <w:top w:val="none" w:sz="0" w:space="0" w:color="auto"/>
                    <w:left w:val="none" w:sz="0" w:space="0" w:color="auto"/>
                    <w:bottom w:val="none" w:sz="0" w:space="0" w:color="auto"/>
                    <w:right w:val="none" w:sz="0" w:space="0" w:color="auto"/>
                  </w:divBdr>
                </w:div>
                <w:div w:id="1836725359">
                  <w:marLeft w:val="0"/>
                  <w:marRight w:val="0"/>
                  <w:marTop w:val="0"/>
                  <w:marBottom w:val="0"/>
                  <w:divBdr>
                    <w:top w:val="none" w:sz="0" w:space="0" w:color="auto"/>
                    <w:left w:val="none" w:sz="0" w:space="0" w:color="auto"/>
                    <w:bottom w:val="none" w:sz="0" w:space="0" w:color="auto"/>
                    <w:right w:val="none" w:sz="0" w:space="0" w:color="auto"/>
                  </w:divBdr>
                  <w:divsChild>
                    <w:div w:id="1985086921">
                      <w:marLeft w:val="0"/>
                      <w:marRight w:val="0"/>
                      <w:marTop w:val="0"/>
                      <w:marBottom w:val="0"/>
                      <w:divBdr>
                        <w:top w:val="none" w:sz="0" w:space="0" w:color="auto"/>
                        <w:left w:val="none" w:sz="0" w:space="0" w:color="auto"/>
                        <w:bottom w:val="none" w:sz="0" w:space="0" w:color="auto"/>
                        <w:right w:val="none" w:sz="0" w:space="0" w:color="auto"/>
                      </w:divBdr>
                    </w:div>
                  </w:divsChild>
                </w:div>
                <w:div w:id="1944337063">
                  <w:marLeft w:val="0"/>
                  <w:marRight w:val="0"/>
                  <w:marTop w:val="0"/>
                  <w:marBottom w:val="0"/>
                  <w:divBdr>
                    <w:top w:val="none" w:sz="0" w:space="0" w:color="auto"/>
                    <w:left w:val="none" w:sz="0" w:space="0" w:color="auto"/>
                    <w:bottom w:val="none" w:sz="0" w:space="0" w:color="auto"/>
                    <w:right w:val="none" w:sz="0" w:space="0" w:color="auto"/>
                  </w:divBdr>
                  <w:divsChild>
                    <w:div w:id="260072731">
                      <w:marLeft w:val="0"/>
                      <w:marRight w:val="0"/>
                      <w:marTop w:val="0"/>
                      <w:marBottom w:val="0"/>
                      <w:divBdr>
                        <w:top w:val="none" w:sz="0" w:space="0" w:color="auto"/>
                        <w:left w:val="none" w:sz="0" w:space="0" w:color="auto"/>
                        <w:bottom w:val="none" w:sz="0" w:space="0" w:color="auto"/>
                        <w:right w:val="none" w:sz="0" w:space="0" w:color="auto"/>
                      </w:divBdr>
                    </w:div>
                  </w:divsChild>
                </w:div>
                <w:div w:id="2017881421">
                  <w:marLeft w:val="0"/>
                  <w:marRight w:val="0"/>
                  <w:marTop w:val="0"/>
                  <w:marBottom w:val="0"/>
                  <w:divBdr>
                    <w:top w:val="none" w:sz="0" w:space="0" w:color="auto"/>
                    <w:left w:val="none" w:sz="0" w:space="0" w:color="auto"/>
                    <w:bottom w:val="none" w:sz="0" w:space="0" w:color="auto"/>
                    <w:right w:val="none" w:sz="0" w:space="0" w:color="auto"/>
                  </w:divBdr>
                  <w:divsChild>
                    <w:div w:id="2020891534">
                      <w:marLeft w:val="0"/>
                      <w:marRight w:val="0"/>
                      <w:marTop w:val="0"/>
                      <w:marBottom w:val="0"/>
                      <w:divBdr>
                        <w:top w:val="none" w:sz="0" w:space="0" w:color="auto"/>
                        <w:left w:val="none" w:sz="0" w:space="0" w:color="auto"/>
                        <w:bottom w:val="none" w:sz="0" w:space="0" w:color="auto"/>
                        <w:right w:val="none" w:sz="0" w:space="0" w:color="auto"/>
                      </w:divBdr>
                    </w:div>
                  </w:divsChild>
                </w:div>
                <w:div w:id="2061829834">
                  <w:marLeft w:val="0"/>
                  <w:marRight w:val="0"/>
                  <w:marTop w:val="0"/>
                  <w:marBottom w:val="0"/>
                  <w:divBdr>
                    <w:top w:val="none" w:sz="0" w:space="0" w:color="auto"/>
                    <w:left w:val="none" w:sz="0" w:space="0" w:color="auto"/>
                    <w:bottom w:val="none" w:sz="0" w:space="0" w:color="auto"/>
                    <w:right w:val="none" w:sz="0" w:space="0" w:color="auto"/>
                  </w:divBdr>
                  <w:divsChild>
                    <w:div w:id="547762152">
                      <w:marLeft w:val="0"/>
                      <w:marRight w:val="0"/>
                      <w:marTop w:val="0"/>
                      <w:marBottom w:val="0"/>
                      <w:divBdr>
                        <w:top w:val="none" w:sz="0" w:space="0" w:color="auto"/>
                        <w:left w:val="none" w:sz="0" w:space="0" w:color="auto"/>
                        <w:bottom w:val="none" w:sz="0" w:space="0" w:color="auto"/>
                        <w:right w:val="none" w:sz="0" w:space="0" w:color="auto"/>
                      </w:divBdr>
                    </w:div>
                  </w:divsChild>
                </w:div>
                <w:div w:id="2119908666">
                  <w:marLeft w:val="0"/>
                  <w:marRight w:val="0"/>
                  <w:marTop w:val="0"/>
                  <w:marBottom w:val="0"/>
                  <w:divBdr>
                    <w:top w:val="none" w:sz="0" w:space="0" w:color="auto"/>
                    <w:left w:val="none" w:sz="0" w:space="0" w:color="auto"/>
                    <w:bottom w:val="none" w:sz="0" w:space="0" w:color="auto"/>
                    <w:right w:val="none" w:sz="0" w:space="0" w:color="auto"/>
                  </w:divBdr>
                  <w:divsChild>
                    <w:div w:id="1438520845">
                      <w:marLeft w:val="0"/>
                      <w:marRight w:val="0"/>
                      <w:marTop w:val="0"/>
                      <w:marBottom w:val="0"/>
                      <w:divBdr>
                        <w:top w:val="none" w:sz="0" w:space="0" w:color="auto"/>
                        <w:left w:val="none" w:sz="0" w:space="0" w:color="auto"/>
                        <w:bottom w:val="none" w:sz="0" w:space="0" w:color="auto"/>
                        <w:right w:val="none" w:sz="0" w:space="0" w:color="auto"/>
                      </w:divBdr>
                    </w:div>
                  </w:divsChild>
                </w:div>
                <w:div w:id="2130854486">
                  <w:marLeft w:val="0"/>
                  <w:marRight w:val="0"/>
                  <w:marTop w:val="0"/>
                  <w:marBottom w:val="0"/>
                  <w:divBdr>
                    <w:top w:val="none" w:sz="0" w:space="0" w:color="auto"/>
                    <w:left w:val="none" w:sz="0" w:space="0" w:color="auto"/>
                    <w:bottom w:val="none" w:sz="0" w:space="0" w:color="auto"/>
                    <w:right w:val="none" w:sz="0" w:space="0" w:color="auto"/>
                  </w:divBdr>
                  <w:divsChild>
                    <w:div w:id="306665218">
                      <w:marLeft w:val="0"/>
                      <w:marRight w:val="0"/>
                      <w:marTop w:val="0"/>
                      <w:marBottom w:val="0"/>
                      <w:divBdr>
                        <w:top w:val="none" w:sz="0" w:space="0" w:color="auto"/>
                        <w:left w:val="none" w:sz="0" w:space="0" w:color="auto"/>
                        <w:bottom w:val="none" w:sz="0" w:space="0" w:color="auto"/>
                        <w:right w:val="none" w:sz="0" w:space="0" w:color="auto"/>
                      </w:divBdr>
                    </w:div>
                  </w:divsChild>
                </w:div>
                <w:div w:id="2144881776">
                  <w:marLeft w:val="0"/>
                  <w:marRight w:val="0"/>
                  <w:marTop w:val="0"/>
                  <w:marBottom w:val="0"/>
                  <w:divBdr>
                    <w:top w:val="none" w:sz="0" w:space="0" w:color="auto"/>
                    <w:left w:val="none" w:sz="0" w:space="0" w:color="auto"/>
                    <w:bottom w:val="none" w:sz="0" w:space="0" w:color="auto"/>
                    <w:right w:val="none" w:sz="0" w:space="0" w:color="auto"/>
                  </w:divBdr>
                  <w:divsChild>
                    <w:div w:id="8665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48740">
          <w:marLeft w:val="0"/>
          <w:marRight w:val="0"/>
          <w:marTop w:val="0"/>
          <w:marBottom w:val="0"/>
          <w:divBdr>
            <w:top w:val="none" w:sz="0" w:space="0" w:color="auto"/>
            <w:left w:val="none" w:sz="0" w:space="0" w:color="auto"/>
            <w:bottom w:val="none" w:sz="0" w:space="0" w:color="auto"/>
            <w:right w:val="none" w:sz="0" w:space="0" w:color="auto"/>
          </w:divBdr>
          <w:divsChild>
            <w:div w:id="477695185">
              <w:marLeft w:val="-75"/>
              <w:marRight w:val="0"/>
              <w:marTop w:val="30"/>
              <w:marBottom w:val="30"/>
              <w:divBdr>
                <w:top w:val="none" w:sz="0" w:space="0" w:color="auto"/>
                <w:left w:val="none" w:sz="0" w:space="0" w:color="auto"/>
                <w:bottom w:val="none" w:sz="0" w:space="0" w:color="auto"/>
                <w:right w:val="none" w:sz="0" w:space="0" w:color="auto"/>
              </w:divBdr>
              <w:divsChild>
                <w:div w:id="44305297">
                  <w:marLeft w:val="0"/>
                  <w:marRight w:val="0"/>
                  <w:marTop w:val="0"/>
                  <w:marBottom w:val="0"/>
                  <w:divBdr>
                    <w:top w:val="none" w:sz="0" w:space="0" w:color="auto"/>
                    <w:left w:val="none" w:sz="0" w:space="0" w:color="auto"/>
                    <w:bottom w:val="none" w:sz="0" w:space="0" w:color="auto"/>
                    <w:right w:val="none" w:sz="0" w:space="0" w:color="auto"/>
                  </w:divBdr>
                  <w:divsChild>
                    <w:div w:id="1093624962">
                      <w:marLeft w:val="0"/>
                      <w:marRight w:val="0"/>
                      <w:marTop w:val="0"/>
                      <w:marBottom w:val="0"/>
                      <w:divBdr>
                        <w:top w:val="none" w:sz="0" w:space="0" w:color="auto"/>
                        <w:left w:val="none" w:sz="0" w:space="0" w:color="auto"/>
                        <w:bottom w:val="none" w:sz="0" w:space="0" w:color="auto"/>
                        <w:right w:val="none" w:sz="0" w:space="0" w:color="auto"/>
                      </w:divBdr>
                    </w:div>
                  </w:divsChild>
                </w:div>
                <w:div w:id="547760844">
                  <w:marLeft w:val="0"/>
                  <w:marRight w:val="0"/>
                  <w:marTop w:val="0"/>
                  <w:marBottom w:val="0"/>
                  <w:divBdr>
                    <w:top w:val="none" w:sz="0" w:space="0" w:color="auto"/>
                    <w:left w:val="none" w:sz="0" w:space="0" w:color="auto"/>
                    <w:bottom w:val="none" w:sz="0" w:space="0" w:color="auto"/>
                    <w:right w:val="none" w:sz="0" w:space="0" w:color="auto"/>
                  </w:divBdr>
                  <w:divsChild>
                    <w:div w:id="155734459">
                      <w:marLeft w:val="0"/>
                      <w:marRight w:val="0"/>
                      <w:marTop w:val="0"/>
                      <w:marBottom w:val="0"/>
                      <w:divBdr>
                        <w:top w:val="none" w:sz="0" w:space="0" w:color="auto"/>
                        <w:left w:val="none" w:sz="0" w:space="0" w:color="auto"/>
                        <w:bottom w:val="none" w:sz="0" w:space="0" w:color="auto"/>
                        <w:right w:val="none" w:sz="0" w:space="0" w:color="auto"/>
                      </w:divBdr>
                    </w:div>
                  </w:divsChild>
                </w:div>
                <w:div w:id="697051352">
                  <w:marLeft w:val="0"/>
                  <w:marRight w:val="0"/>
                  <w:marTop w:val="0"/>
                  <w:marBottom w:val="0"/>
                  <w:divBdr>
                    <w:top w:val="none" w:sz="0" w:space="0" w:color="auto"/>
                    <w:left w:val="none" w:sz="0" w:space="0" w:color="auto"/>
                    <w:bottom w:val="none" w:sz="0" w:space="0" w:color="auto"/>
                    <w:right w:val="none" w:sz="0" w:space="0" w:color="auto"/>
                  </w:divBdr>
                  <w:divsChild>
                    <w:div w:id="1856848381">
                      <w:marLeft w:val="0"/>
                      <w:marRight w:val="0"/>
                      <w:marTop w:val="0"/>
                      <w:marBottom w:val="0"/>
                      <w:divBdr>
                        <w:top w:val="none" w:sz="0" w:space="0" w:color="auto"/>
                        <w:left w:val="none" w:sz="0" w:space="0" w:color="auto"/>
                        <w:bottom w:val="none" w:sz="0" w:space="0" w:color="auto"/>
                        <w:right w:val="none" w:sz="0" w:space="0" w:color="auto"/>
                      </w:divBdr>
                    </w:div>
                  </w:divsChild>
                </w:div>
                <w:div w:id="1122260555">
                  <w:marLeft w:val="0"/>
                  <w:marRight w:val="0"/>
                  <w:marTop w:val="0"/>
                  <w:marBottom w:val="0"/>
                  <w:divBdr>
                    <w:top w:val="none" w:sz="0" w:space="0" w:color="auto"/>
                    <w:left w:val="none" w:sz="0" w:space="0" w:color="auto"/>
                    <w:bottom w:val="none" w:sz="0" w:space="0" w:color="auto"/>
                    <w:right w:val="none" w:sz="0" w:space="0" w:color="auto"/>
                  </w:divBdr>
                  <w:divsChild>
                    <w:div w:id="45881234">
                      <w:marLeft w:val="0"/>
                      <w:marRight w:val="0"/>
                      <w:marTop w:val="0"/>
                      <w:marBottom w:val="0"/>
                      <w:divBdr>
                        <w:top w:val="none" w:sz="0" w:space="0" w:color="auto"/>
                        <w:left w:val="none" w:sz="0" w:space="0" w:color="auto"/>
                        <w:bottom w:val="none" w:sz="0" w:space="0" w:color="auto"/>
                        <w:right w:val="none" w:sz="0" w:space="0" w:color="auto"/>
                      </w:divBdr>
                    </w:div>
                  </w:divsChild>
                </w:div>
                <w:div w:id="1163159400">
                  <w:marLeft w:val="0"/>
                  <w:marRight w:val="0"/>
                  <w:marTop w:val="0"/>
                  <w:marBottom w:val="0"/>
                  <w:divBdr>
                    <w:top w:val="none" w:sz="0" w:space="0" w:color="auto"/>
                    <w:left w:val="none" w:sz="0" w:space="0" w:color="auto"/>
                    <w:bottom w:val="none" w:sz="0" w:space="0" w:color="auto"/>
                    <w:right w:val="none" w:sz="0" w:space="0" w:color="auto"/>
                  </w:divBdr>
                  <w:divsChild>
                    <w:div w:id="19362722">
                      <w:marLeft w:val="0"/>
                      <w:marRight w:val="0"/>
                      <w:marTop w:val="0"/>
                      <w:marBottom w:val="0"/>
                      <w:divBdr>
                        <w:top w:val="none" w:sz="0" w:space="0" w:color="auto"/>
                        <w:left w:val="none" w:sz="0" w:space="0" w:color="auto"/>
                        <w:bottom w:val="none" w:sz="0" w:space="0" w:color="auto"/>
                        <w:right w:val="none" w:sz="0" w:space="0" w:color="auto"/>
                      </w:divBdr>
                    </w:div>
                  </w:divsChild>
                </w:div>
                <w:div w:id="1256280173">
                  <w:marLeft w:val="0"/>
                  <w:marRight w:val="0"/>
                  <w:marTop w:val="0"/>
                  <w:marBottom w:val="0"/>
                  <w:divBdr>
                    <w:top w:val="none" w:sz="0" w:space="0" w:color="auto"/>
                    <w:left w:val="none" w:sz="0" w:space="0" w:color="auto"/>
                    <w:bottom w:val="none" w:sz="0" w:space="0" w:color="auto"/>
                    <w:right w:val="none" w:sz="0" w:space="0" w:color="auto"/>
                  </w:divBdr>
                  <w:divsChild>
                    <w:div w:id="502815929">
                      <w:marLeft w:val="0"/>
                      <w:marRight w:val="0"/>
                      <w:marTop w:val="0"/>
                      <w:marBottom w:val="0"/>
                      <w:divBdr>
                        <w:top w:val="none" w:sz="0" w:space="0" w:color="auto"/>
                        <w:left w:val="none" w:sz="0" w:space="0" w:color="auto"/>
                        <w:bottom w:val="none" w:sz="0" w:space="0" w:color="auto"/>
                        <w:right w:val="none" w:sz="0" w:space="0" w:color="auto"/>
                      </w:divBdr>
                    </w:div>
                  </w:divsChild>
                </w:div>
                <w:div w:id="1407529128">
                  <w:marLeft w:val="0"/>
                  <w:marRight w:val="0"/>
                  <w:marTop w:val="0"/>
                  <w:marBottom w:val="0"/>
                  <w:divBdr>
                    <w:top w:val="none" w:sz="0" w:space="0" w:color="auto"/>
                    <w:left w:val="none" w:sz="0" w:space="0" w:color="auto"/>
                    <w:bottom w:val="none" w:sz="0" w:space="0" w:color="auto"/>
                    <w:right w:val="none" w:sz="0" w:space="0" w:color="auto"/>
                  </w:divBdr>
                  <w:divsChild>
                    <w:div w:id="1024553420">
                      <w:marLeft w:val="0"/>
                      <w:marRight w:val="0"/>
                      <w:marTop w:val="0"/>
                      <w:marBottom w:val="0"/>
                      <w:divBdr>
                        <w:top w:val="none" w:sz="0" w:space="0" w:color="auto"/>
                        <w:left w:val="none" w:sz="0" w:space="0" w:color="auto"/>
                        <w:bottom w:val="none" w:sz="0" w:space="0" w:color="auto"/>
                        <w:right w:val="none" w:sz="0" w:space="0" w:color="auto"/>
                      </w:divBdr>
                    </w:div>
                  </w:divsChild>
                </w:div>
                <w:div w:id="1618220114">
                  <w:marLeft w:val="0"/>
                  <w:marRight w:val="0"/>
                  <w:marTop w:val="0"/>
                  <w:marBottom w:val="0"/>
                  <w:divBdr>
                    <w:top w:val="none" w:sz="0" w:space="0" w:color="auto"/>
                    <w:left w:val="none" w:sz="0" w:space="0" w:color="auto"/>
                    <w:bottom w:val="none" w:sz="0" w:space="0" w:color="auto"/>
                    <w:right w:val="none" w:sz="0" w:space="0" w:color="auto"/>
                  </w:divBdr>
                  <w:divsChild>
                    <w:div w:id="2117171321">
                      <w:marLeft w:val="0"/>
                      <w:marRight w:val="0"/>
                      <w:marTop w:val="0"/>
                      <w:marBottom w:val="0"/>
                      <w:divBdr>
                        <w:top w:val="none" w:sz="0" w:space="0" w:color="auto"/>
                        <w:left w:val="none" w:sz="0" w:space="0" w:color="auto"/>
                        <w:bottom w:val="none" w:sz="0" w:space="0" w:color="auto"/>
                        <w:right w:val="none" w:sz="0" w:space="0" w:color="auto"/>
                      </w:divBdr>
                    </w:div>
                  </w:divsChild>
                </w:div>
                <w:div w:id="1712152711">
                  <w:marLeft w:val="0"/>
                  <w:marRight w:val="0"/>
                  <w:marTop w:val="0"/>
                  <w:marBottom w:val="0"/>
                  <w:divBdr>
                    <w:top w:val="none" w:sz="0" w:space="0" w:color="auto"/>
                    <w:left w:val="none" w:sz="0" w:space="0" w:color="auto"/>
                    <w:bottom w:val="none" w:sz="0" w:space="0" w:color="auto"/>
                    <w:right w:val="none" w:sz="0" w:space="0" w:color="auto"/>
                  </w:divBdr>
                  <w:divsChild>
                    <w:div w:id="175274292">
                      <w:marLeft w:val="0"/>
                      <w:marRight w:val="0"/>
                      <w:marTop w:val="0"/>
                      <w:marBottom w:val="0"/>
                      <w:divBdr>
                        <w:top w:val="none" w:sz="0" w:space="0" w:color="auto"/>
                        <w:left w:val="none" w:sz="0" w:space="0" w:color="auto"/>
                        <w:bottom w:val="none" w:sz="0" w:space="0" w:color="auto"/>
                        <w:right w:val="none" w:sz="0" w:space="0" w:color="auto"/>
                      </w:divBdr>
                    </w:div>
                  </w:divsChild>
                </w:div>
                <w:div w:id="1724284924">
                  <w:marLeft w:val="0"/>
                  <w:marRight w:val="0"/>
                  <w:marTop w:val="0"/>
                  <w:marBottom w:val="0"/>
                  <w:divBdr>
                    <w:top w:val="none" w:sz="0" w:space="0" w:color="auto"/>
                    <w:left w:val="none" w:sz="0" w:space="0" w:color="auto"/>
                    <w:bottom w:val="none" w:sz="0" w:space="0" w:color="auto"/>
                    <w:right w:val="none" w:sz="0" w:space="0" w:color="auto"/>
                  </w:divBdr>
                  <w:divsChild>
                    <w:div w:id="503978415">
                      <w:marLeft w:val="0"/>
                      <w:marRight w:val="0"/>
                      <w:marTop w:val="0"/>
                      <w:marBottom w:val="0"/>
                      <w:divBdr>
                        <w:top w:val="none" w:sz="0" w:space="0" w:color="auto"/>
                        <w:left w:val="none" w:sz="0" w:space="0" w:color="auto"/>
                        <w:bottom w:val="none" w:sz="0" w:space="0" w:color="auto"/>
                        <w:right w:val="none" w:sz="0" w:space="0" w:color="auto"/>
                      </w:divBdr>
                    </w:div>
                  </w:divsChild>
                </w:div>
                <w:div w:id="1729255368">
                  <w:marLeft w:val="0"/>
                  <w:marRight w:val="0"/>
                  <w:marTop w:val="0"/>
                  <w:marBottom w:val="0"/>
                  <w:divBdr>
                    <w:top w:val="none" w:sz="0" w:space="0" w:color="auto"/>
                    <w:left w:val="none" w:sz="0" w:space="0" w:color="auto"/>
                    <w:bottom w:val="none" w:sz="0" w:space="0" w:color="auto"/>
                    <w:right w:val="none" w:sz="0" w:space="0" w:color="auto"/>
                  </w:divBdr>
                </w:div>
                <w:div w:id="198353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769436">
          <w:marLeft w:val="0"/>
          <w:marRight w:val="0"/>
          <w:marTop w:val="0"/>
          <w:marBottom w:val="0"/>
          <w:divBdr>
            <w:top w:val="none" w:sz="0" w:space="0" w:color="auto"/>
            <w:left w:val="none" w:sz="0" w:space="0" w:color="auto"/>
            <w:bottom w:val="none" w:sz="0" w:space="0" w:color="auto"/>
            <w:right w:val="none" w:sz="0" w:space="0" w:color="auto"/>
          </w:divBdr>
        </w:div>
        <w:div w:id="1928726418">
          <w:marLeft w:val="0"/>
          <w:marRight w:val="0"/>
          <w:marTop w:val="0"/>
          <w:marBottom w:val="0"/>
          <w:divBdr>
            <w:top w:val="none" w:sz="0" w:space="0" w:color="auto"/>
            <w:left w:val="none" w:sz="0" w:space="0" w:color="auto"/>
            <w:bottom w:val="none" w:sz="0" w:space="0" w:color="auto"/>
            <w:right w:val="none" w:sz="0" w:space="0" w:color="auto"/>
          </w:divBdr>
        </w:div>
      </w:divsChild>
    </w:div>
    <w:div w:id="2027780810">
      <w:bodyDiv w:val="1"/>
      <w:marLeft w:val="0"/>
      <w:marRight w:val="0"/>
      <w:marTop w:val="0"/>
      <w:marBottom w:val="0"/>
      <w:divBdr>
        <w:top w:val="none" w:sz="0" w:space="0" w:color="auto"/>
        <w:left w:val="none" w:sz="0" w:space="0" w:color="auto"/>
        <w:bottom w:val="none" w:sz="0" w:space="0" w:color="auto"/>
        <w:right w:val="none" w:sz="0" w:space="0" w:color="auto"/>
      </w:divBdr>
    </w:div>
    <w:div w:id="2033218548">
      <w:bodyDiv w:val="1"/>
      <w:marLeft w:val="0"/>
      <w:marRight w:val="0"/>
      <w:marTop w:val="0"/>
      <w:marBottom w:val="0"/>
      <w:divBdr>
        <w:top w:val="none" w:sz="0" w:space="0" w:color="auto"/>
        <w:left w:val="none" w:sz="0" w:space="0" w:color="auto"/>
        <w:bottom w:val="none" w:sz="0" w:space="0" w:color="auto"/>
        <w:right w:val="none" w:sz="0" w:space="0" w:color="auto"/>
      </w:divBdr>
      <w:divsChild>
        <w:div w:id="159741843">
          <w:marLeft w:val="0"/>
          <w:marRight w:val="0"/>
          <w:marTop w:val="0"/>
          <w:marBottom w:val="0"/>
          <w:divBdr>
            <w:top w:val="none" w:sz="0" w:space="0" w:color="auto"/>
            <w:left w:val="none" w:sz="0" w:space="0" w:color="auto"/>
            <w:bottom w:val="none" w:sz="0" w:space="0" w:color="auto"/>
            <w:right w:val="none" w:sz="0" w:space="0" w:color="auto"/>
          </w:divBdr>
        </w:div>
        <w:div w:id="1867669380">
          <w:marLeft w:val="0"/>
          <w:marRight w:val="0"/>
          <w:marTop w:val="0"/>
          <w:marBottom w:val="0"/>
          <w:divBdr>
            <w:top w:val="none" w:sz="0" w:space="0" w:color="auto"/>
            <w:left w:val="none" w:sz="0" w:space="0" w:color="auto"/>
            <w:bottom w:val="none" w:sz="0" w:space="0" w:color="auto"/>
            <w:right w:val="none" w:sz="0" w:space="0" w:color="auto"/>
          </w:divBdr>
        </w:div>
      </w:divsChild>
    </w:div>
    <w:div w:id="2034068347">
      <w:bodyDiv w:val="1"/>
      <w:marLeft w:val="0"/>
      <w:marRight w:val="0"/>
      <w:marTop w:val="0"/>
      <w:marBottom w:val="0"/>
      <w:divBdr>
        <w:top w:val="none" w:sz="0" w:space="0" w:color="auto"/>
        <w:left w:val="none" w:sz="0" w:space="0" w:color="auto"/>
        <w:bottom w:val="none" w:sz="0" w:space="0" w:color="auto"/>
        <w:right w:val="none" w:sz="0" w:space="0" w:color="auto"/>
      </w:divBdr>
    </w:div>
    <w:div w:id="2035106388">
      <w:bodyDiv w:val="1"/>
      <w:marLeft w:val="0"/>
      <w:marRight w:val="0"/>
      <w:marTop w:val="0"/>
      <w:marBottom w:val="0"/>
      <w:divBdr>
        <w:top w:val="none" w:sz="0" w:space="0" w:color="auto"/>
        <w:left w:val="none" w:sz="0" w:space="0" w:color="auto"/>
        <w:bottom w:val="none" w:sz="0" w:space="0" w:color="auto"/>
        <w:right w:val="none" w:sz="0" w:space="0" w:color="auto"/>
      </w:divBdr>
      <w:divsChild>
        <w:div w:id="1820341346">
          <w:blockQuote w:val="1"/>
          <w:marLeft w:val="720"/>
          <w:marRight w:val="720"/>
          <w:marTop w:val="100"/>
          <w:marBottom w:val="100"/>
          <w:divBdr>
            <w:top w:val="none" w:sz="0" w:space="0" w:color="auto"/>
            <w:left w:val="none" w:sz="0" w:space="0" w:color="auto"/>
            <w:bottom w:val="none" w:sz="0" w:space="0" w:color="auto"/>
            <w:right w:val="none" w:sz="0" w:space="0" w:color="auto"/>
          </w:divBdr>
        </w:div>
        <w:div w:id="758913998">
          <w:blockQuote w:val="1"/>
          <w:marLeft w:val="720"/>
          <w:marRight w:val="720"/>
          <w:marTop w:val="100"/>
          <w:marBottom w:val="100"/>
          <w:divBdr>
            <w:top w:val="none" w:sz="0" w:space="0" w:color="auto"/>
            <w:left w:val="none" w:sz="0" w:space="0" w:color="auto"/>
            <w:bottom w:val="none" w:sz="0" w:space="0" w:color="auto"/>
            <w:right w:val="none" w:sz="0" w:space="0" w:color="auto"/>
          </w:divBdr>
        </w:div>
        <w:div w:id="10693083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5303974">
      <w:bodyDiv w:val="1"/>
      <w:marLeft w:val="0"/>
      <w:marRight w:val="0"/>
      <w:marTop w:val="0"/>
      <w:marBottom w:val="0"/>
      <w:divBdr>
        <w:top w:val="none" w:sz="0" w:space="0" w:color="auto"/>
        <w:left w:val="none" w:sz="0" w:space="0" w:color="auto"/>
        <w:bottom w:val="none" w:sz="0" w:space="0" w:color="auto"/>
        <w:right w:val="none" w:sz="0" w:space="0" w:color="auto"/>
      </w:divBdr>
      <w:divsChild>
        <w:div w:id="300042028">
          <w:marLeft w:val="0"/>
          <w:marRight w:val="0"/>
          <w:marTop w:val="0"/>
          <w:marBottom w:val="0"/>
          <w:divBdr>
            <w:top w:val="none" w:sz="0" w:space="0" w:color="auto"/>
            <w:left w:val="none" w:sz="0" w:space="0" w:color="auto"/>
            <w:bottom w:val="none" w:sz="0" w:space="0" w:color="auto"/>
            <w:right w:val="none" w:sz="0" w:space="0" w:color="auto"/>
          </w:divBdr>
        </w:div>
        <w:div w:id="604731311">
          <w:marLeft w:val="0"/>
          <w:marRight w:val="0"/>
          <w:marTop w:val="0"/>
          <w:marBottom w:val="0"/>
          <w:divBdr>
            <w:top w:val="none" w:sz="0" w:space="0" w:color="auto"/>
            <w:left w:val="none" w:sz="0" w:space="0" w:color="auto"/>
            <w:bottom w:val="none" w:sz="0" w:space="0" w:color="auto"/>
            <w:right w:val="none" w:sz="0" w:space="0" w:color="auto"/>
          </w:divBdr>
        </w:div>
        <w:div w:id="794181237">
          <w:marLeft w:val="0"/>
          <w:marRight w:val="0"/>
          <w:marTop w:val="0"/>
          <w:marBottom w:val="0"/>
          <w:divBdr>
            <w:top w:val="none" w:sz="0" w:space="0" w:color="auto"/>
            <w:left w:val="none" w:sz="0" w:space="0" w:color="auto"/>
            <w:bottom w:val="none" w:sz="0" w:space="0" w:color="auto"/>
            <w:right w:val="none" w:sz="0" w:space="0" w:color="auto"/>
          </w:divBdr>
        </w:div>
      </w:divsChild>
    </w:div>
    <w:div w:id="2055274681">
      <w:bodyDiv w:val="1"/>
      <w:marLeft w:val="0"/>
      <w:marRight w:val="0"/>
      <w:marTop w:val="0"/>
      <w:marBottom w:val="0"/>
      <w:divBdr>
        <w:top w:val="none" w:sz="0" w:space="0" w:color="auto"/>
        <w:left w:val="none" w:sz="0" w:space="0" w:color="auto"/>
        <w:bottom w:val="none" w:sz="0" w:space="0" w:color="auto"/>
        <w:right w:val="none" w:sz="0" w:space="0" w:color="auto"/>
      </w:divBdr>
      <w:divsChild>
        <w:div w:id="476070123">
          <w:marLeft w:val="0"/>
          <w:marRight w:val="0"/>
          <w:marTop w:val="0"/>
          <w:marBottom w:val="0"/>
          <w:divBdr>
            <w:top w:val="none" w:sz="0" w:space="0" w:color="auto"/>
            <w:left w:val="none" w:sz="0" w:space="0" w:color="auto"/>
            <w:bottom w:val="none" w:sz="0" w:space="0" w:color="auto"/>
            <w:right w:val="none" w:sz="0" w:space="0" w:color="auto"/>
          </w:divBdr>
          <w:divsChild>
            <w:div w:id="562259666">
              <w:marLeft w:val="0"/>
              <w:marRight w:val="0"/>
              <w:marTop w:val="0"/>
              <w:marBottom w:val="0"/>
              <w:divBdr>
                <w:top w:val="none" w:sz="0" w:space="0" w:color="auto"/>
                <w:left w:val="none" w:sz="0" w:space="0" w:color="auto"/>
                <w:bottom w:val="none" w:sz="0" w:space="0" w:color="auto"/>
                <w:right w:val="none" w:sz="0" w:space="0" w:color="auto"/>
              </w:divBdr>
            </w:div>
          </w:divsChild>
        </w:div>
        <w:div w:id="691228418">
          <w:marLeft w:val="0"/>
          <w:marRight w:val="0"/>
          <w:marTop w:val="0"/>
          <w:marBottom w:val="0"/>
          <w:divBdr>
            <w:top w:val="none" w:sz="0" w:space="0" w:color="auto"/>
            <w:left w:val="none" w:sz="0" w:space="0" w:color="auto"/>
            <w:bottom w:val="none" w:sz="0" w:space="0" w:color="auto"/>
            <w:right w:val="none" w:sz="0" w:space="0" w:color="auto"/>
          </w:divBdr>
          <w:divsChild>
            <w:div w:id="311376844">
              <w:marLeft w:val="0"/>
              <w:marRight w:val="0"/>
              <w:marTop w:val="0"/>
              <w:marBottom w:val="0"/>
              <w:divBdr>
                <w:top w:val="none" w:sz="0" w:space="0" w:color="auto"/>
                <w:left w:val="none" w:sz="0" w:space="0" w:color="auto"/>
                <w:bottom w:val="none" w:sz="0" w:space="0" w:color="auto"/>
                <w:right w:val="none" w:sz="0" w:space="0" w:color="auto"/>
              </w:divBdr>
            </w:div>
          </w:divsChild>
        </w:div>
        <w:div w:id="720206683">
          <w:marLeft w:val="0"/>
          <w:marRight w:val="0"/>
          <w:marTop w:val="0"/>
          <w:marBottom w:val="0"/>
          <w:divBdr>
            <w:top w:val="none" w:sz="0" w:space="0" w:color="auto"/>
            <w:left w:val="none" w:sz="0" w:space="0" w:color="auto"/>
            <w:bottom w:val="none" w:sz="0" w:space="0" w:color="auto"/>
            <w:right w:val="none" w:sz="0" w:space="0" w:color="auto"/>
          </w:divBdr>
          <w:divsChild>
            <w:div w:id="340855997">
              <w:marLeft w:val="0"/>
              <w:marRight w:val="0"/>
              <w:marTop w:val="0"/>
              <w:marBottom w:val="0"/>
              <w:divBdr>
                <w:top w:val="none" w:sz="0" w:space="0" w:color="auto"/>
                <w:left w:val="none" w:sz="0" w:space="0" w:color="auto"/>
                <w:bottom w:val="none" w:sz="0" w:space="0" w:color="auto"/>
                <w:right w:val="none" w:sz="0" w:space="0" w:color="auto"/>
              </w:divBdr>
            </w:div>
          </w:divsChild>
        </w:div>
        <w:div w:id="892889794">
          <w:marLeft w:val="0"/>
          <w:marRight w:val="0"/>
          <w:marTop w:val="0"/>
          <w:marBottom w:val="0"/>
          <w:divBdr>
            <w:top w:val="none" w:sz="0" w:space="0" w:color="auto"/>
            <w:left w:val="none" w:sz="0" w:space="0" w:color="auto"/>
            <w:bottom w:val="none" w:sz="0" w:space="0" w:color="auto"/>
            <w:right w:val="none" w:sz="0" w:space="0" w:color="auto"/>
          </w:divBdr>
          <w:divsChild>
            <w:div w:id="1974403303">
              <w:marLeft w:val="0"/>
              <w:marRight w:val="0"/>
              <w:marTop w:val="0"/>
              <w:marBottom w:val="0"/>
              <w:divBdr>
                <w:top w:val="none" w:sz="0" w:space="0" w:color="auto"/>
                <w:left w:val="none" w:sz="0" w:space="0" w:color="auto"/>
                <w:bottom w:val="none" w:sz="0" w:space="0" w:color="auto"/>
                <w:right w:val="none" w:sz="0" w:space="0" w:color="auto"/>
              </w:divBdr>
            </w:div>
          </w:divsChild>
        </w:div>
        <w:div w:id="934558641">
          <w:marLeft w:val="0"/>
          <w:marRight w:val="0"/>
          <w:marTop w:val="0"/>
          <w:marBottom w:val="0"/>
          <w:divBdr>
            <w:top w:val="none" w:sz="0" w:space="0" w:color="auto"/>
            <w:left w:val="none" w:sz="0" w:space="0" w:color="auto"/>
            <w:bottom w:val="none" w:sz="0" w:space="0" w:color="auto"/>
            <w:right w:val="none" w:sz="0" w:space="0" w:color="auto"/>
          </w:divBdr>
          <w:divsChild>
            <w:div w:id="793135237">
              <w:marLeft w:val="0"/>
              <w:marRight w:val="0"/>
              <w:marTop w:val="0"/>
              <w:marBottom w:val="0"/>
              <w:divBdr>
                <w:top w:val="none" w:sz="0" w:space="0" w:color="auto"/>
                <w:left w:val="none" w:sz="0" w:space="0" w:color="auto"/>
                <w:bottom w:val="none" w:sz="0" w:space="0" w:color="auto"/>
                <w:right w:val="none" w:sz="0" w:space="0" w:color="auto"/>
              </w:divBdr>
            </w:div>
          </w:divsChild>
        </w:div>
        <w:div w:id="1167284885">
          <w:marLeft w:val="0"/>
          <w:marRight w:val="0"/>
          <w:marTop w:val="0"/>
          <w:marBottom w:val="0"/>
          <w:divBdr>
            <w:top w:val="none" w:sz="0" w:space="0" w:color="auto"/>
            <w:left w:val="none" w:sz="0" w:space="0" w:color="auto"/>
            <w:bottom w:val="none" w:sz="0" w:space="0" w:color="auto"/>
            <w:right w:val="none" w:sz="0" w:space="0" w:color="auto"/>
          </w:divBdr>
          <w:divsChild>
            <w:div w:id="1274677157">
              <w:marLeft w:val="0"/>
              <w:marRight w:val="0"/>
              <w:marTop w:val="0"/>
              <w:marBottom w:val="0"/>
              <w:divBdr>
                <w:top w:val="none" w:sz="0" w:space="0" w:color="auto"/>
                <w:left w:val="none" w:sz="0" w:space="0" w:color="auto"/>
                <w:bottom w:val="none" w:sz="0" w:space="0" w:color="auto"/>
                <w:right w:val="none" w:sz="0" w:space="0" w:color="auto"/>
              </w:divBdr>
            </w:div>
          </w:divsChild>
        </w:div>
        <w:div w:id="1423647471">
          <w:marLeft w:val="0"/>
          <w:marRight w:val="0"/>
          <w:marTop w:val="0"/>
          <w:marBottom w:val="0"/>
          <w:divBdr>
            <w:top w:val="none" w:sz="0" w:space="0" w:color="auto"/>
            <w:left w:val="none" w:sz="0" w:space="0" w:color="auto"/>
            <w:bottom w:val="none" w:sz="0" w:space="0" w:color="auto"/>
            <w:right w:val="none" w:sz="0" w:space="0" w:color="auto"/>
          </w:divBdr>
          <w:divsChild>
            <w:div w:id="536551405">
              <w:marLeft w:val="0"/>
              <w:marRight w:val="0"/>
              <w:marTop w:val="0"/>
              <w:marBottom w:val="0"/>
              <w:divBdr>
                <w:top w:val="none" w:sz="0" w:space="0" w:color="auto"/>
                <w:left w:val="none" w:sz="0" w:space="0" w:color="auto"/>
                <w:bottom w:val="none" w:sz="0" w:space="0" w:color="auto"/>
                <w:right w:val="none" w:sz="0" w:space="0" w:color="auto"/>
              </w:divBdr>
            </w:div>
          </w:divsChild>
        </w:div>
        <w:div w:id="1685864391">
          <w:marLeft w:val="0"/>
          <w:marRight w:val="0"/>
          <w:marTop w:val="0"/>
          <w:marBottom w:val="0"/>
          <w:divBdr>
            <w:top w:val="none" w:sz="0" w:space="0" w:color="auto"/>
            <w:left w:val="none" w:sz="0" w:space="0" w:color="auto"/>
            <w:bottom w:val="none" w:sz="0" w:space="0" w:color="auto"/>
            <w:right w:val="none" w:sz="0" w:space="0" w:color="auto"/>
          </w:divBdr>
          <w:divsChild>
            <w:div w:id="1062752414">
              <w:marLeft w:val="0"/>
              <w:marRight w:val="0"/>
              <w:marTop w:val="0"/>
              <w:marBottom w:val="0"/>
              <w:divBdr>
                <w:top w:val="none" w:sz="0" w:space="0" w:color="auto"/>
                <w:left w:val="none" w:sz="0" w:space="0" w:color="auto"/>
                <w:bottom w:val="none" w:sz="0" w:space="0" w:color="auto"/>
                <w:right w:val="none" w:sz="0" w:space="0" w:color="auto"/>
              </w:divBdr>
            </w:div>
          </w:divsChild>
        </w:div>
        <w:div w:id="1850245001">
          <w:marLeft w:val="0"/>
          <w:marRight w:val="0"/>
          <w:marTop w:val="0"/>
          <w:marBottom w:val="0"/>
          <w:divBdr>
            <w:top w:val="none" w:sz="0" w:space="0" w:color="auto"/>
            <w:left w:val="none" w:sz="0" w:space="0" w:color="auto"/>
            <w:bottom w:val="none" w:sz="0" w:space="0" w:color="auto"/>
            <w:right w:val="none" w:sz="0" w:space="0" w:color="auto"/>
          </w:divBdr>
          <w:divsChild>
            <w:div w:id="353116615">
              <w:marLeft w:val="0"/>
              <w:marRight w:val="0"/>
              <w:marTop w:val="0"/>
              <w:marBottom w:val="0"/>
              <w:divBdr>
                <w:top w:val="none" w:sz="0" w:space="0" w:color="auto"/>
                <w:left w:val="none" w:sz="0" w:space="0" w:color="auto"/>
                <w:bottom w:val="none" w:sz="0" w:space="0" w:color="auto"/>
                <w:right w:val="none" w:sz="0" w:space="0" w:color="auto"/>
              </w:divBdr>
            </w:div>
          </w:divsChild>
        </w:div>
        <w:div w:id="2111049229">
          <w:marLeft w:val="0"/>
          <w:marRight w:val="0"/>
          <w:marTop w:val="0"/>
          <w:marBottom w:val="0"/>
          <w:divBdr>
            <w:top w:val="none" w:sz="0" w:space="0" w:color="auto"/>
            <w:left w:val="none" w:sz="0" w:space="0" w:color="auto"/>
            <w:bottom w:val="none" w:sz="0" w:space="0" w:color="auto"/>
            <w:right w:val="none" w:sz="0" w:space="0" w:color="auto"/>
          </w:divBdr>
          <w:divsChild>
            <w:div w:id="144495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59829">
      <w:bodyDiv w:val="1"/>
      <w:marLeft w:val="0"/>
      <w:marRight w:val="0"/>
      <w:marTop w:val="0"/>
      <w:marBottom w:val="0"/>
      <w:divBdr>
        <w:top w:val="none" w:sz="0" w:space="0" w:color="auto"/>
        <w:left w:val="none" w:sz="0" w:space="0" w:color="auto"/>
        <w:bottom w:val="none" w:sz="0" w:space="0" w:color="auto"/>
        <w:right w:val="none" w:sz="0" w:space="0" w:color="auto"/>
      </w:divBdr>
      <w:divsChild>
        <w:div w:id="50035940">
          <w:marLeft w:val="0"/>
          <w:marRight w:val="0"/>
          <w:marTop w:val="0"/>
          <w:marBottom w:val="0"/>
          <w:divBdr>
            <w:top w:val="none" w:sz="0" w:space="0" w:color="auto"/>
            <w:left w:val="none" w:sz="0" w:space="0" w:color="auto"/>
            <w:bottom w:val="none" w:sz="0" w:space="0" w:color="auto"/>
            <w:right w:val="none" w:sz="0" w:space="0" w:color="auto"/>
          </w:divBdr>
          <w:divsChild>
            <w:div w:id="464978724">
              <w:marLeft w:val="0"/>
              <w:marRight w:val="0"/>
              <w:marTop w:val="0"/>
              <w:marBottom w:val="0"/>
              <w:divBdr>
                <w:top w:val="none" w:sz="0" w:space="0" w:color="auto"/>
                <w:left w:val="none" w:sz="0" w:space="0" w:color="auto"/>
                <w:bottom w:val="none" w:sz="0" w:space="0" w:color="auto"/>
                <w:right w:val="none" w:sz="0" w:space="0" w:color="auto"/>
              </w:divBdr>
            </w:div>
          </w:divsChild>
        </w:div>
        <w:div w:id="165563256">
          <w:marLeft w:val="0"/>
          <w:marRight w:val="0"/>
          <w:marTop w:val="0"/>
          <w:marBottom w:val="0"/>
          <w:divBdr>
            <w:top w:val="none" w:sz="0" w:space="0" w:color="auto"/>
            <w:left w:val="none" w:sz="0" w:space="0" w:color="auto"/>
            <w:bottom w:val="none" w:sz="0" w:space="0" w:color="auto"/>
            <w:right w:val="none" w:sz="0" w:space="0" w:color="auto"/>
          </w:divBdr>
          <w:divsChild>
            <w:div w:id="1809277128">
              <w:marLeft w:val="0"/>
              <w:marRight w:val="0"/>
              <w:marTop w:val="0"/>
              <w:marBottom w:val="0"/>
              <w:divBdr>
                <w:top w:val="none" w:sz="0" w:space="0" w:color="auto"/>
                <w:left w:val="none" w:sz="0" w:space="0" w:color="auto"/>
                <w:bottom w:val="none" w:sz="0" w:space="0" w:color="auto"/>
                <w:right w:val="none" w:sz="0" w:space="0" w:color="auto"/>
              </w:divBdr>
            </w:div>
          </w:divsChild>
        </w:div>
        <w:div w:id="211575154">
          <w:marLeft w:val="0"/>
          <w:marRight w:val="0"/>
          <w:marTop w:val="0"/>
          <w:marBottom w:val="0"/>
          <w:divBdr>
            <w:top w:val="none" w:sz="0" w:space="0" w:color="auto"/>
            <w:left w:val="none" w:sz="0" w:space="0" w:color="auto"/>
            <w:bottom w:val="none" w:sz="0" w:space="0" w:color="auto"/>
            <w:right w:val="none" w:sz="0" w:space="0" w:color="auto"/>
          </w:divBdr>
          <w:divsChild>
            <w:div w:id="1239099292">
              <w:marLeft w:val="0"/>
              <w:marRight w:val="0"/>
              <w:marTop w:val="0"/>
              <w:marBottom w:val="0"/>
              <w:divBdr>
                <w:top w:val="none" w:sz="0" w:space="0" w:color="auto"/>
                <w:left w:val="none" w:sz="0" w:space="0" w:color="auto"/>
                <w:bottom w:val="none" w:sz="0" w:space="0" w:color="auto"/>
                <w:right w:val="none" w:sz="0" w:space="0" w:color="auto"/>
              </w:divBdr>
            </w:div>
          </w:divsChild>
        </w:div>
        <w:div w:id="358899477">
          <w:marLeft w:val="0"/>
          <w:marRight w:val="0"/>
          <w:marTop w:val="0"/>
          <w:marBottom w:val="0"/>
          <w:divBdr>
            <w:top w:val="none" w:sz="0" w:space="0" w:color="auto"/>
            <w:left w:val="none" w:sz="0" w:space="0" w:color="auto"/>
            <w:bottom w:val="none" w:sz="0" w:space="0" w:color="auto"/>
            <w:right w:val="none" w:sz="0" w:space="0" w:color="auto"/>
          </w:divBdr>
          <w:divsChild>
            <w:div w:id="2050253164">
              <w:marLeft w:val="0"/>
              <w:marRight w:val="0"/>
              <w:marTop w:val="0"/>
              <w:marBottom w:val="0"/>
              <w:divBdr>
                <w:top w:val="none" w:sz="0" w:space="0" w:color="auto"/>
                <w:left w:val="none" w:sz="0" w:space="0" w:color="auto"/>
                <w:bottom w:val="none" w:sz="0" w:space="0" w:color="auto"/>
                <w:right w:val="none" w:sz="0" w:space="0" w:color="auto"/>
              </w:divBdr>
            </w:div>
          </w:divsChild>
        </w:div>
        <w:div w:id="526139897">
          <w:marLeft w:val="0"/>
          <w:marRight w:val="0"/>
          <w:marTop w:val="0"/>
          <w:marBottom w:val="0"/>
          <w:divBdr>
            <w:top w:val="none" w:sz="0" w:space="0" w:color="auto"/>
            <w:left w:val="none" w:sz="0" w:space="0" w:color="auto"/>
            <w:bottom w:val="none" w:sz="0" w:space="0" w:color="auto"/>
            <w:right w:val="none" w:sz="0" w:space="0" w:color="auto"/>
          </w:divBdr>
          <w:divsChild>
            <w:div w:id="2005938390">
              <w:marLeft w:val="0"/>
              <w:marRight w:val="0"/>
              <w:marTop w:val="0"/>
              <w:marBottom w:val="0"/>
              <w:divBdr>
                <w:top w:val="none" w:sz="0" w:space="0" w:color="auto"/>
                <w:left w:val="none" w:sz="0" w:space="0" w:color="auto"/>
                <w:bottom w:val="none" w:sz="0" w:space="0" w:color="auto"/>
                <w:right w:val="none" w:sz="0" w:space="0" w:color="auto"/>
              </w:divBdr>
            </w:div>
          </w:divsChild>
        </w:div>
        <w:div w:id="551773299">
          <w:marLeft w:val="0"/>
          <w:marRight w:val="0"/>
          <w:marTop w:val="0"/>
          <w:marBottom w:val="0"/>
          <w:divBdr>
            <w:top w:val="none" w:sz="0" w:space="0" w:color="auto"/>
            <w:left w:val="none" w:sz="0" w:space="0" w:color="auto"/>
            <w:bottom w:val="none" w:sz="0" w:space="0" w:color="auto"/>
            <w:right w:val="none" w:sz="0" w:space="0" w:color="auto"/>
          </w:divBdr>
          <w:divsChild>
            <w:div w:id="643046436">
              <w:marLeft w:val="0"/>
              <w:marRight w:val="0"/>
              <w:marTop w:val="0"/>
              <w:marBottom w:val="0"/>
              <w:divBdr>
                <w:top w:val="none" w:sz="0" w:space="0" w:color="auto"/>
                <w:left w:val="none" w:sz="0" w:space="0" w:color="auto"/>
                <w:bottom w:val="none" w:sz="0" w:space="0" w:color="auto"/>
                <w:right w:val="none" w:sz="0" w:space="0" w:color="auto"/>
              </w:divBdr>
            </w:div>
          </w:divsChild>
        </w:div>
        <w:div w:id="641084276">
          <w:marLeft w:val="0"/>
          <w:marRight w:val="0"/>
          <w:marTop w:val="0"/>
          <w:marBottom w:val="0"/>
          <w:divBdr>
            <w:top w:val="none" w:sz="0" w:space="0" w:color="auto"/>
            <w:left w:val="none" w:sz="0" w:space="0" w:color="auto"/>
            <w:bottom w:val="none" w:sz="0" w:space="0" w:color="auto"/>
            <w:right w:val="none" w:sz="0" w:space="0" w:color="auto"/>
          </w:divBdr>
          <w:divsChild>
            <w:div w:id="1034305631">
              <w:marLeft w:val="0"/>
              <w:marRight w:val="0"/>
              <w:marTop w:val="0"/>
              <w:marBottom w:val="0"/>
              <w:divBdr>
                <w:top w:val="none" w:sz="0" w:space="0" w:color="auto"/>
                <w:left w:val="none" w:sz="0" w:space="0" w:color="auto"/>
                <w:bottom w:val="none" w:sz="0" w:space="0" w:color="auto"/>
                <w:right w:val="none" w:sz="0" w:space="0" w:color="auto"/>
              </w:divBdr>
            </w:div>
          </w:divsChild>
        </w:div>
        <w:div w:id="754014641">
          <w:marLeft w:val="0"/>
          <w:marRight w:val="0"/>
          <w:marTop w:val="0"/>
          <w:marBottom w:val="0"/>
          <w:divBdr>
            <w:top w:val="none" w:sz="0" w:space="0" w:color="auto"/>
            <w:left w:val="none" w:sz="0" w:space="0" w:color="auto"/>
            <w:bottom w:val="none" w:sz="0" w:space="0" w:color="auto"/>
            <w:right w:val="none" w:sz="0" w:space="0" w:color="auto"/>
          </w:divBdr>
          <w:divsChild>
            <w:div w:id="1008365485">
              <w:marLeft w:val="0"/>
              <w:marRight w:val="0"/>
              <w:marTop w:val="0"/>
              <w:marBottom w:val="0"/>
              <w:divBdr>
                <w:top w:val="none" w:sz="0" w:space="0" w:color="auto"/>
                <w:left w:val="none" w:sz="0" w:space="0" w:color="auto"/>
                <w:bottom w:val="none" w:sz="0" w:space="0" w:color="auto"/>
                <w:right w:val="none" w:sz="0" w:space="0" w:color="auto"/>
              </w:divBdr>
            </w:div>
            <w:div w:id="1982533377">
              <w:marLeft w:val="0"/>
              <w:marRight w:val="0"/>
              <w:marTop w:val="0"/>
              <w:marBottom w:val="0"/>
              <w:divBdr>
                <w:top w:val="none" w:sz="0" w:space="0" w:color="auto"/>
                <w:left w:val="none" w:sz="0" w:space="0" w:color="auto"/>
                <w:bottom w:val="none" w:sz="0" w:space="0" w:color="auto"/>
                <w:right w:val="none" w:sz="0" w:space="0" w:color="auto"/>
              </w:divBdr>
            </w:div>
          </w:divsChild>
        </w:div>
        <w:div w:id="756099382">
          <w:marLeft w:val="0"/>
          <w:marRight w:val="0"/>
          <w:marTop w:val="0"/>
          <w:marBottom w:val="0"/>
          <w:divBdr>
            <w:top w:val="none" w:sz="0" w:space="0" w:color="auto"/>
            <w:left w:val="none" w:sz="0" w:space="0" w:color="auto"/>
            <w:bottom w:val="none" w:sz="0" w:space="0" w:color="auto"/>
            <w:right w:val="none" w:sz="0" w:space="0" w:color="auto"/>
          </w:divBdr>
          <w:divsChild>
            <w:div w:id="2066954478">
              <w:marLeft w:val="0"/>
              <w:marRight w:val="0"/>
              <w:marTop w:val="0"/>
              <w:marBottom w:val="0"/>
              <w:divBdr>
                <w:top w:val="none" w:sz="0" w:space="0" w:color="auto"/>
                <w:left w:val="none" w:sz="0" w:space="0" w:color="auto"/>
                <w:bottom w:val="none" w:sz="0" w:space="0" w:color="auto"/>
                <w:right w:val="none" w:sz="0" w:space="0" w:color="auto"/>
              </w:divBdr>
            </w:div>
          </w:divsChild>
        </w:div>
        <w:div w:id="834344416">
          <w:marLeft w:val="0"/>
          <w:marRight w:val="0"/>
          <w:marTop w:val="0"/>
          <w:marBottom w:val="0"/>
          <w:divBdr>
            <w:top w:val="none" w:sz="0" w:space="0" w:color="auto"/>
            <w:left w:val="none" w:sz="0" w:space="0" w:color="auto"/>
            <w:bottom w:val="none" w:sz="0" w:space="0" w:color="auto"/>
            <w:right w:val="none" w:sz="0" w:space="0" w:color="auto"/>
          </w:divBdr>
          <w:divsChild>
            <w:div w:id="1628046988">
              <w:marLeft w:val="0"/>
              <w:marRight w:val="0"/>
              <w:marTop w:val="0"/>
              <w:marBottom w:val="0"/>
              <w:divBdr>
                <w:top w:val="none" w:sz="0" w:space="0" w:color="auto"/>
                <w:left w:val="none" w:sz="0" w:space="0" w:color="auto"/>
                <w:bottom w:val="none" w:sz="0" w:space="0" w:color="auto"/>
                <w:right w:val="none" w:sz="0" w:space="0" w:color="auto"/>
              </w:divBdr>
            </w:div>
          </w:divsChild>
        </w:div>
        <w:div w:id="924416358">
          <w:marLeft w:val="0"/>
          <w:marRight w:val="0"/>
          <w:marTop w:val="0"/>
          <w:marBottom w:val="0"/>
          <w:divBdr>
            <w:top w:val="none" w:sz="0" w:space="0" w:color="auto"/>
            <w:left w:val="none" w:sz="0" w:space="0" w:color="auto"/>
            <w:bottom w:val="none" w:sz="0" w:space="0" w:color="auto"/>
            <w:right w:val="none" w:sz="0" w:space="0" w:color="auto"/>
          </w:divBdr>
          <w:divsChild>
            <w:div w:id="426997820">
              <w:marLeft w:val="0"/>
              <w:marRight w:val="0"/>
              <w:marTop w:val="0"/>
              <w:marBottom w:val="0"/>
              <w:divBdr>
                <w:top w:val="none" w:sz="0" w:space="0" w:color="auto"/>
                <w:left w:val="none" w:sz="0" w:space="0" w:color="auto"/>
                <w:bottom w:val="none" w:sz="0" w:space="0" w:color="auto"/>
                <w:right w:val="none" w:sz="0" w:space="0" w:color="auto"/>
              </w:divBdr>
            </w:div>
          </w:divsChild>
        </w:div>
        <w:div w:id="929046169">
          <w:marLeft w:val="0"/>
          <w:marRight w:val="0"/>
          <w:marTop w:val="0"/>
          <w:marBottom w:val="0"/>
          <w:divBdr>
            <w:top w:val="none" w:sz="0" w:space="0" w:color="auto"/>
            <w:left w:val="none" w:sz="0" w:space="0" w:color="auto"/>
            <w:bottom w:val="none" w:sz="0" w:space="0" w:color="auto"/>
            <w:right w:val="none" w:sz="0" w:space="0" w:color="auto"/>
          </w:divBdr>
          <w:divsChild>
            <w:div w:id="1839613535">
              <w:marLeft w:val="0"/>
              <w:marRight w:val="0"/>
              <w:marTop w:val="0"/>
              <w:marBottom w:val="0"/>
              <w:divBdr>
                <w:top w:val="none" w:sz="0" w:space="0" w:color="auto"/>
                <w:left w:val="none" w:sz="0" w:space="0" w:color="auto"/>
                <w:bottom w:val="none" w:sz="0" w:space="0" w:color="auto"/>
                <w:right w:val="none" w:sz="0" w:space="0" w:color="auto"/>
              </w:divBdr>
            </w:div>
          </w:divsChild>
        </w:div>
        <w:div w:id="1282689473">
          <w:marLeft w:val="0"/>
          <w:marRight w:val="0"/>
          <w:marTop w:val="0"/>
          <w:marBottom w:val="0"/>
          <w:divBdr>
            <w:top w:val="none" w:sz="0" w:space="0" w:color="auto"/>
            <w:left w:val="none" w:sz="0" w:space="0" w:color="auto"/>
            <w:bottom w:val="none" w:sz="0" w:space="0" w:color="auto"/>
            <w:right w:val="none" w:sz="0" w:space="0" w:color="auto"/>
          </w:divBdr>
          <w:divsChild>
            <w:div w:id="1607418159">
              <w:marLeft w:val="0"/>
              <w:marRight w:val="0"/>
              <w:marTop w:val="0"/>
              <w:marBottom w:val="0"/>
              <w:divBdr>
                <w:top w:val="none" w:sz="0" w:space="0" w:color="auto"/>
                <w:left w:val="none" w:sz="0" w:space="0" w:color="auto"/>
                <w:bottom w:val="none" w:sz="0" w:space="0" w:color="auto"/>
                <w:right w:val="none" w:sz="0" w:space="0" w:color="auto"/>
              </w:divBdr>
            </w:div>
          </w:divsChild>
        </w:div>
        <w:div w:id="1288201769">
          <w:marLeft w:val="0"/>
          <w:marRight w:val="0"/>
          <w:marTop w:val="0"/>
          <w:marBottom w:val="0"/>
          <w:divBdr>
            <w:top w:val="none" w:sz="0" w:space="0" w:color="auto"/>
            <w:left w:val="none" w:sz="0" w:space="0" w:color="auto"/>
            <w:bottom w:val="none" w:sz="0" w:space="0" w:color="auto"/>
            <w:right w:val="none" w:sz="0" w:space="0" w:color="auto"/>
          </w:divBdr>
          <w:divsChild>
            <w:div w:id="1363550299">
              <w:marLeft w:val="0"/>
              <w:marRight w:val="0"/>
              <w:marTop w:val="0"/>
              <w:marBottom w:val="0"/>
              <w:divBdr>
                <w:top w:val="none" w:sz="0" w:space="0" w:color="auto"/>
                <w:left w:val="none" w:sz="0" w:space="0" w:color="auto"/>
                <w:bottom w:val="none" w:sz="0" w:space="0" w:color="auto"/>
                <w:right w:val="none" w:sz="0" w:space="0" w:color="auto"/>
              </w:divBdr>
            </w:div>
          </w:divsChild>
        </w:div>
        <w:div w:id="1303736199">
          <w:marLeft w:val="0"/>
          <w:marRight w:val="0"/>
          <w:marTop w:val="0"/>
          <w:marBottom w:val="0"/>
          <w:divBdr>
            <w:top w:val="none" w:sz="0" w:space="0" w:color="auto"/>
            <w:left w:val="none" w:sz="0" w:space="0" w:color="auto"/>
            <w:bottom w:val="none" w:sz="0" w:space="0" w:color="auto"/>
            <w:right w:val="none" w:sz="0" w:space="0" w:color="auto"/>
          </w:divBdr>
          <w:divsChild>
            <w:div w:id="1967813015">
              <w:marLeft w:val="0"/>
              <w:marRight w:val="0"/>
              <w:marTop w:val="0"/>
              <w:marBottom w:val="0"/>
              <w:divBdr>
                <w:top w:val="none" w:sz="0" w:space="0" w:color="auto"/>
                <w:left w:val="none" w:sz="0" w:space="0" w:color="auto"/>
                <w:bottom w:val="none" w:sz="0" w:space="0" w:color="auto"/>
                <w:right w:val="none" w:sz="0" w:space="0" w:color="auto"/>
              </w:divBdr>
            </w:div>
          </w:divsChild>
        </w:div>
        <w:div w:id="1508206080">
          <w:marLeft w:val="0"/>
          <w:marRight w:val="0"/>
          <w:marTop w:val="0"/>
          <w:marBottom w:val="0"/>
          <w:divBdr>
            <w:top w:val="none" w:sz="0" w:space="0" w:color="auto"/>
            <w:left w:val="none" w:sz="0" w:space="0" w:color="auto"/>
            <w:bottom w:val="none" w:sz="0" w:space="0" w:color="auto"/>
            <w:right w:val="none" w:sz="0" w:space="0" w:color="auto"/>
          </w:divBdr>
          <w:divsChild>
            <w:div w:id="365718064">
              <w:marLeft w:val="0"/>
              <w:marRight w:val="0"/>
              <w:marTop w:val="0"/>
              <w:marBottom w:val="0"/>
              <w:divBdr>
                <w:top w:val="none" w:sz="0" w:space="0" w:color="auto"/>
                <w:left w:val="none" w:sz="0" w:space="0" w:color="auto"/>
                <w:bottom w:val="none" w:sz="0" w:space="0" w:color="auto"/>
                <w:right w:val="none" w:sz="0" w:space="0" w:color="auto"/>
              </w:divBdr>
            </w:div>
          </w:divsChild>
        </w:div>
        <w:div w:id="1566915238">
          <w:marLeft w:val="0"/>
          <w:marRight w:val="0"/>
          <w:marTop w:val="0"/>
          <w:marBottom w:val="0"/>
          <w:divBdr>
            <w:top w:val="none" w:sz="0" w:space="0" w:color="auto"/>
            <w:left w:val="none" w:sz="0" w:space="0" w:color="auto"/>
            <w:bottom w:val="none" w:sz="0" w:space="0" w:color="auto"/>
            <w:right w:val="none" w:sz="0" w:space="0" w:color="auto"/>
          </w:divBdr>
          <w:divsChild>
            <w:div w:id="1738672551">
              <w:marLeft w:val="0"/>
              <w:marRight w:val="0"/>
              <w:marTop w:val="0"/>
              <w:marBottom w:val="0"/>
              <w:divBdr>
                <w:top w:val="none" w:sz="0" w:space="0" w:color="auto"/>
                <w:left w:val="none" w:sz="0" w:space="0" w:color="auto"/>
                <w:bottom w:val="none" w:sz="0" w:space="0" w:color="auto"/>
                <w:right w:val="none" w:sz="0" w:space="0" w:color="auto"/>
              </w:divBdr>
            </w:div>
          </w:divsChild>
        </w:div>
        <w:div w:id="1767921595">
          <w:marLeft w:val="0"/>
          <w:marRight w:val="0"/>
          <w:marTop w:val="0"/>
          <w:marBottom w:val="0"/>
          <w:divBdr>
            <w:top w:val="none" w:sz="0" w:space="0" w:color="auto"/>
            <w:left w:val="none" w:sz="0" w:space="0" w:color="auto"/>
            <w:bottom w:val="none" w:sz="0" w:space="0" w:color="auto"/>
            <w:right w:val="none" w:sz="0" w:space="0" w:color="auto"/>
          </w:divBdr>
          <w:divsChild>
            <w:div w:id="363871175">
              <w:marLeft w:val="0"/>
              <w:marRight w:val="0"/>
              <w:marTop w:val="0"/>
              <w:marBottom w:val="0"/>
              <w:divBdr>
                <w:top w:val="none" w:sz="0" w:space="0" w:color="auto"/>
                <w:left w:val="none" w:sz="0" w:space="0" w:color="auto"/>
                <w:bottom w:val="none" w:sz="0" w:space="0" w:color="auto"/>
                <w:right w:val="none" w:sz="0" w:space="0" w:color="auto"/>
              </w:divBdr>
            </w:div>
          </w:divsChild>
        </w:div>
        <w:div w:id="1943762352">
          <w:marLeft w:val="0"/>
          <w:marRight w:val="0"/>
          <w:marTop w:val="0"/>
          <w:marBottom w:val="0"/>
          <w:divBdr>
            <w:top w:val="none" w:sz="0" w:space="0" w:color="auto"/>
            <w:left w:val="none" w:sz="0" w:space="0" w:color="auto"/>
            <w:bottom w:val="none" w:sz="0" w:space="0" w:color="auto"/>
            <w:right w:val="none" w:sz="0" w:space="0" w:color="auto"/>
          </w:divBdr>
          <w:divsChild>
            <w:div w:id="1744066466">
              <w:marLeft w:val="0"/>
              <w:marRight w:val="0"/>
              <w:marTop w:val="0"/>
              <w:marBottom w:val="0"/>
              <w:divBdr>
                <w:top w:val="none" w:sz="0" w:space="0" w:color="auto"/>
                <w:left w:val="none" w:sz="0" w:space="0" w:color="auto"/>
                <w:bottom w:val="none" w:sz="0" w:space="0" w:color="auto"/>
                <w:right w:val="none" w:sz="0" w:space="0" w:color="auto"/>
              </w:divBdr>
            </w:div>
          </w:divsChild>
        </w:div>
        <w:div w:id="1972855220">
          <w:marLeft w:val="0"/>
          <w:marRight w:val="0"/>
          <w:marTop w:val="0"/>
          <w:marBottom w:val="0"/>
          <w:divBdr>
            <w:top w:val="none" w:sz="0" w:space="0" w:color="auto"/>
            <w:left w:val="none" w:sz="0" w:space="0" w:color="auto"/>
            <w:bottom w:val="none" w:sz="0" w:space="0" w:color="auto"/>
            <w:right w:val="none" w:sz="0" w:space="0" w:color="auto"/>
          </w:divBdr>
          <w:divsChild>
            <w:div w:id="283467072">
              <w:marLeft w:val="0"/>
              <w:marRight w:val="0"/>
              <w:marTop w:val="0"/>
              <w:marBottom w:val="0"/>
              <w:divBdr>
                <w:top w:val="none" w:sz="0" w:space="0" w:color="auto"/>
                <w:left w:val="none" w:sz="0" w:space="0" w:color="auto"/>
                <w:bottom w:val="none" w:sz="0" w:space="0" w:color="auto"/>
                <w:right w:val="none" w:sz="0" w:space="0" w:color="auto"/>
              </w:divBdr>
            </w:div>
          </w:divsChild>
        </w:div>
        <w:div w:id="2014799682">
          <w:marLeft w:val="0"/>
          <w:marRight w:val="0"/>
          <w:marTop w:val="0"/>
          <w:marBottom w:val="0"/>
          <w:divBdr>
            <w:top w:val="none" w:sz="0" w:space="0" w:color="auto"/>
            <w:left w:val="none" w:sz="0" w:space="0" w:color="auto"/>
            <w:bottom w:val="none" w:sz="0" w:space="0" w:color="auto"/>
            <w:right w:val="none" w:sz="0" w:space="0" w:color="auto"/>
          </w:divBdr>
          <w:divsChild>
            <w:div w:id="722675538">
              <w:marLeft w:val="0"/>
              <w:marRight w:val="0"/>
              <w:marTop w:val="0"/>
              <w:marBottom w:val="0"/>
              <w:divBdr>
                <w:top w:val="none" w:sz="0" w:space="0" w:color="auto"/>
                <w:left w:val="none" w:sz="0" w:space="0" w:color="auto"/>
                <w:bottom w:val="none" w:sz="0" w:space="0" w:color="auto"/>
                <w:right w:val="none" w:sz="0" w:space="0" w:color="auto"/>
              </w:divBdr>
            </w:div>
          </w:divsChild>
        </w:div>
        <w:div w:id="2017534357">
          <w:marLeft w:val="0"/>
          <w:marRight w:val="0"/>
          <w:marTop w:val="0"/>
          <w:marBottom w:val="0"/>
          <w:divBdr>
            <w:top w:val="none" w:sz="0" w:space="0" w:color="auto"/>
            <w:left w:val="none" w:sz="0" w:space="0" w:color="auto"/>
            <w:bottom w:val="none" w:sz="0" w:space="0" w:color="auto"/>
            <w:right w:val="none" w:sz="0" w:space="0" w:color="auto"/>
          </w:divBdr>
          <w:divsChild>
            <w:div w:id="129712799">
              <w:marLeft w:val="0"/>
              <w:marRight w:val="0"/>
              <w:marTop w:val="0"/>
              <w:marBottom w:val="0"/>
              <w:divBdr>
                <w:top w:val="none" w:sz="0" w:space="0" w:color="auto"/>
                <w:left w:val="none" w:sz="0" w:space="0" w:color="auto"/>
                <w:bottom w:val="none" w:sz="0" w:space="0" w:color="auto"/>
                <w:right w:val="none" w:sz="0" w:space="0" w:color="auto"/>
              </w:divBdr>
            </w:div>
          </w:divsChild>
        </w:div>
        <w:div w:id="2025670376">
          <w:marLeft w:val="0"/>
          <w:marRight w:val="0"/>
          <w:marTop w:val="0"/>
          <w:marBottom w:val="0"/>
          <w:divBdr>
            <w:top w:val="none" w:sz="0" w:space="0" w:color="auto"/>
            <w:left w:val="none" w:sz="0" w:space="0" w:color="auto"/>
            <w:bottom w:val="none" w:sz="0" w:space="0" w:color="auto"/>
            <w:right w:val="none" w:sz="0" w:space="0" w:color="auto"/>
          </w:divBdr>
          <w:divsChild>
            <w:div w:id="1908569703">
              <w:marLeft w:val="0"/>
              <w:marRight w:val="0"/>
              <w:marTop w:val="0"/>
              <w:marBottom w:val="0"/>
              <w:divBdr>
                <w:top w:val="none" w:sz="0" w:space="0" w:color="auto"/>
                <w:left w:val="none" w:sz="0" w:space="0" w:color="auto"/>
                <w:bottom w:val="none" w:sz="0" w:space="0" w:color="auto"/>
                <w:right w:val="none" w:sz="0" w:space="0" w:color="auto"/>
              </w:divBdr>
            </w:div>
          </w:divsChild>
        </w:div>
        <w:div w:id="2076199544">
          <w:marLeft w:val="0"/>
          <w:marRight w:val="0"/>
          <w:marTop w:val="0"/>
          <w:marBottom w:val="0"/>
          <w:divBdr>
            <w:top w:val="none" w:sz="0" w:space="0" w:color="auto"/>
            <w:left w:val="none" w:sz="0" w:space="0" w:color="auto"/>
            <w:bottom w:val="none" w:sz="0" w:space="0" w:color="auto"/>
            <w:right w:val="none" w:sz="0" w:space="0" w:color="auto"/>
          </w:divBdr>
          <w:divsChild>
            <w:div w:id="129062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952309">
      <w:bodyDiv w:val="1"/>
      <w:marLeft w:val="0"/>
      <w:marRight w:val="0"/>
      <w:marTop w:val="0"/>
      <w:marBottom w:val="0"/>
      <w:divBdr>
        <w:top w:val="none" w:sz="0" w:space="0" w:color="auto"/>
        <w:left w:val="none" w:sz="0" w:space="0" w:color="auto"/>
        <w:bottom w:val="none" w:sz="0" w:space="0" w:color="auto"/>
        <w:right w:val="none" w:sz="0" w:space="0" w:color="auto"/>
      </w:divBdr>
      <w:divsChild>
        <w:div w:id="177082879">
          <w:marLeft w:val="0"/>
          <w:marRight w:val="0"/>
          <w:marTop w:val="0"/>
          <w:marBottom w:val="0"/>
          <w:divBdr>
            <w:top w:val="none" w:sz="0" w:space="0" w:color="auto"/>
            <w:left w:val="none" w:sz="0" w:space="0" w:color="auto"/>
            <w:bottom w:val="none" w:sz="0" w:space="0" w:color="auto"/>
            <w:right w:val="none" w:sz="0" w:space="0" w:color="auto"/>
          </w:divBdr>
        </w:div>
        <w:div w:id="840312442">
          <w:marLeft w:val="0"/>
          <w:marRight w:val="0"/>
          <w:marTop w:val="0"/>
          <w:marBottom w:val="0"/>
          <w:divBdr>
            <w:top w:val="none" w:sz="0" w:space="0" w:color="auto"/>
            <w:left w:val="none" w:sz="0" w:space="0" w:color="auto"/>
            <w:bottom w:val="none" w:sz="0" w:space="0" w:color="auto"/>
            <w:right w:val="none" w:sz="0" w:space="0" w:color="auto"/>
          </w:divBdr>
        </w:div>
        <w:div w:id="968048262">
          <w:marLeft w:val="0"/>
          <w:marRight w:val="0"/>
          <w:marTop w:val="0"/>
          <w:marBottom w:val="0"/>
          <w:divBdr>
            <w:top w:val="none" w:sz="0" w:space="0" w:color="auto"/>
            <w:left w:val="none" w:sz="0" w:space="0" w:color="auto"/>
            <w:bottom w:val="none" w:sz="0" w:space="0" w:color="auto"/>
            <w:right w:val="none" w:sz="0" w:space="0" w:color="auto"/>
          </w:divBdr>
          <w:divsChild>
            <w:div w:id="272253024">
              <w:marLeft w:val="-75"/>
              <w:marRight w:val="0"/>
              <w:marTop w:val="30"/>
              <w:marBottom w:val="30"/>
              <w:divBdr>
                <w:top w:val="none" w:sz="0" w:space="0" w:color="auto"/>
                <w:left w:val="none" w:sz="0" w:space="0" w:color="auto"/>
                <w:bottom w:val="none" w:sz="0" w:space="0" w:color="auto"/>
                <w:right w:val="none" w:sz="0" w:space="0" w:color="auto"/>
              </w:divBdr>
              <w:divsChild>
                <w:div w:id="164705981">
                  <w:marLeft w:val="0"/>
                  <w:marRight w:val="0"/>
                  <w:marTop w:val="0"/>
                  <w:marBottom w:val="0"/>
                  <w:divBdr>
                    <w:top w:val="none" w:sz="0" w:space="0" w:color="auto"/>
                    <w:left w:val="none" w:sz="0" w:space="0" w:color="auto"/>
                    <w:bottom w:val="none" w:sz="0" w:space="0" w:color="auto"/>
                    <w:right w:val="none" w:sz="0" w:space="0" w:color="auto"/>
                  </w:divBdr>
                  <w:divsChild>
                    <w:div w:id="1201019522">
                      <w:marLeft w:val="0"/>
                      <w:marRight w:val="0"/>
                      <w:marTop w:val="0"/>
                      <w:marBottom w:val="0"/>
                      <w:divBdr>
                        <w:top w:val="none" w:sz="0" w:space="0" w:color="auto"/>
                        <w:left w:val="none" w:sz="0" w:space="0" w:color="auto"/>
                        <w:bottom w:val="none" w:sz="0" w:space="0" w:color="auto"/>
                        <w:right w:val="none" w:sz="0" w:space="0" w:color="auto"/>
                      </w:divBdr>
                    </w:div>
                  </w:divsChild>
                </w:div>
                <w:div w:id="166019061">
                  <w:marLeft w:val="0"/>
                  <w:marRight w:val="0"/>
                  <w:marTop w:val="0"/>
                  <w:marBottom w:val="0"/>
                  <w:divBdr>
                    <w:top w:val="none" w:sz="0" w:space="0" w:color="auto"/>
                    <w:left w:val="none" w:sz="0" w:space="0" w:color="auto"/>
                    <w:bottom w:val="none" w:sz="0" w:space="0" w:color="auto"/>
                    <w:right w:val="none" w:sz="0" w:space="0" w:color="auto"/>
                  </w:divBdr>
                  <w:divsChild>
                    <w:div w:id="1361319688">
                      <w:marLeft w:val="0"/>
                      <w:marRight w:val="0"/>
                      <w:marTop w:val="0"/>
                      <w:marBottom w:val="0"/>
                      <w:divBdr>
                        <w:top w:val="none" w:sz="0" w:space="0" w:color="auto"/>
                        <w:left w:val="none" w:sz="0" w:space="0" w:color="auto"/>
                        <w:bottom w:val="none" w:sz="0" w:space="0" w:color="auto"/>
                        <w:right w:val="none" w:sz="0" w:space="0" w:color="auto"/>
                      </w:divBdr>
                    </w:div>
                  </w:divsChild>
                </w:div>
                <w:div w:id="453065662">
                  <w:marLeft w:val="0"/>
                  <w:marRight w:val="0"/>
                  <w:marTop w:val="0"/>
                  <w:marBottom w:val="0"/>
                  <w:divBdr>
                    <w:top w:val="none" w:sz="0" w:space="0" w:color="auto"/>
                    <w:left w:val="none" w:sz="0" w:space="0" w:color="auto"/>
                    <w:bottom w:val="none" w:sz="0" w:space="0" w:color="auto"/>
                    <w:right w:val="none" w:sz="0" w:space="0" w:color="auto"/>
                  </w:divBdr>
                  <w:divsChild>
                    <w:div w:id="1225138803">
                      <w:marLeft w:val="0"/>
                      <w:marRight w:val="0"/>
                      <w:marTop w:val="0"/>
                      <w:marBottom w:val="0"/>
                      <w:divBdr>
                        <w:top w:val="none" w:sz="0" w:space="0" w:color="auto"/>
                        <w:left w:val="none" w:sz="0" w:space="0" w:color="auto"/>
                        <w:bottom w:val="none" w:sz="0" w:space="0" w:color="auto"/>
                        <w:right w:val="none" w:sz="0" w:space="0" w:color="auto"/>
                      </w:divBdr>
                    </w:div>
                  </w:divsChild>
                </w:div>
                <w:div w:id="655770057">
                  <w:marLeft w:val="0"/>
                  <w:marRight w:val="0"/>
                  <w:marTop w:val="0"/>
                  <w:marBottom w:val="0"/>
                  <w:divBdr>
                    <w:top w:val="none" w:sz="0" w:space="0" w:color="auto"/>
                    <w:left w:val="none" w:sz="0" w:space="0" w:color="auto"/>
                    <w:bottom w:val="none" w:sz="0" w:space="0" w:color="auto"/>
                    <w:right w:val="none" w:sz="0" w:space="0" w:color="auto"/>
                  </w:divBdr>
                  <w:divsChild>
                    <w:div w:id="1618757738">
                      <w:marLeft w:val="0"/>
                      <w:marRight w:val="0"/>
                      <w:marTop w:val="0"/>
                      <w:marBottom w:val="0"/>
                      <w:divBdr>
                        <w:top w:val="none" w:sz="0" w:space="0" w:color="auto"/>
                        <w:left w:val="none" w:sz="0" w:space="0" w:color="auto"/>
                        <w:bottom w:val="none" w:sz="0" w:space="0" w:color="auto"/>
                        <w:right w:val="none" w:sz="0" w:space="0" w:color="auto"/>
                      </w:divBdr>
                    </w:div>
                  </w:divsChild>
                </w:div>
                <w:div w:id="759523515">
                  <w:marLeft w:val="0"/>
                  <w:marRight w:val="0"/>
                  <w:marTop w:val="0"/>
                  <w:marBottom w:val="0"/>
                  <w:divBdr>
                    <w:top w:val="none" w:sz="0" w:space="0" w:color="auto"/>
                    <w:left w:val="none" w:sz="0" w:space="0" w:color="auto"/>
                    <w:bottom w:val="none" w:sz="0" w:space="0" w:color="auto"/>
                    <w:right w:val="none" w:sz="0" w:space="0" w:color="auto"/>
                  </w:divBdr>
                  <w:divsChild>
                    <w:div w:id="435367457">
                      <w:marLeft w:val="0"/>
                      <w:marRight w:val="0"/>
                      <w:marTop w:val="0"/>
                      <w:marBottom w:val="0"/>
                      <w:divBdr>
                        <w:top w:val="none" w:sz="0" w:space="0" w:color="auto"/>
                        <w:left w:val="none" w:sz="0" w:space="0" w:color="auto"/>
                        <w:bottom w:val="none" w:sz="0" w:space="0" w:color="auto"/>
                        <w:right w:val="none" w:sz="0" w:space="0" w:color="auto"/>
                      </w:divBdr>
                    </w:div>
                  </w:divsChild>
                </w:div>
                <w:div w:id="1101948405">
                  <w:marLeft w:val="0"/>
                  <w:marRight w:val="0"/>
                  <w:marTop w:val="0"/>
                  <w:marBottom w:val="0"/>
                  <w:divBdr>
                    <w:top w:val="none" w:sz="0" w:space="0" w:color="auto"/>
                    <w:left w:val="none" w:sz="0" w:space="0" w:color="auto"/>
                    <w:bottom w:val="none" w:sz="0" w:space="0" w:color="auto"/>
                    <w:right w:val="none" w:sz="0" w:space="0" w:color="auto"/>
                  </w:divBdr>
                  <w:divsChild>
                    <w:div w:id="1943414638">
                      <w:marLeft w:val="0"/>
                      <w:marRight w:val="0"/>
                      <w:marTop w:val="0"/>
                      <w:marBottom w:val="0"/>
                      <w:divBdr>
                        <w:top w:val="none" w:sz="0" w:space="0" w:color="auto"/>
                        <w:left w:val="none" w:sz="0" w:space="0" w:color="auto"/>
                        <w:bottom w:val="none" w:sz="0" w:space="0" w:color="auto"/>
                        <w:right w:val="none" w:sz="0" w:space="0" w:color="auto"/>
                      </w:divBdr>
                    </w:div>
                  </w:divsChild>
                </w:div>
                <w:div w:id="1106345492">
                  <w:marLeft w:val="0"/>
                  <w:marRight w:val="0"/>
                  <w:marTop w:val="0"/>
                  <w:marBottom w:val="0"/>
                  <w:divBdr>
                    <w:top w:val="none" w:sz="0" w:space="0" w:color="auto"/>
                    <w:left w:val="none" w:sz="0" w:space="0" w:color="auto"/>
                    <w:bottom w:val="none" w:sz="0" w:space="0" w:color="auto"/>
                    <w:right w:val="none" w:sz="0" w:space="0" w:color="auto"/>
                  </w:divBdr>
                  <w:divsChild>
                    <w:div w:id="1093165441">
                      <w:marLeft w:val="0"/>
                      <w:marRight w:val="0"/>
                      <w:marTop w:val="0"/>
                      <w:marBottom w:val="0"/>
                      <w:divBdr>
                        <w:top w:val="none" w:sz="0" w:space="0" w:color="auto"/>
                        <w:left w:val="none" w:sz="0" w:space="0" w:color="auto"/>
                        <w:bottom w:val="none" w:sz="0" w:space="0" w:color="auto"/>
                        <w:right w:val="none" w:sz="0" w:space="0" w:color="auto"/>
                      </w:divBdr>
                    </w:div>
                  </w:divsChild>
                </w:div>
                <w:div w:id="1120806943">
                  <w:marLeft w:val="0"/>
                  <w:marRight w:val="0"/>
                  <w:marTop w:val="0"/>
                  <w:marBottom w:val="0"/>
                  <w:divBdr>
                    <w:top w:val="none" w:sz="0" w:space="0" w:color="auto"/>
                    <w:left w:val="none" w:sz="0" w:space="0" w:color="auto"/>
                    <w:bottom w:val="none" w:sz="0" w:space="0" w:color="auto"/>
                    <w:right w:val="none" w:sz="0" w:space="0" w:color="auto"/>
                  </w:divBdr>
                  <w:divsChild>
                    <w:div w:id="1772512181">
                      <w:marLeft w:val="0"/>
                      <w:marRight w:val="0"/>
                      <w:marTop w:val="0"/>
                      <w:marBottom w:val="0"/>
                      <w:divBdr>
                        <w:top w:val="none" w:sz="0" w:space="0" w:color="auto"/>
                        <w:left w:val="none" w:sz="0" w:space="0" w:color="auto"/>
                        <w:bottom w:val="none" w:sz="0" w:space="0" w:color="auto"/>
                        <w:right w:val="none" w:sz="0" w:space="0" w:color="auto"/>
                      </w:divBdr>
                    </w:div>
                  </w:divsChild>
                </w:div>
                <w:div w:id="1246378522">
                  <w:marLeft w:val="0"/>
                  <w:marRight w:val="0"/>
                  <w:marTop w:val="0"/>
                  <w:marBottom w:val="0"/>
                  <w:divBdr>
                    <w:top w:val="none" w:sz="0" w:space="0" w:color="auto"/>
                    <w:left w:val="none" w:sz="0" w:space="0" w:color="auto"/>
                    <w:bottom w:val="none" w:sz="0" w:space="0" w:color="auto"/>
                    <w:right w:val="none" w:sz="0" w:space="0" w:color="auto"/>
                  </w:divBdr>
                  <w:divsChild>
                    <w:div w:id="264968472">
                      <w:marLeft w:val="0"/>
                      <w:marRight w:val="0"/>
                      <w:marTop w:val="0"/>
                      <w:marBottom w:val="0"/>
                      <w:divBdr>
                        <w:top w:val="none" w:sz="0" w:space="0" w:color="auto"/>
                        <w:left w:val="none" w:sz="0" w:space="0" w:color="auto"/>
                        <w:bottom w:val="none" w:sz="0" w:space="0" w:color="auto"/>
                        <w:right w:val="none" w:sz="0" w:space="0" w:color="auto"/>
                      </w:divBdr>
                    </w:div>
                  </w:divsChild>
                </w:div>
                <w:div w:id="1416440917">
                  <w:marLeft w:val="0"/>
                  <w:marRight w:val="0"/>
                  <w:marTop w:val="0"/>
                  <w:marBottom w:val="0"/>
                  <w:divBdr>
                    <w:top w:val="none" w:sz="0" w:space="0" w:color="auto"/>
                    <w:left w:val="none" w:sz="0" w:space="0" w:color="auto"/>
                    <w:bottom w:val="none" w:sz="0" w:space="0" w:color="auto"/>
                    <w:right w:val="none" w:sz="0" w:space="0" w:color="auto"/>
                  </w:divBdr>
                  <w:divsChild>
                    <w:div w:id="1843279601">
                      <w:marLeft w:val="0"/>
                      <w:marRight w:val="0"/>
                      <w:marTop w:val="0"/>
                      <w:marBottom w:val="0"/>
                      <w:divBdr>
                        <w:top w:val="none" w:sz="0" w:space="0" w:color="auto"/>
                        <w:left w:val="none" w:sz="0" w:space="0" w:color="auto"/>
                        <w:bottom w:val="none" w:sz="0" w:space="0" w:color="auto"/>
                        <w:right w:val="none" w:sz="0" w:space="0" w:color="auto"/>
                      </w:divBdr>
                    </w:div>
                  </w:divsChild>
                </w:div>
                <w:div w:id="1531646769">
                  <w:marLeft w:val="0"/>
                  <w:marRight w:val="0"/>
                  <w:marTop w:val="0"/>
                  <w:marBottom w:val="0"/>
                  <w:divBdr>
                    <w:top w:val="none" w:sz="0" w:space="0" w:color="auto"/>
                    <w:left w:val="none" w:sz="0" w:space="0" w:color="auto"/>
                    <w:bottom w:val="none" w:sz="0" w:space="0" w:color="auto"/>
                    <w:right w:val="none" w:sz="0" w:space="0" w:color="auto"/>
                  </w:divBdr>
                  <w:divsChild>
                    <w:div w:id="138807803">
                      <w:marLeft w:val="0"/>
                      <w:marRight w:val="0"/>
                      <w:marTop w:val="0"/>
                      <w:marBottom w:val="0"/>
                      <w:divBdr>
                        <w:top w:val="none" w:sz="0" w:space="0" w:color="auto"/>
                        <w:left w:val="none" w:sz="0" w:space="0" w:color="auto"/>
                        <w:bottom w:val="none" w:sz="0" w:space="0" w:color="auto"/>
                        <w:right w:val="none" w:sz="0" w:space="0" w:color="auto"/>
                      </w:divBdr>
                    </w:div>
                  </w:divsChild>
                </w:div>
                <w:div w:id="1664548976">
                  <w:marLeft w:val="0"/>
                  <w:marRight w:val="0"/>
                  <w:marTop w:val="0"/>
                  <w:marBottom w:val="0"/>
                  <w:divBdr>
                    <w:top w:val="none" w:sz="0" w:space="0" w:color="auto"/>
                    <w:left w:val="none" w:sz="0" w:space="0" w:color="auto"/>
                    <w:bottom w:val="none" w:sz="0" w:space="0" w:color="auto"/>
                    <w:right w:val="none" w:sz="0" w:space="0" w:color="auto"/>
                  </w:divBdr>
                  <w:divsChild>
                    <w:div w:id="1525559068">
                      <w:marLeft w:val="0"/>
                      <w:marRight w:val="0"/>
                      <w:marTop w:val="0"/>
                      <w:marBottom w:val="0"/>
                      <w:divBdr>
                        <w:top w:val="none" w:sz="0" w:space="0" w:color="auto"/>
                        <w:left w:val="none" w:sz="0" w:space="0" w:color="auto"/>
                        <w:bottom w:val="none" w:sz="0" w:space="0" w:color="auto"/>
                        <w:right w:val="none" w:sz="0" w:space="0" w:color="auto"/>
                      </w:divBdr>
                    </w:div>
                  </w:divsChild>
                </w:div>
                <w:div w:id="1699353900">
                  <w:marLeft w:val="0"/>
                  <w:marRight w:val="0"/>
                  <w:marTop w:val="0"/>
                  <w:marBottom w:val="0"/>
                  <w:divBdr>
                    <w:top w:val="none" w:sz="0" w:space="0" w:color="auto"/>
                    <w:left w:val="none" w:sz="0" w:space="0" w:color="auto"/>
                    <w:bottom w:val="none" w:sz="0" w:space="0" w:color="auto"/>
                    <w:right w:val="none" w:sz="0" w:space="0" w:color="auto"/>
                  </w:divBdr>
                  <w:divsChild>
                    <w:div w:id="83307572">
                      <w:marLeft w:val="0"/>
                      <w:marRight w:val="0"/>
                      <w:marTop w:val="0"/>
                      <w:marBottom w:val="0"/>
                      <w:divBdr>
                        <w:top w:val="none" w:sz="0" w:space="0" w:color="auto"/>
                        <w:left w:val="none" w:sz="0" w:space="0" w:color="auto"/>
                        <w:bottom w:val="none" w:sz="0" w:space="0" w:color="auto"/>
                        <w:right w:val="none" w:sz="0" w:space="0" w:color="auto"/>
                      </w:divBdr>
                    </w:div>
                  </w:divsChild>
                </w:div>
                <w:div w:id="1858038120">
                  <w:marLeft w:val="0"/>
                  <w:marRight w:val="0"/>
                  <w:marTop w:val="0"/>
                  <w:marBottom w:val="0"/>
                  <w:divBdr>
                    <w:top w:val="none" w:sz="0" w:space="0" w:color="auto"/>
                    <w:left w:val="none" w:sz="0" w:space="0" w:color="auto"/>
                    <w:bottom w:val="none" w:sz="0" w:space="0" w:color="auto"/>
                    <w:right w:val="none" w:sz="0" w:space="0" w:color="auto"/>
                  </w:divBdr>
                  <w:divsChild>
                    <w:div w:id="1238858203">
                      <w:marLeft w:val="0"/>
                      <w:marRight w:val="0"/>
                      <w:marTop w:val="0"/>
                      <w:marBottom w:val="0"/>
                      <w:divBdr>
                        <w:top w:val="none" w:sz="0" w:space="0" w:color="auto"/>
                        <w:left w:val="none" w:sz="0" w:space="0" w:color="auto"/>
                        <w:bottom w:val="none" w:sz="0" w:space="0" w:color="auto"/>
                        <w:right w:val="none" w:sz="0" w:space="0" w:color="auto"/>
                      </w:divBdr>
                    </w:div>
                  </w:divsChild>
                </w:div>
                <w:div w:id="2034987834">
                  <w:marLeft w:val="0"/>
                  <w:marRight w:val="0"/>
                  <w:marTop w:val="0"/>
                  <w:marBottom w:val="0"/>
                  <w:divBdr>
                    <w:top w:val="none" w:sz="0" w:space="0" w:color="auto"/>
                    <w:left w:val="none" w:sz="0" w:space="0" w:color="auto"/>
                    <w:bottom w:val="none" w:sz="0" w:space="0" w:color="auto"/>
                    <w:right w:val="none" w:sz="0" w:space="0" w:color="auto"/>
                  </w:divBdr>
                  <w:divsChild>
                    <w:div w:id="45116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171669">
          <w:marLeft w:val="0"/>
          <w:marRight w:val="0"/>
          <w:marTop w:val="0"/>
          <w:marBottom w:val="0"/>
          <w:divBdr>
            <w:top w:val="none" w:sz="0" w:space="0" w:color="auto"/>
            <w:left w:val="none" w:sz="0" w:space="0" w:color="auto"/>
            <w:bottom w:val="none" w:sz="0" w:space="0" w:color="auto"/>
            <w:right w:val="none" w:sz="0" w:space="0" w:color="auto"/>
          </w:divBdr>
          <w:divsChild>
            <w:div w:id="458228234">
              <w:marLeft w:val="-75"/>
              <w:marRight w:val="0"/>
              <w:marTop w:val="30"/>
              <w:marBottom w:val="30"/>
              <w:divBdr>
                <w:top w:val="none" w:sz="0" w:space="0" w:color="auto"/>
                <w:left w:val="none" w:sz="0" w:space="0" w:color="auto"/>
                <w:bottom w:val="none" w:sz="0" w:space="0" w:color="auto"/>
                <w:right w:val="none" w:sz="0" w:space="0" w:color="auto"/>
              </w:divBdr>
              <w:divsChild>
                <w:div w:id="1216088975">
                  <w:marLeft w:val="0"/>
                  <w:marRight w:val="0"/>
                  <w:marTop w:val="0"/>
                  <w:marBottom w:val="0"/>
                  <w:divBdr>
                    <w:top w:val="none" w:sz="0" w:space="0" w:color="auto"/>
                    <w:left w:val="none" w:sz="0" w:space="0" w:color="auto"/>
                    <w:bottom w:val="none" w:sz="0" w:space="0" w:color="auto"/>
                    <w:right w:val="none" w:sz="0" w:space="0" w:color="auto"/>
                  </w:divBdr>
                  <w:divsChild>
                    <w:div w:id="668796433">
                      <w:marLeft w:val="0"/>
                      <w:marRight w:val="0"/>
                      <w:marTop w:val="0"/>
                      <w:marBottom w:val="0"/>
                      <w:divBdr>
                        <w:top w:val="none" w:sz="0" w:space="0" w:color="auto"/>
                        <w:left w:val="none" w:sz="0" w:space="0" w:color="auto"/>
                        <w:bottom w:val="none" w:sz="0" w:space="0" w:color="auto"/>
                        <w:right w:val="none" w:sz="0" w:space="0" w:color="auto"/>
                      </w:divBdr>
                    </w:div>
                  </w:divsChild>
                </w:div>
                <w:div w:id="1908302092">
                  <w:marLeft w:val="0"/>
                  <w:marRight w:val="0"/>
                  <w:marTop w:val="0"/>
                  <w:marBottom w:val="0"/>
                  <w:divBdr>
                    <w:top w:val="none" w:sz="0" w:space="0" w:color="auto"/>
                    <w:left w:val="none" w:sz="0" w:space="0" w:color="auto"/>
                    <w:bottom w:val="none" w:sz="0" w:space="0" w:color="auto"/>
                    <w:right w:val="none" w:sz="0" w:space="0" w:color="auto"/>
                  </w:divBdr>
                  <w:divsChild>
                    <w:div w:id="2117096046">
                      <w:marLeft w:val="0"/>
                      <w:marRight w:val="0"/>
                      <w:marTop w:val="0"/>
                      <w:marBottom w:val="0"/>
                      <w:divBdr>
                        <w:top w:val="none" w:sz="0" w:space="0" w:color="auto"/>
                        <w:left w:val="none" w:sz="0" w:space="0" w:color="auto"/>
                        <w:bottom w:val="none" w:sz="0" w:space="0" w:color="auto"/>
                        <w:right w:val="none" w:sz="0" w:space="0" w:color="auto"/>
                      </w:divBdr>
                    </w:div>
                  </w:divsChild>
                </w:div>
                <w:div w:id="2118720400">
                  <w:marLeft w:val="0"/>
                  <w:marRight w:val="0"/>
                  <w:marTop w:val="0"/>
                  <w:marBottom w:val="0"/>
                  <w:divBdr>
                    <w:top w:val="none" w:sz="0" w:space="0" w:color="auto"/>
                    <w:left w:val="none" w:sz="0" w:space="0" w:color="auto"/>
                    <w:bottom w:val="none" w:sz="0" w:space="0" w:color="auto"/>
                    <w:right w:val="none" w:sz="0" w:space="0" w:color="auto"/>
                  </w:divBdr>
                  <w:divsChild>
                    <w:div w:id="640892609">
                      <w:marLeft w:val="0"/>
                      <w:marRight w:val="0"/>
                      <w:marTop w:val="0"/>
                      <w:marBottom w:val="0"/>
                      <w:divBdr>
                        <w:top w:val="none" w:sz="0" w:space="0" w:color="auto"/>
                        <w:left w:val="none" w:sz="0" w:space="0" w:color="auto"/>
                        <w:bottom w:val="none" w:sz="0" w:space="0" w:color="auto"/>
                        <w:right w:val="none" w:sz="0" w:space="0" w:color="auto"/>
                      </w:divBdr>
                    </w:div>
                    <w:div w:id="101719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095724">
          <w:marLeft w:val="0"/>
          <w:marRight w:val="0"/>
          <w:marTop w:val="0"/>
          <w:marBottom w:val="0"/>
          <w:divBdr>
            <w:top w:val="none" w:sz="0" w:space="0" w:color="auto"/>
            <w:left w:val="none" w:sz="0" w:space="0" w:color="auto"/>
            <w:bottom w:val="none" w:sz="0" w:space="0" w:color="auto"/>
            <w:right w:val="none" w:sz="0" w:space="0" w:color="auto"/>
          </w:divBdr>
        </w:div>
        <w:div w:id="1458449524">
          <w:marLeft w:val="0"/>
          <w:marRight w:val="0"/>
          <w:marTop w:val="0"/>
          <w:marBottom w:val="0"/>
          <w:divBdr>
            <w:top w:val="none" w:sz="0" w:space="0" w:color="auto"/>
            <w:left w:val="none" w:sz="0" w:space="0" w:color="auto"/>
            <w:bottom w:val="none" w:sz="0" w:space="0" w:color="auto"/>
            <w:right w:val="none" w:sz="0" w:space="0" w:color="auto"/>
          </w:divBdr>
          <w:divsChild>
            <w:div w:id="1326477289">
              <w:marLeft w:val="-75"/>
              <w:marRight w:val="0"/>
              <w:marTop w:val="30"/>
              <w:marBottom w:val="30"/>
              <w:divBdr>
                <w:top w:val="none" w:sz="0" w:space="0" w:color="auto"/>
                <w:left w:val="none" w:sz="0" w:space="0" w:color="auto"/>
                <w:bottom w:val="none" w:sz="0" w:space="0" w:color="auto"/>
                <w:right w:val="none" w:sz="0" w:space="0" w:color="auto"/>
              </w:divBdr>
              <w:divsChild>
                <w:div w:id="170334703">
                  <w:marLeft w:val="0"/>
                  <w:marRight w:val="0"/>
                  <w:marTop w:val="0"/>
                  <w:marBottom w:val="0"/>
                  <w:divBdr>
                    <w:top w:val="none" w:sz="0" w:space="0" w:color="auto"/>
                    <w:left w:val="none" w:sz="0" w:space="0" w:color="auto"/>
                    <w:bottom w:val="none" w:sz="0" w:space="0" w:color="auto"/>
                    <w:right w:val="none" w:sz="0" w:space="0" w:color="auto"/>
                  </w:divBdr>
                  <w:divsChild>
                    <w:div w:id="1276983884">
                      <w:marLeft w:val="0"/>
                      <w:marRight w:val="0"/>
                      <w:marTop w:val="0"/>
                      <w:marBottom w:val="0"/>
                      <w:divBdr>
                        <w:top w:val="none" w:sz="0" w:space="0" w:color="auto"/>
                        <w:left w:val="none" w:sz="0" w:space="0" w:color="auto"/>
                        <w:bottom w:val="none" w:sz="0" w:space="0" w:color="auto"/>
                        <w:right w:val="none" w:sz="0" w:space="0" w:color="auto"/>
                      </w:divBdr>
                    </w:div>
                  </w:divsChild>
                </w:div>
                <w:div w:id="528034327">
                  <w:marLeft w:val="0"/>
                  <w:marRight w:val="0"/>
                  <w:marTop w:val="0"/>
                  <w:marBottom w:val="0"/>
                  <w:divBdr>
                    <w:top w:val="none" w:sz="0" w:space="0" w:color="auto"/>
                    <w:left w:val="none" w:sz="0" w:space="0" w:color="auto"/>
                    <w:bottom w:val="none" w:sz="0" w:space="0" w:color="auto"/>
                    <w:right w:val="none" w:sz="0" w:space="0" w:color="auto"/>
                  </w:divBdr>
                  <w:divsChild>
                    <w:div w:id="1051424323">
                      <w:marLeft w:val="0"/>
                      <w:marRight w:val="0"/>
                      <w:marTop w:val="0"/>
                      <w:marBottom w:val="0"/>
                      <w:divBdr>
                        <w:top w:val="none" w:sz="0" w:space="0" w:color="auto"/>
                        <w:left w:val="none" w:sz="0" w:space="0" w:color="auto"/>
                        <w:bottom w:val="none" w:sz="0" w:space="0" w:color="auto"/>
                        <w:right w:val="none" w:sz="0" w:space="0" w:color="auto"/>
                      </w:divBdr>
                    </w:div>
                  </w:divsChild>
                </w:div>
                <w:div w:id="661542467">
                  <w:marLeft w:val="0"/>
                  <w:marRight w:val="0"/>
                  <w:marTop w:val="0"/>
                  <w:marBottom w:val="0"/>
                  <w:divBdr>
                    <w:top w:val="none" w:sz="0" w:space="0" w:color="auto"/>
                    <w:left w:val="none" w:sz="0" w:space="0" w:color="auto"/>
                    <w:bottom w:val="none" w:sz="0" w:space="0" w:color="auto"/>
                    <w:right w:val="none" w:sz="0" w:space="0" w:color="auto"/>
                  </w:divBdr>
                  <w:divsChild>
                    <w:div w:id="162403524">
                      <w:marLeft w:val="0"/>
                      <w:marRight w:val="0"/>
                      <w:marTop w:val="0"/>
                      <w:marBottom w:val="0"/>
                      <w:divBdr>
                        <w:top w:val="none" w:sz="0" w:space="0" w:color="auto"/>
                        <w:left w:val="none" w:sz="0" w:space="0" w:color="auto"/>
                        <w:bottom w:val="none" w:sz="0" w:space="0" w:color="auto"/>
                        <w:right w:val="none" w:sz="0" w:space="0" w:color="auto"/>
                      </w:divBdr>
                    </w:div>
                  </w:divsChild>
                </w:div>
                <w:div w:id="1066495184">
                  <w:marLeft w:val="0"/>
                  <w:marRight w:val="0"/>
                  <w:marTop w:val="0"/>
                  <w:marBottom w:val="0"/>
                  <w:divBdr>
                    <w:top w:val="none" w:sz="0" w:space="0" w:color="auto"/>
                    <w:left w:val="none" w:sz="0" w:space="0" w:color="auto"/>
                    <w:bottom w:val="none" w:sz="0" w:space="0" w:color="auto"/>
                    <w:right w:val="none" w:sz="0" w:space="0" w:color="auto"/>
                  </w:divBdr>
                  <w:divsChild>
                    <w:div w:id="1667172731">
                      <w:marLeft w:val="0"/>
                      <w:marRight w:val="0"/>
                      <w:marTop w:val="0"/>
                      <w:marBottom w:val="0"/>
                      <w:divBdr>
                        <w:top w:val="none" w:sz="0" w:space="0" w:color="auto"/>
                        <w:left w:val="none" w:sz="0" w:space="0" w:color="auto"/>
                        <w:bottom w:val="none" w:sz="0" w:space="0" w:color="auto"/>
                        <w:right w:val="none" w:sz="0" w:space="0" w:color="auto"/>
                      </w:divBdr>
                    </w:div>
                  </w:divsChild>
                </w:div>
                <w:div w:id="1161699392">
                  <w:marLeft w:val="0"/>
                  <w:marRight w:val="0"/>
                  <w:marTop w:val="0"/>
                  <w:marBottom w:val="0"/>
                  <w:divBdr>
                    <w:top w:val="none" w:sz="0" w:space="0" w:color="auto"/>
                    <w:left w:val="none" w:sz="0" w:space="0" w:color="auto"/>
                    <w:bottom w:val="none" w:sz="0" w:space="0" w:color="auto"/>
                    <w:right w:val="none" w:sz="0" w:space="0" w:color="auto"/>
                  </w:divBdr>
                  <w:divsChild>
                    <w:div w:id="2023049410">
                      <w:marLeft w:val="0"/>
                      <w:marRight w:val="0"/>
                      <w:marTop w:val="0"/>
                      <w:marBottom w:val="0"/>
                      <w:divBdr>
                        <w:top w:val="none" w:sz="0" w:space="0" w:color="auto"/>
                        <w:left w:val="none" w:sz="0" w:space="0" w:color="auto"/>
                        <w:bottom w:val="none" w:sz="0" w:space="0" w:color="auto"/>
                        <w:right w:val="none" w:sz="0" w:space="0" w:color="auto"/>
                      </w:divBdr>
                    </w:div>
                  </w:divsChild>
                </w:div>
                <w:div w:id="1250969573">
                  <w:marLeft w:val="0"/>
                  <w:marRight w:val="0"/>
                  <w:marTop w:val="0"/>
                  <w:marBottom w:val="0"/>
                  <w:divBdr>
                    <w:top w:val="none" w:sz="0" w:space="0" w:color="auto"/>
                    <w:left w:val="none" w:sz="0" w:space="0" w:color="auto"/>
                    <w:bottom w:val="none" w:sz="0" w:space="0" w:color="auto"/>
                    <w:right w:val="none" w:sz="0" w:space="0" w:color="auto"/>
                  </w:divBdr>
                  <w:divsChild>
                    <w:div w:id="171083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189853">
          <w:marLeft w:val="0"/>
          <w:marRight w:val="0"/>
          <w:marTop w:val="0"/>
          <w:marBottom w:val="0"/>
          <w:divBdr>
            <w:top w:val="none" w:sz="0" w:space="0" w:color="auto"/>
            <w:left w:val="none" w:sz="0" w:space="0" w:color="auto"/>
            <w:bottom w:val="none" w:sz="0" w:space="0" w:color="auto"/>
            <w:right w:val="none" w:sz="0" w:space="0" w:color="auto"/>
          </w:divBdr>
        </w:div>
        <w:div w:id="1660619278">
          <w:marLeft w:val="0"/>
          <w:marRight w:val="0"/>
          <w:marTop w:val="0"/>
          <w:marBottom w:val="0"/>
          <w:divBdr>
            <w:top w:val="none" w:sz="0" w:space="0" w:color="auto"/>
            <w:left w:val="none" w:sz="0" w:space="0" w:color="auto"/>
            <w:bottom w:val="none" w:sz="0" w:space="0" w:color="auto"/>
            <w:right w:val="none" w:sz="0" w:space="0" w:color="auto"/>
          </w:divBdr>
        </w:div>
        <w:div w:id="2041936320">
          <w:marLeft w:val="0"/>
          <w:marRight w:val="0"/>
          <w:marTop w:val="0"/>
          <w:marBottom w:val="0"/>
          <w:divBdr>
            <w:top w:val="none" w:sz="0" w:space="0" w:color="auto"/>
            <w:left w:val="none" w:sz="0" w:space="0" w:color="auto"/>
            <w:bottom w:val="none" w:sz="0" w:space="0" w:color="auto"/>
            <w:right w:val="none" w:sz="0" w:space="0" w:color="auto"/>
          </w:divBdr>
        </w:div>
      </w:divsChild>
    </w:div>
    <w:div w:id="2085108905">
      <w:bodyDiv w:val="1"/>
      <w:marLeft w:val="0"/>
      <w:marRight w:val="0"/>
      <w:marTop w:val="0"/>
      <w:marBottom w:val="0"/>
      <w:divBdr>
        <w:top w:val="none" w:sz="0" w:space="0" w:color="auto"/>
        <w:left w:val="none" w:sz="0" w:space="0" w:color="auto"/>
        <w:bottom w:val="none" w:sz="0" w:space="0" w:color="auto"/>
        <w:right w:val="none" w:sz="0" w:space="0" w:color="auto"/>
      </w:divBdr>
      <w:divsChild>
        <w:div w:id="370570651">
          <w:marLeft w:val="0"/>
          <w:marRight w:val="0"/>
          <w:marTop w:val="0"/>
          <w:marBottom w:val="0"/>
          <w:divBdr>
            <w:top w:val="none" w:sz="0" w:space="0" w:color="auto"/>
            <w:left w:val="none" w:sz="0" w:space="0" w:color="auto"/>
            <w:bottom w:val="none" w:sz="0" w:space="0" w:color="auto"/>
            <w:right w:val="none" w:sz="0" w:space="0" w:color="auto"/>
          </w:divBdr>
        </w:div>
        <w:div w:id="566571713">
          <w:marLeft w:val="0"/>
          <w:marRight w:val="0"/>
          <w:marTop w:val="0"/>
          <w:marBottom w:val="0"/>
          <w:divBdr>
            <w:top w:val="none" w:sz="0" w:space="0" w:color="auto"/>
            <w:left w:val="none" w:sz="0" w:space="0" w:color="auto"/>
            <w:bottom w:val="none" w:sz="0" w:space="0" w:color="auto"/>
            <w:right w:val="none" w:sz="0" w:space="0" w:color="auto"/>
          </w:divBdr>
        </w:div>
        <w:div w:id="689379636">
          <w:marLeft w:val="0"/>
          <w:marRight w:val="0"/>
          <w:marTop w:val="0"/>
          <w:marBottom w:val="0"/>
          <w:divBdr>
            <w:top w:val="none" w:sz="0" w:space="0" w:color="auto"/>
            <w:left w:val="none" w:sz="0" w:space="0" w:color="auto"/>
            <w:bottom w:val="none" w:sz="0" w:space="0" w:color="auto"/>
            <w:right w:val="none" w:sz="0" w:space="0" w:color="auto"/>
          </w:divBdr>
        </w:div>
        <w:div w:id="971012689">
          <w:marLeft w:val="0"/>
          <w:marRight w:val="0"/>
          <w:marTop w:val="0"/>
          <w:marBottom w:val="0"/>
          <w:divBdr>
            <w:top w:val="none" w:sz="0" w:space="0" w:color="auto"/>
            <w:left w:val="none" w:sz="0" w:space="0" w:color="auto"/>
            <w:bottom w:val="none" w:sz="0" w:space="0" w:color="auto"/>
            <w:right w:val="none" w:sz="0" w:space="0" w:color="auto"/>
          </w:divBdr>
        </w:div>
        <w:div w:id="1048526818">
          <w:marLeft w:val="0"/>
          <w:marRight w:val="0"/>
          <w:marTop w:val="0"/>
          <w:marBottom w:val="0"/>
          <w:divBdr>
            <w:top w:val="none" w:sz="0" w:space="0" w:color="auto"/>
            <w:left w:val="none" w:sz="0" w:space="0" w:color="auto"/>
            <w:bottom w:val="none" w:sz="0" w:space="0" w:color="auto"/>
            <w:right w:val="none" w:sz="0" w:space="0" w:color="auto"/>
          </w:divBdr>
        </w:div>
        <w:div w:id="1088036132">
          <w:marLeft w:val="0"/>
          <w:marRight w:val="0"/>
          <w:marTop w:val="0"/>
          <w:marBottom w:val="0"/>
          <w:divBdr>
            <w:top w:val="none" w:sz="0" w:space="0" w:color="auto"/>
            <w:left w:val="none" w:sz="0" w:space="0" w:color="auto"/>
            <w:bottom w:val="none" w:sz="0" w:space="0" w:color="auto"/>
            <w:right w:val="none" w:sz="0" w:space="0" w:color="auto"/>
          </w:divBdr>
        </w:div>
        <w:div w:id="1105153536">
          <w:marLeft w:val="0"/>
          <w:marRight w:val="0"/>
          <w:marTop w:val="0"/>
          <w:marBottom w:val="0"/>
          <w:divBdr>
            <w:top w:val="none" w:sz="0" w:space="0" w:color="auto"/>
            <w:left w:val="none" w:sz="0" w:space="0" w:color="auto"/>
            <w:bottom w:val="none" w:sz="0" w:space="0" w:color="auto"/>
            <w:right w:val="none" w:sz="0" w:space="0" w:color="auto"/>
          </w:divBdr>
        </w:div>
        <w:div w:id="1323465805">
          <w:marLeft w:val="0"/>
          <w:marRight w:val="0"/>
          <w:marTop w:val="0"/>
          <w:marBottom w:val="0"/>
          <w:divBdr>
            <w:top w:val="none" w:sz="0" w:space="0" w:color="auto"/>
            <w:left w:val="none" w:sz="0" w:space="0" w:color="auto"/>
            <w:bottom w:val="none" w:sz="0" w:space="0" w:color="auto"/>
            <w:right w:val="none" w:sz="0" w:space="0" w:color="auto"/>
          </w:divBdr>
        </w:div>
        <w:div w:id="1691712572">
          <w:marLeft w:val="0"/>
          <w:marRight w:val="0"/>
          <w:marTop w:val="0"/>
          <w:marBottom w:val="0"/>
          <w:divBdr>
            <w:top w:val="none" w:sz="0" w:space="0" w:color="auto"/>
            <w:left w:val="none" w:sz="0" w:space="0" w:color="auto"/>
            <w:bottom w:val="none" w:sz="0" w:space="0" w:color="auto"/>
            <w:right w:val="none" w:sz="0" w:space="0" w:color="auto"/>
          </w:divBdr>
        </w:div>
        <w:div w:id="1780488685">
          <w:marLeft w:val="0"/>
          <w:marRight w:val="0"/>
          <w:marTop w:val="0"/>
          <w:marBottom w:val="0"/>
          <w:divBdr>
            <w:top w:val="none" w:sz="0" w:space="0" w:color="auto"/>
            <w:left w:val="none" w:sz="0" w:space="0" w:color="auto"/>
            <w:bottom w:val="none" w:sz="0" w:space="0" w:color="auto"/>
            <w:right w:val="none" w:sz="0" w:space="0" w:color="auto"/>
          </w:divBdr>
        </w:div>
      </w:divsChild>
    </w:div>
    <w:div w:id="2087847204">
      <w:bodyDiv w:val="1"/>
      <w:marLeft w:val="0"/>
      <w:marRight w:val="0"/>
      <w:marTop w:val="0"/>
      <w:marBottom w:val="0"/>
      <w:divBdr>
        <w:top w:val="none" w:sz="0" w:space="0" w:color="auto"/>
        <w:left w:val="none" w:sz="0" w:space="0" w:color="auto"/>
        <w:bottom w:val="none" w:sz="0" w:space="0" w:color="auto"/>
        <w:right w:val="none" w:sz="0" w:space="0" w:color="auto"/>
      </w:divBdr>
    </w:div>
    <w:div w:id="2089495807">
      <w:bodyDiv w:val="1"/>
      <w:marLeft w:val="0"/>
      <w:marRight w:val="0"/>
      <w:marTop w:val="0"/>
      <w:marBottom w:val="0"/>
      <w:divBdr>
        <w:top w:val="none" w:sz="0" w:space="0" w:color="auto"/>
        <w:left w:val="none" w:sz="0" w:space="0" w:color="auto"/>
        <w:bottom w:val="none" w:sz="0" w:space="0" w:color="auto"/>
        <w:right w:val="none" w:sz="0" w:space="0" w:color="auto"/>
      </w:divBdr>
      <w:divsChild>
        <w:div w:id="1503079649">
          <w:marLeft w:val="0"/>
          <w:marRight w:val="0"/>
          <w:marTop w:val="0"/>
          <w:marBottom w:val="0"/>
          <w:divBdr>
            <w:top w:val="none" w:sz="0" w:space="0" w:color="auto"/>
            <w:left w:val="none" w:sz="0" w:space="0" w:color="auto"/>
            <w:bottom w:val="none" w:sz="0" w:space="0" w:color="auto"/>
            <w:right w:val="none" w:sz="0" w:space="0" w:color="auto"/>
          </w:divBdr>
          <w:divsChild>
            <w:div w:id="113213438">
              <w:marLeft w:val="0"/>
              <w:marRight w:val="0"/>
              <w:marTop w:val="0"/>
              <w:marBottom w:val="0"/>
              <w:divBdr>
                <w:top w:val="none" w:sz="0" w:space="0" w:color="auto"/>
                <w:left w:val="none" w:sz="0" w:space="0" w:color="auto"/>
                <w:bottom w:val="none" w:sz="0" w:space="0" w:color="auto"/>
                <w:right w:val="none" w:sz="0" w:space="0" w:color="auto"/>
              </w:divBdr>
              <w:divsChild>
                <w:div w:id="1133910245">
                  <w:marLeft w:val="0"/>
                  <w:marRight w:val="0"/>
                  <w:marTop w:val="0"/>
                  <w:marBottom w:val="0"/>
                  <w:divBdr>
                    <w:top w:val="none" w:sz="0" w:space="0" w:color="auto"/>
                    <w:left w:val="none" w:sz="0" w:space="0" w:color="auto"/>
                    <w:bottom w:val="none" w:sz="0" w:space="0" w:color="auto"/>
                    <w:right w:val="none" w:sz="0" w:space="0" w:color="auto"/>
                  </w:divBdr>
                  <w:divsChild>
                    <w:div w:id="195507385">
                      <w:marLeft w:val="0"/>
                      <w:marRight w:val="0"/>
                      <w:marTop w:val="0"/>
                      <w:marBottom w:val="0"/>
                      <w:divBdr>
                        <w:top w:val="none" w:sz="0" w:space="0" w:color="auto"/>
                        <w:left w:val="none" w:sz="0" w:space="0" w:color="auto"/>
                        <w:bottom w:val="none" w:sz="0" w:space="0" w:color="auto"/>
                        <w:right w:val="none" w:sz="0" w:space="0" w:color="auto"/>
                      </w:divBdr>
                      <w:divsChild>
                        <w:div w:id="1665551008">
                          <w:marLeft w:val="0"/>
                          <w:marRight w:val="0"/>
                          <w:marTop w:val="0"/>
                          <w:marBottom w:val="0"/>
                          <w:divBdr>
                            <w:top w:val="none" w:sz="0" w:space="0" w:color="auto"/>
                            <w:left w:val="none" w:sz="0" w:space="0" w:color="auto"/>
                            <w:bottom w:val="none" w:sz="0" w:space="0" w:color="auto"/>
                            <w:right w:val="none" w:sz="0" w:space="0" w:color="auto"/>
                          </w:divBdr>
                          <w:divsChild>
                            <w:div w:id="699159694">
                              <w:marLeft w:val="0"/>
                              <w:marRight w:val="0"/>
                              <w:marTop w:val="0"/>
                              <w:marBottom w:val="0"/>
                              <w:divBdr>
                                <w:top w:val="none" w:sz="0" w:space="0" w:color="auto"/>
                                <w:left w:val="none" w:sz="0" w:space="0" w:color="auto"/>
                                <w:bottom w:val="none" w:sz="0" w:space="0" w:color="auto"/>
                                <w:right w:val="none" w:sz="0" w:space="0" w:color="auto"/>
                              </w:divBdr>
                              <w:divsChild>
                                <w:div w:id="27924216">
                                  <w:marLeft w:val="0"/>
                                  <w:marRight w:val="0"/>
                                  <w:marTop w:val="0"/>
                                  <w:marBottom w:val="0"/>
                                  <w:divBdr>
                                    <w:top w:val="none" w:sz="0" w:space="0" w:color="auto"/>
                                    <w:left w:val="none" w:sz="0" w:space="0" w:color="auto"/>
                                    <w:bottom w:val="none" w:sz="0" w:space="0" w:color="auto"/>
                                    <w:right w:val="none" w:sz="0" w:space="0" w:color="auto"/>
                                  </w:divBdr>
                                  <w:divsChild>
                                    <w:div w:id="1889758122">
                                      <w:marLeft w:val="0"/>
                                      <w:marRight w:val="0"/>
                                      <w:marTop w:val="0"/>
                                      <w:marBottom w:val="0"/>
                                      <w:divBdr>
                                        <w:top w:val="none" w:sz="0" w:space="0" w:color="auto"/>
                                        <w:left w:val="none" w:sz="0" w:space="0" w:color="auto"/>
                                        <w:bottom w:val="none" w:sz="0" w:space="0" w:color="auto"/>
                                        <w:right w:val="none" w:sz="0" w:space="0" w:color="auto"/>
                                      </w:divBdr>
                                      <w:divsChild>
                                        <w:div w:id="187376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7528318">
          <w:marLeft w:val="0"/>
          <w:marRight w:val="0"/>
          <w:marTop w:val="0"/>
          <w:marBottom w:val="0"/>
          <w:divBdr>
            <w:top w:val="none" w:sz="0" w:space="0" w:color="auto"/>
            <w:left w:val="none" w:sz="0" w:space="0" w:color="auto"/>
            <w:bottom w:val="none" w:sz="0" w:space="0" w:color="auto"/>
            <w:right w:val="none" w:sz="0" w:space="0" w:color="auto"/>
          </w:divBdr>
          <w:divsChild>
            <w:div w:id="472600898">
              <w:marLeft w:val="0"/>
              <w:marRight w:val="0"/>
              <w:marTop w:val="0"/>
              <w:marBottom w:val="0"/>
              <w:divBdr>
                <w:top w:val="none" w:sz="0" w:space="0" w:color="auto"/>
                <w:left w:val="none" w:sz="0" w:space="0" w:color="auto"/>
                <w:bottom w:val="none" w:sz="0" w:space="0" w:color="auto"/>
                <w:right w:val="none" w:sz="0" w:space="0" w:color="auto"/>
              </w:divBdr>
              <w:divsChild>
                <w:div w:id="290131342">
                  <w:marLeft w:val="0"/>
                  <w:marRight w:val="0"/>
                  <w:marTop w:val="0"/>
                  <w:marBottom w:val="0"/>
                  <w:divBdr>
                    <w:top w:val="none" w:sz="0" w:space="0" w:color="auto"/>
                    <w:left w:val="none" w:sz="0" w:space="0" w:color="auto"/>
                    <w:bottom w:val="none" w:sz="0" w:space="0" w:color="auto"/>
                    <w:right w:val="none" w:sz="0" w:space="0" w:color="auto"/>
                  </w:divBdr>
                  <w:divsChild>
                    <w:div w:id="1350565932">
                      <w:marLeft w:val="0"/>
                      <w:marRight w:val="0"/>
                      <w:marTop w:val="0"/>
                      <w:marBottom w:val="0"/>
                      <w:divBdr>
                        <w:top w:val="none" w:sz="0" w:space="0" w:color="auto"/>
                        <w:left w:val="none" w:sz="0" w:space="0" w:color="auto"/>
                        <w:bottom w:val="none" w:sz="0" w:space="0" w:color="auto"/>
                        <w:right w:val="none" w:sz="0" w:space="0" w:color="auto"/>
                      </w:divBdr>
                      <w:divsChild>
                        <w:div w:id="436564822">
                          <w:marLeft w:val="0"/>
                          <w:marRight w:val="0"/>
                          <w:marTop w:val="0"/>
                          <w:marBottom w:val="0"/>
                          <w:divBdr>
                            <w:top w:val="none" w:sz="0" w:space="0" w:color="auto"/>
                            <w:left w:val="none" w:sz="0" w:space="0" w:color="auto"/>
                            <w:bottom w:val="none" w:sz="0" w:space="0" w:color="auto"/>
                            <w:right w:val="none" w:sz="0" w:space="0" w:color="auto"/>
                          </w:divBdr>
                          <w:divsChild>
                            <w:div w:id="1997371751">
                              <w:marLeft w:val="0"/>
                              <w:marRight w:val="0"/>
                              <w:marTop w:val="0"/>
                              <w:marBottom w:val="0"/>
                              <w:divBdr>
                                <w:top w:val="none" w:sz="0" w:space="0" w:color="auto"/>
                                <w:left w:val="none" w:sz="0" w:space="0" w:color="auto"/>
                                <w:bottom w:val="none" w:sz="0" w:space="0" w:color="auto"/>
                                <w:right w:val="none" w:sz="0" w:space="0" w:color="auto"/>
                              </w:divBdr>
                              <w:divsChild>
                                <w:div w:id="183446587">
                                  <w:marLeft w:val="0"/>
                                  <w:marRight w:val="0"/>
                                  <w:marTop w:val="0"/>
                                  <w:marBottom w:val="0"/>
                                  <w:divBdr>
                                    <w:top w:val="none" w:sz="0" w:space="0" w:color="auto"/>
                                    <w:left w:val="none" w:sz="0" w:space="0" w:color="auto"/>
                                    <w:bottom w:val="none" w:sz="0" w:space="0" w:color="auto"/>
                                    <w:right w:val="none" w:sz="0" w:space="0" w:color="auto"/>
                                  </w:divBdr>
                                  <w:divsChild>
                                    <w:div w:id="1293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3508419">
          <w:marLeft w:val="0"/>
          <w:marRight w:val="0"/>
          <w:marTop w:val="0"/>
          <w:marBottom w:val="0"/>
          <w:divBdr>
            <w:top w:val="none" w:sz="0" w:space="0" w:color="auto"/>
            <w:left w:val="none" w:sz="0" w:space="0" w:color="auto"/>
            <w:bottom w:val="none" w:sz="0" w:space="0" w:color="auto"/>
            <w:right w:val="none" w:sz="0" w:space="0" w:color="auto"/>
          </w:divBdr>
          <w:divsChild>
            <w:div w:id="178013168">
              <w:marLeft w:val="0"/>
              <w:marRight w:val="0"/>
              <w:marTop w:val="0"/>
              <w:marBottom w:val="0"/>
              <w:divBdr>
                <w:top w:val="none" w:sz="0" w:space="0" w:color="auto"/>
                <w:left w:val="none" w:sz="0" w:space="0" w:color="auto"/>
                <w:bottom w:val="none" w:sz="0" w:space="0" w:color="auto"/>
                <w:right w:val="none" w:sz="0" w:space="0" w:color="auto"/>
              </w:divBdr>
              <w:divsChild>
                <w:div w:id="1308508275">
                  <w:marLeft w:val="0"/>
                  <w:marRight w:val="0"/>
                  <w:marTop w:val="0"/>
                  <w:marBottom w:val="0"/>
                  <w:divBdr>
                    <w:top w:val="none" w:sz="0" w:space="0" w:color="auto"/>
                    <w:left w:val="none" w:sz="0" w:space="0" w:color="auto"/>
                    <w:bottom w:val="none" w:sz="0" w:space="0" w:color="auto"/>
                    <w:right w:val="none" w:sz="0" w:space="0" w:color="auto"/>
                  </w:divBdr>
                  <w:divsChild>
                    <w:div w:id="957444950">
                      <w:marLeft w:val="0"/>
                      <w:marRight w:val="0"/>
                      <w:marTop w:val="0"/>
                      <w:marBottom w:val="0"/>
                      <w:divBdr>
                        <w:top w:val="none" w:sz="0" w:space="0" w:color="auto"/>
                        <w:left w:val="none" w:sz="0" w:space="0" w:color="auto"/>
                        <w:bottom w:val="none" w:sz="0" w:space="0" w:color="auto"/>
                        <w:right w:val="none" w:sz="0" w:space="0" w:color="auto"/>
                      </w:divBdr>
                      <w:divsChild>
                        <w:div w:id="526874460">
                          <w:marLeft w:val="0"/>
                          <w:marRight w:val="0"/>
                          <w:marTop w:val="0"/>
                          <w:marBottom w:val="0"/>
                          <w:divBdr>
                            <w:top w:val="none" w:sz="0" w:space="0" w:color="auto"/>
                            <w:left w:val="none" w:sz="0" w:space="0" w:color="auto"/>
                            <w:bottom w:val="none" w:sz="0" w:space="0" w:color="auto"/>
                            <w:right w:val="none" w:sz="0" w:space="0" w:color="auto"/>
                          </w:divBdr>
                          <w:divsChild>
                            <w:div w:id="1597833654">
                              <w:marLeft w:val="0"/>
                              <w:marRight w:val="0"/>
                              <w:marTop w:val="0"/>
                              <w:marBottom w:val="0"/>
                              <w:divBdr>
                                <w:top w:val="none" w:sz="0" w:space="0" w:color="auto"/>
                                <w:left w:val="none" w:sz="0" w:space="0" w:color="auto"/>
                                <w:bottom w:val="none" w:sz="0" w:space="0" w:color="auto"/>
                                <w:right w:val="none" w:sz="0" w:space="0" w:color="auto"/>
                              </w:divBdr>
                              <w:divsChild>
                                <w:div w:id="243152679">
                                  <w:marLeft w:val="0"/>
                                  <w:marRight w:val="0"/>
                                  <w:marTop w:val="0"/>
                                  <w:marBottom w:val="0"/>
                                  <w:divBdr>
                                    <w:top w:val="none" w:sz="0" w:space="0" w:color="auto"/>
                                    <w:left w:val="none" w:sz="0" w:space="0" w:color="auto"/>
                                    <w:bottom w:val="none" w:sz="0" w:space="0" w:color="auto"/>
                                    <w:right w:val="none" w:sz="0" w:space="0" w:color="auto"/>
                                  </w:divBdr>
                                  <w:divsChild>
                                    <w:div w:id="724067589">
                                      <w:marLeft w:val="0"/>
                                      <w:marRight w:val="0"/>
                                      <w:marTop w:val="0"/>
                                      <w:marBottom w:val="0"/>
                                      <w:divBdr>
                                        <w:top w:val="none" w:sz="0" w:space="0" w:color="auto"/>
                                        <w:left w:val="none" w:sz="0" w:space="0" w:color="auto"/>
                                        <w:bottom w:val="none" w:sz="0" w:space="0" w:color="auto"/>
                                        <w:right w:val="none" w:sz="0" w:space="0" w:color="auto"/>
                                      </w:divBdr>
                                      <w:divsChild>
                                        <w:div w:id="23825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6087475">
          <w:marLeft w:val="0"/>
          <w:marRight w:val="0"/>
          <w:marTop w:val="0"/>
          <w:marBottom w:val="0"/>
          <w:divBdr>
            <w:top w:val="none" w:sz="0" w:space="0" w:color="auto"/>
            <w:left w:val="none" w:sz="0" w:space="0" w:color="auto"/>
            <w:bottom w:val="none" w:sz="0" w:space="0" w:color="auto"/>
            <w:right w:val="none" w:sz="0" w:space="0" w:color="auto"/>
          </w:divBdr>
          <w:divsChild>
            <w:div w:id="1508400468">
              <w:marLeft w:val="0"/>
              <w:marRight w:val="0"/>
              <w:marTop w:val="0"/>
              <w:marBottom w:val="0"/>
              <w:divBdr>
                <w:top w:val="none" w:sz="0" w:space="0" w:color="auto"/>
                <w:left w:val="none" w:sz="0" w:space="0" w:color="auto"/>
                <w:bottom w:val="none" w:sz="0" w:space="0" w:color="auto"/>
                <w:right w:val="none" w:sz="0" w:space="0" w:color="auto"/>
              </w:divBdr>
              <w:divsChild>
                <w:div w:id="1078289137">
                  <w:marLeft w:val="0"/>
                  <w:marRight w:val="0"/>
                  <w:marTop w:val="0"/>
                  <w:marBottom w:val="0"/>
                  <w:divBdr>
                    <w:top w:val="none" w:sz="0" w:space="0" w:color="auto"/>
                    <w:left w:val="none" w:sz="0" w:space="0" w:color="auto"/>
                    <w:bottom w:val="none" w:sz="0" w:space="0" w:color="auto"/>
                    <w:right w:val="none" w:sz="0" w:space="0" w:color="auto"/>
                  </w:divBdr>
                  <w:divsChild>
                    <w:div w:id="1271276938">
                      <w:marLeft w:val="0"/>
                      <w:marRight w:val="0"/>
                      <w:marTop w:val="0"/>
                      <w:marBottom w:val="0"/>
                      <w:divBdr>
                        <w:top w:val="none" w:sz="0" w:space="0" w:color="auto"/>
                        <w:left w:val="none" w:sz="0" w:space="0" w:color="auto"/>
                        <w:bottom w:val="none" w:sz="0" w:space="0" w:color="auto"/>
                        <w:right w:val="none" w:sz="0" w:space="0" w:color="auto"/>
                      </w:divBdr>
                      <w:divsChild>
                        <w:div w:id="1214661602">
                          <w:marLeft w:val="0"/>
                          <w:marRight w:val="0"/>
                          <w:marTop w:val="0"/>
                          <w:marBottom w:val="0"/>
                          <w:divBdr>
                            <w:top w:val="none" w:sz="0" w:space="0" w:color="auto"/>
                            <w:left w:val="none" w:sz="0" w:space="0" w:color="auto"/>
                            <w:bottom w:val="none" w:sz="0" w:space="0" w:color="auto"/>
                            <w:right w:val="none" w:sz="0" w:space="0" w:color="auto"/>
                          </w:divBdr>
                          <w:divsChild>
                            <w:div w:id="437023040">
                              <w:marLeft w:val="0"/>
                              <w:marRight w:val="0"/>
                              <w:marTop w:val="0"/>
                              <w:marBottom w:val="0"/>
                              <w:divBdr>
                                <w:top w:val="none" w:sz="0" w:space="0" w:color="auto"/>
                                <w:left w:val="none" w:sz="0" w:space="0" w:color="auto"/>
                                <w:bottom w:val="none" w:sz="0" w:space="0" w:color="auto"/>
                                <w:right w:val="none" w:sz="0" w:space="0" w:color="auto"/>
                              </w:divBdr>
                              <w:divsChild>
                                <w:div w:id="983003591">
                                  <w:marLeft w:val="0"/>
                                  <w:marRight w:val="0"/>
                                  <w:marTop w:val="0"/>
                                  <w:marBottom w:val="0"/>
                                  <w:divBdr>
                                    <w:top w:val="none" w:sz="0" w:space="0" w:color="auto"/>
                                    <w:left w:val="none" w:sz="0" w:space="0" w:color="auto"/>
                                    <w:bottom w:val="none" w:sz="0" w:space="0" w:color="auto"/>
                                    <w:right w:val="none" w:sz="0" w:space="0" w:color="auto"/>
                                  </w:divBdr>
                                  <w:divsChild>
                                    <w:div w:id="21732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8663523">
          <w:marLeft w:val="0"/>
          <w:marRight w:val="0"/>
          <w:marTop w:val="0"/>
          <w:marBottom w:val="0"/>
          <w:divBdr>
            <w:top w:val="none" w:sz="0" w:space="0" w:color="auto"/>
            <w:left w:val="none" w:sz="0" w:space="0" w:color="auto"/>
            <w:bottom w:val="none" w:sz="0" w:space="0" w:color="auto"/>
            <w:right w:val="none" w:sz="0" w:space="0" w:color="auto"/>
          </w:divBdr>
          <w:divsChild>
            <w:div w:id="697051908">
              <w:marLeft w:val="0"/>
              <w:marRight w:val="0"/>
              <w:marTop w:val="0"/>
              <w:marBottom w:val="0"/>
              <w:divBdr>
                <w:top w:val="none" w:sz="0" w:space="0" w:color="auto"/>
                <w:left w:val="none" w:sz="0" w:space="0" w:color="auto"/>
                <w:bottom w:val="none" w:sz="0" w:space="0" w:color="auto"/>
                <w:right w:val="none" w:sz="0" w:space="0" w:color="auto"/>
              </w:divBdr>
              <w:divsChild>
                <w:div w:id="1546523283">
                  <w:marLeft w:val="0"/>
                  <w:marRight w:val="0"/>
                  <w:marTop w:val="0"/>
                  <w:marBottom w:val="0"/>
                  <w:divBdr>
                    <w:top w:val="none" w:sz="0" w:space="0" w:color="auto"/>
                    <w:left w:val="none" w:sz="0" w:space="0" w:color="auto"/>
                    <w:bottom w:val="none" w:sz="0" w:space="0" w:color="auto"/>
                    <w:right w:val="none" w:sz="0" w:space="0" w:color="auto"/>
                  </w:divBdr>
                  <w:divsChild>
                    <w:div w:id="453210055">
                      <w:marLeft w:val="0"/>
                      <w:marRight w:val="0"/>
                      <w:marTop w:val="0"/>
                      <w:marBottom w:val="0"/>
                      <w:divBdr>
                        <w:top w:val="none" w:sz="0" w:space="0" w:color="auto"/>
                        <w:left w:val="none" w:sz="0" w:space="0" w:color="auto"/>
                        <w:bottom w:val="none" w:sz="0" w:space="0" w:color="auto"/>
                        <w:right w:val="none" w:sz="0" w:space="0" w:color="auto"/>
                      </w:divBdr>
                      <w:divsChild>
                        <w:div w:id="1376806359">
                          <w:marLeft w:val="0"/>
                          <w:marRight w:val="0"/>
                          <w:marTop w:val="0"/>
                          <w:marBottom w:val="0"/>
                          <w:divBdr>
                            <w:top w:val="none" w:sz="0" w:space="0" w:color="auto"/>
                            <w:left w:val="none" w:sz="0" w:space="0" w:color="auto"/>
                            <w:bottom w:val="none" w:sz="0" w:space="0" w:color="auto"/>
                            <w:right w:val="none" w:sz="0" w:space="0" w:color="auto"/>
                          </w:divBdr>
                          <w:divsChild>
                            <w:div w:id="1982925560">
                              <w:marLeft w:val="0"/>
                              <w:marRight w:val="0"/>
                              <w:marTop w:val="0"/>
                              <w:marBottom w:val="0"/>
                              <w:divBdr>
                                <w:top w:val="none" w:sz="0" w:space="0" w:color="auto"/>
                                <w:left w:val="none" w:sz="0" w:space="0" w:color="auto"/>
                                <w:bottom w:val="none" w:sz="0" w:space="0" w:color="auto"/>
                                <w:right w:val="none" w:sz="0" w:space="0" w:color="auto"/>
                              </w:divBdr>
                              <w:divsChild>
                                <w:div w:id="121073034">
                                  <w:marLeft w:val="0"/>
                                  <w:marRight w:val="0"/>
                                  <w:marTop w:val="0"/>
                                  <w:marBottom w:val="0"/>
                                  <w:divBdr>
                                    <w:top w:val="none" w:sz="0" w:space="0" w:color="auto"/>
                                    <w:left w:val="none" w:sz="0" w:space="0" w:color="auto"/>
                                    <w:bottom w:val="none" w:sz="0" w:space="0" w:color="auto"/>
                                    <w:right w:val="none" w:sz="0" w:space="0" w:color="auto"/>
                                  </w:divBdr>
                                  <w:divsChild>
                                    <w:div w:id="871651438">
                                      <w:marLeft w:val="0"/>
                                      <w:marRight w:val="0"/>
                                      <w:marTop w:val="0"/>
                                      <w:marBottom w:val="0"/>
                                      <w:divBdr>
                                        <w:top w:val="none" w:sz="0" w:space="0" w:color="auto"/>
                                        <w:left w:val="none" w:sz="0" w:space="0" w:color="auto"/>
                                        <w:bottom w:val="none" w:sz="0" w:space="0" w:color="auto"/>
                                        <w:right w:val="none" w:sz="0" w:space="0" w:color="auto"/>
                                      </w:divBdr>
                                      <w:divsChild>
                                        <w:div w:id="188941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3214214">
          <w:marLeft w:val="0"/>
          <w:marRight w:val="0"/>
          <w:marTop w:val="0"/>
          <w:marBottom w:val="0"/>
          <w:divBdr>
            <w:top w:val="none" w:sz="0" w:space="0" w:color="auto"/>
            <w:left w:val="none" w:sz="0" w:space="0" w:color="auto"/>
            <w:bottom w:val="none" w:sz="0" w:space="0" w:color="auto"/>
            <w:right w:val="none" w:sz="0" w:space="0" w:color="auto"/>
          </w:divBdr>
          <w:divsChild>
            <w:div w:id="1680740634">
              <w:marLeft w:val="0"/>
              <w:marRight w:val="0"/>
              <w:marTop w:val="0"/>
              <w:marBottom w:val="0"/>
              <w:divBdr>
                <w:top w:val="none" w:sz="0" w:space="0" w:color="auto"/>
                <w:left w:val="none" w:sz="0" w:space="0" w:color="auto"/>
                <w:bottom w:val="none" w:sz="0" w:space="0" w:color="auto"/>
                <w:right w:val="none" w:sz="0" w:space="0" w:color="auto"/>
              </w:divBdr>
              <w:divsChild>
                <w:div w:id="1748261130">
                  <w:marLeft w:val="0"/>
                  <w:marRight w:val="0"/>
                  <w:marTop w:val="0"/>
                  <w:marBottom w:val="0"/>
                  <w:divBdr>
                    <w:top w:val="none" w:sz="0" w:space="0" w:color="auto"/>
                    <w:left w:val="none" w:sz="0" w:space="0" w:color="auto"/>
                    <w:bottom w:val="none" w:sz="0" w:space="0" w:color="auto"/>
                    <w:right w:val="none" w:sz="0" w:space="0" w:color="auto"/>
                  </w:divBdr>
                  <w:divsChild>
                    <w:div w:id="1689520792">
                      <w:marLeft w:val="0"/>
                      <w:marRight w:val="0"/>
                      <w:marTop w:val="0"/>
                      <w:marBottom w:val="0"/>
                      <w:divBdr>
                        <w:top w:val="none" w:sz="0" w:space="0" w:color="auto"/>
                        <w:left w:val="none" w:sz="0" w:space="0" w:color="auto"/>
                        <w:bottom w:val="none" w:sz="0" w:space="0" w:color="auto"/>
                        <w:right w:val="none" w:sz="0" w:space="0" w:color="auto"/>
                      </w:divBdr>
                      <w:divsChild>
                        <w:div w:id="971138224">
                          <w:marLeft w:val="0"/>
                          <w:marRight w:val="0"/>
                          <w:marTop w:val="0"/>
                          <w:marBottom w:val="0"/>
                          <w:divBdr>
                            <w:top w:val="none" w:sz="0" w:space="0" w:color="auto"/>
                            <w:left w:val="none" w:sz="0" w:space="0" w:color="auto"/>
                            <w:bottom w:val="none" w:sz="0" w:space="0" w:color="auto"/>
                            <w:right w:val="none" w:sz="0" w:space="0" w:color="auto"/>
                          </w:divBdr>
                          <w:divsChild>
                            <w:div w:id="1395472976">
                              <w:marLeft w:val="0"/>
                              <w:marRight w:val="0"/>
                              <w:marTop w:val="0"/>
                              <w:marBottom w:val="0"/>
                              <w:divBdr>
                                <w:top w:val="none" w:sz="0" w:space="0" w:color="auto"/>
                                <w:left w:val="none" w:sz="0" w:space="0" w:color="auto"/>
                                <w:bottom w:val="none" w:sz="0" w:space="0" w:color="auto"/>
                                <w:right w:val="none" w:sz="0" w:space="0" w:color="auto"/>
                              </w:divBdr>
                              <w:divsChild>
                                <w:div w:id="1172724117">
                                  <w:marLeft w:val="0"/>
                                  <w:marRight w:val="0"/>
                                  <w:marTop w:val="0"/>
                                  <w:marBottom w:val="0"/>
                                  <w:divBdr>
                                    <w:top w:val="none" w:sz="0" w:space="0" w:color="auto"/>
                                    <w:left w:val="none" w:sz="0" w:space="0" w:color="auto"/>
                                    <w:bottom w:val="none" w:sz="0" w:space="0" w:color="auto"/>
                                    <w:right w:val="none" w:sz="0" w:space="0" w:color="auto"/>
                                  </w:divBdr>
                                  <w:divsChild>
                                    <w:div w:id="102656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8223537">
          <w:marLeft w:val="0"/>
          <w:marRight w:val="0"/>
          <w:marTop w:val="0"/>
          <w:marBottom w:val="0"/>
          <w:divBdr>
            <w:top w:val="none" w:sz="0" w:space="0" w:color="auto"/>
            <w:left w:val="none" w:sz="0" w:space="0" w:color="auto"/>
            <w:bottom w:val="none" w:sz="0" w:space="0" w:color="auto"/>
            <w:right w:val="none" w:sz="0" w:space="0" w:color="auto"/>
          </w:divBdr>
          <w:divsChild>
            <w:div w:id="1562984902">
              <w:marLeft w:val="0"/>
              <w:marRight w:val="0"/>
              <w:marTop w:val="0"/>
              <w:marBottom w:val="0"/>
              <w:divBdr>
                <w:top w:val="none" w:sz="0" w:space="0" w:color="auto"/>
                <w:left w:val="none" w:sz="0" w:space="0" w:color="auto"/>
                <w:bottom w:val="none" w:sz="0" w:space="0" w:color="auto"/>
                <w:right w:val="none" w:sz="0" w:space="0" w:color="auto"/>
              </w:divBdr>
              <w:divsChild>
                <w:div w:id="1358892812">
                  <w:marLeft w:val="0"/>
                  <w:marRight w:val="0"/>
                  <w:marTop w:val="0"/>
                  <w:marBottom w:val="0"/>
                  <w:divBdr>
                    <w:top w:val="none" w:sz="0" w:space="0" w:color="auto"/>
                    <w:left w:val="none" w:sz="0" w:space="0" w:color="auto"/>
                    <w:bottom w:val="none" w:sz="0" w:space="0" w:color="auto"/>
                    <w:right w:val="none" w:sz="0" w:space="0" w:color="auto"/>
                  </w:divBdr>
                  <w:divsChild>
                    <w:div w:id="1064790843">
                      <w:marLeft w:val="0"/>
                      <w:marRight w:val="0"/>
                      <w:marTop w:val="0"/>
                      <w:marBottom w:val="0"/>
                      <w:divBdr>
                        <w:top w:val="none" w:sz="0" w:space="0" w:color="auto"/>
                        <w:left w:val="none" w:sz="0" w:space="0" w:color="auto"/>
                        <w:bottom w:val="none" w:sz="0" w:space="0" w:color="auto"/>
                        <w:right w:val="none" w:sz="0" w:space="0" w:color="auto"/>
                      </w:divBdr>
                      <w:divsChild>
                        <w:div w:id="2027437649">
                          <w:marLeft w:val="0"/>
                          <w:marRight w:val="0"/>
                          <w:marTop w:val="0"/>
                          <w:marBottom w:val="0"/>
                          <w:divBdr>
                            <w:top w:val="none" w:sz="0" w:space="0" w:color="auto"/>
                            <w:left w:val="none" w:sz="0" w:space="0" w:color="auto"/>
                            <w:bottom w:val="none" w:sz="0" w:space="0" w:color="auto"/>
                            <w:right w:val="none" w:sz="0" w:space="0" w:color="auto"/>
                          </w:divBdr>
                          <w:divsChild>
                            <w:div w:id="1620335282">
                              <w:marLeft w:val="0"/>
                              <w:marRight w:val="0"/>
                              <w:marTop w:val="0"/>
                              <w:marBottom w:val="0"/>
                              <w:divBdr>
                                <w:top w:val="none" w:sz="0" w:space="0" w:color="auto"/>
                                <w:left w:val="none" w:sz="0" w:space="0" w:color="auto"/>
                                <w:bottom w:val="none" w:sz="0" w:space="0" w:color="auto"/>
                                <w:right w:val="none" w:sz="0" w:space="0" w:color="auto"/>
                              </w:divBdr>
                              <w:divsChild>
                                <w:div w:id="105854849">
                                  <w:marLeft w:val="0"/>
                                  <w:marRight w:val="0"/>
                                  <w:marTop w:val="0"/>
                                  <w:marBottom w:val="0"/>
                                  <w:divBdr>
                                    <w:top w:val="none" w:sz="0" w:space="0" w:color="auto"/>
                                    <w:left w:val="none" w:sz="0" w:space="0" w:color="auto"/>
                                    <w:bottom w:val="none" w:sz="0" w:space="0" w:color="auto"/>
                                    <w:right w:val="none" w:sz="0" w:space="0" w:color="auto"/>
                                  </w:divBdr>
                                  <w:divsChild>
                                    <w:div w:id="1120103338">
                                      <w:marLeft w:val="0"/>
                                      <w:marRight w:val="0"/>
                                      <w:marTop w:val="0"/>
                                      <w:marBottom w:val="0"/>
                                      <w:divBdr>
                                        <w:top w:val="none" w:sz="0" w:space="0" w:color="auto"/>
                                        <w:left w:val="none" w:sz="0" w:space="0" w:color="auto"/>
                                        <w:bottom w:val="none" w:sz="0" w:space="0" w:color="auto"/>
                                        <w:right w:val="none" w:sz="0" w:space="0" w:color="auto"/>
                                      </w:divBdr>
                                      <w:divsChild>
                                        <w:div w:id="114323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4619332">
          <w:marLeft w:val="0"/>
          <w:marRight w:val="0"/>
          <w:marTop w:val="0"/>
          <w:marBottom w:val="0"/>
          <w:divBdr>
            <w:top w:val="none" w:sz="0" w:space="0" w:color="auto"/>
            <w:left w:val="none" w:sz="0" w:space="0" w:color="auto"/>
            <w:bottom w:val="none" w:sz="0" w:space="0" w:color="auto"/>
            <w:right w:val="none" w:sz="0" w:space="0" w:color="auto"/>
          </w:divBdr>
          <w:divsChild>
            <w:div w:id="1284653996">
              <w:marLeft w:val="0"/>
              <w:marRight w:val="0"/>
              <w:marTop w:val="0"/>
              <w:marBottom w:val="0"/>
              <w:divBdr>
                <w:top w:val="none" w:sz="0" w:space="0" w:color="auto"/>
                <w:left w:val="none" w:sz="0" w:space="0" w:color="auto"/>
                <w:bottom w:val="none" w:sz="0" w:space="0" w:color="auto"/>
                <w:right w:val="none" w:sz="0" w:space="0" w:color="auto"/>
              </w:divBdr>
              <w:divsChild>
                <w:div w:id="1337462527">
                  <w:marLeft w:val="0"/>
                  <w:marRight w:val="0"/>
                  <w:marTop w:val="0"/>
                  <w:marBottom w:val="0"/>
                  <w:divBdr>
                    <w:top w:val="none" w:sz="0" w:space="0" w:color="auto"/>
                    <w:left w:val="none" w:sz="0" w:space="0" w:color="auto"/>
                    <w:bottom w:val="none" w:sz="0" w:space="0" w:color="auto"/>
                    <w:right w:val="none" w:sz="0" w:space="0" w:color="auto"/>
                  </w:divBdr>
                  <w:divsChild>
                    <w:div w:id="1821539859">
                      <w:marLeft w:val="0"/>
                      <w:marRight w:val="0"/>
                      <w:marTop w:val="0"/>
                      <w:marBottom w:val="0"/>
                      <w:divBdr>
                        <w:top w:val="none" w:sz="0" w:space="0" w:color="auto"/>
                        <w:left w:val="none" w:sz="0" w:space="0" w:color="auto"/>
                        <w:bottom w:val="none" w:sz="0" w:space="0" w:color="auto"/>
                        <w:right w:val="none" w:sz="0" w:space="0" w:color="auto"/>
                      </w:divBdr>
                      <w:divsChild>
                        <w:div w:id="1049181147">
                          <w:marLeft w:val="0"/>
                          <w:marRight w:val="0"/>
                          <w:marTop w:val="0"/>
                          <w:marBottom w:val="0"/>
                          <w:divBdr>
                            <w:top w:val="none" w:sz="0" w:space="0" w:color="auto"/>
                            <w:left w:val="none" w:sz="0" w:space="0" w:color="auto"/>
                            <w:bottom w:val="none" w:sz="0" w:space="0" w:color="auto"/>
                            <w:right w:val="none" w:sz="0" w:space="0" w:color="auto"/>
                          </w:divBdr>
                          <w:divsChild>
                            <w:div w:id="83503619">
                              <w:marLeft w:val="0"/>
                              <w:marRight w:val="0"/>
                              <w:marTop w:val="0"/>
                              <w:marBottom w:val="0"/>
                              <w:divBdr>
                                <w:top w:val="none" w:sz="0" w:space="0" w:color="auto"/>
                                <w:left w:val="none" w:sz="0" w:space="0" w:color="auto"/>
                                <w:bottom w:val="none" w:sz="0" w:space="0" w:color="auto"/>
                                <w:right w:val="none" w:sz="0" w:space="0" w:color="auto"/>
                              </w:divBdr>
                              <w:divsChild>
                                <w:div w:id="38434774">
                                  <w:marLeft w:val="0"/>
                                  <w:marRight w:val="0"/>
                                  <w:marTop w:val="0"/>
                                  <w:marBottom w:val="0"/>
                                  <w:divBdr>
                                    <w:top w:val="none" w:sz="0" w:space="0" w:color="auto"/>
                                    <w:left w:val="none" w:sz="0" w:space="0" w:color="auto"/>
                                    <w:bottom w:val="none" w:sz="0" w:space="0" w:color="auto"/>
                                    <w:right w:val="none" w:sz="0" w:space="0" w:color="auto"/>
                                  </w:divBdr>
                                  <w:divsChild>
                                    <w:div w:id="148500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830238">
          <w:marLeft w:val="0"/>
          <w:marRight w:val="0"/>
          <w:marTop w:val="0"/>
          <w:marBottom w:val="0"/>
          <w:divBdr>
            <w:top w:val="none" w:sz="0" w:space="0" w:color="auto"/>
            <w:left w:val="none" w:sz="0" w:space="0" w:color="auto"/>
            <w:bottom w:val="none" w:sz="0" w:space="0" w:color="auto"/>
            <w:right w:val="none" w:sz="0" w:space="0" w:color="auto"/>
          </w:divBdr>
          <w:divsChild>
            <w:div w:id="1224682786">
              <w:marLeft w:val="0"/>
              <w:marRight w:val="0"/>
              <w:marTop w:val="0"/>
              <w:marBottom w:val="0"/>
              <w:divBdr>
                <w:top w:val="none" w:sz="0" w:space="0" w:color="auto"/>
                <w:left w:val="none" w:sz="0" w:space="0" w:color="auto"/>
                <w:bottom w:val="none" w:sz="0" w:space="0" w:color="auto"/>
                <w:right w:val="none" w:sz="0" w:space="0" w:color="auto"/>
              </w:divBdr>
              <w:divsChild>
                <w:div w:id="1413773966">
                  <w:marLeft w:val="0"/>
                  <w:marRight w:val="0"/>
                  <w:marTop w:val="0"/>
                  <w:marBottom w:val="0"/>
                  <w:divBdr>
                    <w:top w:val="none" w:sz="0" w:space="0" w:color="auto"/>
                    <w:left w:val="none" w:sz="0" w:space="0" w:color="auto"/>
                    <w:bottom w:val="none" w:sz="0" w:space="0" w:color="auto"/>
                    <w:right w:val="none" w:sz="0" w:space="0" w:color="auto"/>
                  </w:divBdr>
                  <w:divsChild>
                    <w:div w:id="1463763394">
                      <w:marLeft w:val="0"/>
                      <w:marRight w:val="0"/>
                      <w:marTop w:val="0"/>
                      <w:marBottom w:val="0"/>
                      <w:divBdr>
                        <w:top w:val="none" w:sz="0" w:space="0" w:color="auto"/>
                        <w:left w:val="none" w:sz="0" w:space="0" w:color="auto"/>
                        <w:bottom w:val="none" w:sz="0" w:space="0" w:color="auto"/>
                        <w:right w:val="none" w:sz="0" w:space="0" w:color="auto"/>
                      </w:divBdr>
                      <w:divsChild>
                        <w:div w:id="1087776403">
                          <w:marLeft w:val="0"/>
                          <w:marRight w:val="0"/>
                          <w:marTop w:val="0"/>
                          <w:marBottom w:val="0"/>
                          <w:divBdr>
                            <w:top w:val="none" w:sz="0" w:space="0" w:color="auto"/>
                            <w:left w:val="none" w:sz="0" w:space="0" w:color="auto"/>
                            <w:bottom w:val="none" w:sz="0" w:space="0" w:color="auto"/>
                            <w:right w:val="none" w:sz="0" w:space="0" w:color="auto"/>
                          </w:divBdr>
                          <w:divsChild>
                            <w:div w:id="1440100834">
                              <w:marLeft w:val="0"/>
                              <w:marRight w:val="0"/>
                              <w:marTop w:val="0"/>
                              <w:marBottom w:val="0"/>
                              <w:divBdr>
                                <w:top w:val="none" w:sz="0" w:space="0" w:color="auto"/>
                                <w:left w:val="none" w:sz="0" w:space="0" w:color="auto"/>
                                <w:bottom w:val="none" w:sz="0" w:space="0" w:color="auto"/>
                                <w:right w:val="none" w:sz="0" w:space="0" w:color="auto"/>
                              </w:divBdr>
                              <w:divsChild>
                                <w:div w:id="1965690997">
                                  <w:marLeft w:val="0"/>
                                  <w:marRight w:val="0"/>
                                  <w:marTop w:val="0"/>
                                  <w:marBottom w:val="0"/>
                                  <w:divBdr>
                                    <w:top w:val="none" w:sz="0" w:space="0" w:color="auto"/>
                                    <w:left w:val="none" w:sz="0" w:space="0" w:color="auto"/>
                                    <w:bottom w:val="none" w:sz="0" w:space="0" w:color="auto"/>
                                    <w:right w:val="none" w:sz="0" w:space="0" w:color="auto"/>
                                  </w:divBdr>
                                  <w:divsChild>
                                    <w:div w:id="1952666803">
                                      <w:marLeft w:val="0"/>
                                      <w:marRight w:val="0"/>
                                      <w:marTop w:val="0"/>
                                      <w:marBottom w:val="0"/>
                                      <w:divBdr>
                                        <w:top w:val="none" w:sz="0" w:space="0" w:color="auto"/>
                                        <w:left w:val="none" w:sz="0" w:space="0" w:color="auto"/>
                                        <w:bottom w:val="none" w:sz="0" w:space="0" w:color="auto"/>
                                        <w:right w:val="none" w:sz="0" w:space="0" w:color="auto"/>
                                      </w:divBdr>
                                      <w:divsChild>
                                        <w:div w:id="53408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6329585">
          <w:marLeft w:val="0"/>
          <w:marRight w:val="0"/>
          <w:marTop w:val="0"/>
          <w:marBottom w:val="0"/>
          <w:divBdr>
            <w:top w:val="none" w:sz="0" w:space="0" w:color="auto"/>
            <w:left w:val="none" w:sz="0" w:space="0" w:color="auto"/>
            <w:bottom w:val="none" w:sz="0" w:space="0" w:color="auto"/>
            <w:right w:val="none" w:sz="0" w:space="0" w:color="auto"/>
          </w:divBdr>
          <w:divsChild>
            <w:div w:id="1932541804">
              <w:marLeft w:val="0"/>
              <w:marRight w:val="0"/>
              <w:marTop w:val="0"/>
              <w:marBottom w:val="0"/>
              <w:divBdr>
                <w:top w:val="none" w:sz="0" w:space="0" w:color="auto"/>
                <w:left w:val="none" w:sz="0" w:space="0" w:color="auto"/>
                <w:bottom w:val="none" w:sz="0" w:space="0" w:color="auto"/>
                <w:right w:val="none" w:sz="0" w:space="0" w:color="auto"/>
              </w:divBdr>
              <w:divsChild>
                <w:div w:id="2033333181">
                  <w:marLeft w:val="0"/>
                  <w:marRight w:val="0"/>
                  <w:marTop w:val="0"/>
                  <w:marBottom w:val="0"/>
                  <w:divBdr>
                    <w:top w:val="none" w:sz="0" w:space="0" w:color="auto"/>
                    <w:left w:val="none" w:sz="0" w:space="0" w:color="auto"/>
                    <w:bottom w:val="none" w:sz="0" w:space="0" w:color="auto"/>
                    <w:right w:val="none" w:sz="0" w:space="0" w:color="auto"/>
                  </w:divBdr>
                  <w:divsChild>
                    <w:div w:id="260718916">
                      <w:marLeft w:val="0"/>
                      <w:marRight w:val="0"/>
                      <w:marTop w:val="0"/>
                      <w:marBottom w:val="0"/>
                      <w:divBdr>
                        <w:top w:val="none" w:sz="0" w:space="0" w:color="auto"/>
                        <w:left w:val="none" w:sz="0" w:space="0" w:color="auto"/>
                        <w:bottom w:val="none" w:sz="0" w:space="0" w:color="auto"/>
                        <w:right w:val="none" w:sz="0" w:space="0" w:color="auto"/>
                      </w:divBdr>
                      <w:divsChild>
                        <w:div w:id="1967395698">
                          <w:marLeft w:val="0"/>
                          <w:marRight w:val="0"/>
                          <w:marTop w:val="0"/>
                          <w:marBottom w:val="0"/>
                          <w:divBdr>
                            <w:top w:val="none" w:sz="0" w:space="0" w:color="auto"/>
                            <w:left w:val="none" w:sz="0" w:space="0" w:color="auto"/>
                            <w:bottom w:val="none" w:sz="0" w:space="0" w:color="auto"/>
                            <w:right w:val="none" w:sz="0" w:space="0" w:color="auto"/>
                          </w:divBdr>
                          <w:divsChild>
                            <w:div w:id="1371421126">
                              <w:marLeft w:val="0"/>
                              <w:marRight w:val="0"/>
                              <w:marTop w:val="0"/>
                              <w:marBottom w:val="0"/>
                              <w:divBdr>
                                <w:top w:val="none" w:sz="0" w:space="0" w:color="auto"/>
                                <w:left w:val="none" w:sz="0" w:space="0" w:color="auto"/>
                                <w:bottom w:val="none" w:sz="0" w:space="0" w:color="auto"/>
                                <w:right w:val="none" w:sz="0" w:space="0" w:color="auto"/>
                              </w:divBdr>
                              <w:divsChild>
                                <w:div w:id="726228454">
                                  <w:marLeft w:val="0"/>
                                  <w:marRight w:val="0"/>
                                  <w:marTop w:val="0"/>
                                  <w:marBottom w:val="0"/>
                                  <w:divBdr>
                                    <w:top w:val="none" w:sz="0" w:space="0" w:color="auto"/>
                                    <w:left w:val="none" w:sz="0" w:space="0" w:color="auto"/>
                                    <w:bottom w:val="none" w:sz="0" w:space="0" w:color="auto"/>
                                    <w:right w:val="none" w:sz="0" w:space="0" w:color="auto"/>
                                  </w:divBdr>
                                  <w:divsChild>
                                    <w:div w:id="145112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0925279">
          <w:marLeft w:val="0"/>
          <w:marRight w:val="0"/>
          <w:marTop w:val="0"/>
          <w:marBottom w:val="0"/>
          <w:divBdr>
            <w:top w:val="none" w:sz="0" w:space="0" w:color="auto"/>
            <w:left w:val="none" w:sz="0" w:space="0" w:color="auto"/>
            <w:bottom w:val="none" w:sz="0" w:space="0" w:color="auto"/>
            <w:right w:val="none" w:sz="0" w:space="0" w:color="auto"/>
          </w:divBdr>
          <w:divsChild>
            <w:div w:id="298997762">
              <w:marLeft w:val="0"/>
              <w:marRight w:val="0"/>
              <w:marTop w:val="0"/>
              <w:marBottom w:val="0"/>
              <w:divBdr>
                <w:top w:val="none" w:sz="0" w:space="0" w:color="auto"/>
                <w:left w:val="none" w:sz="0" w:space="0" w:color="auto"/>
                <w:bottom w:val="none" w:sz="0" w:space="0" w:color="auto"/>
                <w:right w:val="none" w:sz="0" w:space="0" w:color="auto"/>
              </w:divBdr>
              <w:divsChild>
                <w:div w:id="997268752">
                  <w:marLeft w:val="0"/>
                  <w:marRight w:val="0"/>
                  <w:marTop w:val="0"/>
                  <w:marBottom w:val="0"/>
                  <w:divBdr>
                    <w:top w:val="none" w:sz="0" w:space="0" w:color="auto"/>
                    <w:left w:val="none" w:sz="0" w:space="0" w:color="auto"/>
                    <w:bottom w:val="none" w:sz="0" w:space="0" w:color="auto"/>
                    <w:right w:val="none" w:sz="0" w:space="0" w:color="auto"/>
                  </w:divBdr>
                  <w:divsChild>
                    <w:div w:id="1548029094">
                      <w:marLeft w:val="0"/>
                      <w:marRight w:val="0"/>
                      <w:marTop w:val="0"/>
                      <w:marBottom w:val="0"/>
                      <w:divBdr>
                        <w:top w:val="none" w:sz="0" w:space="0" w:color="auto"/>
                        <w:left w:val="none" w:sz="0" w:space="0" w:color="auto"/>
                        <w:bottom w:val="none" w:sz="0" w:space="0" w:color="auto"/>
                        <w:right w:val="none" w:sz="0" w:space="0" w:color="auto"/>
                      </w:divBdr>
                      <w:divsChild>
                        <w:div w:id="1700468506">
                          <w:marLeft w:val="0"/>
                          <w:marRight w:val="0"/>
                          <w:marTop w:val="0"/>
                          <w:marBottom w:val="0"/>
                          <w:divBdr>
                            <w:top w:val="none" w:sz="0" w:space="0" w:color="auto"/>
                            <w:left w:val="none" w:sz="0" w:space="0" w:color="auto"/>
                            <w:bottom w:val="none" w:sz="0" w:space="0" w:color="auto"/>
                            <w:right w:val="none" w:sz="0" w:space="0" w:color="auto"/>
                          </w:divBdr>
                          <w:divsChild>
                            <w:div w:id="500974940">
                              <w:marLeft w:val="0"/>
                              <w:marRight w:val="0"/>
                              <w:marTop w:val="0"/>
                              <w:marBottom w:val="0"/>
                              <w:divBdr>
                                <w:top w:val="none" w:sz="0" w:space="0" w:color="auto"/>
                                <w:left w:val="none" w:sz="0" w:space="0" w:color="auto"/>
                                <w:bottom w:val="none" w:sz="0" w:space="0" w:color="auto"/>
                                <w:right w:val="none" w:sz="0" w:space="0" w:color="auto"/>
                              </w:divBdr>
                              <w:divsChild>
                                <w:div w:id="431169612">
                                  <w:marLeft w:val="0"/>
                                  <w:marRight w:val="0"/>
                                  <w:marTop w:val="0"/>
                                  <w:marBottom w:val="0"/>
                                  <w:divBdr>
                                    <w:top w:val="none" w:sz="0" w:space="0" w:color="auto"/>
                                    <w:left w:val="none" w:sz="0" w:space="0" w:color="auto"/>
                                    <w:bottom w:val="none" w:sz="0" w:space="0" w:color="auto"/>
                                    <w:right w:val="none" w:sz="0" w:space="0" w:color="auto"/>
                                  </w:divBdr>
                                  <w:divsChild>
                                    <w:div w:id="1687098020">
                                      <w:marLeft w:val="0"/>
                                      <w:marRight w:val="0"/>
                                      <w:marTop w:val="0"/>
                                      <w:marBottom w:val="0"/>
                                      <w:divBdr>
                                        <w:top w:val="none" w:sz="0" w:space="0" w:color="auto"/>
                                        <w:left w:val="none" w:sz="0" w:space="0" w:color="auto"/>
                                        <w:bottom w:val="none" w:sz="0" w:space="0" w:color="auto"/>
                                        <w:right w:val="none" w:sz="0" w:space="0" w:color="auto"/>
                                      </w:divBdr>
                                      <w:divsChild>
                                        <w:div w:id="69666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5696634">
          <w:marLeft w:val="0"/>
          <w:marRight w:val="0"/>
          <w:marTop w:val="0"/>
          <w:marBottom w:val="0"/>
          <w:divBdr>
            <w:top w:val="none" w:sz="0" w:space="0" w:color="auto"/>
            <w:left w:val="none" w:sz="0" w:space="0" w:color="auto"/>
            <w:bottom w:val="none" w:sz="0" w:space="0" w:color="auto"/>
            <w:right w:val="none" w:sz="0" w:space="0" w:color="auto"/>
          </w:divBdr>
          <w:divsChild>
            <w:div w:id="1437678825">
              <w:marLeft w:val="0"/>
              <w:marRight w:val="0"/>
              <w:marTop w:val="0"/>
              <w:marBottom w:val="0"/>
              <w:divBdr>
                <w:top w:val="none" w:sz="0" w:space="0" w:color="auto"/>
                <w:left w:val="none" w:sz="0" w:space="0" w:color="auto"/>
                <w:bottom w:val="none" w:sz="0" w:space="0" w:color="auto"/>
                <w:right w:val="none" w:sz="0" w:space="0" w:color="auto"/>
              </w:divBdr>
              <w:divsChild>
                <w:div w:id="1569605602">
                  <w:marLeft w:val="0"/>
                  <w:marRight w:val="0"/>
                  <w:marTop w:val="0"/>
                  <w:marBottom w:val="0"/>
                  <w:divBdr>
                    <w:top w:val="none" w:sz="0" w:space="0" w:color="auto"/>
                    <w:left w:val="none" w:sz="0" w:space="0" w:color="auto"/>
                    <w:bottom w:val="none" w:sz="0" w:space="0" w:color="auto"/>
                    <w:right w:val="none" w:sz="0" w:space="0" w:color="auto"/>
                  </w:divBdr>
                  <w:divsChild>
                    <w:div w:id="1734232055">
                      <w:marLeft w:val="0"/>
                      <w:marRight w:val="0"/>
                      <w:marTop w:val="0"/>
                      <w:marBottom w:val="0"/>
                      <w:divBdr>
                        <w:top w:val="none" w:sz="0" w:space="0" w:color="auto"/>
                        <w:left w:val="none" w:sz="0" w:space="0" w:color="auto"/>
                        <w:bottom w:val="none" w:sz="0" w:space="0" w:color="auto"/>
                        <w:right w:val="none" w:sz="0" w:space="0" w:color="auto"/>
                      </w:divBdr>
                      <w:divsChild>
                        <w:div w:id="1804493960">
                          <w:marLeft w:val="0"/>
                          <w:marRight w:val="0"/>
                          <w:marTop w:val="0"/>
                          <w:marBottom w:val="0"/>
                          <w:divBdr>
                            <w:top w:val="none" w:sz="0" w:space="0" w:color="auto"/>
                            <w:left w:val="none" w:sz="0" w:space="0" w:color="auto"/>
                            <w:bottom w:val="none" w:sz="0" w:space="0" w:color="auto"/>
                            <w:right w:val="none" w:sz="0" w:space="0" w:color="auto"/>
                          </w:divBdr>
                          <w:divsChild>
                            <w:div w:id="1034696630">
                              <w:marLeft w:val="0"/>
                              <w:marRight w:val="0"/>
                              <w:marTop w:val="0"/>
                              <w:marBottom w:val="0"/>
                              <w:divBdr>
                                <w:top w:val="none" w:sz="0" w:space="0" w:color="auto"/>
                                <w:left w:val="none" w:sz="0" w:space="0" w:color="auto"/>
                                <w:bottom w:val="none" w:sz="0" w:space="0" w:color="auto"/>
                                <w:right w:val="none" w:sz="0" w:space="0" w:color="auto"/>
                              </w:divBdr>
                              <w:divsChild>
                                <w:div w:id="1845977096">
                                  <w:marLeft w:val="0"/>
                                  <w:marRight w:val="0"/>
                                  <w:marTop w:val="0"/>
                                  <w:marBottom w:val="0"/>
                                  <w:divBdr>
                                    <w:top w:val="none" w:sz="0" w:space="0" w:color="auto"/>
                                    <w:left w:val="none" w:sz="0" w:space="0" w:color="auto"/>
                                    <w:bottom w:val="none" w:sz="0" w:space="0" w:color="auto"/>
                                    <w:right w:val="none" w:sz="0" w:space="0" w:color="auto"/>
                                  </w:divBdr>
                                  <w:divsChild>
                                    <w:div w:id="7118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6660698">
          <w:marLeft w:val="0"/>
          <w:marRight w:val="0"/>
          <w:marTop w:val="0"/>
          <w:marBottom w:val="0"/>
          <w:divBdr>
            <w:top w:val="none" w:sz="0" w:space="0" w:color="auto"/>
            <w:left w:val="none" w:sz="0" w:space="0" w:color="auto"/>
            <w:bottom w:val="none" w:sz="0" w:space="0" w:color="auto"/>
            <w:right w:val="none" w:sz="0" w:space="0" w:color="auto"/>
          </w:divBdr>
          <w:divsChild>
            <w:div w:id="959846193">
              <w:marLeft w:val="0"/>
              <w:marRight w:val="0"/>
              <w:marTop w:val="0"/>
              <w:marBottom w:val="0"/>
              <w:divBdr>
                <w:top w:val="none" w:sz="0" w:space="0" w:color="auto"/>
                <w:left w:val="none" w:sz="0" w:space="0" w:color="auto"/>
                <w:bottom w:val="none" w:sz="0" w:space="0" w:color="auto"/>
                <w:right w:val="none" w:sz="0" w:space="0" w:color="auto"/>
              </w:divBdr>
              <w:divsChild>
                <w:div w:id="2024815695">
                  <w:marLeft w:val="0"/>
                  <w:marRight w:val="0"/>
                  <w:marTop w:val="0"/>
                  <w:marBottom w:val="0"/>
                  <w:divBdr>
                    <w:top w:val="none" w:sz="0" w:space="0" w:color="auto"/>
                    <w:left w:val="none" w:sz="0" w:space="0" w:color="auto"/>
                    <w:bottom w:val="none" w:sz="0" w:space="0" w:color="auto"/>
                    <w:right w:val="none" w:sz="0" w:space="0" w:color="auto"/>
                  </w:divBdr>
                  <w:divsChild>
                    <w:div w:id="766343733">
                      <w:marLeft w:val="0"/>
                      <w:marRight w:val="0"/>
                      <w:marTop w:val="0"/>
                      <w:marBottom w:val="0"/>
                      <w:divBdr>
                        <w:top w:val="none" w:sz="0" w:space="0" w:color="auto"/>
                        <w:left w:val="none" w:sz="0" w:space="0" w:color="auto"/>
                        <w:bottom w:val="none" w:sz="0" w:space="0" w:color="auto"/>
                        <w:right w:val="none" w:sz="0" w:space="0" w:color="auto"/>
                      </w:divBdr>
                      <w:divsChild>
                        <w:div w:id="742679870">
                          <w:marLeft w:val="0"/>
                          <w:marRight w:val="0"/>
                          <w:marTop w:val="0"/>
                          <w:marBottom w:val="0"/>
                          <w:divBdr>
                            <w:top w:val="none" w:sz="0" w:space="0" w:color="auto"/>
                            <w:left w:val="none" w:sz="0" w:space="0" w:color="auto"/>
                            <w:bottom w:val="none" w:sz="0" w:space="0" w:color="auto"/>
                            <w:right w:val="none" w:sz="0" w:space="0" w:color="auto"/>
                          </w:divBdr>
                          <w:divsChild>
                            <w:div w:id="1592006125">
                              <w:marLeft w:val="0"/>
                              <w:marRight w:val="0"/>
                              <w:marTop w:val="0"/>
                              <w:marBottom w:val="0"/>
                              <w:divBdr>
                                <w:top w:val="none" w:sz="0" w:space="0" w:color="auto"/>
                                <w:left w:val="none" w:sz="0" w:space="0" w:color="auto"/>
                                <w:bottom w:val="none" w:sz="0" w:space="0" w:color="auto"/>
                                <w:right w:val="none" w:sz="0" w:space="0" w:color="auto"/>
                              </w:divBdr>
                              <w:divsChild>
                                <w:div w:id="535125461">
                                  <w:marLeft w:val="0"/>
                                  <w:marRight w:val="0"/>
                                  <w:marTop w:val="0"/>
                                  <w:marBottom w:val="0"/>
                                  <w:divBdr>
                                    <w:top w:val="none" w:sz="0" w:space="0" w:color="auto"/>
                                    <w:left w:val="none" w:sz="0" w:space="0" w:color="auto"/>
                                    <w:bottom w:val="none" w:sz="0" w:space="0" w:color="auto"/>
                                    <w:right w:val="none" w:sz="0" w:space="0" w:color="auto"/>
                                  </w:divBdr>
                                  <w:divsChild>
                                    <w:div w:id="1405684831">
                                      <w:marLeft w:val="0"/>
                                      <w:marRight w:val="0"/>
                                      <w:marTop w:val="0"/>
                                      <w:marBottom w:val="0"/>
                                      <w:divBdr>
                                        <w:top w:val="none" w:sz="0" w:space="0" w:color="auto"/>
                                        <w:left w:val="none" w:sz="0" w:space="0" w:color="auto"/>
                                        <w:bottom w:val="none" w:sz="0" w:space="0" w:color="auto"/>
                                        <w:right w:val="none" w:sz="0" w:space="0" w:color="auto"/>
                                      </w:divBdr>
                                      <w:divsChild>
                                        <w:div w:id="54560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8166788">
          <w:marLeft w:val="0"/>
          <w:marRight w:val="0"/>
          <w:marTop w:val="0"/>
          <w:marBottom w:val="0"/>
          <w:divBdr>
            <w:top w:val="none" w:sz="0" w:space="0" w:color="auto"/>
            <w:left w:val="none" w:sz="0" w:space="0" w:color="auto"/>
            <w:bottom w:val="none" w:sz="0" w:space="0" w:color="auto"/>
            <w:right w:val="none" w:sz="0" w:space="0" w:color="auto"/>
          </w:divBdr>
          <w:divsChild>
            <w:div w:id="669866631">
              <w:marLeft w:val="0"/>
              <w:marRight w:val="0"/>
              <w:marTop w:val="0"/>
              <w:marBottom w:val="0"/>
              <w:divBdr>
                <w:top w:val="none" w:sz="0" w:space="0" w:color="auto"/>
                <w:left w:val="none" w:sz="0" w:space="0" w:color="auto"/>
                <w:bottom w:val="none" w:sz="0" w:space="0" w:color="auto"/>
                <w:right w:val="none" w:sz="0" w:space="0" w:color="auto"/>
              </w:divBdr>
              <w:divsChild>
                <w:div w:id="343485818">
                  <w:marLeft w:val="0"/>
                  <w:marRight w:val="0"/>
                  <w:marTop w:val="0"/>
                  <w:marBottom w:val="0"/>
                  <w:divBdr>
                    <w:top w:val="none" w:sz="0" w:space="0" w:color="auto"/>
                    <w:left w:val="none" w:sz="0" w:space="0" w:color="auto"/>
                    <w:bottom w:val="none" w:sz="0" w:space="0" w:color="auto"/>
                    <w:right w:val="none" w:sz="0" w:space="0" w:color="auto"/>
                  </w:divBdr>
                  <w:divsChild>
                    <w:div w:id="931547528">
                      <w:marLeft w:val="0"/>
                      <w:marRight w:val="0"/>
                      <w:marTop w:val="0"/>
                      <w:marBottom w:val="0"/>
                      <w:divBdr>
                        <w:top w:val="none" w:sz="0" w:space="0" w:color="auto"/>
                        <w:left w:val="none" w:sz="0" w:space="0" w:color="auto"/>
                        <w:bottom w:val="none" w:sz="0" w:space="0" w:color="auto"/>
                        <w:right w:val="none" w:sz="0" w:space="0" w:color="auto"/>
                      </w:divBdr>
                      <w:divsChild>
                        <w:div w:id="2129666222">
                          <w:marLeft w:val="0"/>
                          <w:marRight w:val="0"/>
                          <w:marTop w:val="0"/>
                          <w:marBottom w:val="0"/>
                          <w:divBdr>
                            <w:top w:val="none" w:sz="0" w:space="0" w:color="auto"/>
                            <w:left w:val="none" w:sz="0" w:space="0" w:color="auto"/>
                            <w:bottom w:val="none" w:sz="0" w:space="0" w:color="auto"/>
                            <w:right w:val="none" w:sz="0" w:space="0" w:color="auto"/>
                          </w:divBdr>
                          <w:divsChild>
                            <w:div w:id="554967432">
                              <w:marLeft w:val="0"/>
                              <w:marRight w:val="0"/>
                              <w:marTop w:val="0"/>
                              <w:marBottom w:val="0"/>
                              <w:divBdr>
                                <w:top w:val="none" w:sz="0" w:space="0" w:color="auto"/>
                                <w:left w:val="none" w:sz="0" w:space="0" w:color="auto"/>
                                <w:bottom w:val="none" w:sz="0" w:space="0" w:color="auto"/>
                                <w:right w:val="none" w:sz="0" w:space="0" w:color="auto"/>
                              </w:divBdr>
                              <w:divsChild>
                                <w:div w:id="1037923797">
                                  <w:marLeft w:val="0"/>
                                  <w:marRight w:val="0"/>
                                  <w:marTop w:val="0"/>
                                  <w:marBottom w:val="0"/>
                                  <w:divBdr>
                                    <w:top w:val="none" w:sz="0" w:space="0" w:color="auto"/>
                                    <w:left w:val="none" w:sz="0" w:space="0" w:color="auto"/>
                                    <w:bottom w:val="none" w:sz="0" w:space="0" w:color="auto"/>
                                    <w:right w:val="none" w:sz="0" w:space="0" w:color="auto"/>
                                  </w:divBdr>
                                  <w:divsChild>
                                    <w:div w:id="112862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1112948">
          <w:marLeft w:val="0"/>
          <w:marRight w:val="0"/>
          <w:marTop w:val="0"/>
          <w:marBottom w:val="0"/>
          <w:divBdr>
            <w:top w:val="none" w:sz="0" w:space="0" w:color="auto"/>
            <w:left w:val="none" w:sz="0" w:space="0" w:color="auto"/>
            <w:bottom w:val="none" w:sz="0" w:space="0" w:color="auto"/>
            <w:right w:val="none" w:sz="0" w:space="0" w:color="auto"/>
          </w:divBdr>
          <w:divsChild>
            <w:div w:id="87580369">
              <w:marLeft w:val="0"/>
              <w:marRight w:val="0"/>
              <w:marTop w:val="0"/>
              <w:marBottom w:val="0"/>
              <w:divBdr>
                <w:top w:val="none" w:sz="0" w:space="0" w:color="auto"/>
                <w:left w:val="none" w:sz="0" w:space="0" w:color="auto"/>
                <w:bottom w:val="none" w:sz="0" w:space="0" w:color="auto"/>
                <w:right w:val="none" w:sz="0" w:space="0" w:color="auto"/>
              </w:divBdr>
              <w:divsChild>
                <w:div w:id="1840079482">
                  <w:marLeft w:val="0"/>
                  <w:marRight w:val="0"/>
                  <w:marTop w:val="0"/>
                  <w:marBottom w:val="0"/>
                  <w:divBdr>
                    <w:top w:val="none" w:sz="0" w:space="0" w:color="auto"/>
                    <w:left w:val="none" w:sz="0" w:space="0" w:color="auto"/>
                    <w:bottom w:val="none" w:sz="0" w:space="0" w:color="auto"/>
                    <w:right w:val="none" w:sz="0" w:space="0" w:color="auto"/>
                  </w:divBdr>
                  <w:divsChild>
                    <w:div w:id="2010910971">
                      <w:marLeft w:val="0"/>
                      <w:marRight w:val="0"/>
                      <w:marTop w:val="0"/>
                      <w:marBottom w:val="0"/>
                      <w:divBdr>
                        <w:top w:val="none" w:sz="0" w:space="0" w:color="auto"/>
                        <w:left w:val="none" w:sz="0" w:space="0" w:color="auto"/>
                        <w:bottom w:val="none" w:sz="0" w:space="0" w:color="auto"/>
                        <w:right w:val="none" w:sz="0" w:space="0" w:color="auto"/>
                      </w:divBdr>
                      <w:divsChild>
                        <w:div w:id="614026679">
                          <w:marLeft w:val="0"/>
                          <w:marRight w:val="0"/>
                          <w:marTop w:val="0"/>
                          <w:marBottom w:val="0"/>
                          <w:divBdr>
                            <w:top w:val="none" w:sz="0" w:space="0" w:color="auto"/>
                            <w:left w:val="none" w:sz="0" w:space="0" w:color="auto"/>
                            <w:bottom w:val="none" w:sz="0" w:space="0" w:color="auto"/>
                            <w:right w:val="none" w:sz="0" w:space="0" w:color="auto"/>
                          </w:divBdr>
                          <w:divsChild>
                            <w:div w:id="1616908133">
                              <w:marLeft w:val="0"/>
                              <w:marRight w:val="0"/>
                              <w:marTop w:val="0"/>
                              <w:marBottom w:val="0"/>
                              <w:divBdr>
                                <w:top w:val="none" w:sz="0" w:space="0" w:color="auto"/>
                                <w:left w:val="none" w:sz="0" w:space="0" w:color="auto"/>
                                <w:bottom w:val="none" w:sz="0" w:space="0" w:color="auto"/>
                                <w:right w:val="none" w:sz="0" w:space="0" w:color="auto"/>
                              </w:divBdr>
                              <w:divsChild>
                                <w:div w:id="1769619059">
                                  <w:marLeft w:val="0"/>
                                  <w:marRight w:val="0"/>
                                  <w:marTop w:val="0"/>
                                  <w:marBottom w:val="0"/>
                                  <w:divBdr>
                                    <w:top w:val="none" w:sz="0" w:space="0" w:color="auto"/>
                                    <w:left w:val="none" w:sz="0" w:space="0" w:color="auto"/>
                                    <w:bottom w:val="none" w:sz="0" w:space="0" w:color="auto"/>
                                    <w:right w:val="none" w:sz="0" w:space="0" w:color="auto"/>
                                  </w:divBdr>
                                  <w:divsChild>
                                    <w:div w:id="47843234">
                                      <w:marLeft w:val="0"/>
                                      <w:marRight w:val="0"/>
                                      <w:marTop w:val="0"/>
                                      <w:marBottom w:val="0"/>
                                      <w:divBdr>
                                        <w:top w:val="none" w:sz="0" w:space="0" w:color="auto"/>
                                        <w:left w:val="none" w:sz="0" w:space="0" w:color="auto"/>
                                        <w:bottom w:val="none" w:sz="0" w:space="0" w:color="auto"/>
                                        <w:right w:val="none" w:sz="0" w:space="0" w:color="auto"/>
                                      </w:divBdr>
                                      <w:divsChild>
                                        <w:div w:id="43328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3849981">
          <w:marLeft w:val="0"/>
          <w:marRight w:val="0"/>
          <w:marTop w:val="0"/>
          <w:marBottom w:val="0"/>
          <w:divBdr>
            <w:top w:val="none" w:sz="0" w:space="0" w:color="auto"/>
            <w:left w:val="none" w:sz="0" w:space="0" w:color="auto"/>
            <w:bottom w:val="none" w:sz="0" w:space="0" w:color="auto"/>
            <w:right w:val="none" w:sz="0" w:space="0" w:color="auto"/>
          </w:divBdr>
          <w:divsChild>
            <w:div w:id="1050500543">
              <w:marLeft w:val="0"/>
              <w:marRight w:val="0"/>
              <w:marTop w:val="0"/>
              <w:marBottom w:val="0"/>
              <w:divBdr>
                <w:top w:val="none" w:sz="0" w:space="0" w:color="auto"/>
                <w:left w:val="none" w:sz="0" w:space="0" w:color="auto"/>
                <w:bottom w:val="none" w:sz="0" w:space="0" w:color="auto"/>
                <w:right w:val="none" w:sz="0" w:space="0" w:color="auto"/>
              </w:divBdr>
              <w:divsChild>
                <w:div w:id="1310667935">
                  <w:marLeft w:val="0"/>
                  <w:marRight w:val="0"/>
                  <w:marTop w:val="0"/>
                  <w:marBottom w:val="0"/>
                  <w:divBdr>
                    <w:top w:val="none" w:sz="0" w:space="0" w:color="auto"/>
                    <w:left w:val="none" w:sz="0" w:space="0" w:color="auto"/>
                    <w:bottom w:val="none" w:sz="0" w:space="0" w:color="auto"/>
                    <w:right w:val="none" w:sz="0" w:space="0" w:color="auto"/>
                  </w:divBdr>
                  <w:divsChild>
                    <w:div w:id="2059164000">
                      <w:marLeft w:val="0"/>
                      <w:marRight w:val="0"/>
                      <w:marTop w:val="0"/>
                      <w:marBottom w:val="0"/>
                      <w:divBdr>
                        <w:top w:val="none" w:sz="0" w:space="0" w:color="auto"/>
                        <w:left w:val="none" w:sz="0" w:space="0" w:color="auto"/>
                        <w:bottom w:val="none" w:sz="0" w:space="0" w:color="auto"/>
                        <w:right w:val="none" w:sz="0" w:space="0" w:color="auto"/>
                      </w:divBdr>
                      <w:divsChild>
                        <w:div w:id="1656764106">
                          <w:marLeft w:val="0"/>
                          <w:marRight w:val="0"/>
                          <w:marTop w:val="0"/>
                          <w:marBottom w:val="0"/>
                          <w:divBdr>
                            <w:top w:val="none" w:sz="0" w:space="0" w:color="auto"/>
                            <w:left w:val="none" w:sz="0" w:space="0" w:color="auto"/>
                            <w:bottom w:val="none" w:sz="0" w:space="0" w:color="auto"/>
                            <w:right w:val="none" w:sz="0" w:space="0" w:color="auto"/>
                          </w:divBdr>
                          <w:divsChild>
                            <w:div w:id="1313633387">
                              <w:marLeft w:val="0"/>
                              <w:marRight w:val="0"/>
                              <w:marTop w:val="0"/>
                              <w:marBottom w:val="0"/>
                              <w:divBdr>
                                <w:top w:val="none" w:sz="0" w:space="0" w:color="auto"/>
                                <w:left w:val="none" w:sz="0" w:space="0" w:color="auto"/>
                                <w:bottom w:val="none" w:sz="0" w:space="0" w:color="auto"/>
                                <w:right w:val="none" w:sz="0" w:space="0" w:color="auto"/>
                              </w:divBdr>
                              <w:divsChild>
                                <w:div w:id="1353803792">
                                  <w:marLeft w:val="0"/>
                                  <w:marRight w:val="0"/>
                                  <w:marTop w:val="0"/>
                                  <w:marBottom w:val="0"/>
                                  <w:divBdr>
                                    <w:top w:val="none" w:sz="0" w:space="0" w:color="auto"/>
                                    <w:left w:val="none" w:sz="0" w:space="0" w:color="auto"/>
                                    <w:bottom w:val="none" w:sz="0" w:space="0" w:color="auto"/>
                                    <w:right w:val="none" w:sz="0" w:space="0" w:color="auto"/>
                                  </w:divBdr>
                                  <w:divsChild>
                                    <w:div w:id="12539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978869">
          <w:marLeft w:val="0"/>
          <w:marRight w:val="0"/>
          <w:marTop w:val="0"/>
          <w:marBottom w:val="0"/>
          <w:divBdr>
            <w:top w:val="none" w:sz="0" w:space="0" w:color="auto"/>
            <w:left w:val="none" w:sz="0" w:space="0" w:color="auto"/>
            <w:bottom w:val="none" w:sz="0" w:space="0" w:color="auto"/>
            <w:right w:val="none" w:sz="0" w:space="0" w:color="auto"/>
          </w:divBdr>
          <w:divsChild>
            <w:div w:id="463012270">
              <w:marLeft w:val="0"/>
              <w:marRight w:val="0"/>
              <w:marTop w:val="0"/>
              <w:marBottom w:val="0"/>
              <w:divBdr>
                <w:top w:val="none" w:sz="0" w:space="0" w:color="auto"/>
                <w:left w:val="none" w:sz="0" w:space="0" w:color="auto"/>
                <w:bottom w:val="none" w:sz="0" w:space="0" w:color="auto"/>
                <w:right w:val="none" w:sz="0" w:space="0" w:color="auto"/>
              </w:divBdr>
              <w:divsChild>
                <w:div w:id="75367535">
                  <w:marLeft w:val="0"/>
                  <w:marRight w:val="0"/>
                  <w:marTop w:val="0"/>
                  <w:marBottom w:val="0"/>
                  <w:divBdr>
                    <w:top w:val="none" w:sz="0" w:space="0" w:color="auto"/>
                    <w:left w:val="none" w:sz="0" w:space="0" w:color="auto"/>
                    <w:bottom w:val="none" w:sz="0" w:space="0" w:color="auto"/>
                    <w:right w:val="none" w:sz="0" w:space="0" w:color="auto"/>
                  </w:divBdr>
                  <w:divsChild>
                    <w:div w:id="836847244">
                      <w:marLeft w:val="0"/>
                      <w:marRight w:val="0"/>
                      <w:marTop w:val="0"/>
                      <w:marBottom w:val="0"/>
                      <w:divBdr>
                        <w:top w:val="none" w:sz="0" w:space="0" w:color="auto"/>
                        <w:left w:val="none" w:sz="0" w:space="0" w:color="auto"/>
                        <w:bottom w:val="none" w:sz="0" w:space="0" w:color="auto"/>
                        <w:right w:val="none" w:sz="0" w:space="0" w:color="auto"/>
                      </w:divBdr>
                      <w:divsChild>
                        <w:div w:id="1489440410">
                          <w:marLeft w:val="0"/>
                          <w:marRight w:val="0"/>
                          <w:marTop w:val="0"/>
                          <w:marBottom w:val="0"/>
                          <w:divBdr>
                            <w:top w:val="none" w:sz="0" w:space="0" w:color="auto"/>
                            <w:left w:val="none" w:sz="0" w:space="0" w:color="auto"/>
                            <w:bottom w:val="none" w:sz="0" w:space="0" w:color="auto"/>
                            <w:right w:val="none" w:sz="0" w:space="0" w:color="auto"/>
                          </w:divBdr>
                          <w:divsChild>
                            <w:div w:id="40640093">
                              <w:marLeft w:val="0"/>
                              <w:marRight w:val="0"/>
                              <w:marTop w:val="0"/>
                              <w:marBottom w:val="0"/>
                              <w:divBdr>
                                <w:top w:val="none" w:sz="0" w:space="0" w:color="auto"/>
                                <w:left w:val="none" w:sz="0" w:space="0" w:color="auto"/>
                                <w:bottom w:val="none" w:sz="0" w:space="0" w:color="auto"/>
                                <w:right w:val="none" w:sz="0" w:space="0" w:color="auto"/>
                              </w:divBdr>
                              <w:divsChild>
                                <w:div w:id="425224169">
                                  <w:marLeft w:val="0"/>
                                  <w:marRight w:val="0"/>
                                  <w:marTop w:val="0"/>
                                  <w:marBottom w:val="0"/>
                                  <w:divBdr>
                                    <w:top w:val="none" w:sz="0" w:space="0" w:color="auto"/>
                                    <w:left w:val="none" w:sz="0" w:space="0" w:color="auto"/>
                                    <w:bottom w:val="none" w:sz="0" w:space="0" w:color="auto"/>
                                    <w:right w:val="none" w:sz="0" w:space="0" w:color="auto"/>
                                  </w:divBdr>
                                  <w:divsChild>
                                    <w:div w:id="1513036022">
                                      <w:marLeft w:val="0"/>
                                      <w:marRight w:val="0"/>
                                      <w:marTop w:val="0"/>
                                      <w:marBottom w:val="0"/>
                                      <w:divBdr>
                                        <w:top w:val="none" w:sz="0" w:space="0" w:color="auto"/>
                                        <w:left w:val="none" w:sz="0" w:space="0" w:color="auto"/>
                                        <w:bottom w:val="none" w:sz="0" w:space="0" w:color="auto"/>
                                        <w:right w:val="none" w:sz="0" w:space="0" w:color="auto"/>
                                      </w:divBdr>
                                      <w:divsChild>
                                        <w:div w:id="18974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9196072">
          <w:marLeft w:val="0"/>
          <w:marRight w:val="0"/>
          <w:marTop w:val="0"/>
          <w:marBottom w:val="0"/>
          <w:divBdr>
            <w:top w:val="none" w:sz="0" w:space="0" w:color="auto"/>
            <w:left w:val="none" w:sz="0" w:space="0" w:color="auto"/>
            <w:bottom w:val="none" w:sz="0" w:space="0" w:color="auto"/>
            <w:right w:val="none" w:sz="0" w:space="0" w:color="auto"/>
          </w:divBdr>
          <w:divsChild>
            <w:div w:id="1108938148">
              <w:marLeft w:val="0"/>
              <w:marRight w:val="0"/>
              <w:marTop w:val="0"/>
              <w:marBottom w:val="0"/>
              <w:divBdr>
                <w:top w:val="none" w:sz="0" w:space="0" w:color="auto"/>
                <w:left w:val="none" w:sz="0" w:space="0" w:color="auto"/>
                <w:bottom w:val="none" w:sz="0" w:space="0" w:color="auto"/>
                <w:right w:val="none" w:sz="0" w:space="0" w:color="auto"/>
              </w:divBdr>
              <w:divsChild>
                <w:div w:id="1249653595">
                  <w:marLeft w:val="0"/>
                  <w:marRight w:val="0"/>
                  <w:marTop w:val="0"/>
                  <w:marBottom w:val="0"/>
                  <w:divBdr>
                    <w:top w:val="none" w:sz="0" w:space="0" w:color="auto"/>
                    <w:left w:val="none" w:sz="0" w:space="0" w:color="auto"/>
                    <w:bottom w:val="none" w:sz="0" w:space="0" w:color="auto"/>
                    <w:right w:val="none" w:sz="0" w:space="0" w:color="auto"/>
                  </w:divBdr>
                  <w:divsChild>
                    <w:div w:id="654724560">
                      <w:marLeft w:val="0"/>
                      <w:marRight w:val="0"/>
                      <w:marTop w:val="0"/>
                      <w:marBottom w:val="0"/>
                      <w:divBdr>
                        <w:top w:val="none" w:sz="0" w:space="0" w:color="auto"/>
                        <w:left w:val="none" w:sz="0" w:space="0" w:color="auto"/>
                        <w:bottom w:val="none" w:sz="0" w:space="0" w:color="auto"/>
                        <w:right w:val="none" w:sz="0" w:space="0" w:color="auto"/>
                      </w:divBdr>
                      <w:divsChild>
                        <w:div w:id="1858613172">
                          <w:marLeft w:val="0"/>
                          <w:marRight w:val="0"/>
                          <w:marTop w:val="0"/>
                          <w:marBottom w:val="0"/>
                          <w:divBdr>
                            <w:top w:val="none" w:sz="0" w:space="0" w:color="auto"/>
                            <w:left w:val="none" w:sz="0" w:space="0" w:color="auto"/>
                            <w:bottom w:val="none" w:sz="0" w:space="0" w:color="auto"/>
                            <w:right w:val="none" w:sz="0" w:space="0" w:color="auto"/>
                          </w:divBdr>
                          <w:divsChild>
                            <w:div w:id="2016571286">
                              <w:marLeft w:val="0"/>
                              <w:marRight w:val="0"/>
                              <w:marTop w:val="0"/>
                              <w:marBottom w:val="0"/>
                              <w:divBdr>
                                <w:top w:val="none" w:sz="0" w:space="0" w:color="auto"/>
                                <w:left w:val="none" w:sz="0" w:space="0" w:color="auto"/>
                                <w:bottom w:val="none" w:sz="0" w:space="0" w:color="auto"/>
                                <w:right w:val="none" w:sz="0" w:space="0" w:color="auto"/>
                              </w:divBdr>
                              <w:divsChild>
                                <w:div w:id="1063328930">
                                  <w:marLeft w:val="0"/>
                                  <w:marRight w:val="0"/>
                                  <w:marTop w:val="0"/>
                                  <w:marBottom w:val="0"/>
                                  <w:divBdr>
                                    <w:top w:val="none" w:sz="0" w:space="0" w:color="auto"/>
                                    <w:left w:val="none" w:sz="0" w:space="0" w:color="auto"/>
                                    <w:bottom w:val="none" w:sz="0" w:space="0" w:color="auto"/>
                                    <w:right w:val="none" w:sz="0" w:space="0" w:color="auto"/>
                                  </w:divBdr>
                                  <w:divsChild>
                                    <w:div w:id="109170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8613462">
          <w:marLeft w:val="0"/>
          <w:marRight w:val="0"/>
          <w:marTop w:val="0"/>
          <w:marBottom w:val="0"/>
          <w:divBdr>
            <w:top w:val="none" w:sz="0" w:space="0" w:color="auto"/>
            <w:left w:val="none" w:sz="0" w:space="0" w:color="auto"/>
            <w:bottom w:val="none" w:sz="0" w:space="0" w:color="auto"/>
            <w:right w:val="none" w:sz="0" w:space="0" w:color="auto"/>
          </w:divBdr>
          <w:divsChild>
            <w:div w:id="784546980">
              <w:marLeft w:val="0"/>
              <w:marRight w:val="0"/>
              <w:marTop w:val="0"/>
              <w:marBottom w:val="0"/>
              <w:divBdr>
                <w:top w:val="none" w:sz="0" w:space="0" w:color="auto"/>
                <w:left w:val="none" w:sz="0" w:space="0" w:color="auto"/>
                <w:bottom w:val="none" w:sz="0" w:space="0" w:color="auto"/>
                <w:right w:val="none" w:sz="0" w:space="0" w:color="auto"/>
              </w:divBdr>
              <w:divsChild>
                <w:div w:id="1517769204">
                  <w:marLeft w:val="0"/>
                  <w:marRight w:val="0"/>
                  <w:marTop w:val="0"/>
                  <w:marBottom w:val="0"/>
                  <w:divBdr>
                    <w:top w:val="none" w:sz="0" w:space="0" w:color="auto"/>
                    <w:left w:val="none" w:sz="0" w:space="0" w:color="auto"/>
                    <w:bottom w:val="none" w:sz="0" w:space="0" w:color="auto"/>
                    <w:right w:val="none" w:sz="0" w:space="0" w:color="auto"/>
                  </w:divBdr>
                  <w:divsChild>
                    <w:div w:id="1828285767">
                      <w:marLeft w:val="0"/>
                      <w:marRight w:val="0"/>
                      <w:marTop w:val="0"/>
                      <w:marBottom w:val="0"/>
                      <w:divBdr>
                        <w:top w:val="none" w:sz="0" w:space="0" w:color="auto"/>
                        <w:left w:val="none" w:sz="0" w:space="0" w:color="auto"/>
                        <w:bottom w:val="none" w:sz="0" w:space="0" w:color="auto"/>
                        <w:right w:val="none" w:sz="0" w:space="0" w:color="auto"/>
                      </w:divBdr>
                      <w:divsChild>
                        <w:div w:id="689330642">
                          <w:marLeft w:val="0"/>
                          <w:marRight w:val="0"/>
                          <w:marTop w:val="0"/>
                          <w:marBottom w:val="0"/>
                          <w:divBdr>
                            <w:top w:val="none" w:sz="0" w:space="0" w:color="auto"/>
                            <w:left w:val="none" w:sz="0" w:space="0" w:color="auto"/>
                            <w:bottom w:val="none" w:sz="0" w:space="0" w:color="auto"/>
                            <w:right w:val="none" w:sz="0" w:space="0" w:color="auto"/>
                          </w:divBdr>
                          <w:divsChild>
                            <w:div w:id="1200320988">
                              <w:marLeft w:val="0"/>
                              <w:marRight w:val="0"/>
                              <w:marTop w:val="0"/>
                              <w:marBottom w:val="0"/>
                              <w:divBdr>
                                <w:top w:val="none" w:sz="0" w:space="0" w:color="auto"/>
                                <w:left w:val="none" w:sz="0" w:space="0" w:color="auto"/>
                                <w:bottom w:val="none" w:sz="0" w:space="0" w:color="auto"/>
                                <w:right w:val="none" w:sz="0" w:space="0" w:color="auto"/>
                              </w:divBdr>
                              <w:divsChild>
                                <w:div w:id="1720856451">
                                  <w:marLeft w:val="0"/>
                                  <w:marRight w:val="0"/>
                                  <w:marTop w:val="0"/>
                                  <w:marBottom w:val="0"/>
                                  <w:divBdr>
                                    <w:top w:val="none" w:sz="0" w:space="0" w:color="auto"/>
                                    <w:left w:val="none" w:sz="0" w:space="0" w:color="auto"/>
                                    <w:bottom w:val="none" w:sz="0" w:space="0" w:color="auto"/>
                                    <w:right w:val="none" w:sz="0" w:space="0" w:color="auto"/>
                                  </w:divBdr>
                                  <w:divsChild>
                                    <w:div w:id="2101900943">
                                      <w:marLeft w:val="0"/>
                                      <w:marRight w:val="0"/>
                                      <w:marTop w:val="0"/>
                                      <w:marBottom w:val="0"/>
                                      <w:divBdr>
                                        <w:top w:val="none" w:sz="0" w:space="0" w:color="auto"/>
                                        <w:left w:val="none" w:sz="0" w:space="0" w:color="auto"/>
                                        <w:bottom w:val="none" w:sz="0" w:space="0" w:color="auto"/>
                                        <w:right w:val="none" w:sz="0" w:space="0" w:color="auto"/>
                                      </w:divBdr>
                                      <w:divsChild>
                                        <w:div w:id="150825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4418286">
          <w:marLeft w:val="0"/>
          <w:marRight w:val="0"/>
          <w:marTop w:val="0"/>
          <w:marBottom w:val="0"/>
          <w:divBdr>
            <w:top w:val="none" w:sz="0" w:space="0" w:color="auto"/>
            <w:left w:val="none" w:sz="0" w:space="0" w:color="auto"/>
            <w:bottom w:val="none" w:sz="0" w:space="0" w:color="auto"/>
            <w:right w:val="none" w:sz="0" w:space="0" w:color="auto"/>
          </w:divBdr>
          <w:divsChild>
            <w:div w:id="1463425185">
              <w:marLeft w:val="0"/>
              <w:marRight w:val="0"/>
              <w:marTop w:val="0"/>
              <w:marBottom w:val="0"/>
              <w:divBdr>
                <w:top w:val="none" w:sz="0" w:space="0" w:color="auto"/>
                <w:left w:val="none" w:sz="0" w:space="0" w:color="auto"/>
                <w:bottom w:val="none" w:sz="0" w:space="0" w:color="auto"/>
                <w:right w:val="none" w:sz="0" w:space="0" w:color="auto"/>
              </w:divBdr>
              <w:divsChild>
                <w:div w:id="1953366325">
                  <w:marLeft w:val="0"/>
                  <w:marRight w:val="0"/>
                  <w:marTop w:val="0"/>
                  <w:marBottom w:val="0"/>
                  <w:divBdr>
                    <w:top w:val="none" w:sz="0" w:space="0" w:color="auto"/>
                    <w:left w:val="none" w:sz="0" w:space="0" w:color="auto"/>
                    <w:bottom w:val="none" w:sz="0" w:space="0" w:color="auto"/>
                    <w:right w:val="none" w:sz="0" w:space="0" w:color="auto"/>
                  </w:divBdr>
                  <w:divsChild>
                    <w:div w:id="68581014">
                      <w:marLeft w:val="0"/>
                      <w:marRight w:val="0"/>
                      <w:marTop w:val="0"/>
                      <w:marBottom w:val="0"/>
                      <w:divBdr>
                        <w:top w:val="none" w:sz="0" w:space="0" w:color="auto"/>
                        <w:left w:val="none" w:sz="0" w:space="0" w:color="auto"/>
                        <w:bottom w:val="none" w:sz="0" w:space="0" w:color="auto"/>
                        <w:right w:val="none" w:sz="0" w:space="0" w:color="auto"/>
                      </w:divBdr>
                      <w:divsChild>
                        <w:div w:id="1645503762">
                          <w:marLeft w:val="0"/>
                          <w:marRight w:val="0"/>
                          <w:marTop w:val="0"/>
                          <w:marBottom w:val="0"/>
                          <w:divBdr>
                            <w:top w:val="none" w:sz="0" w:space="0" w:color="auto"/>
                            <w:left w:val="none" w:sz="0" w:space="0" w:color="auto"/>
                            <w:bottom w:val="none" w:sz="0" w:space="0" w:color="auto"/>
                            <w:right w:val="none" w:sz="0" w:space="0" w:color="auto"/>
                          </w:divBdr>
                          <w:divsChild>
                            <w:div w:id="1349527994">
                              <w:marLeft w:val="0"/>
                              <w:marRight w:val="0"/>
                              <w:marTop w:val="0"/>
                              <w:marBottom w:val="0"/>
                              <w:divBdr>
                                <w:top w:val="none" w:sz="0" w:space="0" w:color="auto"/>
                                <w:left w:val="none" w:sz="0" w:space="0" w:color="auto"/>
                                <w:bottom w:val="none" w:sz="0" w:space="0" w:color="auto"/>
                                <w:right w:val="none" w:sz="0" w:space="0" w:color="auto"/>
                              </w:divBdr>
                              <w:divsChild>
                                <w:div w:id="134765356">
                                  <w:marLeft w:val="0"/>
                                  <w:marRight w:val="0"/>
                                  <w:marTop w:val="0"/>
                                  <w:marBottom w:val="0"/>
                                  <w:divBdr>
                                    <w:top w:val="none" w:sz="0" w:space="0" w:color="auto"/>
                                    <w:left w:val="none" w:sz="0" w:space="0" w:color="auto"/>
                                    <w:bottom w:val="none" w:sz="0" w:space="0" w:color="auto"/>
                                    <w:right w:val="none" w:sz="0" w:space="0" w:color="auto"/>
                                  </w:divBdr>
                                  <w:divsChild>
                                    <w:div w:id="120555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532425">
          <w:marLeft w:val="0"/>
          <w:marRight w:val="0"/>
          <w:marTop w:val="0"/>
          <w:marBottom w:val="0"/>
          <w:divBdr>
            <w:top w:val="none" w:sz="0" w:space="0" w:color="auto"/>
            <w:left w:val="none" w:sz="0" w:space="0" w:color="auto"/>
            <w:bottom w:val="none" w:sz="0" w:space="0" w:color="auto"/>
            <w:right w:val="none" w:sz="0" w:space="0" w:color="auto"/>
          </w:divBdr>
          <w:divsChild>
            <w:div w:id="574167186">
              <w:marLeft w:val="0"/>
              <w:marRight w:val="0"/>
              <w:marTop w:val="0"/>
              <w:marBottom w:val="0"/>
              <w:divBdr>
                <w:top w:val="none" w:sz="0" w:space="0" w:color="auto"/>
                <w:left w:val="none" w:sz="0" w:space="0" w:color="auto"/>
                <w:bottom w:val="none" w:sz="0" w:space="0" w:color="auto"/>
                <w:right w:val="none" w:sz="0" w:space="0" w:color="auto"/>
              </w:divBdr>
              <w:divsChild>
                <w:div w:id="1370105836">
                  <w:marLeft w:val="0"/>
                  <w:marRight w:val="0"/>
                  <w:marTop w:val="0"/>
                  <w:marBottom w:val="0"/>
                  <w:divBdr>
                    <w:top w:val="none" w:sz="0" w:space="0" w:color="auto"/>
                    <w:left w:val="none" w:sz="0" w:space="0" w:color="auto"/>
                    <w:bottom w:val="none" w:sz="0" w:space="0" w:color="auto"/>
                    <w:right w:val="none" w:sz="0" w:space="0" w:color="auto"/>
                  </w:divBdr>
                  <w:divsChild>
                    <w:div w:id="389499608">
                      <w:marLeft w:val="0"/>
                      <w:marRight w:val="0"/>
                      <w:marTop w:val="0"/>
                      <w:marBottom w:val="0"/>
                      <w:divBdr>
                        <w:top w:val="none" w:sz="0" w:space="0" w:color="auto"/>
                        <w:left w:val="none" w:sz="0" w:space="0" w:color="auto"/>
                        <w:bottom w:val="none" w:sz="0" w:space="0" w:color="auto"/>
                        <w:right w:val="none" w:sz="0" w:space="0" w:color="auto"/>
                      </w:divBdr>
                      <w:divsChild>
                        <w:div w:id="389118672">
                          <w:marLeft w:val="0"/>
                          <w:marRight w:val="0"/>
                          <w:marTop w:val="0"/>
                          <w:marBottom w:val="0"/>
                          <w:divBdr>
                            <w:top w:val="none" w:sz="0" w:space="0" w:color="auto"/>
                            <w:left w:val="none" w:sz="0" w:space="0" w:color="auto"/>
                            <w:bottom w:val="none" w:sz="0" w:space="0" w:color="auto"/>
                            <w:right w:val="none" w:sz="0" w:space="0" w:color="auto"/>
                          </w:divBdr>
                          <w:divsChild>
                            <w:div w:id="2118256157">
                              <w:marLeft w:val="0"/>
                              <w:marRight w:val="0"/>
                              <w:marTop w:val="0"/>
                              <w:marBottom w:val="0"/>
                              <w:divBdr>
                                <w:top w:val="none" w:sz="0" w:space="0" w:color="auto"/>
                                <w:left w:val="none" w:sz="0" w:space="0" w:color="auto"/>
                                <w:bottom w:val="none" w:sz="0" w:space="0" w:color="auto"/>
                                <w:right w:val="none" w:sz="0" w:space="0" w:color="auto"/>
                              </w:divBdr>
                              <w:divsChild>
                                <w:div w:id="679815651">
                                  <w:marLeft w:val="0"/>
                                  <w:marRight w:val="0"/>
                                  <w:marTop w:val="0"/>
                                  <w:marBottom w:val="0"/>
                                  <w:divBdr>
                                    <w:top w:val="none" w:sz="0" w:space="0" w:color="auto"/>
                                    <w:left w:val="none" w:sz="0" w:space="0" w:color="auto"/>
                                    <w:bottom w:val="none" w:sz="0" w:space="0" w:color="auto"/>
                                    <w:right w:val="none" w:sz="0" w:space="0" w:color="auto"/>
                                  </w:divBdr>
                                  <w:divsChild>
                                    <w:div w:id="823203876">
                                      <w:marLeft w:val="0"/>
                                      <w:marRight w:val="0"/>
                                      <w:marTop w:val="0"/>
                                      <w:marBottom w:val="0"/>
                                      <w:divBdr>
                                        <w:top w:val="none" w:sz="0" w:space="0" w:color="auto"/>
                                        <w:left w:val="none" w:sz="0" w:space="0" w:color="auto"/>
                                        <w:bottom w:val="none" w:sz="0" w:space="0" w:color="auto"/>
                                        <w:right w:val="none" w:sz="0" w:space="0" w:color="auto"/>
                                      </w:divBdr>
                                      <w:divsChild>
                                        <w:div w:id="21917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0792924">
          <w:marLeft w:val="0"/>
          <w:marRight w:val="0"/>
          <w:marTop w:val="0"/>
          <w:marBottom w:val="0"/>
          <w:divBdr>
            <w:top w:val="none" w:sz="0" w:space="0" w:color="auto"/>
            <w:left w:val="none" w:sz="0" w:space="0" w:color="auto"/>
            <w:bottom w:val="none" w:sz="0" w:space="0" w:color="auto"/>
            <w:right w:val="none" w:sz="0" w:space="0" w:color="auto"/>
          </w:divBdr>
          <w:divsChild>
            <w:div w:id="767044958">
              <w:marLeft w:val="0"/>
              <w:marRight w:val="0"/>
              <w:marTop w:val="0"/>
              <w:marBottom w:val="0"/>
              <w:divBdr>
                <w:top w:val="none" w:sz="0" w:space="0" w:color="auto"/>
                <w:left w:val="none" w:sz="0" w:space="0" w:color="auto"/>
                <w:bottom w:val="none" w:sz="0" w:space="0" w:color="auto"/>
                <w:right w:val="none" w:sz="0" w:space="0" w:color="auto"/>
              </w:divBdr>
              <w:divsChild>
                <w:div w:id="154035015">
                  <w:marLeft w:val="0"/>
                  <w:marRight w:val="0"/>
                  <w:marTop w:val="0"/>
                  <w:marBottom w:val="0"/>
                  <w:divBdr>
                    <w:top w:val="none" w:sz="0" w:space="0" w:color="auto"/>
                    <w:left w:val="none" w:sz="0" w:space="0" w:color="auto"/>
                    <w:bottom w:val="none" w:sz="0" w:space="0" w:color="auto"/>
                    <w:right w:val="none" w:sz="0" w:space="0" w:color="auto"/>
                  </w:divBdr>
                  <w:divsChild>
                    <w:div w:id="401565096">
                      <w:marLeft w:val="0"/>
                      <w:marRight w:val="0"/>
                      <w:marTop w:val="0"/>
                      <w:marBottom w:val="0"/>
                      <w:divBdr>
                        <w:top w:val="none" w:sz="0" w:space="0" w:color="auto"/>
                        <w:left w:val="none" w:sz="0" w:space="0" w:color="auto"/>
                        <w:bottom w:val="none" w:sz="0" w:space="0" w:color="auto"/>
                        <w:right w:val="none" w:sz="0" w:space="0" w:color="auto"/>
                      </w:divBdr>
                      <w:divsChild>
                        <w:div w:id="1064260561">
                          <w:marLeft w:val="0"/>
                          <w:marRight w:val="0"/>
                          <w:marTop w:val="0"/>
                          <w:marBottom w:val="0"/>
                          <w:divBdr>
                            <w:top w:val="none" w:sz="0" w:space="0" w:color="auto"/>
                            <w:left w:val="none" w:sz="0" w:space="0" w:color="auto"/>
                            <w:bottom w:val="none" w:sz="0" w:space="0" w:color="auto"/>
                            <w:right w:val="none" w:sz="0" w:space="0" w:color="auto"/>
                          </w:divBdr>
                          <w:divsChild>
                            <w:div w:id="910887611">
                              <w:marLeft w:val="0"/>
                              <w:marRight w:val="0"/>
                              <w:marTop w:val="0"/>
                              <w:marBottom w:val="0"/>
                              <w:divBdr>
                                <w:top w:val="none" w:sz="0" w:space="0" w:color="auto"/>
                                <w:left w:val="none" w:sz="0" w:space="0" w:color="auto"/>
                                <w:bottom w:val="none" w:sz="0" w:space="0" w:color="auto"/>
                                <w:right w:val="none" w:sz="0" w:space="0" w:color="auto"/>
                              </w:divBdr>
                              <w:divsChild>
                                <w:div w:id="364521486">
                                  <w:marLeft w:val="0"/>
                                  <w:marRight w:val="0"/>
                                  <w:marTop w:val="0"/>
                                  <w:marBottom w:val="0"/>
                                  <w:divBdr>
                                    <w:top w:val="none" w:sz="0" w:space="0" w:color="auto"/>
                                    <w:left w:val="none" w:sz="0" w:space="0" w:color="auto"/>
                                    <w:bottom w:val="none" w:sz="0" w:space="0" w:color="auto"/>
                                    <w:right w:val="none" w:sz="0" w:space="0" w:color="auto"/>
                                  </w:divBdr>
                                  <w:divsChild>
                                    <w:div w:id="71277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3608982">
          <w:marLeft w:val="0"/>
          <w:marRight w:val="0"/>
          <w:marTop w:val="0"/>
          <w:marBottom w:val="0"/>
          <w:divBdr>
            <w:top w:val="none" w:sz="0" w:space="0" w:color="auto"/>
            <w:left w:val="none" w:sz="0" w:space="0" w:color="auto"/>
            <w:bottom w:val="none" w:sz="0" w:space="0" w:color="auto"/>
            <w:right w:val="none" w:sz="0" w:space="0" w:color="auto"/>
          </w:divBdr>
          <w:divsChild>
            <w:div w:id="388572243">
              <w:marLeft w:val="0"/>
              <w:marRight w:val="0"/>
              <w:marTop w:val="0"/>
              <w:marBottom w:val="0"/>
              <w:divBdr>
                <w:top w:val="none" w:sz="0" w:space="0" w:color="auto"/>
                <w:left w:val="none" w:sz="0" w:space="0" w:color="auto"/>
                <w:bottom w:val="none" w:sz="0" w:space="0" w:color="auto"/>
                <w:right w:val="none" w:sz="0" w:space="0" w:color="auto"/>
              </w:divBdr>
              <w:divsChild>
                <w:div w:id="256255116">
                  <w:marLeft w:val="0"/>
                  <w:marRight w:val="0"/>
                  <w:marTop w:val="0"/>
                  <w:marBottom w:val="0"/>
                  <w:divBdr>
                    <w:top w:val="none" w:sz="0" w:space="0" w:color="auto"/>
                    <w:left w:val="none" w:sz="0" w:space="0" w:color="auto"/>
                    <w:bottom w:val="none" w:sz="0" w:space="0" w:color="auto"/>
                    <w:right w:val="none" w:sz="0" w:space="0" w:color="auto"/>
                  </w:divBdr>
                  <w:divsChild>
                    <w:div w:id="516891537">
                      <w:marLeft w:val="0"/>
                      <w:marRight w:val="0"/>
                      <w:marTop w:val="0"/>
                      <w:marBottom w:val="0"/>
                      <w:divBdr>
                        <w:top w:val="none" w:sz="0" w:space="0" w:color="auto"/>
                        <w:left w:val="none" w:sz="0" w:space="0" w:color="auto"/>
                        <w:bottom w:val="none" w:sz="0" w:space="0" w:color="auto"/>
                        <w:right w:val="none" w:sz="0" w:space="0" w:color="auto"/>
                      </w:divBdr>
                      <w:divsChild>
                        <w:div w:id="1789005829">
                          <w:marLeft w:val="0"/>
                          <w:marRight w:val="0"/>
                          <w:marTop w:val="0"/>
                          <w:marBottom w:val="0"/>
                          <w:divBdr>
                            <w:top w:val="none" w:sz="0" w:space="0" w:color="auto"/>
                            <w:left w:val="none" w:sz="0" w:space="0" w:color="auto"/>
                            <w:bottom w:val="none" w:sz="0" w:space="0" w:color="auto"/>
                            <w:right w:val="none" w:sz="0" w:space="0" w:color="auto"/>
                          </w:divBdr>
                          <w:divsChild>
                            <w:div w:id="1039549341">
                              <w:marLeft w:val="0"/>
                              <w:marRight w:val="0"/>
                              <w:marTop w:val="0"/>
                              <w:marBottom w:val="0"/>
                              <w:divBdr>
                                <w:top w:val="none" w:sz="0" w:space="0" w:color="auto"/>
                                <w:left w:val="none" w:sz="0" w:space="0" w:color="auto"/>
                                <w:bottom w:val="none" w:sz="0" w:space="0" w:color="auto"/>
                                <w:right w:val="none" w:sz="0" w:space="0" w:color="auto"/>
                              </w:divBdr>
                              <w:divsChild>
                                <w:div w:id="540048531">
                                  <w:marLeft w:val="0"/>
                                  <w:marRight w:val="0"/>
                                  <w:marTop w:val="0"/>
                                  <w:marBottom w:val="0"/>
                                  <w:divBdr>
                                    <w:top w:val="none" w:sz="0" w:space="0" w:color="auto"/>
                                    <w:left w:val="none" w:sz="0" w:space="0" w:color="auto"/>
                                    <w:bottom w:val="none" w:sz="0" w:space="0" w:color="auto"/>
                                    <w:right w:val="none" w:sz="0" w:space="0" w:color="auto"/>
                                  </w:divBdr>
                                  <w:divsChild>
                                    <w:div w:id="1902515182">
                                      <w:marLeft w:val="0"/>
                                      <w:marRight w:val="0"/>
                                      <w:marTop w:val="0"/>
                                      <w:marBottom w:val="0"/>
                                      <w:divBdr>
                                        <w:top w:val="none" w:sz="0" w:space="0" w:color="auto"/>
                                        <w:left w:val="none" w:sz="0" w:space="0" w:color="auto"/>
                                        <w:bottom w:val="none" w:sz="0" w:space="0" w:color="auto"/>
                                        <w:right w:val="none" w:sz="0" w:space="0" w:color="auto"/>
                                      </w:divBdr>
                                      <w:divsChild>
                                        <w:div w:id="95474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7894112">
          <w:marLeft w:val="0"/>
          <w:marRight w:val="0"/>
          <w:marTop w:val="0"/>
          <w:marBottom w:val="0"/>
          <w:divBdr>
            <w:top w:val="none" w:sz="0" w:space="0" w:color="auto"/>
            <w:left w:val="none" w:sz="0" w:space="0" w:color="auto"/>
            <w:bottom w:val="none" w:sz="0" w:space="0" w:color="auto"/>
            <w:right w:val="none" w:sz="0" w:space="0" w:color="auto"/>
          </w:divBdr>
          <w:divsChild>
            <w:div w:id="2056420083">
              <w:marLeft w:val="0"/>
              <w:marRight w:val="0"/>
              <w:marTop w:val="0"/>
              <w:marBottom w:val="0"/>
              <w:divBdr>
                <w:top w:val="none" w:sz="0" w:space="0" w:color="auto"/>
                <w:left w:val="none" w:sz="0" w:space="0" w:color="auto"/>
                <w:bottom w:val="none" w:sz="0" w:space="0" w:color="auto"/>
                <w:right w:val="none" w:sz="0" w:space="0" w:color="auto"/>
              </w:divBdr>
              <w:divsChild>
                <w:div w:id="342169108">
                  <w:marLeft w:val="0"/>
                  <w:marRight w:val="0"/>
                  <w:marTop w:val="0"/>
                  <w:marBottom w:val="0"/>
                  <w:divBdr>
                    <w:top w:val="none" w:sz="0" w:space="0" w:color="auto"/>
                    <w:left w:val="none" w:sz="0" w:space="0" w:color="auto"/>
                    <w:bottom w:val="none" w:sz="0" w:space="0" w:color="auto"/>
                    <w:right w:val="none" w:sz="0" w:space="0" w:color="auto"/>
                  </w:divBdr>
                  <w:divsChild>
                    <w:div w:id="1557083380">
                      <w:marLeft w:val="0"/>
                      <w:marRight w:val="0"/>
                      <w:marTop w:val="0"/>
                      <w:marBottom w:val="0"/>
                      <w:divBdr>
                        <w:top w:val="none" w:sz="0" w:space="0" w:color="auto"/>
                        <w:left w:val="none" w:sz="0" w:space="0" w:color="auto"/>
                        <w:bottom w:val="none" w:sz="0" w:space="0" w:color="auto"/>
                        <w:right w:val="none" w:sz="0" w:space="0" w:color="auto"/>
                      </w:divBdr>
                      <w:divsChild>
                        <w:div w:id="668751940">
                          <w:marLeft w:val="0"/>
                          <w:marRight w:val="0"/>
                          <w:marTop w:val="0"/>
                          <w:marBottom w:val="0"/>
                          <w:divBdr>
                            <w:top w:val="none" w:sz="0" w:space="0" w:color="auto"/>
                            <w:left w:val="none" w:sz="0" w:space="0" w:color="auto"/>
                            <w:bottom w:val="none" w:sz="0" w:space="0" w:color="auto"/>
                            <w:right w:val="none" w:sz="0" w:space="0" w:color="auto"/>
                          </w:divBdr>
                          <w:divsChild>
                            <w:div w:id="190068731">
                              <w:marLeft w:val="0"/>
                              <w:marRight w:val="0"/>
                              <w:marTop w:val="0"/>
                              <w:marBottom w:val="0"/>
                              <w:divBdr>
                                <w:top w:val="none" w:sz="0" w:space="0" w:color="auto"/>
                                <w:left w:val="none" w:sz="0" w:space="0" w:color="auto"/>
                                <w:bottom w:val="none" w:sz="0" w:space="0" w:color="auto"/>
                                <w:right w:val="none" w:sz="0" w:space="0" w:color="auto"/>
                              </w:divBdr>
                              <w:divsChild>
                                <w:div w:id="344794612">
                                  <w:marLeft w:val="0"/>
                                  <w:marRight w:val="0"/>
                                  <w:marTop w:val="0"/>
                                  <w:marBottom w:val="0"/>
                                  <w:divBdr>
                                    <w:top w:val="none" w:sz="0" w:space="0" w:color="auto"/>
                                    <w:left w:val="none" w:sz="0" w:space="0" w:color="auto"/>
                                    <w:bottom w:val="none" w:sz="0" w:space="0" w:color="auto"/>
                                    <w:right w:val="none" w:sz="0" w:space="0" w:color="auto"/>
                                  </w:divBdr>
                                  <w:divsChild>
                                    <w:div w:id="131479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138">
          <w:marLeft w:val="0"/>
          <w:marRight w:val="0"/>
          <w:marTop w:val="0"/>
          <w:marBottom w:val="0"/>
          <w:divBdr>
            <w:top w:val="none" w:sz="0" w:space="0" w:color="auto"/>
            <w:left w:val="none" w:sz="0" w:space="0" w:color="auto"/>
            <w:bottom w:val="none" w:sz="0" w:space="0" w:color="auto"/>
            <w:right w:val="none" w:sz="0" w:space="0" w:color="auto"/>
          </w:divBdr>
          <w:divsChild>
            <w:div w:id="1907834878">
              <w:marLeft w:val="0"/>
              <w:marRight w:val="0"/>
              <w:marTop w:val="0"/>
              <w:marBottom w:val="0"/>
              <w:divBdr>
                <w:top w:val="none" w:sz="0" w:space="0" w:color="auto"/>
                <w:left w:val="none" w:sz="0" w:space="0" w:color="auto"/>
                <w:bottom w:val="none" w:sz="0" w:space="0" w:color="auto"/>
                <w:right w:val="none" w:sz="0" w:space="0" w:color="auto"/>
              </w:divBdr>
              <w:divsChild>
                <w:div w:id="1303466026">
                  <w:marLeft w:val="0"/>
                  <w:marRight w:val="0"/>
                  <w:marTop w:val="0"/>
                  <w:marBottom w:val="0"/>
                  <w:divBdr>
                    <w:top w:val="none" w:sz="0" w:space="0" w:color="auto"/>
                    <w:left w:val="none" w:sz="0" w:space="0" w:color="auto"/>
                    <w:bottom w:val="none" w:sz="0" w:space="0" w:color="auto"/>
                    <w:right w:val="none" w:sz="0" w:space="0" w:color="auto"/>
                  </w:divBdr>
                  <w:divsChild>
                    <w:div w:id="2127697593">
                      <w:marLeft w:val="0"/>
                      <w:marRight w:val="0"/>
                      <w:marTop w:val="0"/>
                      <w:marBottom w:val="0"/>
                      <w:divBdr>
                        <w:top w:val="none" w:sz="0" w:space="0" w:color="auto"/>
                        <w:left w:val="none" w:sz="0" w:space="0" w:color="auto"/>
                        <w:bottom w:val="none" w:sz="0" w:space="0" w:color="auto"/>
                        <w:right w:val="none" w:sz="0" w:space="0" w:color="auto"/>
                      </w:divBdr>
                      <w:divsChild>
                        <w:div w:id="694161215">
                          <w:marLeft w:val="0"/>
                          <w:marRight w:val="0"/>
                          <w:marTop w:val="0"/>
                          <w:marBottom w:val="0"/>
                          <w:divBdr>
                            <w:top w:val="none" w:sz="0" w:space="0" w:color="auto"/>
                            <w:left w:val="none" w:sz="0" w:space="0" w:color="auto"/>
                            <w:bottom w:val="none" w:sz="0" w:space="0" w:color="auto"/>
                            <w:right w:val="none" w:sz="0" w:space="0" w:color="auto"/>
                          </w:divBdr>
                          <w:divsChild>
                            <w:div w:id="1850674114">
                              <w:marLeft w:val="0"/>
                              <w:marRight w:val="0"/>
                              <w:marTop w:val="0"/>
                              <w:marBottom w:val="0"/>
                              <w:divBdr>
                                <w:top w:val="none" w:sz="0" w:space="0" w:color="auto"/>
                                <w:left w:val="none" w:sz="0" w:space="0" w:color="auto"/>
                                <w:bottom w:val="none" w:sz="0" w:space="0" w:color="auto"/>
                                <w:right w:val="none" w:sz="0" w:space="0" w:color="auto"/>
                              </w:divBdr>
                              <w:divsChild>
                                <w:div w:id="2144999949">
                                  <w:marLeft w:val="0"/>
                                  <w:marRight w:val="0"/>
                                  <w:marTop w:val="0"/>
                                  <w:marBottom w:val="0"/>
                                  <w:divBdr>
                                    <w:top w:val="none" w:sz="0" w:space="0" w:color="auto"/>
                                    <w:left w:val="none" w:sz="0" w:space="0" w:color="auto"/>
                                    <w:bottom w:val="none" w:sz="0" w:space="0" w:color="auto"/>
                                    <w:right w:val="none" w:sz="0" w:space="0" w:color="auto"/>
                                  </w:divBdr>
                                  <w:divsChild>
                                    <w:div w:id="1828396281">
                                      <w:marLeft w:val="0"/>
                                      <w:marRight w:val="0"/>
                                      <w:marTop w:val="0"/>
                                      <w:marBottom w:val="0"/>
                                      <w:divBdr>
                                        <w:top w:val="none" w:sz="0" w:space="0" w:color="auto"/>
                                        <w:left w:val="none" w:sz="0" w:space="0" w:color="auto"/>
                                        <w:bottom w:val="none" w:sz="0" w:space="0" w:color="auto"/>
                                        <w:right w:val="none" w:sz="0" w:space="0" w:color="auto"/>
                                      </w:divBdr>
                                      <w:divsChild>
                                        <w:div w:id="101214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2427365">
          <w:marLeft w:val="0"/>
          <w:marRight w:val="0"/>
          <w:marTop w:val="0"/>
          <w:marBottom w:val="0"/>
          <w:divBdr>
            <w:top w:val="none" w:sz="0" w:space="0" w:color="auto"/>
            <w:left w:val="none" w:sz="0" w:space="0" w:color="auto"/>
            <w:bottom w:val="none" w:sz="0" w:space="0" w:color="auto"/>
            <w:right w:val="none" w:sz="0" w:space="0" w:color="auto"/>
          </w:divBdr>
          <w:divsChild>
            <w:div w:id="662390847">
              <w:marLeft w:val="0"/>
              <w:marRight w:val="0"/>
              <w:marTop w:val="0"/>
              <w:marBottom w:val="0"/>
              <w:divBdr>
                <w:top w:val="none" w:sz="0" w:space="0" w:color="auto"/>
                <w:left w:val="none" w:sz="0" w:space="0" w:color="auto"/>
                <w:bottom w:val="none" w:sz="0" w:space="0" w:color="auto"/>
                <w:right w:val="none" w:sz="0" w:space="0" w:color="auto"/>
              </w:divBdr>
              <w:divsChild>
                <w:div w:id="1372341577">
                  <w:marLeft w:val="0"/>
                  <w:marRight w:val="0"/>
                  <w:marTop w:val="0"/>
                  <w:marBottom w:val="0"/>
                  <w:divBdr>
                    <w:top w:val="none" w:sz="0" w:space="0" w:color="auto"/>
                    <w:left w:val="none" w:sz="0" w:space="0" w:color="auto"/>
                    <w:bottom w:val="none" w:sz="0" w:space="0" w:color="auto"/>
                    <w:right w:val="none" w:sz="0" w:space="0" w:color="auto"/>
                  </w:divBdr>
                  <w:divsChild>
                    <w:div w:id="170069579">
                      <w:marLeft w:val="0"/>
                      <w:marRight w:val="0"/>
                      <w:marTop w:val="0"/>
                      <w:marBottom w:val="0"/>
                      <w:divBdr>
                        <w:top w:val="none" w:sz="0" w:space="0" w:color="auto"/>
                        <w:left w:val="none" w:sz="0" w:space="0" w:color="auto"/>
                        <w:bottom w:val="none" w:sz="0" w:space="0" w:color="auto"/>
                        <w:right w:val="none" w:sz="0" w:space="0" w:color="auto"/>
                      </w:divBdr>
                      <w:divsChild>
                        <w:div w:id="2000573049">
                          <w:marLeft w:val="0"/>
                          <w:marRight w:val="0"/>
                          <w:marTop w:val="0"/>
                          <w:marBottom w:val="0"/>
                          <w:divBdr>
                            <w:top w:val="none" w:sz="0" w:space="0" w:color="auto"/>
                            <w:left w:val="none" w:sz="0" w:space="0" w:color="auto"/>
                            <w:bottom w:val="none" w:sz="0" w:space="0" w:color="auto"/>
                            <w:right w:val="none" w:sz="0" w:space="0" w:color="auto"/>
                          </w:divBdr>
                          <w:divsChild>
                            <w:div w:id="1514803271">
                              <w:marLeft w:val="0"/>
                              <w:marRight w:val="0"/>
                              <w:marTop w:val="0"/>
                              <w:marBottom w:val="0"/>
                              <w:divBdr>
                                <w:top w:val="none" w:sz="0" w:space="0" w:color="auto"/>
                                <w:left w:val="none" w:sz="0" w:space="0" w:color="auto"/>
                                <w:bottom w:val="none" w:sz="0" w:space="0" w:color="auto"/>
                                <w:right w:val="none" w:sz="0" w:space="0" w:color="auto"/>
                              </w:divBdr>
                              <w:divsChild>
                                <w:div w:id="2069650824">
                                  <w:marLeft w:val="0"/>
                                  <w:marRight w:val="0"/>
                                  <w:marTop w:val="0"/>
                                  <w:marBottom w:val="0"/>
                                  <w:divBdr>
                                    <w:top w:val="none" w:sz="0" w:space="0" w:color="auto"/>
                                    <w:left w:val="none" w:sz="0" w:space="0" w:color="auto"/>
                                    <w:bottom w:val="none" w:sz="0" w:space="0" w:color="auto"/>
                                    <w:right w:val="none" w:sz="0" w:space="0" w:color="auto"/>
                                  </w:divBdr>
                                  <w:divsChild>
                                    <w:div w:id="62731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9495905">
          <w:marLeft w:val="0"/>
          <w:marRight w:val="0"/>
          <w:marTop w:val="0"/>
          <w:marBottom w:val="0"/>
          <w:divBdr>
            <w:top w:val="none" w:sz="0" w:space="0" w:color="auto"/>
            <w:left w:val="none" w:sz="0" w:space="0" w:color="auto"/>
            <w:bottom w:val="none" w:sz="0" w:space="0" w:color="auto"/>
            <w:right w:val="none" w:sz="0" w:space="0" w:color="auto"/>
          </w:divBdr>
          <w:divsChild>
            <w:div w:id="1718818443">
              <w:marLeft w:val="0"/>
              <w:marRight w:val="0"/>
              <w:marTop w:val="0"/>
              <w:marBottom w:val="0"/>
              <w:divBdr>
                <w:top w:val="none" w:sz="0" w:space="0" w:color="auto"/>
                <w:left w:val="none" w:sz="0" w:space="0" w:color="auto"/>
                <w:bottom w:val="none" w:sz="0" w:space="0" w:color="auto"/>
                <w:right w:val="none" w:sz="0" w:space="0" w:color="auto"/>
              </w:divBdr>
              <w:divsChild>
                <w:div w:id="2032754904">
                  <w:marLeft w:val="0"/>
                  <w:marRight w:val="0"/>
                  <w:marTop w:val="0"/>
                  <w:marBottom w:val="0"/>
                  <w:divBdr>
                    <w:top w:val="none" w:sz="0" w:space="0" w:color="auto"/>
                    <w:left w:val="none" w:sz="0" w:space="0" w:color="auto"/>
                    <w:bottom w:val="none" w:sz="0" w:space="0" w:color="auto"/>
                    <w:right w:val="none" w:sz="0" w:space="0" w:color="auto"/>
                  </w:divBdr>
                  <w:divsChild>
                    <w:div w:id="1300570217">
                      <w:marLeft w:val="0"/>
                      <w:marRight w:val="0"/>
                      <w:marTop w:val="0"/>
                      <w:marBottom w:val="0"/>
                      <w:divBdr>
                        <w:top w:val="none" w:sz="0" w:space="0" w:color="auto"/>
                        <w:left w:val="none" w:sz="0" w:space="0" w:color="auto"/>
                        <w:bottom w:val="none" w:sz="0" w:space="0" w:color="auto"/>
                        <w:right w:val="none" w:sz="0" w:space="0" w:color="auto"/>
                      </w:divBdr>
                      <w:divsChild>
                        <w:div w:id="283536427">
                          <w:marLeft w:val="0"/>
                          <w:marRight w:val="0"/>
                          <w:marTop w:val="0"/>
                          <w:marBottom w:val="0"/>
                          <w:divBdr>
                            <w:top w:val="none" w:sz="0" w:space="0" w:color="auto"/>
                            <w:left w:val="none" w:sz="0" w:space="0" w:color="auto"/>
                            <w:bottom w:val="none" w:sz="0" w:space="0" w:color="auto"/>
                            <w:right w:val="none" w:sz="0" w:space="0" w:color="auto"/>
                          </w:divBdr>
                          <w:divsChild>
                            <w:div w:id="1735812397">
                              <w:marLeft w:val="0"/>
                              <w:marRight w:val="0"/>
                              <w:marTop w:val="0"/>
                              <w:marBottom w:val="0"/>
                              <w:divBdr>
                                <w:top w:val="none" w:sz="0" w:space="0" w:color="auto"/>
                                <w:left w:val="none" w:sz="0" w:space="0" w:color="auto"/>
                                <w:bottom w:val="none" w:sz="0" w:space="0" w:color="auto"/>
                                <w:right w:val="none" w:sz="0" w:space="0" w:color="auto"/>
                              </w:divBdr>
                              <w:divsChild>
                                <w:div w:id="761796562">
                                  <w:marLeft w:val="0"/>
                                  <w:marRight w:val="0"/>
                                  <w:marTop w:val="0"/>
                                  <w:marBottom w:val="0"/>
                                  <w:divBdr>
                                    <w:top w:val="none" w:sz="0" w:space="0" w:color="auto"/>
                                    <w:left w:val="none" w:sz="0" w:space="0" w:color="auto"/>
                                    <w:bottom w:val="none" w:sz="0" w:space="0" w:color="auto"/>
                                    <w:right w:val="none" w:sz="0" w:space="0" w:color="auto"/>
                                  </w:divBdr>
                                  <w:divsChild>
                                    <w:div w:id="100808158">
                                      <w:marLeft w:val="0"/>
                                      <w:marRight w:val="0"/>
                                      <w:marTop w:val="0"/>
                                      <w:marBottom w:val="0"/>
                                      <w:divBdr>
                                        <w:top w:val="none" w:sz="0" w:space="0" w:color="auto"/>
                                        <w:left w:val="none" w:sz="0" w:space="0" w:color="auto"/>
                                        <w:bottom w:val="none" w:sz="0" w:space="0" w:color="auto"/>
                                        <w:right w:val="none" w:sz="0" w:space="0" w:color="auto"/>
                                      </w:divBdr>
                                      <w:divsChild>
                                        <w:div w:id="111988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1073746">
          <w:marLeft w:val="0"/>
          <w:marRight w:val="0"/>
          <w:marTop w:val="0"/>
          <w:marBottom w:val="0"/>
          <w:divBdr>
            <w:top w:val="none" w:sz="0" w:space="0" w:color="auto"/>
            <w:left w:val="none" w:sz="0" w:space="0" w:color="auto"/>
            <w:bottom w:val="none" w:sz="0" w:space="0" w:color="auto"/>
            <w:right w:val="none" w:sz="0" w:space="0" w:color="auto"/>
          </w:divBdr>
          <w:divsChild>
            <w:div w:id="200746643">
              <w:marLeft w:val="0"/>
              <w:marRight w:val="0"/>
              <w:marTop w:val="0"/>
              <w:marBottom w:val="0"/>
              <w:divBdr>
                <w:top w:val="none" w:sz="0" w:space="0" w:color="auto"/>
                <w:left w:val="none" w:sz="0" w:space="0" w:color="auto"/>
                <w:bottom w:val="none" w:sz="0" w:space="0" w:color="auto"/>
                <w:right w:val="none" w:sz="0" w:space="0" w:color="auto"/>
              </w:divBdr>
              <w:divsChild>
                <w:div w:id="1892187195">
                  <w:marLeft w:val="0"/>
                  <w:marRight w:val="0"/>
                  <w:marTop w:val="0"/>
                  <w:marBottom w:val="0"/>
                  <w:divBdr>
                    <w:top w:val="none" w:sz="0" w:space="0" w:color="auto"/>
                    <w:left w:val="none" w:sz="0" w:space="0" w:color="auto"/>
                    <w:bottom w:val="none" w:sz="0" w:space="0" w:color="auto"/>
                    <w:right w:val="none" w:sz="0" w:space="0" w:color="auto"/>
                  </w:divBdr>
                  <w:divsChild>
                    <w:div w:id="92286789">
                      <w:marLeft w:val="0"/>
                      <w:marRight w:val="0"/>
                      <w:marTop w:val="0"/>
                      <w:marBottom w:val="0"/>
                      <w:divBdr>
                        <w:top w:val="none" w:sz="0" w:space="0" w:color="auto"/>
                        <w:left w:val="none" w:sz="0" w:space="0" w:color="auto"/>
                        <w:bottom w:val="none" w:sz="0" w:space="0" w:color="auto"/>
                        <w:right w:val="none" w:sz="0" w:space="0" w:color="auto"/>
                      </w:divBdr>
                      <w:divsChild>
                        <w:div w:id="856770218">
                          <w:marLeft w:val="0"/>
                          <w:marRight w:val="0"/>
                          <w:marTop w:val="0"/>
                          <w:marBottom w:val="0"/>
                          <w:divBdr>
                            <w:top w:val="none" w:sz="0" w:space="0" w:color="auto"/>
                            <w:left w:val="none" w:sz="0" w:space="0" w:color="auto"/>
                            <w:bottom w:val="none" w:sz="0" w:space="0" w:color="auto"/>
                            <w:right w:val="none" w:sz="0" w:space="0" w:color="auto"/>
                          </w:divBdr>
                          <w:divsChild>
                            <w:div w:id="899558368">
                              <w:marLeft w:val="0"/>
                              <w:marRight w:val="0"/>
                              <w:marTop w:val="0"/>
                              <w:marBottom w:val="0"/>
                              <w:divBdr>
                                <w:top w:val="none" w:sz="0" w:space="0" w:color="auto"/>
                                <w:left w:val="none" w:sz="0" w:space="0" w:color="auto"/>
                                <w:bottom w:val="none" w:sz="0" w:space="0" w:color="auto"/>
                                <w:right w:val="none" w:sz="0" w:space="0" w:color="auto"/>
                              </w:divBdr>
                              <w:divsChild>
                                <w:div w:id="1568417596">
                                  <w:marLeft w:val="0"/>
                                  <w:marRight w:val="0"/>
                                  <w:marTop w:val="0"/>
                                  <w:marBottom w:val="0"/>
                                  <w:divBdr>
                                    <w:top w:val="none" w:sz="0" w:space="0" w:color="auto"/>
                                    <w:left w:val="none" w:sz="0" w:space="0" w:color="auto"/>
                                    <w:bottom w:val="none" w:sz="0" w:space="0" w:color="auto"/>
                                    <w:right w:val="none" w:sz="0" w:space="0" w:color="auto"/>
                                  </w:divBdr>
                                  <w:divsChild>
                                    <w:div w:id="63395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4062351">
          <w:marLeft w:val="0"/>
          <w:marRight w:val="0"/>
          <w:marTop w:val="0"/>
          <w:marBottom w:val="0"/>
          <w:divBdr>
            <w:top w:val="none" w:sz="0" w:space="0" w:color="auto"/>
            <w:left w:val="none" w:sz="0" w:space="0" w:color="auto"/>
            <w:bottom w:val="none" w:sz="0" w:space="0" w:color="auto"/>
            <w:right w:val="none" w:sz="0" w:space="0" w:color="auto"/>
          </w:divBdr>
          <w:divsChild>
            <w:div w:id="1667509430">
              <w:marLeft w:val="0"/>
              <w:marRight w:val="0"/>
              <w:marTop w:val="0"/>
              <w:marBottom w:val="0"/>
              <w:divBdr>
                <w:top w:val="none" w:sz="0" w:space="0" w:color="auto"/>
                <w:left w:val="none" w:sz="0" w:space="0" w:color="auto"/>
                <w:bottom w:val="none" w:sz="0" w:space="0" w:color="auto"/>
                <w:right w:val="none" w:sz="0" w:space="0" w:color="auto"/>
              </w:divBdr>
              <w:divsChild>
                <w:div w:id="610867454">
                  <w:marLeft w:val="0"/>
                  <w:marRight w:val="0"/>
                  <w:marTop w:val="0"/>
                  <w:marBottom w:val="0"/>
                  <w:divBdr>
                    <w:top w:val="none" w:sz="0" w:space="0" w:color="auto"/>
                    <w:left w:val="none" w:sz="0" w:space="0" w:color="auto"/>
                    <w:bottom w:val="none" w:sz="0" w:space="0" w:color="auto"/>
                    <w:right w:val="none" w:sz="0" w:space="0" w:color="auto"/>
                  </w:divBdr>
                  <w:divsChild>
                    <w:div w:id="1198005684">
                      <w:marLeft w:val="0"/>
                      <w:marRight w:val="0"/>
                      <w:marTop w:val="0"/>
                      <w:marBottom w:val="0"/>
                      <w:divBdr>
                        <w:top w:val="none" w:sz="0" w:space="0" w:color="auto"/>
                        <w:left w:val="none" w:sz="0" w:space="0" w:color="auto"/>
                        <w:bottom w:val="none" w:sz="0" w:space="0" w:color="auto"/>
                        <w:right w:val="none" w:sz="0" w:space="0" w:color="auto"/>
                      </w:divBdr>
                      <w:divsChild>
                        <w:div w:id="1482964765">
                          <w:marLeft w:val="0"/>
                          <w:marRight w:val="0"/>
                          <w:marTop w:val="0"/>
                          <w:marBottom w:val="0"/>
                          <w:divBdr>
                            <w:top w:val="none" w:sz="0" w:space="0" w:color="auto"/>
                            <w:left w:val="none" w:sz="0" w:space="0" w:color="auto"/>
                            <w:bottom w:val="none" w:sz="0" w:space="0" w:color="auto"/>
                            <w:right w:val="none" w:sz="0" w:space="0" w:color="auto"/>
                          </w:divBdr>
                          <w:divsChild>
                            <w:div w:id="161433020">
                              <w:marLeft w:val="0"/>
                              <w:marRight w:val="0"/>
                              <w:marTop w:val="0"/>
                              <w:marBottom w:val="0"/>
                              <w:divBdr>
                                <w:top w:val="none" w:sz="0" w:space="0" w:color="auto"/>
                                <w:left w:val="none" w:sz="0" w:space="0" w:color="auto"/>
                                <w:bottom w:val="none" w:sz="0" w:space="0" w:color="auto"/>
                                <w:right w:val="none" w:sz="0" w:space="0" w:color="auto"/>
                              </w:divBdr>
                              <w:divsChild>
                                <w:div w:id="1249382985">
                                  <w:marLeft w:val="0"/>
                                  <w:marRight w:val="0"/>
                                  <w:marTop w:val="0"/>
                                  <w:marBottom w:val="0"/>
                                  <w:divBdr>
                                    <w:top w:val="none" w:sz="0" w:space="0" w:color="auto"/>
                                    <w:left w:val="none" w:sz="0" w:space="0" w:color="auto"/>
                                    <w:bottom w:val="none" w:sz="0" w:space="0" w:color="auto"/>
                                    <w:right w:val="none" w:sz="0" w:space="0" w:color="auto"/>
                                  </w:divBdr>
                                  <w:divsChild>
                                    <w:div w:id="51277447">
                                      <w:marLeft w:val="0"/>
                                      <w:marRight w:val="0"/>
                                      <w:marTop w:val="0"/>
                                      <w:marBottom w:val="0"/>
                                      <w:divBdr>
                                        <w:top w:val="none" w:sz="0" w:space="0" w:color="auto"/>
                                        <w:left w:val="none" w:sz="0" w:space="0" w:color="auto"/>
                                        <w:bottom w:val="none" w:sz="0" w:space="0" w:color="auto"/>
                                        <w:right w:val="none" w:sz="0" w:space="0" w:color="auto"/>
                                      </w:divBdr>
                                      <w:divsChild>
                                        <w:div w:id="196106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76450">
          <w:marLeft w:val="0"/>
          <w:marRight w:val="0"/>
          <w:marTop w:val="0"/>
          <w:marBottom w:val="0"/>
          <w:divBdr>
            <w:top w:val="none" w:sz="0" w:space="0" w:color="auto"/>
            <w:left w:val="none" w:sz="0" w:space="0" w:color="auto"/>
            <w:bottom w:val="none" w:sz="0" w:space="0" w:color="auto"/>
            <w:right w:val="none" w:sz="0" w:space="0" w:color="auto"/>
          </w:divBdr>
          <w:divsChild>
            <w:div w:id="1348680744">
              <w:marLeft w:val="0"/>
              <w:marRight w:val="0"/>
              <w:marTop w:val="0"/>
              <w:marBottom w:val="0"/>
              <w:divBdr>
                <w:top w:val="none" w:sz="0" w:space="0" w:color="auto"/>
                <w:left w:val="none" w:sz="0" w:space="0" w:color="auto"/>
                <w:bottom w:val="none" w:sz="0" w:space="0" w:color="auto"/>
                <w:right w:val="none" w:sz="0" w:space="0" w:color="auto"/>
              </w:divBdr>
              <w:divsChild>
                <w:div w:id="695236725">
                  <w:marLeft w:val="0"/>
                  <w:marRight w:val="0"/>
                  <w:marTop w:val="0"/>
                  <w:marBottom w:val="0"/>
                  <w:divBdr>
                    <w:top w:val="none" w:sz="0" w:space="0" w:color="auto"/>
                    <w:left w:val="none" w:sz="0" w:space="0" w:color="auto"/>
                    <w:bottom w:val="none" w:sz="0" w:space="0" w:color="auto"/>
                    <w:right w:val="none" w:sz="0" w:space="0" w:color="auto"/>
                  </w:divBdr>
                  <w:divsChild>
                    <w:div w:id="2097483698">
                      <w:marLeft w:val="0"/>
                      <w:marRight w:val="0"/>
                      <w:marTop w:val="0"/>
                      <w:marBottom w:val="0"/>
                      <w:divBdr>
                        <w:top w:val="none" w:sz="0" w:space="0" w:color="auto"/>
                        <w:left w:val="none" w:sz="0" w:space="0" w:color="auto"/>
                        <w:bottom w:val="none" w:sz="0" w:space="0" w:color="auto"/>
                        <w:right w:val="none" w:sz="0" w:space="0" w:color="auto"/>
                      </w:divBdr>
                      <w:divsChild>
                        <w:div w:id="865286411">
                          <w:marLeft w:val="0"/>
                          <w:marRight w:val="0"/>
                          <w:marTop w:val="0"/>
                          <w:marBottom w:val="0"/>
                          <w:divBdr>
                            <w:top w:val="none" w:sz="0" w:space="0" w:color="auto"/>
                            <w:left w:val="none" w:sz="0" w:space="0" w:color="auto"/>
                            <w:bottom w:val="none" w:sz="0" w:space="0" w:color="auto"/>
                            <w:right w:val="none" w:sz="0" w:space="0" w:color="auto"/>
                          </w:divBdr>
                          <w:divsChild>
                            <w:div w:id="1991059427">
                              <w:marLeft w:val="0"/>
                              <w:marRight w:val="0"/>
                              <w:marTop w:val="0"/>
                              <w:marBottom w:val="0"/>
                              <w:divBdr>
                                <w:top w:val="none" w:sz="0" w:space="0" w:color="auto"/>
                                <w:left w:val="none" w:sz="0" w:space="0" w:color="auto"/>
                                <w:bottom w:val="none" w:sz="0" w:space="0" w:color="auto"/>
                                <w:right w:val="none" w:sz="0" w:space="0" w:color="auto"/>
                              </w:divBdr>
                              <w:divsChild>
                                <w:div w:id="1608779149">
                                  <w:marLeft w:val="0"/>
                                  <w:marRight w:val="0"/>
                                  <w:marTop w:val="0"/>
                                  <w:marBottom w:val="0"/>
                                  <w:divBdr>
                                    <w:top w:val="none" w:sz="0" w:space="0" w:color="auto"/>
                                    <w:left w:val="none" w:sz="0" w:space="0" w:color="auto"/>
                                    <w:bottom w:val="none" w:sz="0" w:space="0" w:color="auto"/>
                                    <w:right w:val="none" w:sz="0" w:space="0" w:color="auto"/>
                                  </w:divBdr>
                                  <w:divsChild>
                                    <w:div w:id="144758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3049895">
          <w:marLeft w:val="0"/>
          <w:marRight w:val="0"/>
          <w:marTop w:val="0"/>
          <w:marBottom w:val="0"/>
          <w:divBdr>
            <w:top w:val="none" w:sz="0" w:space="0" w:color="auto"/>
            <w:left w:val="none" w:sz="0" w:space="0" w:color="auto"/>
            <w:bottom w:val="none" w:sz="0" w:space="0" w:color="auto"/>
            <w:right w:val="none" w:sz="0" w:space="0" w:color="auto"/>
          </w:divBdr>
          <w:divsChild>
            <w:div w:id="723679903">
              <w:marLeft w:val="0"/>
              <w:marRight w:val="0"/>
              <w:marTop w:val="0"/>
              <w:marBottom w:val="0"/>
              <w:divBdr>
                <w:top w:val="none" w:sz="0" w:space="0" w:color="auto"/>
                <w:left w:val="none" w:sz="0" w:space="0" w:color="auto"/>
                <w:bottom w:val="none" w:sz="0" w:space="0" w:color="auto"/>
                <w:right w:val="none" w:sz="0" w:space="0" w:color="auto"/>
              </w:divBdr>
              <w:divsChild>
                <w:div w:id="80682010">
                  <w:marLeft w:val="0"/>
                  <w:marRight w:val="0"/>
                  <w:marTop w:val="0"/>
                  <w:marBottom w:val="0"/>
                  <w:divBdr>
                    <w:top w:val="none" w:sz="0" w:space="0" w:color="auto"/>
                    <w:left w:val="none" w:sz="0" w:space="0" w:color="auto"/>
                    <w:bottom w:val="none" w:sz="0" w:space="0" w:color="auto"/>
                    <w:right w:val="none" w:sz="0" w:space="0" w:color="auto"/>
                  </w:divBdr>
                  <w:divsChild>
                    <w:div w:id="1844783827">
                      <w:marLeft w:val="0"/>
                      <w:marRight w:val="0"/>
                      <w:marTop w:val="0"/>
                      <w:marBottom w:val="0"/>
                      <w:divBdr>
                        <w:top w:val="none" w:sz="0" w:space="0" w:color="auto"/>
                        <w:left w:val="none" w:sz="0" w:space="0" w:color="auto"/>
                        <w:bottom w:val="none" w:sz="0" w:space="0" w:color="auto"/>
                        <w:right w:val="none" w:sz="0" w:space="0" w:color="auto"/>
                      </w:divBdr>
                      <w:divsChild>
                        <w:div w:id="608045500">
                          <w:marLeft w:val="0"/>
                          <w:marRight w:val="0"/>
                          <w:marTop w:val="0"/>
                          <w:marBottom w:val="0"/>
                          <w:divBdr>
                            <w:top w:val="none" w:sz="0" w:space="0" w:color="auto"/>
                            <w:left w:val="none" w:sz="0" w:space="0" w:color="auto"/>
                            <w:bottom w:val="none" w:sz="0" w:space="0" w:color="auto"/>
                            <w:right w:val="none" w:sz="0" w:space="0" w:color="auto"/>
                          </w:divBdr>
                          <w:divsChild>
                            <w:div w:id="1774013680">
                              <w:marLeft w:val="0"/>
                              <w:marRight w:val="0"/>
                              <w:marTop w:val="0"/>
                              <w:marBottom w:val="0"/>
                              <w:divBdr>
                                <w:top w:val="none" w:sz="0" w:space="0" w:color="auto"/>
                                <w:left w:val="none" w:sz="0" w:space="0" w:color="auto"/>
                                <w:bottom w:val="none" w:sz="0" w:space="0" w:color="auto"/>
                                <w:right w:val="none" w:sz="0" w:space="0" w:color="auto"/>
                              </w:divBdr>
                              <w:divsChild>
                                <w:div w:id="1049231473">
                                  <w:marLeft w:val="0"/>
                                  <w:marRight w:val="0"/>
                                  <w:marTop w:val="0"/>
                                  <w:marBottom w:val="0"/>
                                  <w:divBdr>
                                    <w:top w:val="none" w:sz="0" w:space="0" w:color="auto"/>
                                    <w:left w:val="none" w:sz="0" w:space="0" w:color="auto"/>
                                    <w:bottom w:val="none" w:sz="0" w:space="0" w:color="auto"/>
                                    <w:right w:val="none" w:sz="0" w:space="0" w:color="auto"/>
                                  </w:divBdr>
                                  <w:divsChild>
                                    <w:div w:id="528030240">
                                      <w:marLeft w:val="0"/>
                                      <w:marRight w:val="0"/>
                                      <w:marTop w:val="0"/>
                                      <w:marBottom w:val="0"/>
                                      <w:divBdr>
                                        <w:top w:val="none" w:sz="0" w:space="0" w:color="auto"/>
                                        <w:left w:val="none" w:sz="0" w:space="0" w:color="auto"/>
                                        <w:bottom w:val="none" w:sz="0" w:space="0" w:color="auto"/>
                                        <w:right w:val="none" w:sz="0" w:space="0" w:color="auto"/>
                                      </w:divBdr>
                                      <w:divsChild>
                                        <w:div w:id="65306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0135396">
          <w:marLeft w:val="0"/>
          <w:marRight w:val="0"/>
          <w:marTop w:val="0"/>
          <w:marBottom w:val="0"/>
          <w:divBdr>
            <w:top w:val="none" w:sz="0" w:space="0" w:color="auto"/>
            <w:left w:val="none" w:sz="0" w:space="0" w:color="auto"/>
            <w:bottom w:val="none" w:sz="0" w:space="0" w:color="auto"/>
            <w:right w:val="none" w:sz="0" w:space="0" w:color="auto"/>
          </w:divBdr>
          <w:divsChild>
            <w:div w:id="1266571907">
              <w:marLeft w:val="0"/>
              <w:marRight w:val="0"/>
              <w:marTop w:val="0"/>
              <w:marBottom w:val="0"/>
              <w:divBdr>
                <w:top w:val="none" w:sz="0" w:space="0" w:color="auto"/>
                <w:left w:val="none" w:sz="0" w:space="0" w:color="auto"/>
                <w:bottom w:val="none" w:sz="0" w:space="0" w:color="auto"/>
                <w:right w:val="none" w:sz="0" w:space="0" w:color="auto"/>
              </w:divBdr>
              <w:divsChild>
                <w:div w:id="833956679">
                  <w:marLeft w:val="0"/>
                  <w:marRight w:val="0"/>
                  <w:marTop w:val="0"/>
                  <w:marBottom w:val="0"/>
                  <w:divBdr>
                    <w:top w:val="none" w:sz="0" w:space="0" w:color="auto"/>
                    <w:left w:val="none" w:sz="0" w:space="0" w:color="auto"/>
                    <w:bottom w:val="none" w:sz="0" w:space="0" w:color="auto"/>
                    <w:right w:val="none" w:sz="0" w:space="0" w:color="auto"/>
                  </w:divBdr>
                  <w:divsChild>
                    <w:div w:id="864100622">
                      <w:marLeft w:val="0"/>
                      <w:marRight w:val="0"/>
                      <w:marTop w:val="0"/>
                      <w:marBottom w:val="0"/>
                      <w:divBdr>
                        <w:top w:val="none" w:sz="0" w:space="0" w:color="auto"/>
                        <w:left w:val="none" w:sz="0" w:space="0" w:color="auto"/>
                        <w:bottom w:val="none" w:sz="0" w:space="0" w:color="auto"/>
                        <w:right w:val="none" w:sz="0" w:space="0" w:color="auto"/>
                      </w:divBdr>
                      <w:divsChild>
                        <w:div w:id="1305233801">
                          <w:marLeft w:val="0"/>
                          <w:marRight w:val="0"/>
                          <w:marTop w:val="0"/>
                          <w:marBottom w:val="0"/>
                          <w:divBdr>
                            <w:top w:val="none" w:sz="0" w:space="0" w:color="auto"/>
                            <w:left w:val="none" w:sz="0" w:space="0" w:color="auto"/>
                            <w:bottom w:val="none" w:sz="0" w:space="0" w:color="auto"/>
                            <w:right w:val="none" w:sz="0" w:space="0" w:color="auto"/>
                          </w:divBdr>
                          <w:divsChild>
                            <w:div w:id="514543246">
                              <w:marLeft w:val="0"/>
                              <w:marRight w:val="0"/>
                              <w:marTop w:val="0"/>
                              <w:marBottom w:val="0"/>
                              <w:divBdr>
                                <w:top w:val="none" w:sz="0" w:space="0" w:color="auto"/>
                                <w:left w:val="none" w:sz="0" w:space="0" w:color="auto"/>
                                <w:bottom w:val="none" w:sz="0" w:space="0" w:color="auto"/>
                                <w:right w:val="none" w:sz="0" w:space="0" w:color="auto"/>
                              </w:divBdr>
                              <w:divsChild>
                                <w:div w:id="1199660056">
                                  <w:marLeft w:val="0"/>
                                  <w:marRight w:val="0"/>
                                  <w:marTop w:val="0"/>
                                  <w:marBottom w:val="0"/>
                                  <w:divBdr>
                                    <w:top w:val="none" w:sz="0" w:space="0" w:color="auto"/>
                                    <w:left w:val="none" w:sz="0" w:space="0" w:color="auto"/>
                                    <w:bottom w:val="none" w:sz="0" w:space="0" w:color="auto"/>
                                    <w:right w:val="none" w:sz="0" w:space="0" w:color="auto"/>
                                  </w:divBdr>
                                  <w:divsChild>
                                    <w:div w:id="53242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9568170">
          <w:marLeft w:val="0"/>
          <w:marRight w:val="0"/>
          <w:marTop w:val="0"/>
          <w:marBottom w:val="0"/>
          <w:divBdr>
            <w:top w:val="none" w:sz="0" w:space="0" w:color="auto"/>
            <w:left w:val="none" w:sz="0" w:space="0" w:color="auto"/>
            <w:bottom w:val="none" w:sz="0" w:space="0" w:color="auto"/>
            <w:right w:val="none" w:sz="0" w:space="0" w:color="auto"/>
          </w:divBdr>
          <w:divsChild>
            <w:div w:id="1666854429">
              <w:marLeft w:val="0"/>
              <w:marRight w:val="0"/>
              <w:marTop w:val="0"/>
              <w:marBottom w:val="0"/>
              <w:divBdr>
                <w:top w:val="none" w:sz="0" w:space="0" w:color="auto"/>
                <w:left w:val="none" w:sz="0" w:space="0" w:color="auto"/>
                <w:bottom w:val="none" w:sz="0" w:space="0" w:color="auto"/>
                <w:right w:val="none" w:sz="0" w:space="0" w:color="auto"/>
              </w:divBdr>
              <w:divsChild>
                <w:div w:id="629828371">
                  <w:marLeft w:val="0"/>
                  <w:marRight w:val="0"/>
                  <w:marTop w:val="0"/>
                  <w:marBottom w:val="0"/>
                  <w:divBdr>
                    <w:top w:val="none" w:sz="0" w:space="0" w:color="auto"/>
                    <w:left w:val="none" w:sz="0" w:space="0" w:color="auto"/>
                    <w:bottom w:val="none" w:sz="0" w:space="0" w:color="auto"/>
                    <w:right w:val="none" w:sz="0" w:space="0" w:color="auto"/>
                  </w:divBdr>
                  <w:divsChild>
                    <w:div w:id="1529181697">
                      <w:marLeft w:val="0"/>
                      <w:marRight w:val="0"/>
                      <w:marTop w:val="0"/>
                      <w:marBottom w:val="0"/>
                      <w:divBdr>
                        <w:top w:val="none" w:sz="0" w:space="0" w:color="auto"/>
                        <w:left w:val="none" w:sz="0" w:space="0" w:color="auto"/>
                        <w:bottom w:val="none" w:sz="0" w:space="0" w:color="auto"/>
                        <w:right w:val="none" w:sz="0" w:space="0" w:color="auto"/>
                      </w:divBdr>
                      <w:divsChild>
                        <w:div w:id="169806040">
                          <w:marLeft w:val="0"/>
                          <w:marRight w:val="0"/>
                          <w:marTop w:val="0"/>
                          <w:marBottom w:val="0"/>
                          <w:divBdr>
                            <w:top w:val="none" w:sz="0" w:space="0" w:color="auto"/>
                            <w:left w:val="none" w:sz="0" w:space="0" w:color="auto"/>
                            <w:bottom w:val="none" w:sz="0" w:space="0" w:color="auto"/>
                            <w:right w:val="none" w:sz="0" w:space="0" w:color="auto"/>
                          </w:divBdr>
                          <w:divsChild>
                            <w:div w:id="1474524108">
                              <w:marLeft w:val="0"/>
                              <w:marRight w:val="0"/>
                              <w:marTop w:val="0"/>
                              <w:marBottom w:val="0"/>
                              <w:divBdr>
                                <w:top w:val="none" w:sz="0" w:space="0" w:color="auto"/>
                                <w:left w:val="none" w:sz="0" w:space="0" w:color="auto"/>
                                <w:bottom w:val="none" w:sz="0" w:space="0" w:color="auto"/>
                                <w:right w:val="none" w:sz="0" w:space="0" w:color="auto"/>
                              </w:divBdr>
                              <w:divsChild>
                                <w:div w:id="1726291582">
                                  <w:marLeft w:val="0"/>
                                  <w:marRight w:val="0"/>
                                  <w:marTop w:val="0"/>
                                  <w:marBottom w:val="0"/>
                                  <w:divBdr>
                                    <w:top w:val="none" w:sz="0" w:space="0" w:color="auto"/>
                                    <w:left w:val="none" w:sz="0" w:space="0" w:color="auto"/>
                                    <w:bottom w:val="none" w:sz="0" w:space="0" w:color="auto"/>
                                    <w:right w:val="none" w:sz="0" w:space="0" w:color="auto"/>
                                  </w:divBdr>
                                  <w:divsChild>
                                    <w:div w:id="1192451728">
                                      <w:marLeft w:val="0"/>
                                      <w:marRight w:val="0"/>
                                      <w:marTop w:val="0"/>
                                      <w:marBottom w:val="0"/>
                                      <w:divBdr>
                                        <w:top w:val="none" w:sz="0" w:space="0" w:color="auto"/>
                                        <w:left w:val="none" w:sz="0" w:space="0" w:color="auto"/>
                                        <w:bottom w:val="none" w:sz="0" w:space="0" w:color="auto"/>
                                        <w:right w:val="none" w:sz="0" w:space="0" w:color="auto"/>
                                      </w:divBdr>
                                      <w:divsChild>
                                        <w:div w:id="40993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5642622">
          <w:marLeft w:val="0"/>
          <w:marRight w:val="0"/>
          <w:marTop w:val="0"/>
          <w:marBottom w:val="0"/>
          <w:divBdr>
            <w:top w:val="none" w:sz="0" w:space="0" w:color="auto"/>
            <w:left w:val="none" w:sz="0" w:space="0" w:color="auto"/>
            <w:bottom w:val="none" w:sz="0" w:space="0" w:color="auto"/>
            <w:right w:val="none" w:sz="0" w:space="0" w:color="auto"/>
          </w:divBdr>
          <w:divsChild>
            <w:div w:id="161090650">
              <w:marLeft w:val="0"/>
              <w:marRight w:val="0"/>
              <w:marTop w:val="0"/>
              <w:marBottom w:val="0"/>
              <w:divBdr>
                <w:top w:val="none" w:sz="0" w:space="0" w:color="auto"/>
                <w:left w:val="none" w:sz="0" w:space="0" w:color="auto"/>
                <w:bottom w:val="none" w:sz="0" w:space="0" w:color="auto"/>
                <w:right w:val="none" w:sz="0" w:space="0" w:color="auto"/>
              </w:divBdr>
              <w:divsChild>
                <w:div w:id="1877234831">
                  <w:marLeft w:val="0"/>
                  <w:marRight w:val="0"/>
                  <w:marTop w:val="0"/>
                  <w:marBottom w:val="0"/>
                  <w:divBdr>
                    <w:top w:val="none" w:sz="0" w:space="0" w:color="auto"/>
                    <w:left w:val="none" w:sz="0" w:space="0" w:color="auto"/>
                    <w:bottom w:val="none" w:sz="0" w:space="0" w:color="auto"/>
                    <w:right w:val="none" w:sz="0" w:space="0" w:color="auto"/>
                  </w:divBdr>
                  <w:divsChild>
                    <w:div w:id="888296253">
                      <w:marLeft w:val="0"/>
                      <w:marRight w:val="0"/>
                      <w:marTop w:val="0"/>
                      <w:marBottom w:val="0"/>
                      <w:divBdr>
                        <w:top w:val="none" w:sz="0" w:space="0" w:color="auto"/>
                        <w:left w:val="none" w:sz="0" w:space="0" w:color="auto"/>
                        <w:bottom w:val="none" w:sz="0" w:space="0" w:color="auto"/>
                        <w:right w:val="none" w:sz="0" w:space="0" w:color="auto"/>
                      </w:divBdr>
                      <w:divsChild>
                        <w:div w:id="2113473695">
                          <w:marLeft w:val="0"/>
                          <w:marRight w:val="0"/>
                          <w:marTop w:val="0"/>
                          <w:marBottom w:val="0"/>
                          <w:divBdr>
                            <w:top w:val="none" w:sz="0" w:space="0" w:color="auto"/>
                            <w:left w:val="none" w:sz="0" w:space="0" w:color="auto"/>
                            <w:bottom w:val="none" w:sz="0" w:space="0" w:color="auto"/>
                            <w:right w:val="none" w:sz="0" w:space="0" w:color="auto"/>
                          </w:divBdr>
                          <w:divsChild>
                            <w:div w:id="1786263966">
                              <w:marLeft w:val="0"/>
                              <w:marRight w:val="0"/>
                              <w:marTop w:val="0"/>
                              <w:marBottom w:val="0"/>
                              <w:divBdr>
                                <w:top w:val="none" w:sz="0" w:space="0" w:color="auto"/>
                                <w:left w:val="none" w:sz="0" w:space="0" w:color="auto"/>
                                <w:bottom w:val="none" w:sz="0" w:space="0" w:color="auto"/>
                                <w:right w:val="none" w:sz="0" w:space="0" w:color="auto"/>
                              </w:divBdr>
                              <w:divsChild>
                                <w:div w:id="1492603078">
                                  <w:marLeft w:val="0"/>
                                  <w:marRight w:val="0"/>
                                  <w:marTop w:val="0"/>
                                  <w:marBottom w:val="0"/>
                                  <w:divBdr>
                                    <w:top w:val="none" w:sz="0" w:space="0" w:color="auto"/>
                                    <w:left w:val="none" w:sz="0" w:space="0" w:color="auto"/>
                                    <w:bottom w:val="none" w:sz="0" w:space="0" w:color="auto"/>
                                    <w:right w:val="none" w:sz="0" w:space="0" w:color="auto"/>
                                  </w:divBdr>
                                  <w:divsChild>
                                    <w:div w:id="80296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1883192">
          <w:marLeft w:val="0"/>
          <w:marRight w:val="0"/>
          <w:marTop w:val="0"/>
          <w:marBottom w:val="0"/>
          <w:divBdr>
            <w:top w:val="none" w:sz="0" w:space="0" w:color="auto"/>
            <w:left w:val="none" w:sz="0" w:space="0" w:color="auto"/>
            <w:bottom w:val="none" w:sz="0" w:space="0" w:color="auto"/>
            <w:right w:val="none" w:sz="0" w:space="0" w:color="auto"/>
          </w:divBdr>
          <w:divsChild>
            <w:div w:id="1569535206">
              <w:marLeft w:val="0"/>
              <w:marRight w:val="0"/>
              <w:marTop w:val="0"/>
              <w:marBottom w:val="0"/>
              <w:divBdr>
                <w:top w:val="none" w:sz="0" w:space="0" w:color="auto"/>
                <w:left w:val="none" w:sz="0" w:space="0" w:color="auto"/>
                <w:bottom w:val="none" w:sz="0" w:space="0" w:color="auto"/>
                <w:right w:val="none" w:sz="0" w:space="0" w:color="auto"/>
              </w:divBdr>
              <w:divsChild>
                <w:div w:id="55706526">
                  <w:marLeft w:val="0"/>
                  <w:marRight w:val="0"/>
                  <w:marTop w:val="0"/>
                  <w:marBottom w:val="0"/>
                  <w:divBdr>
                    <w:top w:val="none" w:sz="0" w:space="0" w:color="auto"/>
                    <w:left w:val="none" w:sz="0" w:space="0" w:color="auto"/>
                    <w:bottom w:val="none" w:sz="0" w:space="0" w:color="auto"/>
                    <w:right w:val="none" w:sz="0" w:space="0" w:color="auto"/>
                  </w:divBdr>
                  <w:divsChild>
                    <w:div w:id="121575716">
                      <w:marLeft w:val="0"/>
                      <w:marRight w:val="0"/>
                      <w:marTop w:val="0"/>
                      <w:marBottom w:val="0"/>
                      <w:divBdr>
                        <w:top w:val="none" w:sz="0" w:space="0" w:color="auto"/>
                        <w:left w:val="none" w:sz="0" w:space="0" w:color="auto"/>
                        <w:bottom w:val="none" w:sz="0" w:space="0" w:color="auto"/>
                        <w:right w:val="none" w:sz="0" w:space="0" w:color="auto"/>
                      </w:divBdr>
                      <w:divsChild>
                        <w:div w:id="675963327">
                          <w:marLeft w:val="0"/>
                          <w:marRight w:val="0"/>
                          <w:marTop w:val="0"/>
                          <w:marBottom w:val="0"/>
                          <w:divBdr>
                            <w:top w:val="none" w:sz="0" w:space="0" w:color="auto"/>
                            <w:left w:val="none" w:sz="0" w:space="0" w:color="auto"/>
                            <w:bottom w:val="none" w:sz="0" w:space="0" w:color="auto"/>
                            <w:right w:val="none" w:sz="0" w:space="0" w:color="auto"/>
                          </w:divBdr>
                          <w:divsChild>
                            <w:div w:id="1208302303">
                              <w:marLeft w:val="0"/>
                              <w:marRight w:val="0"/>
                              <w:marTop w:val="0"/>
                              <w:marBottom w:val="0"/>
                              <w:divBdr>
                                <w:top w:val="none" w:sz="0" w:space="0" w:color="auto"/>
                                <w:left w:val="none" w:sz="0" w:space="0" w:color="auto"/>
                                <w:bottom w:val="none" w:sz="0" w:space="0" w:color="auto"/>
                                <w:right w:val="none" w:sz="0" w:space="0" w:color="auto"/>
                              </w:divBdr>
                              <w:divsChild>
                                <w:div w:id="927232710">
                                  <w:marLeft w:val="0"/>
                                  <w:marRight w:val="0"/>
                                  <w:marTop w:val="0"/>
                                  <w:marBottom w:val="0"/>
                                  <w:divBdr>
                                    <w:top w:val="none" w:sz="0" w:space="0" w:color="auto"/>
                                    <w:left w:val="none" w:sz="0" w:space="0" w:color="auto"/>
                                    <w:bottom w:val="none" w:sz="0" w:space="0" w:color="auto"/>
                                    <w:right w:val="none" w:sz="0" w:space="0" w:color="auto"/>
                                  </w:divBdr>
                                  <w:divsChild>
                                    <w:div w:id="909465607">
                                      <w:marLeft w:val="0"/>
                                      <w:marRight w:val="0"/>
                                      <w:marTop w:val="0"/>
                                      <w:marBottom w:val="0"/>
                                      <w:divBdr>
                                        <w:top w:val="none" w:sz="0" w:space="0" w:color="auto"/>
                                        <w:left w:val="none" w:sz="0" w:space="0" w:color="auto"/>
                                        <w:bottom w:val="none" w:sz="0" w:space="0" w:color="auto"/>
                                        <w:right w:val="none" w:sz="0" w:space="0" w:color="auto"/>
                                      </w:divBdr>
                                      <w:divsChild>
                                        <w:div w:id="50805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8112334">
          <w:marLeft w:val="0"/>
          <w:marRight w:val="0"/>
          <w:marTop w:val="0"/>
          <w:marBottom w:val="0"/>
          <w:divBdr>
            <w:top w:val="none" w:sz="0" w:space="0" w:color="auto"/>
            <w:left w:val="none" w:sz="0" w:space="0" w:color="auto"/>
            <w:bottom w:val="none" w:sz="0" w:space="0" w:color="auto"/>
            <w:right w:val="none" w:sz="0" w:space="0" w:color="auto"/>
          </w:divBdr>
          <w:divsChild>
            <w:div w:id="1410693757">
              <w:marLeft w:val="0"/>
              <w:marRight w:val="0"/>
              <w:marTop w:val="0"/>
              <w:marBottom w:val="0"/>
              <w:divBdr>
                <w:top w:val="none" w:sz="0" w:space="0" w:color="auto"/>
                <w:left w:val="none" w:sz="0" w:space="0" w:color="auto"/>
                <w:bottom w:val="none" w:sz="0" w:space="0" w:color="auto"/>
                <w:right w:val="none" w:sz="0" w:space="0" w:color="auto"/>
              </w:divBdr>
              <w:divsChild>
                <w:div w:id="1797285864">
                  <w:marLeft w:val="0"/>
                  <w:marRight w:val="0"/>
                  <w:marTop w:val="0"/>
                  <w:marBottom w:val="0"/>
                  <w:divBdr>
                    <w:top w:val="none" w:sz="0" w:space="0" w:color="auto"/>
                    <w:left w:val="none" w:sz="0" w:space="0" w:color="auto"/>
                    <w:bottom w:val="none" w:sz="0" w:space="0" w:color="auto"/>
                    <w:right w:val="none" w:sz="0" w:space="0" w:color="auto"/>
                  </w:divBdr>
                  <w:divsChild>
                    <w:div w:id="2051302616">
                      <w:marLeft w:val="0"/>
                      <w:marRight w:val="0"/>
                      <w:marTop w:val="0"/>
                      <w:marBottom w:val="0"/>
                      <w:divBdr>
                        <w:top w:val="none" w:sz="0" w:space="0" w:color="auto"/>
                        <w:left w:val="none" w:sz="0" w:space="0" w:color="auto"/>
                        <w:bottom w:val="none" w:sz="0" w:space="0" w:color="auto"/>
                        <w:right w:val="none" w:sz="0" w:space="0" w:color="auto"/>
                      </w:divBdr>
                      <w:divsChild>
                        <w:div w:id="1137066235">
                          <w:marLeft w:val="0"/>
                          <w:marRight w:val="0"/>
                          <w:marTop w:val="0"/>
                          <w:marBottom w:val="0"/>
                          <w:divBdr>
                            <w:top w:val="none" w:sz="0" w:space="0" w:color="auto"/>
                            <w:left w:val="none" w:sz="0" w:space="0" w:color="auto"/>
                            <w:bottom w:val="none" w:sz="0" w:space="0" w:color="auto"/>
                            <w:right w:val="none" w:sz="0" w:space="0" w:color="auto"/>
                          </w:divBdr>
                          <w:divsChild>
                            <w:div w:id="1449080057">
                              <w:marLeft w:val="0"/>
                              <w:marRight w:val="0"/>
                              <w:marTop w:val="0"/>
                              <w:marBottom w:val="0"/>
                              <w:divBdr>
                                <w:top w:val="none" w:sz="0" w:space="0" w:color="auto"/>
                                <w:left w:val="none" w:sz="0" w:space="0" w:color="auto"/>
                                <w:bottom w:val="none" w:sz="0" w:space="0" w:color="auto"/>
                                <w:right w:val="none" w:sz="0" w:space="0" w:color="auto"/>
                              </w:divBdr>
                              <w:divsChild>
                                <w:div w:id="752513431">
                                  <w:marLeft w:val="0"/>
                                  <w:marRight w:val="0"/>
                                  <w:marTop w:val="0"/>
                                  <w:marBottom w:val="0"/>
                                  <w:divBdr>
                                    <w:top w:val="none" w:sz="0" w:space="0" w:color="auto"/>
                                    <w:left w:val="none" w:sz="0" w:space="0" w:color="auto"/>
                                    <w:bottom w:val="none" w:sz="0" w:space="0" w:color="auto"/>
                                    <w:right w:val="none" w:sz="0" w:space="0" w:color="auto"/>
                                  </w:divBdr>
                                  <w:divsChild>
                                    <w:div w:id="63094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583831">
          <w:marLeft w:val="0"/>
          <w:marRight w:val="0"/>
          <w:marTop w:val="0"/>
          <w:marBottom w:val="0"/>
          <w:divBdr>
            <w:top w:val="none" w:sz="0" w:space="0" w:color="auto"/>
            <w:left w:val="none" w:sz="0" w:space="0" w:color="auto"/>
            <w:bottom w:val="none" w:sz="0" w:space="0" w:color="auto"/>
            <w:right w:val="none" w:sz="0" w:space="0" w:color="auto"/>
          </w:divBdr>
          <w:divsChild>
            <w:div w:id="1184712713">
              <w:marLeft w:val="0"/>
              <w:marRight w:val="0"/>
              <w:marTop w:val="0"/>
              <w:marBottom w:val="0"/>
              <w:divBdr>
                <w:top w:val="none" w:sz="0" w:space="0" w:color="auto"/>
                <w:left w:val="none" w:sz="0" w:space="0" w:color="auto"/>
                <w:bottom w:val="none" w:sz="0" w:space="0" w:color="auto"/>
                <w:right w:val="none" w:sz="0" w:space="0" w:color="auto"/>
              </w:divBdr>
              <w:divsChild>
                <w:div w:id="1063136031">
                  <w:marLeft w:val="0"/>
                  <w:marRight w:val="0"/>
                  <w:marTop w:val="0"/>
                  <w:marBottom w:val="0"/>
                  <w:divBdr>
                    <w:top w:val="none" w:sz="0" w:space="0" w:color="auto"/>
                    <w:left w:val="none" w:sz="0" w:space="0" w:color="auto"/>
                    <w:bottom w:val="none" w:sz="0" w:space="0" w:color="auto"/>
                    <w:right w:val="none" w:sz="0" w:space="0" w:color="auto"/>
                  </w:divBdr>
                  <w:divsChild>
                    <w:div w:id="1924336579">
                      <w:marLeft w:val="0"/>
                      <w:marRight w:val="0"/>
                      <w:marTop w:val="0"/>
                      <w:marBottom w:val="0"/>
                      <w:divBdr>
                        <w:top w:val="none" w:sz="0" w:space="0" w:color="auto"/>
                        <w:left w:val="none" w:sz="0" w:space="0" w:color="auto"/>
                        <w:bottom w:val="none" w:sz="0" w:space="0" w:color="auto"/>
                        <w:right w:val="none" w:sz="0" w:space="0" w:color="auto"/>
                      </w:divBdr>
                      <w:divsChild>
                        <w:div w:id="734471867">
                          <w:marLeft w:val="0"/>
                          <w:marRight w:val="0"/>
                          <w:marTop w:val="0"/>
                          <w:marBottom w:val="0"/>
                          <w:divBdr>
                            <w:top w:val="none" w:sz="0" w:space="0" w:color="auto"/>
                            <w:left w:val="none" w:sz="0" w:space="0" w:color="auto"/>
                            <w:bottom w:val="none" w:sz="0" w:space="0" w:color="auto"/>
                            <w:right w:val="none" w:sz="0" w:space="0" w:color="auto"/>
                          </w:divBdr>
                          <w:divsChild>
                            <w:div w:id="1706131339">
                              <w:marLeft w:val="0"/>
                              <w:marRight w:val="0"/>
                              <w:marTop w:val="0"/>
                              <w:marBottom w:val="0"/>
                              <w:divBdr>
                                <w:top w:val="none" w:sz="0" w:space="0" w:color="auto"/>
                                <w:left w:val="none" w:sz="0" w:space="0" w:color="auto"/>
                                <w:bottom w:val="none" w:sz="0" w:space="0" w:color="auto"/>
                                <w:right w:val="none" w:sz="0" w:space="0" w:color="auto"/>
                              </w:divBdr>
                              <w:divsChild>
                                <w:div w:id="385882480">
                                  <w:marLeft w:val="0"/>
                                  <w:marRight w:val="0"/>
                                  <w:marTop w:val="0"/>
                                  <w:marBottom w:val="0"/>
                                  <w:divBdr>
                                    <w:top w:val="none" w:sz="0" w:space="0" w:color="auto"/>
                                    <w:left w:val="none" w:sz="0" w:space="0" w:color="auto"/>
                                    <w:bottom w:val="none" w:sz="0" w:space="0" w:color="auto"/>
                                    <w:right w:val="none" w:sz="0" w:space="0" w:color="auto"/>
                                  </w:divBdr>
                                  <w:divsChild>
                                    <w:div w:id="1776368434">
                                      <w:marLeft w:val="0"/>
                                      <w:marRight w:val="0"/>
                                      <w:marTop w:val="0"/>
                                      <w:marBottom w:val="0"/>
                                      <w:divBdr>
                                        <w:top w:val="none" w:sz="0" w:space="0" w:color="auto"/>
                                        <w:left w:val="none" w:sz="0" w:space="0" w:color="auto"/>
                                        <w:bottom w:val="none" w:sz="0" w:space="0" w:color="auto"/>
                                        <w:right w:val="none" w:sz="0" w:space="0" w:color="auto"/>
                                      </w:divBdr>
                                      <w:divsChild>
                                        <w:div w:id="9765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9844234">
          <w:marLeft w:val="0"/>
          <w:marRight w:val="0"/>
          <w:marTop w:val="0"/>
          <w:marBottom w:val="0"/>
          <w:divBdr>
            <w:top w:val="none" w:sz="0" w:space="0" w:color="auto"/>
            <w:left w:val="none" w:sz="0" w:space="0" w:color="auto"/>
            <w:bottom w:val="none" w:sz="0" w:space="0" w:color="auto"/>
            <w:right w:val="none" w:sz="0" w:space="0" w:color="auto"/>
          </w:divBdr>
          <w:divsChild>
            <w:div w:id="1567498628">
              <w:marLeft w:val="0"/>
              <w:marRight w:val="0"/>
              <w:marTop w:val="0"/>
              <w:marBottom w:val="0"/>
              <w:divBdr>
                <w:top w:val="none" w:sz="0" w:space="0" w:color="auto"/>
                <w:left w:val="none" w:sz="0" w:space="0" w:color="auto"/>
                <w:bottom w:val="none" w:sz="0" w:space="0" w:color="auto"/>
                <w:right w:val="none" w:sz="0" w:space="0" w:color="auto"/>
              </w:divBdr>
              <w:divsChild>
                <w:div w:id="1748067588">
                  <w:marLeft w:val="0"/>
                  <w:marRight w:val="0"/>
                  <w:marTop w:val="0"/>
                  <w:marBottom w:val="0"/>
                  <w:divBdr>
                    <w:top w:val="none" w:sz="0" w:space="0" w:color="auto"/>
                    <w:left w:val="none" w:sz="0" w:space="0" w:color="auto"/>
                    <w:bottom w:val="none" w:sz="0" w:space="0" w:color="auto"/>
                    <w:right w:val="none" w:sz="0" w:space="0" w:color="auto"/>
                  </w:divBdr>
                  <w:divsChild>
                    <w:div w:id="2052996196">
                      <w:marLeft w:val="0"/>
                      <w:marRight w:val="0"/>
                      <w:marTop w:val="0"/>
                      <w:marBottom w:val="0"/>
                      <w:divBdr>
                        <w:top w:val="none" w:sz="0" w:space="0" w:color="auto"/>
                        <w:left w:val="none" w:sz="0" w:space="0" w:color="auto"/>
                        <w:bottom w:val="none" w:sz="0" w:space="0" w:color="auto"/>
                        <w:right w:val="none" w:sz="0" w:space="0" w:color="auto"/>
                      </w:divBdr>
                      <w:divsChild>
                        <w:div w:id="370376339">
                          <w:marLeft w:val="0"/>
                          <w:marRight w:val="0"/>
                          <w:marTop w:val="0"/>
                          <w:marBottom w:val="0"/>
                          <w:divBdr>
                            <w:top w:val="none" w:sz="0" w:space="0" w:color="auto"/>
                            <w:left w:val="none" w:sz="0" w:space="0" w:color="auto"/>
                            <w:bottom w:val="none" w:sz="0" w:space="0" w:color="auto"/>
                            <w:right w:val="none" w:sz="0" w:space="0" w:color="auto"/>
                          </w:divBdr>
                          <w:divsChild>
                            <w:div w:id="1310743449">
                              <w:marLeft w:val="0"/>
                              <w:marRight w:val="0"/>
                              <w:marTop w:val="0"/>
                              <w:marBottom w:val="0"/>
                              <w:divBdr>
                                <w:top w:val="none" w:sz="0" w:space="0" w:color="auto"/>
                                <w:left w:val="none" w:sz="0" w:space="0" w:color="auto"/>
                                <w:bottom w:val="none" w:sz="0" w:space="0" w:color="auto"/>
                                <w:right w:val="none" w:sz="0" w:space="0" w:color="auto"/>
                              </w:divBdr>
                              <w:divsChild>
                                <w:div w:id="1893418518">
                                  <w:marLeft w:val="0"/>
                                  <w:marRight w:val="0"/>
                                  <w:marTop w:val="0"/>
                                  <w:marBottom w:val="0"/>
                                  <w:divBdr>
                                    <w:top w:val="none" w:sz="0" w:space="0" w:color="auto"/>
                                    <w:left w:val="none" w:sz="0" w:space="0" w:color="auto"/>
                                    <w:bottom w:val="none" w:sz="0" w:space="0" w:color="auto"/>
                                    <w:right w:val="none" w:sz="0" w:space="0" w:color="auto"/>
                                  </w:divBdr>
                                  <w:divsChild>
                                    <w:div w:id="21266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3641258">
          <w:marLeft w:val="0"/>
          <w:marRight w:val="0"/>
          <w:marTop w:val="0"/>
          <w:marBottom w:val="0"/>
          <w:divBdr>
            <w:top w:val="none" w:sz="0" w:space="0" w:color="auto"/>
            <w:left w:val="none" w:sz="0" w:space="0" w:color="auto"/>
            <w:bottom w:val="none" w:sz="0" w:space="0" w:color="auto"/>
            <w:right w:val="none" w:sz="0" w:space="0" w:color="auto"/>
          </w:divBdr>
          <w:divsChild>
            <w:div w:id="942566631">
              <w:marLeft w:val="0"/>
              <w:marRight w:val="0"/>
              <w:marTop w:val="0"/>
              <w:marBottom w:val="0"/>
              <w:divBdr>
                <w:top w:val="none" w:sz="0" w:space="0" w:color="auto"/>
                <w:left w:val="none" w:sz="0" w:space="0" w:color="auto"/>
                <w:bottom w:val="none" w:sz="0" w:space="0" w:color="auto"/>
                <w:right w:val="none" w:sz="0" w:space="0" w:color="auto"/>
              </w:divBdr>
              <w:divsChild>
                <w:div w:id="2067483611">
                  <w:marLeft w:val="0"/>
                  <w:marRight w:val="0"/>
                  <w:marTop w:val="0"/>
                  <w:marBottom w:val="0"/>
                  <w:divBdr>
                    <w:top w:val="none" w:sz="0" w:space="0" w:color="auto"/>
                    <w:left w:val="none" w:sz="0" w:space="0" w:color="auto"/>
                    <w:bottom w:val="none" w:sz="0" w:space="0" w:color="auto"/>
                    <w:right w:val="none" w:sz="0" w:space="0" w:color="auto"/>
                  </w:divBdr>
                  <w:divsChild>
                    <w:div w:id="42487193">
                      <w:marLeft w:val="0"/>
                      <w:marRight w:val="0"/>
                      <w:marTop w:val="0"/>
                      <w:marBottom w:val="0"/>
                      <w:divBdr>
                        <w:top w:val="none" w:sz="0" w:space="0" w:color="auto"/>
                        <w:left w:val="none" w:sz="0" w:space="0" w:color="auto"/>
                        <w:bottom w:val="none" w:sz="0" w:space="0" w:color="auto"/>
                        <w:right w:val="none" w:sz="0" w:space="0" w:color="auto"/>
                      </w:divBdr>
                      <w:divsChild>
                        <w:div w:id="303509230">
                          <w:marLeft w:val="0"/>
                          <w:marRight w:val="0"/>
                          <w:marTop w:val="0"/>
                          <w:marBottom w:val="0"/>
                          <w:divBdr>
                            <w:top w:val="none" w:sz="0" w:space="0" w:color="auto"/>
                            <w:left w:val="none" w:sz="0" w:space="0" w:color="auto"/>
                            <w:bottom w:val="none" w:sz="0" w:space="0" w:color="auto"/>
                            <w:right w:val="none" w:sz="0" w:space="0" w:color="auto"/>
                          </w:divBdr>
                          <w:divsChild>
                            <w:div w:id="664629243">
                              <w:marLeft w:val="0"/>
                              <w:marRight w:val="0"/>
                              <w:marTop w:val="0"/>
                              <w:marBottom w:val="0"/>
                              <w:divBdr>
                                <w:top w:val="none" w:sz="0" w:space="0" w:color="auto"/>
                                <w:left w:val="none" w:sz="0" w:space="0" w:color="auto"/>
                                <w:bottom w:val="none" w:sz="0" w:space="0" w:color="auto"/>
                                <w:right w:val="none" w:sz="0" w:space="0" w:color="auto"/>
                              </w:divBdr>
                              <w:divsChild>
                                <w:div w:id="950745290">
                                  <w:marLeft w:val="0"/>
                                  <w:marRight w:val="0"/>
                                  <w:marTop w:val="0"/>
                                  <w:marBottom w:val="0"/>
                                  <w:divBdr>
                                    <w:top w:val="none" w:sz="0" w:space="0" w:color="auto"/>
                                    <w:left w:val="none" w:sz="0" w:space="0" w:color="auto"/>
                                    <w:bottom w:val="none" w:sz="0" w:space="0" w:color="auto"/>
                                    <w:right w:val="none" w:sz="0" w:space="0" w:color="auto"/>
                                  </w:divBdr>
                                  <w:divsChild>
                                    <w:div w:id="960234464">
                                      <w:marLeft w:val="0"/>
                                      <w:marRight w:val="0"/>
                                      <w:marTop w:val="0"/>
                                      <w:marBottom w:val="0"/>
                                      <w:divBdr>
                                        <w:top w:val="none" w:sz="0" w:space="0" w:color="auto"/>
                                        <w:left w:val="none" w:sz="0" w:space="0" w:color="auto"/>
                                        <w:bottom w:val="none" w:sz="0" w:space="0" w:color="auto"/>
                                        <w:right w:val="none" w:sz="0" w:space="0" w:color="auto"/>
                                      </w:divBdr>
                                      <w:divsChild>
                                        <w:div w:id="19650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5520320">
          <w:marLeft w:val="0"/>
          <w:marRight w:val="0"/>
          <w:marTop w:val="0"/>
          <w:marBottom w:val="0"/>
          <w:divBdr>
            <w:top w:val="none" w:sz="0" w:space="0" w:color="auto"/>
            <w:left w:val="none" w:sz="0" w:space="0" w:color="auto"/>
            <w:bottom w:val="none" w:sz="0" w:space="0" w:color="auto"/>
            <w:right w:val="none" w:sz="0" w:space="0" w:color="auto"/>
          </w:divBdr>
          <w:divsChild>
            <w:div w:id="814302805">
              <w:marLeft w:val="0"/>
              <w:marRight w:val="0"/>
              <w:marTop w:val="0"/>
              <w:marBottom w:val="0"/>
              <w:divBdr>
                <w:top w:val="none" w:sz="0" w:space="0" w:color="auto"/>
                <w:left w:val="none" w:sz="0" w:space="0" w:color="auto"/>
                <w:bottom w:val="none" w:sz="0" w:space="0" w:color="auto"/>
                <w:right w:val="none" w:sz="0" w:space="0" w:color="auto"/>
              </w:divBdr>
              <w:divsChild>
                <w:div w:id="900141779">
                  <w:marLeft w:val="0"/>
                  <w:marRight w:val="0"/>
                  <w:marTop w:val="0"/>
                  <w:marBottom w:val="0"/>
                  <w:divBdr>
                    <w:top w:val="none" w:sz="0" w:space="0" w:color="auto"/>
                    <w:left w:val="none" w:sz="0" w:space="0" w:color="auto"/>
                    <w:bottom w:val="none" w:sz="0" w:space="0" w:color="auto"/>
                    <w:right w:val="none" w:sz="0" w:space="0" w:color="auto"/>
                  </w:divBdr>
                  <w:divsChild>
                    <w:div w:id="886838782">
                      <w:marLeft w:val="0"/>
                      <w:marRight w:val="0"/>
                      <w:marTop w:val="0"/>
                      <w:marBottom w:val="0"/>
                      <w:divBdr>
                        <w:top w:val="none" w:sz="0" w:space="0" w:color="auto"/>
                        <w:left w:val="none" w:sz="0" w:space="0" w:color="auto"/>
                        <w:bottom w:val="none" w:sz="0" w:space="0" w:color="auto"/>
                        <w:right w:val="none" w:sz="0" w:space="0" w:color="auto"/>
                      </w:divBdr>
                      <w:divsChild>
                        <w:div w:id="1069426372">
                          <w:marLeft w:val="0"/>
                          <w:marRight w:val="0"/>
                          <w:marTop w:val="0"/>
                          <w:marBottom w:val="0"/>
                          <w:divBdr>
                            <w:top w:val="none" w:sz="0" w:space="0" w:color="auto"/>
                            <w:left w:val="none" w:sz="0" w:space="0" w:color="auto"/>
                            <w:bottom w:val="none" w:sz="0" w:space="0" w:color="auto"/>
                            <w:right w:val="none" w:sz="0" w:space="0" w:color="auto"/>
                          </w:divBdr>
                          <w:divsChild>
                            <w:div w:id="573047836">
                              <w:marLeft w:val="0"/>
                              <w:marRight w:val="0"/>
                              <w:marTop w:val="0"/>
                              <w:marBottom w:val="0"/>
                              <w:divBdr>
                                <w:top w:val="none" w:sz="0" w:space="0" w:color="auto"/>
                                <w:left w:val="none" w:sz="0" w:space="0" w:color="auto"/>
                                <w:bottom w:val="none" w:sz="0" w:space="0" w:color="auto"/>
                                <w:right w:val="none" w:sz="0" w:space="0" w:color="auto"/>
                              </w:divBdr>
                              <w:divsChild>
                                <w:div w:id="379134779">
                                  <w:marLeft w:val="0"/>
                                  <w:marRight w:val="0"/>
                                  <w:marTop w:val="0"/>
                                  <w:marBottom w:val="0"/>
                                  <w:divBdr>
                                    <w:top w:val="none" w:sz="0" w:space="0" w:color="auto"/>
                                    <w:left w:val="none" w:sz="0" w:space="0" w:color="auto"/>
                                    <w:bottom w:val="none" w:sz="0" w:space="0" w:color="auto"/>
                                    <w:right w:val="none" w:sz="0" w:space="0" w:color="auto"/>
                                  </w:divBdr>
                                  <w:divsChild>
                                    <w:div w:id="22232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4283434">
          <w:marLeft w:val="0"/>
          <w:marRight w:val="0"/>
          <w:marTop w:val="0"/>
          <w:marBottom w:val="0"/>
          <w:divBdr>
            <w:top w:val="none" w:sz="0" w:space="0" w:color="auto"/>
            <w:left w:val="none" w:sz="0" w:space="0" w:color="auto"/>
            <w:bottom w:val="none" w:sz="0" w:space="0" w:color="auto"/>
            <w:right w:val="none" w:sz="0" w:space="0" w:color="auto"/>
          </w:divBdr>
          <w:divsChild>
            <w:div w:id="1717657095">
              <w:marLeft w:val="0"/>
              <w:marRight w:val="0"/>
              <w:marTop w:val="0"/>
              <w:marBottom w:val="0"/>
              <w:divBdr>
                <w:top w:val="none" w:sz="0" w:space="0" w:color="auto"/>
                <w:left w:val="none" w:sz="0" w:space="0" w:color="auto"/>
                <w:bottom w:val="none" w:sz="0" w:space="0" w:color="auto"/>
                <w:right w:val="none" w:sz="0" w:space="0" w:color="auto"/>
              </w:divBdr>
              <w:divsChild>
                <w:div w:id="2087918790">
                  <w:marLeft w:val="0"/>
                  <w:marRight w:val="0"/>
                  <w:marTop w:val="0"/>
                  <w:marBottom w:val="0"/>
                  <w:divBdr>
                    <w:top w:val="none" w:sz="0" w:space="0" w:color="auto"/>
                    <w:left w:val="none" w:sz="0" w:space="0" w:color="auto"/>
                    <w:bottom w:val="none" w:sz="0" w:space="0" w:color="auto"/>
                    <w:right w:val="none" w:sz="0" w:space="0" w:color="auto"/>
                  </w:divBdr>
                  <w:divsChild>
                    <w:div w:id="242882972">
                      <w:marLeft w:val="0"/>
                      <w:marRight w:val="0"/>
                      <w:marTop w:val="0"/>
                      <w:marBottom w:val="0"/>
                      <w:divBdr>
                        <w:top w:val="none" w:sz="0" w:space="0" w:color="auto"/>
                        <w:left w:val="none" w:sz="0" w:space="0" w:color="auto"/>
                        <w:bottom w:val="none" w:sz="0" w:space="0" w:color="auto"/>
                        <w:right w:val="none" w:sz="0" w:space="0" w:color="auto"/>
                      </w:divBdr>
                      <w:divsChild>
                        <w:div w:id="1974090022">
                          <w:marLeft w:val="0"/>
                          <w:marRight w:val="0"/>
                          <w:marTop w:val="0"/>
                          <w:marBottom w:val="0"/>
                          <w:divBdr>
                            <w:top w:val="none" w:sz="0" w:space="0" w:color="auto"/>
                            <w:left w:val="none" w:sz="0" w:space="0" w:color="auto"/>
                            <w:bottom w:val="none" w:sz="0" w:space="0" w:color="auto"/>
                            <w:right w:val="none" w:sz="0" w:space="0" w:color="auto"/>
                          </w:divBdr>
                          <w:divsChild>
                            <w:div w:id="1981767149">
                              <w:marLeft w:val="0"/>
                              <w:marRight w:val="0"/>
                              <w:marTop w:val="0"/>
                              <w:marBottom w:val="0"/>
                              <w:divBdr>
                                <w:top w:val="none" w:sz="0" w:space="0" w:color="auto"/>
                                <w:left w:val="none" w:sz="0" w:space="0" w:color="auto"/>
                                <w:bottom w:val="none" w:sz="0" w:space="0" w:color="auto"/>
                                <w:right w:val="none" w:sz="0" w:space="0" w:color="auto"/>
                              </w:divBdr>
                              <w:divsChild>
                                <w:div w:id="1332025676">
                                  <w:marLeft w:val="0"/>
                                  <w:marRight w:val="0"/>
                                  <w:marTop w:val="0"/>
                                  <w:marBottom w:val="0"/>
                                  <w:divBdr>
                                    <w:top w:val="none" w:sz="0" w:space="0" w:color="auto"/>
                                    <w:left w:val="none" w:sz="0" w:space="0" w:color="auto"/>
                                    <w:bottom w:val="none" w:sz="0" w:space="0" w:color="auto"/>
                                    <w:right w:val="none" w:sz="0" w:space="0" w:color="auto"/>
                                  </w:divBdr>
                                  <w:divsChild>
                                    <w:div w:id="234323819">
                                      <w:marLeft w:val="0"/>
                                      <w:marRight w:val="0"/>
                                      <w:marTop w:val="0"/>
                                      <w:marBottom w:val="0"/>
                                      <w:divBdr>
                                        <w:top w:val="none" w:sz="0" w:space="0" w:color="auto"/>
                                        <w:left w:val="none" w:sz="0" w:space="0" w:color="auto"/>
                                        <w:bottom w:val="none" w:sz="0" w:space="0" w:color="auto"/>
                                        <w:right w:val="none" w:sz="0" w:space="0" w:color="auto"/>
                                      </w:divBdr>
                                      <w:divsChild>
                                        <w:div w:id="121026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317565">
          <w:marLeft w:val="0"/>
          <w:marRight w:val="0"/>
          <w:marTop w:val="0"/>
          <w:marBottom w:val="0"/>
          <w:divBdr>
            <w:top w:val="none" w:sz="0" w:space="0" w:color="auto"/>
            <w:left w:val="none" w:sz="0" w:space="0" w:color="auto"/>
            <w:bottom w:val="none" w:sz="0" w:space="0" w:color="auto"/>
            <w:right w:val="none" w:sz="0" w:space="0" w:color="auto"/>
          </w:divBdr>
          <w:divsChild>
            <w:div w:id="299190663">
              <w:marLeft w:val="0"/>
              <w:marRight w:val="0"/>
              <w:marTop w:val="0"/>
              <w:marBottom w:val="0"/>
              <w:divBdr>
                <w:top w:val="none" w:sz="0" w:space="0" w:color="auto"/>
                <w:left w:val="none" w:sz="0" w:space="0" w:color="auto"/>
                <w:bottom w:val="none" w:sz="0" w:space="0" w:color="auto"/>
                <w:right w:val="none" w:sz="0" w:space="0" w:color="auto"/>
              </w:divBdr>
              <w:divsChild>
                <w:div w:id="1453400911">
                  <w:marLeft w:val="0"/>
                  <w:marRight w:val="0"/>
                  <w:marTop w:val="0"/>
                  <w:marBottom w:val="0"/>
                  <w:divBdr>
                    <w:top w:val="none" w:sz="0" w:space="0" w:color="auto"/>
                    <w:left w:val="none" w:sz="0" w:space="0" w:color="auto"/>
                    <w:bottom w:val="none" w:sz="0" w:space="0" w:color="auto"/>
                    <w:right w:val="none" w:sz="0" w:space="0" w:color="auto"/>
                  </w:divBdr>
                  <w:divsChild>
                    <w:div w:id="1157458637">
                      <w:marLeft w:val="0"/>
                      <w:marRight w:val="0"/>
                      <w:marTop w:val="0"/>
                      <w:marBottom w:val="0"/>
                      <w:divBdr>
                        <w:top w:val="none" w:sz="0" w:space="0" w:color="auto"/>
                        <w:left w:val="none" w:sz="0" w:space="0" w:color="auto"/>
                        <w:bottom w:val="none" w:sz="0" w:space="0" w:color="auto"/>
                        <w:right w:val="none" w:sz="0" w:space="0" w:color="auto"/>
                      </w:divBdr>
                      <w:divsChild>
                        <w:div w:id="369107538">
                          <w:marLeft w:val="0"/>
                          <w:marRight w:val="0"/>
                          <w:marTop w:val="0"/>
                          <w:marBottom w:val="0"/>
                          <w:divBdr>
                            <w:top w:val="none" w:sz="0" w:space="0" w:color="auto"/>
                            <w:left w:val="none" w:sz="0" w:space="0" w:color="auto"/>
                            <w:bottom w:val="none" w:sz="0" w:space="0" w:color="auto"/>
                            <w:right w:val="none" w:sz="0" w:space="0" w:color="auto"/>
                          </w:divBdr>
                          <w:divsChild>
                            <w:div w:id="503327687">
                              <w:marLeft w:val="0"/>
                              <w:marRight w:val="0"/>
                              <w:marTop w:val="0"/>
                              <w:marBottom w:val="0"/>
                              <w:divBdr>
                                <w:top w:val="none" w:sz="0" w:space="0" w:color="auto"/>
                                <w:left w:val="none" w:sz="0" w:space="0" w:color="auto"/>
                                <w:bottom w:val="none" w:sz="0" w:space="0" w:color="auto"/>
                                <w:right w:val="none" w:sz="0" w:space="0" w:color="auto"/>
                              </w:divBdr>
                              <w:divsChild>
                                <w:div w:id="975532080">
                                  <w:marLeft w:val="0"/>
                                  <w:marRight w:val="0"/>
                                  <w:marTop w:val="0"/>
                                  <w:marBottom w:val="0"/>
                                  <w:divBdr>
                                    <w:top w:val="none" w:sz="0" w:space="0" w:color="auto"/>
                                    <w:left w:val="none" w:sz="0" w:space="0" w:color="auto"/>
                                    <w:bottom w:val="none" w:sz="0" w:space="0" w:color="auto"/>
                                    <w:right w:val="none" w:sz="0" w:space="0" w:color="auto"/>
                                  </w:divBdr>
                                  <w:divsChild>
                                    <w:div w:id="8892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12943">
          <w:marLeft w:val="0"/>
          <w:marRight w:val="0"/>
          <w:marTop w:val="0"/>
          <w:marBottom w:val="0"/>
          <w:divBdr>
            <w:top w:val="none" w:sz="0" w:space="0" w:color="auto"/>
            <w:left w:val="none" w:sz="0" w:space="0" w:color="auto"/>
            <w:bottom w:val="none" w:sz="0" w:space="0" w:color="auto"/>
            <w:right w:val="none" w:sz="0" w:space="0" w:color="auto"/>
          </w:divBdr>
          <w:divsChild>
            <w:div w:id="109663215">
              <w:marLeft w:val="0"/>
              <w:marRight w:val="0"/>
              <w:marTop w:val="0"/>
              <w:marBottom w:val="0"/>
              <w:divBdr>
                <w:top w:val="none" w:sz="0" w:space="0" w:color="auto"/>
                <w:left w:val="none" w:sz="0" w:space="0" w:color="auto"/>
                <w:bottom w:val="none" w:sz="0" w:space="0" w:color="auto"/>
                <w:right w:val="none" w:sz="0" w:space="0" w:color="auto"/>
              </w:divBdr>
              <w:divsChild>
                <w:div w:id="1515880203">
                  <w:marLeft w:val="0"/>
                  <w:marRight w:val="0"/>
                  <w:marTop w:val="0"/>
                  <w:marBottom w:val="0"/>
                  <w:divBdr>
                    <w:top w:val="none" w:sz="0" w:space="0" w:color="auto"/>
                    <w:left w:val="none" w:sz="0" w:space="0" w:color="auto"/>
                    <w:bottom w:val="none" w:sz="0" w:space="0" w:color="auto"/>
                    <w:right w:val="none" w:sz="0" w:space="0" w:color="auto"/>
                  </w:divBdr>
                  <w:divsChild>
                    <w:div w:id="1964993639">
                      <w:marLeft w:val="0"/>
                      <w:marRight w:val="0"/>
                      <w:marTop w:val="0"/>
                      <w:marBottom w:val="0"/>
                      <w:divBdr>
                        <w:top w:val="none" w:sz="0" w:space="0" w:color="auto"/>
                        <w:left w:val="none" w:sz="0" w:space="0" w:color="auto"/>
                        <w:bottom w:val="none" w:sz="0" w:space="0" w:color="auto"/>
                        <w:right w:val="none" w:sz="0" w:space="0" w:color="auto"/>
                      </w:divBdr>
                      <w:divsChild>
                        <w:div w:id="1904025328">
                          <w:marLeft w:val="0"/>
                          <w:marRight w:val="0"/>
                          <w:marTop w:val="0"/>
                          <w:marBottom w:val="0"/>
                          <w:divBdr>
                            <w:top w:val="none" w:sz="0" w:space="0" w:color="auto"/>
                            <w:left w:val="none" w:sz="0" w:space="0" w:color="auto"/>
                            <w:bottom w:val="none" w:sz="0" w:space="0" w:color="auto"/>
                            <w:right w:val="none" w:sz="0" w:space="0" w:color="auto"/>
                          </w:divBdr>
                          <w:divsChild>
                            <w:div w:id="2008436421">
                              <w:marLeft w:val="0"/>
                              <w:marRight w:val="0"/>
                              <w:marTop w:val="0"/>
                              <w:marBottom w:val="0"/>
                              <w:divBdr>
                                <w:top w:val="none" w:sz="0" w:space="0" w:color="auto"/>
                                <w:left w:val="none" w:sz="0" w:space="0" w:color="auto"/>
                                <w:bottom w:val="none" w:sz="0" w:space="0" w:color="auto"/>
                                <w:right w:val="none" w:sz="0" w:space="0" w:color="auto"/>
                              </w:divBdr>
                              <w:divsChild>
                                <w:div w:id="1421876426">
                                  <w:marLeft w:val="0"/>
                                  <w:marRight w:val="0"/>
                                  <w:marTop w:val="0"/>
                                  <w:marBottom w:val="0"/>
                                  <w:divBdr>
                                    <w:top w:val="none" w:sz="0" w:space="0" w:color="auto"/>
                                    <w:left w:val="none" w:sz="0" w:space="0" w:color="auto"/>
                                    <w:bottom w:val="none" w:sz="0" w:space="0" w:color="auto"/>
                                    <w:right w:val="none" w:sz="0" w:space="0" w:color="auto"/>
                                  </w:divBdr>
                                  <w:divsChild>
                                    <w:div w:id="1037697740">
                                      <w:marLeft w:val="0"/>
                                      <w:marRight w:val="0"/>
                                      <w:marTop w:val="0"/>
                                      <w:marBottom w:val="0"/>
                                      <w:divBdr>
                                        <w:top w:val="none" w:sz="0" w:space="0" w:color="auto"/>
                                        <w:left w:val="none" w:sz="0" w:space="0" w:color="auto"/>
                                        <w:bottom w:val="none" w:sz="0" w:space="0" w:color="auto"/>
                                        <w:right w:val="none" w:sz="0" w:space="0" w:color="auto"/>
                                      </w:divBdr>
                                      <w:divsChild>
                                        <w:div w:id="3474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90823">
          <w:marLeft w:val="0"/>
          <w:marRight w:val="0"/>
          <w:marTop w:val="0"/>
          <w:marBottom w:val="0"/>
          <w:divBdr>
            <w:top w:val="none" w:sz="0" w:space="0" w:color="auto"/>
            <w:left w:val="none" w:sz="0" w:space="0" w:color="auto"/>
            <w:bottom w:val="none" w:sz="0" w:space="0" w:color="auto"/>
            <w:right w:val="none" w:sz="0" w:space="0" w:color="auto"/>
          </w:divBdr>
          <w:divsChild>
            <w:div w:id="612859095">
              <w:marLeft w:val="0"/>
              <w:marRight w:val="0"/>
              <w:marTop w:val="0"/>
              <w:marBottom w:val="0"/>
              <w:divBdr>
                <w:top w:val="none" w:sz="0" w:space="0" w:color="auto"/>
                <w:left w:val="none" w:sz="0" w:space="0" w:color="auto"/>
                <w:bottom w:val="none" w:sz="0" w:space="0" w:color="auto"/>
                <w:right w:val="none" w:sz="0" w:space="0" w:color="auto"/>
              </w:divBdr>
              <w:divsChild>
                <w:div w:id="1160465654">
                  <w:marLeft w:val="0"/>
                  <w:marRight w:val="0"/>
                  <w:marTop w:val="0"/>
                  <w:marBottom w:val="0"/>
                  <w:divBdr>
                    <w:top w:val="none" w:sz="0" w:space="0" w:color="auto"/>
                    <w:left w:val="none" w:sz="0" w:space="0" w:color="auto"/>
                    <w:bottom w:val="none" w:sz="0" w:space="0" w:color="auto"/>
                    <w:right w:val="none" w:sz="0" w:space="0" w:color="auto"/>
                  </w:divBdr>
                  <w:divsChild>
                    <w:div w:id="1249851938">
                      <w:marLeft w:val="0"/>
                      <w:marRight w:val="0"/>
                      <w:marTop w:val="0"/>
                      <w:marBottom w:val="0"/>
                      <w:divBdr>
                        <w:top w:val="none" w:sz="0" w:space="0" w:color="auto"/>
                        <w:left w:val="none" w:sz="0" w:space="0" w:color="auto"/>
                        <w:bottom w:val="none" w:sz="0" w:space="0" w:color="auto"/>
                        <w:right w:val="none" w:sz="0" w:space="0" w:color="auto"/>
                      </w:divBdr>
                      <w:divsChild>
                        <w:div w:id="897327582">
                          <w:marLeft w:val="0"/>
                          <w:marRight w:val="0"/>
                          <w:marTop w:val="0"/>
                          <w:marBottom w:val="0"/>
                          <w:divBdr>
                            <w:top w:val="none" w:sz="0" w:space="0" w:color="auto"/>
                            <w:left w:val="none" w:sz="0" w:space="0" w:color="auto"/>
                            <w:bottom w:val="none" w:sz="0" w:space="0" w:color="auto"/>
                            <w:right w:val="none" w:sz="0" w:space="0" w:color="auto"/>
                          </w:divBdr>
                          <w:divsChild>
                            <w:div w:id="1913811544">
                              <w:marLeft w:val="0"/>
                              <w:marRight w:val="0"/>
                              <w:marTop w:val="0"/>
                              <w:marBottom w:val="0"/>
                              <w:divBdr>
                                <w:top w:val="none" w:sz="0" w:space="0" w:color="auto"/>
                                <w:left w:val="none" w:sz="0" w:space="0" w:color="auto"/>
                                <w:bottom w:val="none" w:sz="0" w:space="0" w:color="auto"/>
                                <w:right w:val="none" w:sz="0" w:space="0" w:color="auto"/>
                              </w:divBdr>
                              <w:divsChild>
                                <w:div w:id="1397512394">
                                  <w:marLeft w:val="0"/>
                                  <w:marRight w:val="0"/>
                                  <w:marTop w:val="0"/>
                                  <w:marBottom w:val="0"/>
                                  <w:divBdr>
                                    <w:top w:val="none" w:sz="0" w:space="0" w:color="auto"/>
                                    <w:left w:val="none" w:sz="0" w:space="0" w:color="auto"/>
                                    <w:bottom w:val="none" w:sz="0" w:space="0" w:color="auto"/>
                                    <w:right w:val="none" w:sz="0" w:space="0" w:color="auto"/>
                                  </w:divBdr>
                                  <w:divsChild>
                                    <w:div w:id="198731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8422117">
          <w:marLeft w:val="0"/>
          <w:marRight w:val="0"/>
          <w:marTop w:val="0"/>
          <w:marBottom w:val="0"/>
          <w:divBdr>
            <w:top w:val="none" w:sz="0" w:space="0" w:color="auto"/>
            <w:left w:val="none" w:sz="0" w:space="0" w:color="auto"/>
            <w:bottom w:val="none" w:sz="0" w:space="0" w:color="auto"/>
            <w:right w:val="none" w:sz="0" w:space="0" w:color="auto"/>
          </w:divBdr>
          <w:divsChild>
            <w:div w:id="923151913">
              <w:marLeft w:val="0"/>
              <w:marRight w:val="0"/>
              <w:marTop w:val="0"/>
              <w:marBottom w:val="0"/>
              <w:divBdr>
                <w:top w:val="none" w:sz="0" w:space="0" w:color="auto"/>
                <w:left w:val="none" w:sz="0" w:space="0" w:color="auto"/>
                <w:bottom w:val="none" w:sz="0" w:space="0" w:color="auto"/>
                <w:right w:val="none" w:sz="0" w:space="0" w:color="auto"/>
              </w:divBdr>
              <w:divsChild>
                <w:div w:id="655457724">
                  <w:marLeft w:val="0"/>
                  <w:marRight w:val="0"/>
                  <w:marTop w:val="0"/>
                  <w:marBottom w:val="0"/>
                  <w:divBdr>
                    <w:top w:val="none" w:sz="0" w:space="0" w:color="auto"/>
                    <w:left w:val="none" w:sz="0" w:space="0" w:color="auto"/>
                    <w:bottom w:val="none" w:sz="0" w:space="0" w:color="auto"/>
                    <w:right w:val="none" w:sz="0" w:space="0" w:color="auto"/>
                  </w:divBdr>
                  <w:divsChild>
                    <w:div w:id="801266212">
                      <w:marLeft w:val="0"/>
                      <w:marRight w:val="0"/>
                      <w:marTop w:val="0"/>
                      <w:marBottom w:val="0"/>
                      <w:divBdr>
                        <w:top w:val="none" w:sz="0" w:space="0" w:color="auto"/>
                        <w:left w:val="none" w:sz="0" w:space="0" w:color="auto"/>
                        <w:bottom w:val="none" w:sz="0" w:space="0" w:color="auto"/>
                        <w:right w:val="none" w:sz="0" w:space="0" w:color="auto"/>
                      </w:divBdr>
                      <w:divsChild>
                        <w:div w:id="86267528">
                          <w:marLeft w:val="0"/>
                          <w:marRight w:val="0"/>
                          <w:marTop w:val="0"/>
                          <w:marBottom w:val="0"/>
                          <w:divBdr>
                            <w:top w:val="none" w:sz="0" w:space="0" w:color="auto"/>
                            <w:left w:val="none" w:sz="0" w:space="0" w:color="auto"/>
                            <w:bottom w:val="none" w:sz="0" w:space="0" w:color="auto"/>
                            <w:right w:val="none" w:sz="0" w:space="0" w:color="auto"/>
                          </w:divBdr>
                          <w:divsChild>
                            <w:div w:id="244195674">
                              <w:marLeft w:val="0"/>
                              <w:marRight w:val="0"/>
                              <w:marTop w:val="0"/>
                              <w:marBottom w:val="0"/>
                              <w:divBdr>
                                <w:top w:val="none" w:sz="0" w:space="0" w:color="auto"/>
                                <w:left w:val="none" w:sz="0" w:space="0" w:color="auto"/>
                                <w:bottom w:val="none" w:sz="0" w:space="0" w:color="auto"/>
                                <w:right w:val="none" w:sz="0" w:space="0" w:color="auto"/>
                              </w:divBdr>
                              <w:divsChild>
                                <w:div w:id="1772505337">
                                  <w:marLeft w:val="0"/>
                                  <w:marRight w:val="0"/>
                                  <w:marTop w:val="0"/>
                                  <w:marBottom w:val="0"/>
                                  <w:divBdr>
                                    <w:top w:val="none" w:sz="0" w:space="0" w:color="auto"/>
                                    <w:left w:val="none" w:sz="0" w:space="0" w:color="auto"/>
                                    <w:bottom w:val="none" w:sz="0" w:space="0" w:color="auto"/>
                                    <w:right w:val="none" w:sz="0" w:space="0" w:color="auto"/>
                                  </w:divBdr>
                                  <w:divsChild>
                                    <w:div w:id="1978337960">
                                      <w:marLeft w:val="0"/>
                                      <w:marRight w:val="0"/>
                                      <w:marTop w:val="0"/>
                                      <w:marBottom w:val="0"/>
                                      <w:divBdr>
                                        <w:top w:val="none" w:sz="0" w:space="0" w:color="auto"/>
                                        <w:left w:val="none" w:sz="0" w:space="0" w:color="auto"/>
                                        <w:bottom w:val="none" w:sz="0" w:space="0" w:color="auto"/>
                                        <w:right w:val="none" w:sz="0" w:space="0" w:color="auto"/>
                                      </w:divBdr>
                                      <w:divsChild>
                                        <w:div w:id="97074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9124605">
          <w:marLeft w:val="0"/>
          <w:marRight w:val="0"/>
          <w:marTop w:val="0"/>
          <w:marBottom w:val="0"/>
          <w:divBdr>
            <w:top w:val="none" w:sz="0" w:space="0" w:color="auto"/>
            <w:left w:val="none" w:sz="0" w:space="0" w:color="auto"/>
            <w:bottom w:val="none" w:sz="0" w:space="0" w:color="auto"/>
            <w:right w:val="none" w:sz="0" w:space="0" w:color="auto"/>
          </w:divBdr>
          <w:divsChild>
            <w:div w:id="1192189533">
              <w:marLeft w:val="0"/>
              <w:marRight w:val="0"/>
              <w:marTop w:val="0"/>
              <w:marBottom w:val="0"/>
              <w:divBdr>
                <w:top w:val="none" w:sz="0" w:space="0" w:color="auto"/>
                <w:left w:val="none" w:sz="0" w:space="0" w:color="auto"/>
                <w:bottom w:val="none" w:sz="0" w:space="0" w:color="auto"/>
                <w:right w:val="none" w:sz="0" w:space="0" w:color="auto"/>
              </w:divBdr>
              <w:divsChild>
                <w:div w:id="2025209735">
                  <w:marLeft w:val="0"/>
                  <w:marRight w:val="0"/>
                  <w:marTop w:val="0"/>
                  <w:marBottom w:val="0"/>
                  <w:divBdr>
                    <w:top w:val="none" w:sz="0" w:space="0" w:color="auto"/>
                    <w:left w:val="none" w:sz="0" w:space="0" w:color="auto"/>
                    <w:bottom w:val="none" w:sz="0" w:space="0" w:color="auto"/>
                    <w:right w:val="none" w:sz="0" w:space="0" w:color="auto"/>
                  </w:divBdr>
                  <w:divsChild>
                    <w:div w:id="2139639183">
                      <w:marLeft w:val="0"/>
                      <w:marRight w:val="0"/>
                      <w:marTop w:val="0"/>
                      <w:marBottom w:val="0"/>
                      <w:divBdr>
                        <w:top w:val="none" w:sz="0" w:space="0" w:color="auto"/>
                        <w:left w:val="none" w:sz="0" w:space="0" w:color="auto"/>
                        <w:bottom w:val="none" w:sz="0" w:space="0" w:color="auto"/>
                        <w:right w:val="none" w:sz="0" w:space="0" w:color="auto"/>
                      </w:divBdr>
                      <w:divsChild>
                        <w:div w:id="848719950">
                          <w:marLeft w:val="0"/>
                          <w:marRight w:val="0"/>
                          <w:marTop w:val="0"/>
                          <w:marBottom w:val="0"/>
                          <w:divBdr>
                            <w:top w:val="none" w:sz="0" w:space="0" w:color="auto"/>
                            <w:left w:val="none" w:sz="0" w:space="0" w:color="auto"/>
                            <w:bottom w:val="none" w:sz="0" w:space="0" w:color="auto"/>
                            <w:right w:val="none" w:sz="0" w:space="0" w:color="auto"/>
                          </w:divBdr>
                          <w:divsChild>
                            <w:div w:id="1080755955">
                              <w:marLeft w:val="0"/>
                              <w:marRight w:val="0"/>
                              <w:marTop w:val="0"/>
                              <w:marBottom w:val="0"/>
                              <w:divBdr>
                                <w:top w:val="none" w:sz="0" w:space="0" w:color="auto"/>
                                <w:left w:val="none" w:sz="0" w:space="0" w:color="auto"/>
                                <w:bottom w:val="none" w:sz="0" w:space="0" w:color="auto"/>
                                <w:right w:val="none" w:sz="0" w:space="0" w:color="auto"/>
                              </w:divBdr>
                              <w:divsChild>
                                <w:div w:id="2050757795">
                                  <w:marLeft w:val="0"/>
                                  <w:marRight w:val="0"/>
                                  <w:marTop w:val="0"/>
                                  <w:marBottom w:val="0"/>
                                  <w:divBdr>
                                    <w:top w:val="none" w:sz="0" w:space="0" w:color="auto"/>
                                    <w:left w:val="none" w:sz="0" w:space="0" w:color="auto"/>
                                    <w:bottom w:val="none" w:sz="0" w:space="0" w:color="auto"/>
                                    <w:right w:val="none" w:sz="0" w:space="0" w:color="auto"/>
                                  </w:divBdr>
                                  <w:divsChild>
                                    <w:div w:id="41359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1944630">
          <w:marLeft w:val="0"/>
          <w:marRight w:val="0"/>
          <w:marTop w:val="0"/>
          <w:marBottom w:val="0"/>
          <w:divBdr>
            <w:top w:val="none" w:sz="0" w:space="0" w:color="auto"/>
            <w:left w:val="none" w:sz="0" w:space="0" w:color="auto"/>
            <w:bottom w:val="none" w:sz="0" w:space="0" w:color="auto"/>
            <w:right w:val="none" w:sz="0" w:space="0" w:color="auto"/>
          </w:divBdr>
          <w:divsChild>
            <w:div w:id="313997962">
              <w:marLeft w:val="0"/>
              <w:marRight w:val="0"/>
              <w:marTop w:val="0"/>
              <w:marBottom w:val="0"/>
              <w:divBdr>
                <w:top w:val="none" w:sz="0" w:space="0" w:color="auto"/>
                <w:left w:val="none" w:sz="0" w:space="0" w:color="auto"/>
                <w:bottom w:val="none" w:sz="0" w:space="0" w:color="auto"/>
                <w:right w:val="none" w:sz="0" w:space="0" w:color="auto"/>
              </w:divBdr>
              <w:divsChild>
                <w:div w:id="133715621">
                  <w:marLeft w:val="0"/>
                  <w:marRight w:val="0"/>
                  <w:marTop w:val="0"/>
                  <w:marBottom w:val="0"/>
                  <w:divBdr>
                    <w:top w:val="none" w:sz="0" w:space="0" w:color="auto"/>
                    <w:left w:val="none" w:sz="0" w:space="0" w:color="auto"/>
                    <w:bottom w:val="none" w:sz="0" w:space="0" w:color="auto"/>
                    <w:right w:val="none" w:sz="0" w:space="0" w:color="auto"/>
                  </w:divBdr>
                  <w:divsChild>
                    <w:div w:id="958144314">
                      <w:marLeft w:val="0"/>
                      <w:marRight w:val="0"/>
                      <w:marTop w:val="0"/>
                      <w:marBottom w:val="0"/>
                      <w:divBdr>
                        <w:top w:val="none" w:sz="0" w:space="0" w:color="auto"/>
                        <w:left w:val="none" w:sz="0" w:space="0" w:color="auto"/>
                        <w:bottom w:val="none" w:sz="0" w:space="0" w:color="auto"/>
                        <w:right w:val="none" w:sz="0" w:space="0" w:color="auto"/>
                      </w:divBdr>
                      <w:divsChild>
                        <w:div w:id="1375537951">
                          <w:marLeft w:val="0"/>
                          <w:marRight w:val="0"/>
                          <w:marTop w:val="0"/>
                          <w:marBottom w:val="0"/>
                          <w:divBdr>
                            <w:top w:val="none" w:sz="0" w:space="0" w:color="auto"/>
                            <w:left w:val="none" w:sz="0" w:space="0" w:color="auto"/>
                            <w:bottom w:val="none" w:sz="0" w:space="0" w:color="auto"/>
                            <w:right w:val="none" w:sz="0" w:space="0" w:color="auto"/>
                          </w:divBdr>
                          <w:divsChild>
                            <w:div w:id="1027222737">
                              <w:marLeft w:val="0"/>
                              <w:marRight w:val="0"/>
                              <w:marTop w:val="0"/>
                              <w:marBottom w:val="0"/>
                              <w:divBdr>
                                <w:top w:val="none" w:sz="0" w:space="0" w:color="auto"/>
                                <w:left w:val="none" w:sz="0" w:space="0" w:color="auto"/>
                                <w:bottom w:val="none" w:sz="0" w:space="0" w:color="auto"/>
                                <w:right w:val="none" w:sz="0" w:space="0" w:color="auto"/>
                              </w:divBdr>
                              <w:divsChild>
                                <w:div w:id="146240258">
                                  <w:marLeft w:val="0"/>
                                  <w:marRight w:val="0"/>
                                  <w:marTop w:val="0"/>
                                  <w:marBottom w:val="0"/>
                                  <w:divBdr>
                                    <w:top w:val="none" w:sz="0" w:space="0" w:color="auto"/>
                                    <w:left w:val="none" w:sz="0" w:space="0" w:color="auto"/>
                                    <w:bottom w:val="none" w:sz="0" w:space="0" w:color="auto"/>
                                    <w:right w:val="none" w:sz="0" w:space="0" w:color="auto"/>
                                  </w:divBdr>
                                  <w:divsChild>
                                    <w:div w:id="2138066433">
                                      <w:marLeft w:val="0"/>
                                      <w:marRight w:val="0"/>
                                      <w:marTop w:val="0"/>
                                      <w:marBottom w:val="0"/>
                                      <w:divBdr>
                                        <w:top w:val="none" w:sz="0" w:space="0" w:color="auto"/>
                                        <w:left w:val="none" w:sz="0" w:space="0" w:color="auto"/>
                                        <w:bottom w:val="none" w:sz="0" w:space="0" w:color="auto"/>
                                        <w:right w:val="none" w:sz="0" w:space="0" w:color="auto"/>
                                      </w:divBdr>
                                      <w:divsChild>
                                        <w:div w:id="73447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2567399">
          <w:marLeft w:val="0"/>
          <w:marRight w:val="0"/>
          <w:marTop w:val="0"/>
          <w:marBottom w:val="0"/>
          <w:divBdr>
            <w:top w:val="none" w:sz="0" w:space="0" w:color="auto"/>
            <w:left w:val="none" w:sz="0" w:space="0" w:color="auto"/>
            <w:bottom w:val="none" w:sz="0" w:space="0" w:color="auto"/>
            <w:right w:val="none" w:sz="0" w:space="0" w:color="auto"/>
          </w:divBdr>
          <w:divsChild>
            <w:div w:id="1510754782">
              <w:marLeft w:val="0"/>
              <w:marRight w:val="0"/>
              <w:marTop w:val="0"/>
              <w:marBottom w:val="0"/>
              <w:divBdr>
                <w:top w:val="none" w:sz="0" w:space="0" w:color="auto"/>
                <w:left w:val="none" w:sz="0" w:space="0" w:color="auto"/>
                <w:bottom w:val="none" w:sz="0" w:space="0" w:color="auto"/>
                <w:right w:val="none" w:sz="0" w:space="0" w:color="auto"/>
              </w:divBdr>
              <w:divsChild>
                <w:div w:id="1742017306">
                  <w:marLeft w:val="0"/>
                  <w:marRight w:val="0"/>
                  <w:marTop w:val="0"/>
                  <w:marBottom w:val="0"/>
                  <w:divBdr>
                    <w:top w:val="none" w:sz="0" w:space="0" w:color="auto"/>
                    <w:left w:val="none" w:sz="0" w:space="0" w:color="auto"/>
                    <w:bottom w:val="none" w:sz="0" w:space="0" w:color="auto"/>
                    <w:right w:val="none" w:sz="0" w:space="0" w:color="auto"/>
                  </w:divBdr>
                  <w:divsChild>
                    <w:div w:id="2031177790">
                      <w:marLeft w:val="0"/>
                      <w:marRight w:val="0"/>
                      <w:marTop w:val="0"/>
                      <w:marBottom w:val="0"/>
                      <w:divBdr>
                        <w:top w:val="none" w:sz="0" w:space="0" w:color="auto"/>
                        <w:left w:val="none" w:sz="0" w:space="0" w:color="auto"/>
                        <w:bottom w:val="none" w:sz="0" w:space="0" w:color="auto"/>
                        <w:right w:val="none" w:sz="0" w:space="0" w:color="auto"/>
                      </w:divBdr>
                      <w:divsChild>
                        <w:div w:id="2085911217">
                          <w:marLeft w:val="0"/>
                          <w:marRight w:val="0"/>
                          <w:marTop w:val="0"/>
                          <w:marBottom w:val="0"/>
                          <w:divBdr>
                            <w:top w:val="none" w:sz="0" w:space="0" w:color="auto"/>
                            <w:left w:val="none" w:sz="0" w:space="0" w:color="auto"/>
                            <w:bottom w:val="none" w:sz="0" w:space="0" w:color="auto"/>
                            <w:right w:val="none" w:sz="0" w:space="0" w:color="auto"/>
                          </w:divBdr>
                          <w:divsChild>
                            <w:div w:id="1304584482">
                              <w:marLeft w:val="0"/>
                              <w:marRight w:val="0"/>
                              <w:marTop w:val="0"/>
                              <w:marBottom w:val="0"/>
                              <w:divBdr>
                                <w:top w:val="none" w:sz="0" w:space="0" w:color="auto"/>
                                <w:left w:val="none" w:sz="0" w:space="0" w:color="auto"/>
                                <w:bottom w:val="none" w:sz="0" w:space="0" w:color="auto"/>
                                <w:right w:val="none" w:sz="0" w:space="0" w:color="auto"/>
                              </w:divBdr>
                              <w:divsChild>
                                <w:div w:id="1312054003">
                                  <w:marLeft w:val="0"/>
                                  <w:marRight w:val="0"/>
                                  <w:marTop w:val="0"/>
                                  <w:marBottom w:val="0"/>
                                  <w:divBdr>
                                    <w:top w:val="none" w:sz="0" w:space="0" w:color="auto"/>
                                    <w:left w:val="none" w:sz="0" w:space="0" w:color="auto"/>
                                    <w:bottom w:val="none" w:sz="0" w:space="0" w:color="auto"/>
                                    <w:right w:val="none" w:sz="0" w:space="0" w:color="auto"/>
                                  </w:divBdr>
                                  <w:divsChild>
                                    <w:div w:id="17558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7341267">
          <w:marLeft w:val="0"/>
          <w:marRight w:val="0"/>
          <w:marTop w:val="0"/>
          <w:marBottom w:val="0"/>
          <w:divBdr>
            <w:top w:val="none" w:sz="0" w:space="0" w:color="auto"/>
            <w:left w:val="none" w:sz="0" w:space="0" w:color="auto"/>
            <w:bottom w:val="none" w:sz="0" w:space="0" w:color="auto"/>
            <w:right w:val="none" w:sz="0" w:space="0" w:color="auto"/>
          </w:divBdr>
          <w:divsChild>
            <w:div w:id="251667083">
              <w:marLeft w:val="0"/>
              <w:marRight w:val="0"/>
              <w:marTop w:val="0"/>
              <w:marBottom w:val="0"/>
              <w:divBdr>
                <w:top w:val="none" w:sz="0" w:space="0" w:color="auto"/>
                <w:left w:val="none" w:sz="0" w:space="0" w:color="auto"/>
                <w:bottom w:val="none" w:sz="0" w:space="0" w:color="auto"/>
                <w:right w:val="none" w:sz="0" w:space="0" w:color="auto"/>
              </w:divBdr>
              <w:divsChild>
                <w:div w:id="127822776">
                  <w:marLeft w:val="0"/>
                  <w:marRight w:val="0"/>
                  <w:marTop w:val="0"/>
                  <w:marBottom w:val="0"/>
                  <w:divBdr>
                    <w:top w:val="none" w:sz="0" w:space="0" w:color="auto"/>
                    <w:left w:val="none" w:sz="0" w:space="0" w:color="auto"/>
                    <w:bottom w:val="none" w:sz="0" w:space="0" w:color="auto"/>
                    <w:right w:val="none" w:sz="0" w:space="0" w:color="auto"/>
                  </w:divBdr>
                  <w:divsChild>
                    <w:div w:id="1485127678">
                      <w:marLeft w:val="0"/>
                      <w:marRight w:val="0"/>
                      <w:marTop w:val="0"/>
                      <w:marBottom w:val="0"/>
                      <w:divBdr>
                        <w:top w:val="none" w:sz="0" w:space="0" w:color="auto"/>
                        <w:left w:val="none" w:sz="0" w:space="0" w:color="auto"/>
                        <w:bottom w:val="none" w:sz="0" w:space="0" w:color="auto"/>
                        <w:right w:val="none" w:sz="0" w:space="0" w:color="auto"/>
                      </w:divBdr>
                      <w:divsChild>
                        <w:div w:id="867569651">
                          <w:marLeft w:val="0"/>
                          <w:marRight w:val="0"/>
                          <w:marTop w:val="0"/>
                          <w:marBottom w:val="0"/>
                          <w:divBdr>
                            <w:top w:val="none" w:sz="0" w:space="0" w:color="auto"/>
                            <w:left w:val="none" w:sz="0" w:space="0" w:color="auto"/>
                            <w:bottom w:val="none" w:sz="0" w:space="0" w:color="auto"/>
                            <w:right w:val="none" w:sz="0" w:space="0" w:color="auto"/>
                          </w:divBdr>
                          <w:divsChild>
                            <w:div w:id="1342968204">
                              <w:marLeft w:val="0"/>
                              <w:marRight w:val="0"/>
                              <w:marTop w:val="0"/>
                              <w:marBottom w:val="0"/>
                              <w:divBdr>
                                <w:top w:val="none" w:sz="0" w:space="0" w:color="auto"/>
                                <w:left w:val="none" w:sz="0" w:space="0" w:color="auto"/>
                                <w:bottom w:val="none" w:sz="0" w:space="0" w:color="auto"/>
                                <w:right w:val="none" w:sz="0" w:space="0" w:color="auto"/>
                              </w:divBdr>
                              <w:divsChild>
                                <w:div w:id="1717318031">
                                  <w:marLeft w:val="0"/>
                                  <w:marRight w:val="0"/>
                                  <w:marTop w:val="0"/>
                                  <w:marBottom w:val="0"/>
                                  <w:divBdr>
                                    <w:top w:val="none" w:sz="0" w:space="0" w:color="auto"/>
                                    <w:left w:val="none" w:sz="0" w:space="0" w:color="auto"/>
                                    <w:bottom w:val="none" w:sz="0" w:space="0" w:color="auto"/>
                                    <w:right w:val="none" w:sz="0" w:space="0" w:color="auto"/>
                                  </w:divBdr>
                                  <w:divsChild>
                                    <w:div w:id="1740899654">
                                      <w:marLeft w:val="0"/>
                                      <w:marRight w:val="0"/>
                                      <w:marTop w:val="0"/>
                                      <w:marBottom w:val="0"/>
                                      <w:divBdr>
                                        <w:top w:val="none" w:sz="0" w:space="0" w:color="auto"/>
                                        <w:left w:val="none" w:sz="0" w:space="0" w:color="auto"/>
                                        <w:bottom w:val="none" w:sz="0" w:space="0" w:color="auto"/>
                                        <w:right w:val="none" w:sz="0" w:space="0" w:color="auto"/>
                                      </w:divBdr>
                                      <w:divsChild>
                                        <w:div w:id="53609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0196275">
          <w:marLeft w:val="0"/>
          <w:marRight w:val="0"/>
          <w:marTop w:val="0"/>
          <w:marBottom w:val="0"/>
          <w:divBdr>
            <w:top w:val="none" w:sz="0" w:space="0" w:color="auto"/>
            <w:left w:val="none" w:sz="0" w:space="0" w:color="auto"/>
            <w:bottom w:val="none" w:sz="0" w:space="0" w:color="auto"/>
            <w:right w:val="none" w:sz="0" w:space="0" w:color="auto"/>
          </w:divBdr>
          <w:divsChild>
            <w:div w:id="796993951">
              <w:marLeft w:val="0"/>
              <w:marRight w:val="0"/>
              <w:marTop w:val="0"/>
              <w:marBottom w:val="0"/>
              <w:divBdr>
                <w:top w:val="none" w:sz="0" w:space="0" w:color="auto"/>
                <w:left w:val="none" w:sz="0" w:space="0" w:color="auto"/>
                <w:bottom w:val="none" w:sz="0" w:space="0" w:color="auto"/>
                <w:right w:val="none" w:sz="0" w:space="0" w:color="auto"/>
              </w:divBdr>
              <w:divsChild>
                <w:div w:id="1868637691">
                  <w:marLeft w:val="0"/>
                  <w:marRight w:val="0"/>
                  <w:marTop w:val="0"/>
                  <w:marBottom w:val="0"/>
                  <w:divBdr>
                    <w:top w:val="none" w:sz="0" w:space="0" w:color="auto"/>
                    <w:left w:val="none" w:sz="0" w:space="0" w:color="auto"/>
                    <w:bottom w:val="none" w:sz="0" w:space="0" w:color="auto"/>
                    <w:right w:val="none" w:sz="0" w:space="0" w:color="auto"/>
                  </w:divBdr>
                  <w:divsChild>
                    <w:div w:id="531039345">
                      <w:marLeft w:val="0"/>
                      <w:marRight w:val="0"/>
                      <w:marTop w:val="0"/>
                      <w:marBottom w:val="0"/>
                      <w:divBdr>
                        <w:top w:val="none" w:sz="0" w:space="0" w:color="auto"/>
                        <w:left w:val="none" w:sz="0" w:space="0" w:color="auto"/>
                        <w:bottom w:val="none" w:sz="0" w:space="0" w:color="auto"/>
                        <w:right w:val="none" w:sz="0" w:space="0" w:color="auto"/>
                      </w:divBdr>
                      <w:divsChild>
                        <w:div w:id="602034463">
                          <w:marLeft w:val="0"/>
                          <w:marRight w:val="0"/>
                          <w:marTop w:val="0"/>
                          <w:marBottom w:val="0"/>
                          <w:divBdr>
                            <w:top w:val="none" w:sz="0" w:space="0" w:color="auto"/>
                            <w:left w:val="none" w:sz="0" w:space="0" w:color="auto"/>
                            <w:bottom w:val="none" w:sz="0" w:space="0" w:color="auto"/>
                            <w:right w:val="none" w:sz="0" w:space="0" w:color="auto"/>
                          </w:divBdr>
                          <w:divsChild>
                            <w:div w:id="1478454908">
                              <w:marLeft w:val="0"/>
                              <w:marRight w:val="0"/>
                              <w:marTop w:val="0"/>
                              <w:marBottom w:val="0"/>
                              <w:divBdr>
                                <w:top w:val="none" w:sz="0" w:space="0" w:color="auto"/>
                                <w:left w:val="none" w:sz="0" w:space="0" w:color="auto"/>
                                <w:bottom w:val="none" w:sz="0" w:space="0" w:color="auto"/>
                                <w:right w:val="none" w:sz="0" w:space="0" w:color="auto"/>
                              </w:divBdr>
                              <w:divsChild>
                                <w:div w:id="702756029">
                                  <w:marLeft w:val="0"/>
                                  <w:marRight w:val="0"/>
                                  <w:marTop w:val="0"/>
                                  <w:marBottom w:val="0"/>
                                  <w:divBdr>
                                    <w:top w:val="none" w:sz="0" w:space="0" w:color="auto"/>
                                    <w:left w:val="none" w:sz="0" w:space="0" w:color="auto"/>
                                    <w:bottom w:val="none" w:sz="0" w:space="0" w:color="auto"/>
                                    <w:right w:val="none" w:sz="0" w:space="0" w:color="auto"/>
                                  </w:divBdr>
                                  <w:divsChild>
                                    <w:div w:id="15807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5074095">
          <w:marLeft w:val="0"/>
          <w:marRight w:val="0"/>
          <w:marTop w:val="0"/>
          <w:marBottom w:val="0"/>
          <w:divBdr>
            <w:top w:val="none" w:sz="0" w:space="0" w:color="auto"/>
            <w:left w:val="none" w:sz="0" w:space="0" w:color="auto"/>
            <w:bottom w:val="none" w:sz="0" w:space="0" w:color="auto"/>
            <w:right w:val="none" w:sz="0" w:space="0" w:color="auto"/>
          </w:divBdr>
          <w:divsChild>
            <w:div w:id="641274685">
              <w:marLeft w:val="0"/>
              <w:marRight w:val="0"/>
              <w:marTop w:val="0"/>
              <w:marBottom w:val="0"/>
              <w:divBdr>
                <w:top w:val="none" w:sz="0" w:space="0" w:color="auto"/>
                <w:left w:val="none" w:sz="0" w:space="0" w:color="auto"/>
                <w:bottom w:val="none" w:sz="0" w:space="0" w:color="auto"/>
                <w:right w:val="none" w:sz="0" w:space="0" w:color="auto"/>
              </w:divBdr>
              <w:divsChild>
                <w:div w:id="925768760">
                  <w:marLeft w:val="0"/>
                  <w:marRight w:val="0"/>
                  <w:marTop w:val="0"/>
                  <w:marBottom w:val="0"/>
                  <w:divBdr>
                    <w:top w:val="none" w:sz="0" w:space="0" w:color="auto"/>
                    <w:left w:val="none" w:sz="0" w:space="0" w:color="auto"/>
                    <w:bottom w:val="none" w:sz="0" w:space="0" w:color="auto"/>
                    <w:right w:val="none" w:sz="0" w:space="0" w:color="auto"/>
                  </w:divBdr>
                  <w:divsChild>
                    <w:div w:id="21974993">
                      <w:marLeft w:val="0"/>
                      <w:marRight w:val="0"/>
                      <w:marTop w:val="0"/>
                      <w:marBottom w:val="0"/>
                      <w:divBdr>
                        <w:top w:val="none" w:sz="0" w:space="0" w:color="auto"/>
                        <w:left w:val="none" w:sz="0" w:space="0" w:color="auto"/>
                        <w:bottom w:val="none" w:sz="0" w:space="0" w:color="auto"/>
                        <w:right w:val="none" w:sz="0" w:space="0" w:color="auto"/>
                      </w:divBdr>
                      <w:divsChild>
                        <w:div w:id="747731990">
                          <w:marLeft w:val="0"/>
                          <w:marRight w:val="0"/>
                          <w:marTop w:val="0"/>
                          <w:marBottom w:val="0"/>
                          <w:divBdr>
                            <w:top w:val="none" w:sz="0" w:space="0" w:color="auto"/>
                            <w:left w:val="none" w:sz="0" w:space="0" w:color="auto"/>
                            <w:bottom w:val="none" w:sz="0" w:space="0" w:color="auto"/>
                            <w:right w:val="none" w:sz="0" w:space="0" w:color="auto"/>
                          </w:divBdr>
                          <w:divsChild>
                            <w:div w:id="1011564199">
                              <w:marLeft w:val="0"/>
                              <w:marRight w:val="0"/>
                              <w:marTop w:val="0"/>
                              <w:marBottom w:val="0"/>
                              <w:divBdr>
                                <w:top w:val="none" w:sz="0" w:space="0" w:color="auto"/>
                                <w:left w:val="none" w:sz="0" w:space="0" w:color="auto"/>
                                <w:bottom w:val="none" w:sz="0" w:space="0" w:color="auto"/>
                                <w:right w:val="none" w:sz="0" w:space="0" w:color="auto"/>
                              </w:divBdr>
                              <w:divsChild>
                                <w:div w:id="1432776206">
                                  <w:marLeft w:val="0"/>
                                  <w:marRight w:val="0"/>
                                  <w:marTop w:val="0"/>
                                  <w:marBottom w:val="0"/>
                                  <w:divBdr>
                                    <w:top w:val="none" w:sz="0" w:space="0" w:color="auto"/>
                                    <w:left w:val="none" w:sz="0" w:space="0" w:color="auto"/>
                                    <w:bottom w:val="none" w:sz="0" w:space="0" w:color="auto"/>
                                    <w:right w:val="none" w:sz="0" w:space="0" w:color="auto"/>
                                  </w:divBdr>
                                  <w:divsChild>
                                    <w:div w:id="754938163">
                                      <w:marLeft w:val="0"/>
                                      <w:marRight w:val="0"/>
                                      <w:marTop w:val="0"/>
                                      <w:marBottom w:val="0"/>
                                      <w:divBdr>
                                        <w:top w:val="none" w:sz="0" w:space="0" w:color="auto"/>
                                        <w:left w:val="none" w:sz="0" w:space="0" w:color="auto"/>
                                        <w:bottom w:val="none" w:sz="0" w:space="0" w:color="auto"/>
                                        <w:right w:val="none" w:sz="0" w:space="0" w:color="auto"/>
                                      </w:divBdr>
                                      <w:divsChild>
                                        <w:div w:id="88830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332706">
          <w:marLeft w:val="0"/>
          <w:marRight w:val="0"/>
          <w:marTop w:val="0"/>
          <w:marBottom w:val="0"/>
          <w:divBdr>
            <w:top w:val="none" w:sz="0" w:space="0" w:color="auto"/>
            <w:left w:val="none" w:sz="0" w:space="0" w:color="auto"/>
            <w:bottom w:val="none" w:sz="0" w:space="0" w:color="auto"/>
            <w:right w:val="none" w:sz="0" w:space="0" w:color="auto"/>
          </w:divBdr>
          <w:divsChild>
            <w:div w:id="108743591">
              <w:marLeft w:val="0"/>
              <w:marRight w:val="0"/>
              <w:marTop w:val="0"/>
              <w:marBottom w:val="0"/>
              <w:divBdr>
                <w:top w:val="none" w:sz="0" w:space="0" w:color="auto"/>
                <w:left w:val="none" w:sz="0" w:space="0" w:color="auto"/>
                <w:bottom w:val="none" w:sz="0" w:space="0" w:color="auto"/>
                <w:right w:val="none" w:sz="0" w:space="0" w:color="auto"/>
              </w:divBdr>
              <w:divsChild>
                <w:div w:id="1422988543">
                  <w:marLeft w:val="0"/>
                  <w:marRight w:val="0"/>
                  <w:marTop w:val="0"/>
                  <w:marBottom w:val="0"/>
                  <w:divBdr>
                    <w:top w:val="none" w:sz="0" w:space="0" w:color="auto"/>
                    <w:left w:val="none" w:sz="0" w:space="0" w:color="auto"/>
                    <w:bottom w:val="none" w:sz="0" w:space="0" w:color="auto"/>
                    <w:right w:val="none" w:sz="0" w:space="0" w:color="auto"/>
                  </w:divBdr>
                  <w:divsChild>
                    <w:div w:id="237594463">
                      <w:marLeft w:val="0"/>
                      <w:marRight w:val="0"/>
                      <w:marTop w:val="0"/>
                      <w:marBottom w:val="0"/>
                      <w:divBdr>
                        <w:top w:val="none" w:sz="0" w:space="0" w:color="auto"/>
                        <w:left w:val="none" w:sz="0" w:space="0" w:color="auto"/>
                        <w:bottom w:val="none" w:sz="0" w:space="0" w:color="auto"/>
                        <w:right w:val="none" w:sz="0" w:space="0" w:color="auto"/>
                      </w:divBdr>
                      <w:divsChild>
                        <w:div w:id="26879126">
                          <w:marLeft w:val="0"/>
                          <w:marRight w:val="0"/>
                          <w:marTop w:val="0"/>
                          <w:marBottom w:val="0"/>
                          <w:divBdr>
                            <w:top w:val="none" w:sz="0" w:space="0" w:color="auto"/>
                            <w:left w:val="none" w:sz="0" w:space="0" w:color="auto"/>
                            <w:bottom w:val="none" w:sz="0" w:space="0" w:color="auto"/>
                            <w:right w:val="none" w:sz="0" w:space="0" w:color="auto"/>
                          </w:divBdr>
                          <w:divsChild>
                            <w:div w:id="610624626">
                              <w:marLeft w:val="0"/>
                              <w:marRight w:val="0"/>
                              <w:marTop w:val="0"/>
                              <w:marBottom w:val="0"/>
                              <w:divBdr>
                                <w:top w:val="none" w:sz="0" w:space="0" w:color="auto"/>
                                <w:left w:val="none" w:sz="0" w:space="0" w:color="auto"/>
                                <w:bottom w:val="none" w:sz="0" w:space="0" w:color="auto"/>
                                <w:right w:val="none" w:sz="0" w:space="0" w:color="auto"/>
                              </w:divBdr>
                              <w:divsChild>
                                <w:div w:id="217514609">
                                  <w:marLeft w:val="0"/>
                                  <w:marRight w:val="0"/>
                                  <w:marTop w:val="0"/>
                                  <w:marBottom w:val="0"/>
                                  <w:divBdr>
                                    <w:top w:val="none" w:sz="0" w:space="0" w:color="auto"/>
                                    <w:left w:val="none" w:sz="0" w:space="0" w:color="auto"/>
                                    <w:bottom w:val="none" w:sz="0" w:space="0" w:color="auto"/>
                                    <w:right w:val="none" w:sz="0" w:space="0" w:color="auto"/>
                                  </w:divBdr>
                                  <w:divsChild>
                                    <w:div w:id="158741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8243488">
          <w:marLeft w:val="0"/>
          <w:marRight w:val="0"/>
          <w:marTop w:val="0"/>
          <w:marBottom w:val="0"/>
          <w:divBdr>
            <w:top w:val="none" w:sz="0" w:space="0" w:color="auto"/>
            <w:left w:val="none" w:sz="0" w:space="0" w:color="auto"/>
            <w:bottom w:val="none" w:sz="0" w:space="0" w:color="auto"/>
            <w:right w:val="none" w:sz="0" w:space="0" w:color="auto"/>
          </w:divBdr>
          <w:divsChild>
            <w:div w:id="132407690">
              <w:marLeft w:val="0"/>
              <w:marRight w:val="0"/>
              <w:marTop w:val="0"/>
              <w:marBottom w:val="0"/>
              <w:divBdr>
                <w:top w:val="none" w:sz="0" w:space="0" w:color="auto"/>
                <w:left w:val="none" w:sz="0" w:space="0" w:color="auto"/>
                <w:bottom w:val="none" w:sz="0" w:space="0" w:color="auto"/>
                <w:right w:val="none" w:sz="0" w:space="0" w:color="auto"/>
              </w:divBdr>
              <w:divsChild>
                <w:div w:id="2005476241">
                  <w:marLeft w:val="0"/>
                  <w:marRight w:val="0"/>
                  <w:marTop w:val="0"/>
                  <w:marBottom w:val="0"/>
                  <w:divBdr>
                    <w:top w:val="none" w:sz="0" w:space="0" w:color="auto"/>
                    <w:left w:val="none" w:sz="0" w:space="0" w:color="auto"/>
                    <w:bottom w:val="none" w:sz="0" w:space="0" w:color="auto"/>
                    <w:right w:val="none" w:sz="0" w:space="0" w:color="auto"/>
                  </w:divBdr>
                  <w:divsChild>
                    <w:div w:id="552810056">
                      <w:marLeft w:val="0"/>
                      <w:marRight w:val="0"/>
                      <w:marTop w:val="0"/>
                      <w:marBottom w:val="0"/>
                      <w:divBdr>
                        <w:top w:val="none" w:sz="0" w:space="0" w:color="auto"/>
                        <w:left w:val="none" w:sz="0" w:space="0" w:color="auto"/>
                        <w:bottom w:val="none" w:sz="0" w:space="0" w:color="auto"/>
                        <w:right w:val="none" w:sz="0" w:space="0" w:color="auto"/>
                      </w:divBdr>
                      <w:divsChild>
                        <w:div w:id="1295795366">
                          <w:marLeft w:val="0"/>
                          <w:marRight w:val="0"/>
                          <w:marTop w:val="0"/>
                          <w:marBottom w:val="0"/>
                          <w:divBdr>
                            <w:top w:val="none" w:sz="0" w:space="0" w:color="auto"/>
                            <w:left w:val="none" w:sz="0" w:space="0" w:color="auto"/>
                            <w:bottom w:val="none" w:sz="0" w:space="0" w:color="auto"/>
                            <w:right w:val="none" w:sz="0" w:space="0" w:color="auto"/>
                          </w:divBdr>
                          <w:divsChild>
                            <w:div w:id="58483681">
                              <w:marLeft w:val="0"/>
                              <w:marRight w:val="0"/>
                              <w:marTop w:val="0"/>
                              <w:marBottom w:val="0"/>
                              <w:divBdr>
                                <w:top w:val="none" w:sz="0" w:space="0" w:color="auto"/>
                                <w:left w:val="none" w:sz="0" w:space="0" w:color="auto"/>
                                <w:bottom w:val="none" w:sz="0" w:space="0" w:color="auto"/>
                                <w:right w:val="none" w:sz="0" w:space="0" w:color="auto"/>
                              </w:divBdr>
                              <w:divsChild>
                                <w:div w:id="606811113">
                                  <w:marLeft w:val="0"/>
                                  <w:marRight w:val="0"/>
                                  <w:marTop w:val="0"/>
                                  <w:marBottom w:val="0"/>
                                  <w:divBdr>
                                    <w:top w:val="none" w:sz="0" w:space="0" w:color="auto"/>
                                    <w:left w:val="none" w:sz="0" w:space="0" w:color="auto"/>
                                    <w:bottom w:val="none" w:sz="0" w:space="0" w:color="auto"/>
                                    <w:right w:val="none" w:sz="0" w:space="0" w:color="auto"/>
                                  </w:divBdr>
                                  <w:divsChild>
                                    <w:div w:id="489564454">
                                      <w:marLeft w:val="0"/>
                                      <w:marRight w:val="0"/>
                                      <w:marTop w:val="0"/>
                                      <w:marBottom w:val="0"/>
                                      <w:divBdr>
                                        <w:top w:val="none" w:sz="0" w:space="0" w:color="auto"/>
                                        <w:left w:val="none" w:sz="0" w:space="0" w:color="auto"/>
                                        <w:bottom w:val="none" w:sz="0" w:space="0" w:color="auto"/>
                                        <w:right w:val="none" w:sz="0" w:space="0" w:color="auto"/>
                                      </w:divBdr>
                                      <w:divsChild>
                                        <w:div w:id="195555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672044">
          <w:marLeft w:val="0"/>
          <w:marRight w:val="0"/>
          <w:marTop w:val="0"/>
          <w:marBottom w:val="0"/>
          <w:divBdr>
            <w:top w:val="none" w:sz="0" w:space="0" w:color="auto"/>
            <w:left w:val="none" w:sz="0" w:space="0" w:color="auto"/>
            <w:bottom w:val="none" w:sz="0" w:space="0" w:color="auto"/>
            <w:right w:val="none" w:sz="0" w:space="0" w:color="auto"/>
          </w:divBdr>
          <w:divsChild>
            <w:div w:id="2097826632">
              <w:marLeft w:val="0"/>
              <w:marRight w:val="0"/>
              <w:marTop w:val="0"/>
              <w:marBottom w:val="0"/>
              <w:divBdr>
                <w:top w:val="none" w:sz="0" w:space="0" w:color="auto"/>
                <w:left w:val="none" w:sz="0" w:space="0" w:color="auto"/>
                <w:bottom w:val="none" w:sz="0" w:space="0" w:color="auto"/>
                <w:right w:val="none" w:sz="0" w:space="0" w:color="auto"/>
              </w:divBdr>
              <w:divsChild>
                <w:div w:id="874267769">
                  <w:marLeft w:val="0"/>
                  <w:marRight w:val="0"/>
                  <w:marTop w:val="0"/>
                  <w:marBottom w:val="0"/>
                  <w:divBdr>
                    <w:top w:val="none" w:sz="0" w:space="0" w:color="auto"/>
                    <w:left w:val="none" w:sz="0" w:space="0" w:color="auto"/>
                    <w:bottom w:val="none" w:sz="0" w:space="0" w:color="auto"/>
                    <w:right w:val="none" w:sz="0" w:space="0" w:color="auto"/>
                  </w:divBdr>
                  <w:divsChild>
                    <w:div w:id="332875532">
                      <w:marLeft w:val="0"/>
                      <w:marRight w:val="0"/>
                      <w:marTop w:val="0"/>
                      <w:marBottom w:val="0"/>
                      <w:divBdr>
                        <w:top w:val="none" w:sz="0" w:space="0" w:color="auto"/>
                        <w:left w:val="none" w:sz="0" w:space="0" w:color="auto"/>
                        <w:bottom w:val="none" w:sz="0" w:space="0" w:color="auto"/>
                        <w:right w:val="none" w:sz="0" w:space="0" w:color="auto"/>
                      </w:divBdr>
                      <w:divsChild>
                        <w:div w:id="303707474">
                          <w:marLeft w:val="0"/>
                          <w:marRight w:val="0"/>
                          <w:marTop w:val="0"/>
                          <w:marBottom w:val="0"/>
                          <w:divBdr>
                            <w:top w:val="none" w:sz="0" w:space="0" w:color="auto"/>
                            <w:left w:val="none" w:sz="0" w:space="0" w:color="auto"/>
                            <w:bottom w:val="none" w:sz="0" w:space="0" w:color="auto"/>
                            <w:right w:val="none" w:sz="0" w:space="0" w:color="auto"/>
                          </w:divBdr>
                          <w:divsChild>
                            <w:div w:id="1419062609">
                              <w:marLeft w:val="0"/>
                              <w:marRight w:val="0"/>
                              <w:marTop w:val="0"/>
                              <w:marBottom w:val="0"/>
                              <w:divBdr>
                                <w:top w:val="none" w:sz="0" w:space="0" w:color="auto"/>
                                <w:left w:val="none" w:sz="0" w:space="0" w:color="auto"/>
                                <w:bottom w:val="none" w:sz="0" w:space="0" w:color="auto"/>
                                <w:right w:val="none" w:sz="0" w:space="0" w:color="auto"/>
                              </w:divBdr>
                              <w:divsChild>
                                <w:div w:id="806970460">
                                  <w:marLeft w:val="0"/>
                                  <w:marRight w:val="0"/>
                                  <w:marTop w:val="0"/>
                                  <w:marBottom w:val="0"/>
                                  <w:divBdr>
                                    <w:top w:val="none" w:sz="0" w:space="0" w:color="auto"/>
                                    <w:left w:val="none" w:sz="0" w:space="0" w:color="auto"/>
                                    <w:bottom w:val="none" w:sz="0" w:space="0" w:color="auto"/>
                                    <w:right w:val="none" w:sz="0" w:space="0" w:color="auto"/>
                                  </w:divBdr>
                                  <w:divsChild>
                                    <w:div w:id="31499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8916110">
          <w:marLeft w:val="0"/>
          <w:marRight w:val="0"/>
          <w:marTop w:val="0"/>
          <w:marBottom w:val="0"/>
          <w:divBdr>
            <w:top w:val="none" w:sz="0" w:space="0" w:color="auto"/>
            <w:left w:val="none" w:sz="0" w:space="0" w:color="auto"/>
            <w:bottom w:val="none" w:sz="0" w:space="0" w:color="auto"/>
            <w:right w:val="none" w:sz="0" w:space="0" w:color="auto"/>
          </w:divBdr>
          <w:divsChild>
            <w:div w:id="1973553966">
              <w:marLeft w:val="0"/>
              <w:marRight w:val="0"/>
              <w:marTop w:val="0"/>
              <w:marBottom w:val="0"/>
              <w:divBdr>
                <w:top w:val="none" w:sz="0" w:space="0" w:color="auto"/>
                <w:left w:val="none" w:sz="0" w:space="0" w:color="auto"/>
                <w:bottom w:val="none" w:sz="0" w:space="0" w:color="auto"/>
                <w:right w:val="none" w:sz="0" w:space="0" w:color="auto"/>
              </w:divBdr>
              <w:divsChild>
                <w:div w:id="305622934">
                  <w:marLeft w:val="0"/>
                  <w:marRight w:val="0"/>
                  <w:marTop w:val="0"/>
                  <w:marBottom w:val="0"/>
                  <w:divBdr>
                    <w:top w:val="none" w:sz="0" w:space="0" w:color="auto"/>
                    <w:left w:val="none" w:sz="0" w:space="0" w:color="auto"/>
                    <w:bottom w:val="none" w:sz="0" w:space="0" w:color="auto"/>
                    <w:right w:val="none" w:sz="0" w:space="0" w:color="auto"/>
                  </w:divBdr>
                  <w:divsChild>
                    <w:div w:id="1227299809">
                      <w:marLeft w:val="0"/>
                      <w:marRight w:val="0"/>
                      <w:marTop w:val="0"/>
                      <w:marBottom w:val="0"/>
                      <w:divBdr>
                        <w:top w:val="none" w:sz="0" w:space="0" w:color="auto"/>
                        <w:left w:val="none" w:sz="0" w:space="0" w:color="auto"/>
                        <w:bottom w:val="none" w:sz="0" w:space="0" w:color="auto"/>
                        <w:right w:val="none" w:sz="0" w:space="0" w:color="auto"/>
                      </w:divBdr>
                      <w:divsChild>
                        <w:div w:id="2027049902">
                          <w:marLeft w:val="0"/>
                          <w:marRight w:val="0"/>
                          <w:marTop w:val="0"/>
                          <w:marBottom w:val="0"/>
                          <w:divBdr>
                            <w:top w:val="none" w:sz="0" w:space="0" w:color="auto"/>
                            <w:left w:val="none" w:sz="0" w:space="0" w:color="auto"/>
                            <w:bottom w:val="none" w:sz="0" w:space="0" w:color="auto"/>
                            <w:right w:val="none" w:sz="0" w:space="0" w:color="auto"/>
                          </w:divBdr>
                          <w:divsChild>
                            <w:div w:id="1605645582">
                              <w:marLeft w:val="0"/>
                              <w:marRight w:val="0"/>
                              <w:marTop w:val="0"/>
                              <w:marBottom w:val="0"/>
                              <w:divBdr>
                                <w:top w:val="none" w:sz="0" w:space="0" w:color="auto"/>
                                <w:left w:val="none" w:sz="0" w:space="0" w:color="auto"/>
                                <w:bottom w:val="none" w:sz="0" w:space="0" w:color="auto"/>
                                <w:right w:val="none" w:sz="0" w:space="0" w:color="auto"/>
                              </w:divBdr>
                              <w:divsChild>
                                <w:div w:id="315495124">
                                  <w:marLeft w:val="0"/>
                                  <w:marRight w:val="0"/>
                                  <w:marTop w:val="0"/>
                                  <w:marBottom w:val="0"/>
                                  <w:divBdr>
                                    <w:top w:val="none" w:sz="0" w:space="0" w:color="auto"/>
                                    <w:left w:val="none" w:sz="0" w:space="0" w:color="auto"/>
                                    <w:bottom w:val="none" w:sz="0" w:space="0" w:color="auto"/>
                                    <w:right w:val="none" w:sz="0" w:space="0" w:color="auto"/>
                                  </w:divBdr>
                                  <w:divsChild>
                                    <w:div w:id="2117554879">
                                      <w:marLeft w:val="0"/>
                                      <w:marRight w:val="0"/>
                                      <w:marTop w:val="0"/>
                                      <w:marBottom w:val="0"/>
                                      <w:divBdr>
                                        <w:top w:val="none" w:sz="0" w:space="0" w:color="auto"/>
                                        <w:left w:val="none" w:sz="0" w:space="0" w:color="auto"/>
                                        <w:bottom w:val="none" w:sz="0" w:space="0" w:color="auto"/>
                                        <w:right w:val="none" w:sz="0" w:space="0" w:color="auto"/>
                                      </w:divBdr>
                                      <w:divsChild>
                                        <w:div w:id="134185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7279961">
          <w:marLeft w:val="0"/>
          <w:marRight w:val="0"/>
          <w:marTop w:val="0"/>
          <w:marBottom w:val="0"/>
          <w:divBdr>
            <w:top w:val="none" w:sz="0" w:space="0" w:color="auto"/>
            <w:left w:val="none" w:sz="0" w:space="0" w:color="auto"/>
            <w:bottom w:val="none" w:sz="0" w:space="0" w:color="auto"/>
            <w:right w:val="none" w:sz="0" w:space="0" w:color="auto"/>
          </w:divBdr>
          <w:divsChild>
            <w:div w:id="2125418245">
              <w:marLeft w:val="0"/>
              <w:marRight w:val="0"/>
              <w:marTop w:val="0"/>
              <w:marBottom w:val="0"/>
              <w:divBdr>
                <w:top w:val="none" w:sz="0" w:space="0" w:color="auto"/>
                <w:left w:val="none" w:sz="0" w:space="0" w:color="auto"/>
                <w:bottom w:val="none" w:sz="0" w:space="0" w:color="auto"/>
                <w:right w:val="none" w:sz="0" w:space="0" w:color="auto"/>
              </w:divBdr>
              <w:divsChild>
                <w:div w:id="1856118506">
                  <w:marLeft w:val="0"/>
                  <w:marRight w:val="0"/>
                  <w:marTop w:val="0"/>
                  <w:marBottom w:val="0"/>
                  <w:divBdr>
                    <w:top w:val="none" w:sz="0" w:space="0" w:color="auto"/>
                    <w:left w:val="none" w:sz="0" w:space="0" w:color="auto"/>
                    <w:bottom w:val="none" w:sz="0" w:space="0" w:color="auto"/>
                    <w:right w:val="none" w:sz="0" w:space="0" w:color="auto"/>
                  </w:divBdr>
                  <w:divsChild>
                    <w:div w:id="1455782433">
                      <w:marLeft w:val="0"/>
                      <w:marRight w:val="0"/>
                      <w:marTop w:val="0"/>
                      <w:marBottom w:val="0"/>
                      <w:divBdr>
                        <w:top w:val="none" w:sz="0" w:space="0" w:color="auto"/>
                        <w:left w:val="none" w:sz="0" w:space="0" w:color="auto"/>
                        <w:bottom w:val="none" w:sz="0" w:space="0" w:color="auto"/>
                        <w:right w:val="none" w:sz="0" w:space="0" w:color="auto"/>
                      </w:divBdr>
                      <w:divsChild>
                        <w:div w:id="453713187">
                          <w:marLeft w:val="0"/>
                          <w:marRight w:val="0"/>
                          <w:marTop w:val="0"/>
                          <w:marBottom w:val="0"/>
                          <w:divBdr>
                            <w:top w:val="none" w:sz="0" w:space="0" w:color="auto"/>
                            <w:left w:val="none" w:sz="0" w:space="0" w:color="auto"/>
                            <w:bottom w:val="none" w:sz="0" w:space="0" w:color="auto"/>
                            <w:right w:val="none" w:sz="0" w:space="0" w:color="auto"/>
                          </w:divBdr>
                          <w:divsChild>
                            <w:div w:id="133448332">
                              <w:marLeft w:val="0"/>
                              <w:marRight w:val="0"/>
                              <w:marTop w:val="0"/>
                              <w:marBottom w:val="0"/>
                              <w:divBdr>
                                <w:top w:val="none" w:sz="0" w:space="0" w:color="auto"/>
                                <w:left w:val="none" w:sz="0" w:space="0" w:color="auto"/>
                                <w:bottom w:val="none" w:sz="0" w:space="0" w:color="auto"/>
                                <w:right w:val="none" w:sz="0" w:space="0" w:color="auto"/>
                              </w:divBdr>
                              <w:divsChild>
                                <w:div w:id="1862814929">
                                  <w:marLeft w:val="0"/>
                                  <w:marRight w:val="0"/>
                                  <w:marTop w:val="0"/>
                                  <w:marBottom w:val="0"/>
                                  <w:divBdr>
                                    <w:top w:val="none" w:sz="0" w:space="0" w:color="auto"/>
                                    <w:left w:val="none" w:sz="0" w:space="0" w:color="auto"/>
                                    <w:bottom w:val="none" w:sz="0" w:space="0" w:color="auto"/>
                                    <w:right w:val="none" w:sz="0" w:space="0" w:color="auto"/>
                                  </w:divBdr>
                                  <w:divsChild>
                                    <w:div w:id="187630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2700830">
          <w:marLeft w:val="0"/>
          <w:marRight w:val="0"/>
          <w:marTop w:val="0"/>
          <w:marBottom w:val="0"/>
          <w:divBdr>
            <w:top w:val="none" w:sz="0" w:space="0" w:color="auto"/>
            <w:left w:val="none" w:sz="0" w:space="0" w:color="auto"/>
            <w:bottom w:val="none" w:sz="0" w:space="0" w:color="auto"/>
            <w:right w:val="none" w:sz="0" w:space="0" w:color="auto"/>
          </w:divBdr>
          <w:divsChild>
            <w:div w:id="1406301620">
              <w:marLeft w:val="0"/>
              <w:marRight w:val="0"/>
              <w:marTop w:val="0"/>
              <w:marBottom w:val="0"/>
              <w:divBdr>
                <w:top w:val="none" w:sz="0" w:space="0" w:color="auto"/>
                <w:left w:val="none" w:sz="0" w:space="0" w:color="auto"/>
                <w:bottom w:val="none" w:sz="0" w:space="0" w:color="auto"/>
                <w:right w:val="none" w:sz="0" w:space="0" w:color="auto"/>
              </w:divBdr>
              <w:divsChild>
                <w:div w:id="1322732268">
                  <w:marLeft w:val="0"/>
                  <w:marRight w:val="0"/>
                  <w:marTop w:val="0"/>
                  <w:marBottom w:val="0"/>
                  <w:divBdr>
                    <w:top w:val="none" w:sz="0" w:space="0" w:color="auto"/>
                    <w:left w:val="none" w:sz="0" w:space="0" w:color="auto"/>
                    <w:bottom w:val="none" w:sz="0" w:space="0" w:color="auto"/>
                    <w:right w:val="none" w:sz="0" w:space="0" w:color="auto"/>
                  </w:divBdr>
                  <w:divsChild>
                    <w:div w:id="1894852556">
                      <w:marLeft w:val="0"/>
                      <w:marRight w:val="0"/>
                      <w:marTop w:val="0"/>
                      <w:marBottom w:val="0"/>
                      <w:divBdr>
                        <w:top w:val="none" w:sz="0" w:space="0" w:color="auto"/>
                        <w:left w:val="none" w:sz="0" w:space="0" w:color="auto"/>
                        <w:bottom w:val="none" w:sz="0" w:space="0" w:color="auto"/>
                        <w:right w:val="none" w:sz="0" w:space="0" w:color="auto"/>
                      </w:divBdr>
                      <w:divsChild>
                        <w:div w:id="427392452">
                          <w:marLeft w:val="0"/>
                          <w:marRight w:val="0"/>
                          <w:marTop w:val="0"/>
                          <w:marBottom w:val="0"/>
                          <w:divBdr>
                            <w:top w:val="none" w:sz="0" w:space="0" w:color="auto"/>
                            <w:left w:val="none" w:sz="0" w:space="0" w:color="auto"/>
                            <w:bottom w:val="none" w:sz="0" w:space="0" w:color="auto"/>
                            <w:right w:val="none" w:sz="0" w:space="0" w:color="auto"/>
                          </w:divBdr>
                          <w:divsChild>
                            <w:div w:id="1312978910">
                              <w:marLeft w:val="0"/>
                              <w:marRight w:val="0"/>
                              <w:marTop w:val="0"/>
                              <w:marBottom w:val="0"/>
                              <w:divBdr>
                                <w:top w:val="none" w:sz="0" w:space="0" w:color="auto"/>
                                <w:left w:val="none" w:sz="0" w:space="0" w:color="auto"/>
                                <w:bottom w:val="none" w:sz="0" w:space="0" w:color="auto"/>
                                <w:right w:val="none" w:sz="0" w:space="0" w:color="auto"/>
                              </w:divBdr>
                              <w:divsChild>
                                <w:div w:id="1958288204">
                                  <w:marLeft w:val="0"/>
                                  <w:marRight w:val="0"/>
                                  <w:marTop w:val="0"/>
                                  <w:marBottom w:val="0"/>
                                  <w:divBdr>
                                    <w:top w:val="none" w:sz="0" w:space="0" w:color="auto"/>
                                    <w:left w:val="none" w:sz="0" w:space="0" w:color="auto"/>
                                    <w:bottom w:val="none" w:sz="0" w:space="0" w:color="auto"/>
                                    <w:right w:val="none" w:sz="0" w:space="0" w:color="auto"/>
                                  </w:divBdr>
                                  <w:divsChild>
                                    <w:div w:id="41096133">
                                      <w:marLeft w:val="0"/>
                                      <w:marRight w:val="0"/>
                                      <w:marTop w:val="0"/>
                                      <w:marBottom w:val="0"/>
                                      <w:divBdr>
                                        <w:top w:val="none" w:sz="0" w:space="0" w:color="auto"/>
                                        <w:left w:val="none" w:sz="0" w:space="0" w:color="auto"/>
                                        <w:bottom w:val="none" w:sz="0" w:space="0" w:color="auto"/>
                                        <w:right w:val="none" w:sz="0" w:space="0" w:color="auto"/>
                                      </w:divBdr>
                                      <w:divsChild>
                                        <w:div w:id="186201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2985865">
          <w:marLeft w:val="0"/>
          <w:marRight w:val="0"/>
          <w:marTop w:val="0"/>
          <w:marBottom w:val="0"/>
          <w:divBdr>
            <w:top w:val="none" w:sz="0" w:space="0" w:color="auto"/>
            <w:left w:val="none" w:sz="0" w:space="0" w:color="auto"/>
            <w:bottom w:val="none" w:sz="0" w:space="0" w:color="auto"/>
            <w:right w:val="none" w:sz="0" w:space="0" w:color="auto"/>
          </w:divBdr>
          <w:divsChild>
            <w:div w:id="1557425568">
              <w:marLeft w:val="0"/>
              <w:marRight w:val="0"/>
              <w:marTop w:val="0"/>
              <w:marBottom w:val="0"/>
              <w:divBdr>
                <w:top w:val="none" w:sz="0" w:space="0" w:color="auto"/>
                <w:left w:val="none" w:sz="0" w:space="0" w:color="auto"/>
                <w:bottom w:val="none" w:sz="0" w:space="0" w:color="auto"/>
                <w:right w:val="none" w:sz="0" w:space="0" w:color="auto"/>
              </w:divBdr>
              <w:divsChild>
                <w:div w:id="788209288">
                  <w:marLeft w:val="0"/>
                  <w:marRight w:val="0"/>
                  <w:marTop w:val="0"/>
                  <w:marBottom w:val="0"/>
                  <w:divBdr>
                    <w:top w:val="none" w:sz="0" w:space="0" w:color="auto"/>
                    <w:left w:val="none" w:sz="0" w:space="0" w:color="auto"/>
                    <w:bottom w:val="none" w:sz="0" w:space="0" w:color="auto"/>
                    <w:right w:val="none" w:sz="0" w:space="0" w:color="auto"/>
                  </w:divBdr>
                  <w:divsChild>
                    <w:div w:id="698941868">
                      <w:marLeft w:val="0"/>
                      <w:marRight w:val="0"/>
                      <w:marTop w:val="0"/>
                      <w:marBottom w:val="0"/>
                      <w:divBdr>
                        <w:top w:val="none" w:sz="0" w:space="0" w:color="auto"/>
                        <w:left w:val="none" w:sz="0" w:space="0" w:color="auto"/>
                        <w:bottom w:val="none" w:sz="0" w:space="0" w:color="auto"/>
                        <w:right w:val="none" w:sz="0" w:space="0" w:color="auto"/>
                      </w:divBdr>
                      <w:divsChild>
                        <w:div w:id="1407995293">
                          <w:marLeft w:val="0"/>
                          <w:marRight w:val="0"/>
                          <w:marTop w:val="0"/>
                          <w:marBottom w:val="0"/>
                          <w:divBdr>
                            <w:top w:val="none" w:sz="0" w:space="0" w:color="auto"/>
                            <w:left w:val="none" w:sz="0" w:space="0" w:color="auto"/>
                            <w:bottom w:val="none" w:sz="0" w:space="0" w:color="auto"/>
                            <w:right w:val="none" w:sz="0" w:space="0" w:color="auto"/>
                          </w:divBdr>
                          <w:divsChild>
                            <w:div w:id="1891963337">
                              <w:marLeft w:val="0"/>
                              <w:marRight w:val="0"/>
                              <w:marTop w:val="0"/>
                              <w:marBottom w:val="0"/>
                              <w:divBdr>
                                <w:top w:val="none" w:sz="0" w:space="0" w:color="auto"/>
                                <w:left w:val="none" w:sz="0" w:space="0" w:color="auto"/>
                                <w:bottom w:val="none" w:sz="0" w:space="0" w:color="auto"/>
                                <w:right w:val="none" w:sz="0" w:space="0" w:color="auto"/>
                              </w:divBdr>
                              <w:divsChild>
                                <w:div w:id="1998416673">
                                  <w:marLeft w:val="0"/>
                                  <w:marRight w:val="0"/>
                                  <w:marTop w:val="0"/>
                                  <w:marBottom w:val="0"/>
                                  <w:divBdr>
                                    <w:top w:val="none" w:sz="0" w:space="0" w:color="auto"/>
                                    <w:left w:val="none" w:sz="0" w:space="0" w:color="auto"/>
                                    <w:bottom w:val="none" w:sz="0" w:space="0" w:color="auto"/>
                                    <w:right w:val="none" w:sz="0" w:space="0" w:color="auto"/>
                                  </w:divBdr>
                                  <w:divsChild>
                                    <w:div w:id="68520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0075637">
          <w:marLeft w:val="0"/>
          <w:marRight w:val="0"/>
          <w:marTop w:val="0"/>
          <w:marBottom w:val="0"/>
          <w:divBdr>
            <w:top w:val="none" w:sz="0" w:space="0" w:color="auto"/>
            <w:left w:val="none" w:sz="0" w:space="0" w:color="auto"/>
            <w:bottom w:val="none" w:sz="0" w:space="0" w:color="auto"/>
            <w:right w:val="none" w:sz="0" w:space="0" w:color="auto"/>
          </w:divBdr>
          <w:divsChild>
            <w:div w:id="1158113372">
              <w:marLeft w:val="0"/>
              <w:marRight w:val="0"/>
              <w:marTop w:val="0"/>
              <w:marBottom w:val="0"/>
              <w:divBdr>
                <w:top w:val="none" w:sz="0" w:space="0" w:color="auto"/>
                <w:left w:val="none" w:sz="0" w:space="0" w:color="auto"/>
                <w:bottom w:val="none" w:sz="0" w:space="0" w:color="auto"/>
                <w:right w:val="none" w:sz="0" w:space="0" w:color="auto"/>
              </w:divBdr>
              <w:divsChild>
                <w:div w:id="819224608">
                  <w:marLeft w:val="0"/>
                  <w:marRight w:val="0"/>
                  <w:marTop w:val="0"/>
                  <w:marBottom w:val="0"/>
                  <w:divBdr>
                    <w:top w:val="none" w:sz="0" w:space="0" w:color="auto"/>
                    <w:left w:val="none" w:sz="0" w:space="0" w:color="auto"/>
                    <w:bottom w:val="none" w:sz="0" w:space="0" w:color="auto"/>
                    <w:right w:val="none" w:sz="0" w:space="0" w:color="auto"/>
                  </w:divBdr>
                  <w:divsChild>
                    <w:div w:id="461119571">
                      <w:marLeft w:val="0"/>
                      <w:marRight w:val="0"/>
                      <w:marTop w:val="0"/>
                      <w:marBottom w:val="0"/>
                      <w:divBdr>
                        <w:top w:val="none" w:sz="0" w:space="0" w:color="auto"/>
                        <w:left w:val="none" w:sz="0" w:space="0" w:color="auto"/>
                        <w:bottom w:val="none" w:sz="0" w:space="0" w:color="auto"/>
                        <w:right w:val="none" w:sz="0" w:space="0" w:color="auto"/>
                      </w:divBdr>
                      <w:divsChild>
                        <w:div w:id="904070852">
                          <w:marLeft w:val="0"/>
                          <w:marRight w:val="0"/>
                          <w:marTop w:val="0"/>
                          <w:marBottom w:val="0"/>
                          <w:divBdr>
                            <w:top w:val="none" w:sz="0" w:space="0" w:color="auto"/>
                            <w:left w:val="none" w:sz="0" w:space="0" w:color="auto"/>
                            <w:bottom w:val="none" w:sz="0" w:space="0" w:color="auto"/>
                            <w:right w:val="none" w:sz="0" w:space="0" w:color="auto"/>
                          </w:divBdr>
                          <w:divsChild>
                            <w:div w:id="1281643304">
                              <w:marLeft w:val="0"/>
                              <w:marRight w:val="0"/>
                              <w:marTop w:val="0"/>
                              <w:marBottom w:val="0"/>
                              <w:divBdr>
                                <w:top w:val="none" w:sz="0" w:space="0" w:color="auto"/>
                                <w:left w:val="none" w:sz="0" w:space="0" w:color="auto"/>
                                <w:bottom w:val="none" w:sz="0" w:space="0" w:color="auto"/>
                                <w:right w:val="none" w:sz="0" w:space="0" w:color="auto"/>
                              </w:divBdr>
                              <w:divsChild>
                                <w:div w:id="2121219905">
                                  <w:marLeft w:val="0"/>
                                  <w:marRight w:val="0"/>
                                  <w:marTop w:val="0"/>
                                  <w:marBottom w:val="0"/>
                                  <w:divBdr>
                                    <w:top w:val="none" w:sz="0" w:space="0" w:color="auto"/>
                                    <w:left w:val="none" w:sz="0" w:space="0" w:color="auto"/>
                                    <w:bottom w:val="none" w:sz="0" w:space="0" w:color="auto"/>
                                    <w:right w:val="none" w:sz="0" w:space="0" w:color="auto"/>
                                  </w:divBdr>
                                  <w:divsChild>
                                    <w:div w:id="1245068082">
                                      <w:marLeft w:val="0"/>
                                      <w:marRight w:val="0"/>
                                      <w:marTop w:val="0"/>
                                      <w:marBottom w:val="0"/>
                                      <w:divBdr>
                                        <w:top w:val="none" w:sz="0" w:space="0" w:color="auto"/>
                                        <w:left w:val="none" w:sz="0" w:space="0" w:color="auto"/>
                                        <w:bottom w:val="none" w:sz="0" w:space="0" w:color="auto"/>
                                        <w:right w:val="none" w:sz="0" w:space="0" w:color="auto"/>
                                      </w:divBdr>
                                      <w:divsChild>
                                        <w:div w:id="14308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2365628">
          <w:marLeft w:val="0"/>
          <w:marRight w:val="0"/>
          <w:marTop w:val="0"/>
          <w:marBottom w:val="0"/>
          <w:divBdr>
            <w:top w:val="none" w:sz="0" w:space="0" w:color="auto"/>
            <w:left w:val="none" w:sz="0" w:space="0" w:color="auto"/>
            <w:bottom w:val="none" w:sz="0" w:space="0" w:color="auto"/>
            <w:right w:val="none" w:sz="0" w:space="0" w:color="auto"/>
          </w:divBdr>
          <w:divsChild>
            <w:div w:id="1408500224">
              <w:marLeft w:val="0"/>
              <w:marRight w:val="0"/>
              <w:marTop w:val="0"/>
              <w:marBottom w:val="0"/>
              <w:divBdr>
                <w:top w:val="none" w:sz="0" w:space="0" w:color="auto"/>
                <w:left w:val="none" w:sz="0" w:space="0" w:color="auto"/>
                <w:bottom w:val="none" w:sz="0" w:space="0" w:color="auto"/>
                <w:right w:val="none" w:sz="0" w:space="0" w:color="auto"/>
              </w:divBdr>
              <w:divsChild>
                <w:div w:id="1135103774">
                  <w:marLeft w:val="0"/>
                  <w:marRight w:val="0"/>
                  <w:marTop w:val="0"/>
                  <w:marBottom w:val="0"/>
                  <w:divBdr>
                    <w:top w:val="none" w:sz="0" w:space="0" w:color="auto"/>
                    <w:left w:val="none" w:sz="0" w:space="0" w:color="auto"/>
                    <w:bottom w:val="none" w:sz="0" w:space="0" w:color="auto"/>
                    <w:right w:val="none" w:sz="0" w:space="0" w:color="auto"/>
                  </w:divBdr>
                  <w:divsChild>
                    <w:div w:id="2139519266">
                      <w:marLeft w:val="0"/>
                      <w:marRight w:val="0"/>
                      <w:marTop w:val="0"/>
                      <w:marBottom w:val="0"/>
                      <w:divBdr>
                        <w:top w:val="none" w:sz="0" w:space="0" w:color="auto"/>
                        <w:left w:val="none" w:sz="0" w:space="0" w:color="auto"/>
                        <w:bottom w:val="none" w:sz="0" w:space="0" w:color="auto"/>
                        <w:right w:val="none" w:sz="0" w:space="0" w:color="auto"/>
                      </w:divBdr>
                      <w:divsChild>
                        <w:div w:id="1367561579">
                          <w:marLeft w:val="0"/>
                          <w:marRight w:val="0"/>
                          <w:marTop w:val="0"/>
                          <w:marBottom w:val="0"/>
                          <w:divBdr>
                            <w:top w:val="none" w:sz="0" w:space="0" w:color="auto"/>
                            <w:left w:val="none" w:sz="0" w:space="0" w:color="auto"/>
                            <w:bottom w:val="none" w:sz="0" w:space="0" w:color="auto"/>
                            <w:right w:val="none" w:sz="0" w:space="0" w:color="auto"/>
                          </w:divBdr>
                          <w:divsChild>
                            <w:div w:id="2119064534">
                              <w:marLeft w:val="0"/>
                              <w:marRight w:val="0"/>
                              <w:marTop w:val="0"/>
                              <w:marBottom w:val="0"/>
                              <w:divBdr>
                                <w:top w:val="none" w:sz="0" w:space="0" w:color="auto"/>
                                <w:left w:val="none" w:sz="0" w:space="0" w:color="auto"/>
                                <w:bottom w:val="none" w:sz="0" w:space="0" w:color="auto"/>
                                <w:right w:val="none" w:sz="0" w:space="0" w:color="auto"/>
                              </w:divBdr>
                              <w:divsChild>
                                <w:div w:id="1213081843">
                                  <w:marLeft w:val="0"/>
                                  <w:marRight w:val="0"/>
                                  <w:marTop w:val="0"/>
                                  <w:marBottom w:val="0"/>
                                  <w:divBdr>
                                    <w:top w:val="none" w:sz="0" w:space="0" w:color="auto"/>
                                    <w:left w:val="none" w:sz="0" w:space="0" w:color="auto"/>
                                    <w:bottom w:val="none" w:sz="0" w:space="0" w:color="auto"/>
                                    <w:right w:val="none" w:sz="0" w:space="0" w:color="auto"/>
                                  </w:divBdr>
                                  <w:divsChild>
                                    <w:div w:id="114592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4305431">
          <w:marLeft w:val="0"/>
          <w:marRight w:val="0"/>
          <w:marTop w:val="0"/>
          <w:marBottom w:val="0"/>
          <w:divBdr>
            <w:top w:val="none" w:sz="0" w:space="0" w:color="auto"/>
            <w:left w:val="none" w:sz="0" w:space="0" w:color="auto"/>
            <w:bottom w:val="none" w:sz="0" w:space="0" w:color="auto"/>
            <w:right w:val="none" w:sz="0" w:space="0" w:color="auto"/>
          </w:divBdr>
          <w:divsChild>
            <w:div w:id="12535529">
              <w:marLeft w:val="0"/>
              <w:marRight w:val="0"/>
              <w:marTop w:val="0"/>
              <w:marBottom w:val="0"/>
              <w:divBdr>
                <w:top w:val="none" w:sz="0" w:space="0" w:color="auto"/>
                <w:left w:val="none" w:sz="0" w:space="0" w:color="auto"/>
                <w:bottom w:val="none" w:sz="0" w:space="0" w:color="auto"/>
                <w:right w:val="none" w:sz="0" w:space="0" w:color="auto"/>
              </w:divBdr>
              <w:divsChild>
                <w:div w:id="1507400309">
                  <w:marLeft w:val="0"/>
                  <w:marRight w:val="0"/>
                  <w:marTop w:val="0"/>
                  <w:marBottom w:val="0"/>
                  <w:divBdr>
                    <w:top w:val="none" w:sz="0" w:space="0" w:color="auto"/>
                    <w:left w:val="none" w:sz="0" w:space="0" w:color="auto"/>
                    <w:bottom w:val="none" w:sz="0" w:space="0" w:color="auto"/>
                    <w:right w:val="none" w:sz="0" w:space="0" w:color="auto"/>
                  </w:divBdr>
                  <w:divsChild>
                    <w:div w:id="2126536042">
                      <w:marLeft w:val="0"/>
                      <w:marRight w:val="0"/>
                      <w:marTop w:val="0"/>
                      <w:marBottom w:val="0"/>
                      <w:divBdr>
                        <w:top w:val="none" w:sz="0" w:space="0" w:color="auto"/>
                        <w:left w:val="none" w:sz="0" w:space="0" w:color="auto"/>
                        <w:bottom w:val="none" w:sz="0" w:space="0" w:color="auto"/>
                        <w:right w:val="none" w:sz="0" w:space="0" w:color="auto"/>
                      </w:divBdr>
                      <w:divsChild>
                        <w:div w:id="1625234534">
                          <w:marLeft w:val="0"/>
                          <w:marRight w:val="0"/>
                          <w:marTop w:val="0"/>
                          <w:marBottom w:val="0"/>
                          <w:divBdr>
                            <w:top w:val="none" w:sz="0" w:space="0" w:color="auto"/>
                            <w:left w:val="none" w:sz="0" w:space="0" w:color="auto"/>
                            <w:bottom w:val="none" w:sz="0" w:space="0" w:color="auto"/>
                            <w:right w:val="none" w:sz="0" w:space="0" w:color="auto"/>
                          </w:divBdr>
                          <w:divsChild>
                            <w:div w:id="858274849">
                              <w:marLeft w:val="0"/>
                              <w:marRight w:val="0"/>
                              <w:marTop w:val="0"/>
                              <w:marBottom w:val="0"/>
                              <w:divBdr>
                                <w:top w:val="none" w:sz="0" w:space="0" w:color="auto"/>
                                <w:left w:val="none" w:sz="0" w:space="0" w:color="auto"/>
                                <w:bottom w:val="none" w:sz="0" w:space="0" w:color="auto"/>
                                <w:right w:val="none" w:sz="0" w:space="0" w:color="auto"/>
                              </w:divBdr>
                              <w:divsChild>
                                <w:div w:id="582302045">
                                  <w:marLeft w:val="0"/>
                                  <w:marRight w:val="0"/>
                                  <w:marTop w:val="0"/>
                                  <w:marBottom w:val="0"/>
                                  <w:divBdr>
                                    <w:top w:val="none" w:sz="0" w:space="0" w:color="auto"/>
                                    <w:left w:val="none" w:sz="0" w:space="0" w:color="auto"/>
                                    <w:bottom w:val="none" w:sz="0" w:space="0" w:color="auto"/>
                                    <w:right w:val="none" w:sz="0" w:space="0" w:color="auto"/>
                                  </w:divBdr>
                                  <w:divsChild>
                                    <w:div w:id="1812595573">
                                      <w:marLeft w:val="0"/>
                                      <w:marRight w:val="0"/>
                                      <w:marTop w:val="0"/>
                                      <w:marBottom w:val="0"/>
                                      <w:divBdr>
                                        <w:top w:val="none" w:sz="0" w:space="0" w:color="auto"/>
                                        <w:left w:val="none" w:sz="0" w:space="0" w:color="auto"/>
                                        <w:bottom w:val="none" w:sz="0" w:space="0" w:color="auto"/>
                                        <w:right w:val="none" w:sz="0" w:space="0" w:color="auto"/>
                                      </w:divBdr>
                                      <w:divsChild>
                                        <w:div w:id="58858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791455">
          <w:marLeft w:val="0"/>
          <w:marRight w:val="0"/>
          <w:marTop w:val="0"/>
          <w:marBottom w:val="0"/>
          <w:divBdr>
            <w:top w:val="none" w:sz="0" w:space="0" w:color="auto"/>
            <w:left w:val="none" w:sz="0" w:space="0" w:color="auto"/>
            <w:bottom w:val="none" w:sz="0" w:space="0" w:color="auto"/>
            <w:right w:val="none" w:sz="0" w:space="0" w:color="auto"/>
          </w:divBdr>
          <w:divsChild>
            <w:div w:id="2052415998">
              <w:marLeft w:val="0"/>
              <w:marRight w:val="0"/>
              <w:marTop w:val="0"/>
              <w:marBottom w:val="0"/>
              <w:divBdr>
                <w:top w:val="none" w:sz="0" w:space="0" w:color="auto"/>
                <w:left w:val="none" w:sz="0" w:space="0" w:color="auto"/>
                <w:bottom w:val="none" w:sz="0" w:space="0" w:color="auto"/>
                <w:right w:val="none" w:sz="0" w:space="0" w:color="auto"/>
              </w:divBdr>
              <w:divsChild>
                <w:div w:id="386489350">
                  <w:marLeft w:val="0"/>
                  <w:marRight w:val="0"/>
                  <w:marTop w:val="0"/>
                  <w:marBottom w:val="0"/>
                  <w:divBdr>
                    <w:top w:val="none" w:sz="0" w:space="0" w:color="auto"/>
                    <w:left w:val="none" w:sz="0" w:space="0" w:color="auto"/>
                    <w:bottom w:val="none" w:sz="0" w:space="0" w:color="auto"/>
                    <w:right w:val="none" w:sz="0" w:space="0" w:color="auto"/>
                  </w:divBdr>
                  <w:divsChild>
                    <w:div w:id="2113278354">
                      <w:marLeft w:val="0"/>
                      <w:marRight w:val="0"/>
                      <w:marTop w:val="0"/>
                      <w:marBottom w:val="0"/>
                      <w:divBdr>
                        <w:top w:val="none" w:sz="0" w:space="0" w:color="auto"/>
                        <w:left w:val="none" w:sz="0" w:space="0" w:color="auto"/>
                        <w:bottom w:val="none" w:sz="0" w:space="0" w:color="auto"/>
                        <w:right w:val="none" w:sz="0" w:space="0" w:color="auto"/>
                      </w:divBdr>
                      <w:divsChild>
                        <w:div w:id="340207562">
                          <w:marLeft w:val="0"/>
                          <w:marRight w:val="0"/>
                          <w:marTop w:val="0"/>
                          <w:marBottom w:val="0"/>
                          <w:divBdr>
                            <w:top w:val="none" w:sz="0" w:space="0" w:color="auto"/>
                            <w:left w:val="none" w:sz="0" w:space="0" w:color="auto"/>
                            <w:bottom w:val="none" w:sz="0" w:space="0" w:color="auto"/>
                            <w:right w:val="none" w:sz="0" w:space="0" w:color="auto"/>
                          </w:divBdr>
                          <w:divsChild>
                            <w:div w:id="1680621810">
                              <w:marLeft w:val="0"/>
                              <w:marRight w:val="0"/>
                              <w:marTop w:val="0"/>
                              <w:marBottom w:val="0"/>
                              <w:divBdr>
                                <w:top w:val="none" w:sz="0" w:space="0" w:color="auto"/>
                                <w:left w:val="none" w:sz="0" w:space="0" w:color="auto"/>
                                <w:bottom w:val="none" w:sz="0" w:space="0" w:color="auto"/>
                                <w:right w:val="none" w:sz="0" w:space="0" w:color="auto"/>
                              </w:divBdr>
                              <w:divsChild>
                                <w:div w:id="1701857234">
                                  <w:marLeft w:val="0"/>
                                  <w:marRight w:val="0"/>
                                  <w:marTop w:val="0"/>
                                  <w:marBottom w:val="0"/>
                                  <w:divBdr>
                                    <w:top w:val="none" w:sz="0" w:space="0" w:color="auto"/>
                                    <w:left w:val="none" w:sz="0" w:space="0" w:color="auto"/>
                                    <w:bottom w:val="none" w:sz="0" w:space="0" w:color="auto"/>
                                    <w:right w:val="none" w:sz="0" w:space="0" w:color="auto"/>
                                  </w:divBdr>
                                  <w:divsChild>
                                    <w:div w:id="159509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2415302">
          <w:marLeft w:val="0"/>
          <w:marRight w:val="0"/>
          <w:marTop w:val="0"/>
          <w:marBottom w:val="0"/>
          <w:divBdr>
            <w:top w:val="none" w:sz="0" w:space="0" w:color="auto"/>
            <w:left w:val="none" w:sz="0" w:space="0" w:color="auto"/>
            <w:bottom w:val="none" w:sz="0" w:space="0" w:color="auto"/>
            <w:right w:val="none" w:sz="0" w:space="0" w:color="auto"/>
          </w:divBdr>
          <w:divsChild>
            <w:div w:id="2039815933">
              <w:marLeft w:val="0"/>
              <w:marRight w:val="0"/>
              <w:marTop w:val="0"/>
              <w:marBottom w:val="0"/>
              <w:divBdr>
                <w:top w:val="none" w:sz="0" w:space="0" w:color="auto"/>
                <w:left w:val="none" w:sz="0" w:space="0" w:color="auto"/>
                <w:bottom w:val="none" w:sz="0" w:space="0" w:color="auto"/>
                <w:right w:val="none" w:sz="0" w:space="0" w:color="auto"/>
              </w:divBdr>
              <w:divsChild>
                <w:div w:id="1762599097">
                  <w:marLeft w:val="0"/>
                  <w:marRight w:val="0"/>
                  <w:marTop w:val="0"/>
                  <w:marBottom w:val="0"/>
                  <w:divBdr>
                    <w:top w:val="none" w:sz="0" w:space="0" w:color="auto"/>
                    <w:left w:val="none" w:sz="0" w:space="0" w:color="auto"/>
                    <w:bottom w:val="none" w:sz="0" w:space="0" w:color="auto"/>
                    <w:right w:val="none" w:sz="0" w:space="0" w:color="auto"/>
                  </w:divBdr>
                  <w:divsChild>
                    <w:div w:id="1635139167">
                      <w:marLeft w:val="0"/>
                      <w:marRight w:val="0"/>
                      <w:marTop w:val="0"/>
                      <w:marBottom w:val="0"/>
                      <w:divBdr>
                        <w:top w:val="none" w:sz="0" w:space="0" w:color="auto"/>
                        <w:left w:val="none" w:sz="0" w:space="0" w:color="auto"/>
                        <w:bottom w:val="none" w:sz="0" w:space="0" w:color="auto"/>
                        <w:right w:val="none" w:sz="0" w:space="0" w:color="auto"/>
                      </w:divBdr>
                      <w:divsChild>
                        <w:div w:id="1681347642">
                          <w:marLeft w:val="0"/>
                          <w:marRight w:val="0"/>
                          <w:marTop w:val="0"/>
                          <w:marBottom w:val="0"/>
                          <w:divBdr>
                            <w:top w:val="none" w:sz="0" w:space="0" w:color="auto"/>
                            <w:left w:val="none" w:sz="0" w:space="0" w:color="auto"/>
                            <w:bottom w:val="none" w:sz="0" w:space="0" w:color="auto"/>
                            <w:right w:val="none" w:sz="0" w:space="0" w:color="auto"/>
                          </w:divBdr>
                          <w:divsChild>
                            <w:div w:id="2078045788">
                              <w:marLeft w:val="0"/>
                              <w:marRight w:val="0"/>
                              <w:marTop w:val="0"/>
                              <w:marBottom w:val="0"/>
                              <w:divBdr>
                                <w:top w:val="none" w:sz="0" w:space="0" w:color="auto"/>
                                <w:left w:val="none" w:sz="0" w:space="0" w:color="auto"/>
                                <w:bottom w:val="none" w:sz="0" w:space="0" w:color="auto"/>
                                <w:right w:val="none" w:sz="0" w:space="0" w:color="auto"/>
                              </w:divBdr>
                              <w:divsChild>
                                <w:div w:id="333146182">
                                  <w:marLeft w:val="0"/>
                                  <w:marRight w:val="0"/>
                                  <w:marTop w:val="0"/>
                                  <w:marBottom w:val="0"/>
                                  <w:divBdr>
                                    <w:top w:val="none" w:sz="0" w:space="0" w:color="auto"/>
                                    <w:left w:val="none" w:sz="0" w:space="0" w:color="auto"/>
                                    <w:bottom w:val="none" w:sz="0" w:space="0" w:color="auto"/>
                                    <w:right w:val="none" w:sz="0" w:space="0" w:color="auto"/>
                                  </w:divBdr>
                                  <w:divsChild>
                                    <w:div w:id="725642822">
                                      <w:marLeft w:val="0"/>
                                      <w:marRight w:val="0"/>
                                      <w:marTop w:val="0"/>
                                      <w:marBottom w:val="0"/>
                                      <w:divBdr>
                                        <w:top w:val="none" w:sz="0" w:space="0" w:color="auto"/>
                                        <w:left w:val="none" w:sz="0" w:space="0" w:color="auto"/>
                                        <w:bottom w:val="none" w:sz="0" w:space="0" w:color="auto"/>
                                        <w:right w:val="none" w:sz="0" w:space="0" w:color="auto"/>
                                      </w:divBdr>
                                      <w:divsChild>
                                        <w:div w:id="123825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5406094">
          <w:marLeft w:val="0"/>
          <w:marRight w:val="0"/>
          <w:marTop w:val="0"/>
          <w:marBottom w:val="0"/>
          <w:divBdr>
            <w:top w:val="none" w:sz="0" w:space="0" w:color="auto"/>
            <w:left w:val="none" w:sz="0" w:space="0" w:color="auto"/>
            <w:bottom w:val="none" w:sz="0" w:space="0" w:color="auto"/>
            <w:right w:val="none" w:sz="0" w:space="0" w:color="auto"/>
          </w:divBdr>
          <w:divsChild>
            <w:div w:id="523372876">
              <w:marLeft w:val="0"/>
              <w:marRight w:val="0"/>
              <w:marTop w:val="0"/>
              <w:marBottom w:val="0"/>
              <w:divBdr>
                <w:top w:val="none" w:sz="0" w:space="0" w:color="auto"/>
                <w:left w:val="none" w:sz="0" w:space="0" w:color="auto"/>
                <w:bottom w:val="none" w:sz="0" w:space="0" w:color="auto"/>
                <w:right w:val="none" w:sz="0" w:space="0" w:color="auto"/>
              </w:divBdr>
              <w:divsChild>
                <w:div w:id="702436856">
                  <w:marLeft w:val="0"/>
                  <w:marRight w:val="0"/>
                  <w:marTop w:val="0"/>
                  <w:marBottom w:val="0"/>
                  <w:divBdr>
                    <w:top w:val="none" w:sz="0" w:space="0" w:color="auto"/>
                    <w:left w:val="none" w:sz="0" w:space="0" w:color="auto"/>
                    <w:bottom w:val="none" w:sz="0" w:space="0" w:color="auto"/>
                    <w:right w:val="none" w:sz="0" w:space="0" w:color="auto"/>
                  </w:divBdr>
                  <w:divsChild>
                    <w:div w:id="1736127543">
                      <w:marLeft w:val="0"/>
                      <w:marRight w:val="0"/>
                      <w:marTop w:val="0"/>
                      <w:marBottom w:val="0"/>
                      <w:divBdr>
                        <w:top w:val="none" w:sz="0" w:space="0" w:color="auto"/>
                        <w:left w:val="none" w:sz="0" w:space="0" w:color="auto"/>
                        <w:bottom w:val="none" w:sz="0" w:space="0" w:color="auto"/>
                        <w:right w:val="none" w:sz="0" w:space="0" w:color="auto"/>
                      </w:divBdr>
                      <w:divsChild>
                        <w:div w:id="173081850">
                          <w:marLeft w:val="0"/>
                          <w:marRight w:val="0"/>
                          <w:marTop w:val="0"/>
                          <w:marBottom w:val="0"/>
                          <w:divBdr>
                            <w:top w:val="none" w:sz="0" w:space="0" w:color="auto"/>
                            <w:left w:val="none" w:sz="0" w:space="0" w:color="auto"/>
                            <w:bottom w:val="none" w:sz="0" w:space="0" w:color="auto"/>
                            <w:right w:val="none" w:sz="0" w:space="0" w:color="auto"/>
                          </w:divBdr>
                          <w:divsChild>
                            <w:div w:id="1279605537">
                              <w:marLeft w:val="0"/>
                              <w:marRight w:val="0"/>
                              <w:marTop w:val="0"/>
                              <w:marBottom w:val="0"/>
                              <w:divBdr>
                                <w:top w:val="none" w:sz="0" w:space="0" w:color="auto"/>
                                <w:left w:val="none" w:sz="0" w:space="0" w:color="auto"/>
                                <w:bottom w:val="none" w:sz="0" w:space="0" w:color="auto"/>
                                <w:right w:val="none" w:sz="0" w:space="0" w:color="auto"/>
                              </w:divBdr>
                              <w:divsChild>
                                <w:div w:id="2079671233">
                                  <w:marLeft w:val="0"/>
                                  <w:marRight w:val="0"/>
                                  <w:marTop w:val="0"/>
                                  <w:marBottom w:val="0"/>
                                  <w:divBdr>
                                    <w:top w:val="none" w:sz="0" w:space="0" w:color="auto"/>
                                    <w:left w:val="none" w:sz="0" w:space="0" w:color="auto"/>
                                    <w:bottom w:val="none" w:sz="0" w:space="0" w:color="auto"/>
                                    <w:right w:val="none" w:sz="0" w:space="0" w:color="auto"/>
                                  </w:divBdr>
                                  <w:divsChild>
                                    <w:div w:id="177806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7742294">
          <w:marLeft w:val="0"/>
          <w:marRight w:val="0"/>
          <w:marTop w:val="0"/>
          <w:marBottom w:val="0"/>
          <w:divBdr>
            <w:top w:val="none" w:sz="0" w:space="0" w:color="auto"/>
            <w:left w:val="none" w:sz="0" w:space="0" w:color="auto"/>
            <w:bottom w:val="none" w:sz="0" w:space="0" w:color="auto"/>
            <w:right w:val="none" w:sz="0" w:space="0" w:color="auto"/>
          </w:divBdr>
          <w:divsChild>
            <w:div w:id="1214656031">
              <w:marLeft w:val="0"/>
              <w:marRight w:val="0"/>
              <w:marTop w:val="0"/>
              <w:marBottom w:val="0"/>
              <w:divBdr>
                <w:top w:val="none" w:sz="0" w:space="0" w:color="auto"/>
                <w:left w:val="none" w:sz="0" w:space="0" w:color="auto"/>
                <w:bottom w:val="none" w:sz="0" w:space="0" w:color="auto"/>
                <w:right w:val="none" w:sz="0" w:space="0" w:color="auto"/>
              </w:divBdr>
              <w:divsChild>
                <w:div w:id="1809198478">
                  <w:marLeft w:val="0"/>
                  <w:marRight w:val="0"/>
                  <w:marTop w:val="0"/>
                  <w:marBottom w:val="0"/>
                  <w:divBdr>
                    <w:top w:val="none" w:sz="0" w:space="0" w:color="auto"/>
                    <w:left w:val="none" w:sz="0" w:space="0" w:color="auto"/>
                    <w:bottom w:val="none" w:sz="0" w:space="0" w:color="auto"/>
                    <w:right w:val="none" w:sz="0" w:space="0" w:color="auto"/>
                  </w:divBdr>
                  <w:divsChild>
                    <w:div w:id="1891960545">
                      <w:marLeft w:val="0"/>
                      <w:marRight w:val="0"/>
                      <w:marTop w:val="0"/>
                      <w:marBottom w:val="0"/>
                      <w:divBdr>
                        <w:top w:val="none" w:sz="0" w:space="0" w:color="auto"/>
                        <w:left w:val="none" w:sz="0" w:space="0" w:color="auto"/>
                        <w:bottom w:val="none" w:sz="0" w:space="0" w:color="auto"/>
                        <w:right w:val="none" w:sz="0" w:space="0" w:color="auto"/>
                      </w:divBdr>
                      <w:divsChild>
                        <w:div w:id="2143110519">
                          <w:marLeft w:val="0"/>
                          <w:marRight w:val="0"/>
                          <w:marTop w:val="0"/>
                          <w:marBottom w:val="0"/>
                          <w:divBdr>
                            <w:top w:val="none" w:sz="0" w:space="0" w:color="auto"/>
                            <w:left w:val="none" w:sz="0" w:space="0" w:color="auto"/>
                            <w:bottom w:val="none" w:sz="0" w:space="0" w:color="auto"/>
                            <w:right w:val="none" w:sz="0" w:space="0" w:color="auto"/>
                          </w:divBdr>
                          <w:divsChild>
                            <w:div w:id="2040810992">
                              <w:marLeft w:val="0"/>
                              <w:marRight w:val="0"/>
                              <w:marTop w:val="0"/>
                              <w:marBottom w:val="0"/>
                              <w:divBdr>
                                <w:top w:val="none" w:sz="0" w:space="0" w:color="auto"/>
                                <w:left w:val="none" w:sz="0" w:space="0" w:color="auto"/>
                                <w:bottom w:val="none" w:sz="0" w:space="0" w:color="auto"/>
                                <w:right w:val="none" w:sz="0" w:space="0" w:color="auto"/>
                              </w:divBdr>
                              <w:divsChild>
                                <w:div w:id="701588023">
                                  <w:marLeft w:val="0"/>
                                  <w:marRight w:val="0"/>
                                  <w:marTop w:val="0"/>
                                  <w:marBottom w:val="0"/>
                                  <w:divBdr>
                                    <w:top w:val="none" w:sz="0" w:space="0" w:color="auto"/>
                                    <w:left w:val="none" w:sz="0" w:space="0" w:color="auto"/>
                                    <w:bottom w:val="none" w:sz="0" w:space="0" w:color="auto"/>
                                    <w:right w:val="none" w:sz="0" w:space="0" w:color="auto"/>
                                  </w:divBdr>
                                  <w:divsChild>
                                    <w:div w:id="1785078133">
                                      <w:marLeft w:val="0"/>
                                      <w:marRight w:val="0"/>
                                      <w:marTop w:val="0"/>
                                      <w:marBottom w:val="0"/>
                                      <w:divBdr>
                                        <w:top w:val="none" w:sz="0" w:space="0" w:color="auto"/>
                                        <w:left w:val="none" w:sz="0" w:space="0" w:color="auto"/>
                                        <w:bottom w:val="none" w:sz="0" w:space="0" w:color="auto"/>
                                        <w:right w:val="none" w:sz="0" w:space="0" w:color="auto"/>
                                      </w:divBdr>
                                      <w:divsChild>
                                        <w:div w:id="43486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1656485">
          <w:marLeft w:val="0"/>
          <w:marRight w:val="0"/>
          <w:marTop w:val="0"/>
          <w:marBottom w:val="0"/>
          <w:divBdr>
            <w:top w:val="none" w:sz="0" w:space="0" w:color="auto"/>
            <w:left w:val="none" w:sz="0" w:space="0" w:color="auto"/>
            <w:bottom w:val="none" w:sz="0" w:space="0" w:color="auto"/>
            <w:right w:val="none" w:sz="0" w:space="0" w:color="auto"/>
          </w:divBdr>
          <w:divsChild>
            <w:div w:id="1226067034">
              <w:marLeft w:val="0"/>
              <w:marRight w:val="0"/>
              <w:marTop w:val="0"/>
              <w:marBottom w:val="0"/>
              <w:divBdr>
                <w:top w:val="none" w:sz="0" w:space="0" w:color="auto"/>
                <w:left w:val="none" w:sz="0" w:space="0" w:color="auto"/>
                <w:bottom w:val="none" w:sz="0" w:space="0" w:color="auto"/>
                <w:right w:val="none" w:sz="0" w:space="0" w:color="auto"/>
              </w:divBdr>
              <w:divsChild>
                <w:div w:id="1211108915">
                  <w:marLeft w:val="0"/>
                  <w:marRight w:val="0"/>
                  <w:marTop w:val="0"/>
                  <w:marBottom w:val="0"/>
                  <w:divBdr>
                    <w:top w:val="none" w:sz="0" w:space="0" w:color="auto"/>
                    <w:left w:val="none" w:sz="0" w:space="0" w:color="auto"/>
                    <w:bottom w:val="none" w:sz="0" w:space="0" w:color="auto"/>
                    <w:right w:val="none" w:sz="0" w:space="0" w:color="auto"/>
                  </w:divBdr>
                  <w:divsChild>
                    <w:div w:id="1942058094">
                      <w:marLeft w:val="0"/>
                      <w:marRight w:val="0"/>
                      <w:marTop w:val="0"/>
                      <w:marBottom w:val="0"/>
                      <w:divBdr>
                        <w:top w:val="none" w:sz="0" w:space="0" w:color="auto"/>
                        <w:left w:val="none" w:sz="0" w:space="0" w:color="auto"/>
                        <w:bottom w:val="none" w:sz="0" w:space="0" w:color="auto"/>
                        <w:right w:val="none" w:sz="0" w:space="0" w:color="auto"/>
                      </w:divBdr>
                      <w:divsChild>
                        <w:div w:id="1332298539">
                          <w:marLeft w:val="0"/>
                          <w:marRight w:val="0"/>
                          <w:marTop w:val="0"/>
                          <w:marBottom w:val="0"/>
                          <w:divBdr>
                            <w:top w:val="none" w:sz="0" w:space="0" w:color="auto"/>
                            <w:left w:val="none" w:sz="0" w:space="0" w:color="auto"/>
                            <w:bottom w:val="none" w:sz="0" w:space="0" w:color="auto"/>
                            <w:right w:val="none" w:sz="0" w:space="0" w:color="auto"/>
                          </w:divBdr>
                          <w:divsChild>
                            <w:div w:id="1053847935">
                              <w:marLeft w:val="0"/>
                              <w:marRight w:val="0"/>
                              <w:marTop w:val="0"/>
                              <w:marBottom w:val="0"/>
                              <w:divBdr>
                                <w:top w:val="none" w:sz="0" w:space="0" w:color="auto"/>
                                <w:left w:val="none" w:sz="0" w:space="0" w:color="auto"/>
                                <w:bottom w:val="none" w:sz="0" w:space="0" w:color="auto"/>
                                <w:right w:val="none" w:sz="0" w:space="0" w:color="auto"/>
                              </w:divBdr>
                              <w:divsChild>
                                <w:div w:id="347026484">
                                  <w:marLeft w:val="0"/>
                                  <w:marRight w:val="0"/>
                                  <w:marTop w:val="0"/>
                                  <w:marBottom w:val="0"/>
                                  <w:divBdr>
                                    <w:top w:val="none" w:sz="0" w:space="0" w:color="auto"/>
                                    <w:left w:val="none" w:sz="0" w:space="0" w:color="auto"/>
                                    <w:bottom w:val="none" w:sz="0" w:space="0" w:color="auto"/>
                                    <w:right w:val="none" w:sz="0" w:space="0" w:color="auto"/>
                                  </w:divBdr>
                                  <w:divsChild>
                                    <w:div w:id="113888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3756136">
          <w:marLeft w:val="0"/>
          <w:marRight w:val="0"/>
          <w:marTop w:val="0"/>
          <w:marBottom w:val="0"/>
          <w:divBdr>
            <w:top w:val="none" w:sz="0" w:space="0" w:color="auto"/>
            <w:left w:val="none" w:sz="0" w:space="0" w:color="auto"/>
            <w:bottom w:val="none" w:sz="0" w:space="0" w:color="auto"/>
            <w:right w:val="none" w:sz="0" w:space="0" w:color="auto"/>
          </w:divBdr>
          <w:divsChild>
            <w:div w:id="416755821">
              <w:marLeft w:val="0"/>
              <w:marRight w:val="0"/>
              <w:marTop w:val="0"/>
              <w:marBottom w:val="0"/>
              <w:divBdr>
                <w:top w:val="none" w:sz="0" w:space="0" w:color="auto"/>
                <w:left w:val="none" w:sz="0" w:space="0" w:color="auto"/>
                <w:bottom w:val="none" w:sz="0" w:space="0" w:color="auto"/>
                <w:right w:val="none" w:sz="0" w:space="0" w:color="auto"/>
              </w:divBdr>
              <w:divsChild>
                <w:div w:id="256519068">
                  <w:marLeft w:val="0"/>
                  <w:marRight w:val="0"/>
                  <w:marTop w:val="0"/>
                  <w:marBottom w:val="0"/>
                  <w:divBdr>
                    <w:top w:val="none" w:sz="0" w:space="0" w:color="auto"/>
                    <w:left w:val="none" w:sz="0" w:space="0" w:color="auto"/>
                    <w:bottom w:val="none" w:sz="0" w:space="0" w:color="auto"/>
                    <w:right w:val="none" w:sz="0" w:space="0" w:color="auto"/>
                  </w:divBdr>
                  <w:divsChild>
                    <w:div w:id="1261600183">
                      <w:marLeft w:val="0"/>
                      <w:marRight w:val="0"/>
                      <w:marTop w:val="0"/>
                      <w:marBottom w:val="0"/>
                      <w:divBdr>
                        <w:top w:val="none" w:sz="0" w:space="0" w:color="auto"/>
                        <w:left w:val="none" w:sz="0" w:space="0" w:color="auto"/>
                        <w:bottom w:val="none" w:sz="0" w:space="0" w:color="auto"/>
                        <w:right w:val="none" w:sz="0" w:space="0" w:color="auto"/>
                      </w:divBdr>
                      <w:divsChild>
                        <w:div w:id="865290424">
                          <w:marLeft w:val="0"/>
                          <w:marRight w:val="0"/>
                          <w:marTop w:val="0"/>
                          <w:marBottom w:val="0"/>
                          <w:divBdr>
                            <w:top w:val="none" w:sz="0" w:space="0" w:color="auto"/>
                            <w:left w:val="none" w:sz="0" w:space="0" w:color="auto"/>
                            <w:bottom w:val="none" w:sz="0" w:space="0" w:color="auto"/>
                            <w:right w:val="none" w:sz="0" w:space="0" w:color="auto"/>
                          </w:divBdr>
                          <w:divsChild>
                            <w:div w:id="789593564">
                              <w:marLeft w:val="0"/>
                              <w:marRight w:val="0"/>
                              <w:marTop w:val="0"/>
                              <w:marBottom w:val="0"/>
                              <w:divBdr>
                                <w:top w:val="none" w:sz="0" w:space="0" w:color="auto"/>
                                <w:left w:val="none" w:sz="0" w:space="0" w:color="auto"/>
                                <w:bottom w:val="none" w:sz="0" w:space="0" w:color="auto"/>
                                <w:right w:val="none" w:sz="0" w:space="0" w:color="auto"/>
                              </w:divBdr>
                              <w:divsChild>
                                <w:div w:id="304360385">
                                  <w:marLeft w:val="0"/>
                                  <w:marRight w:val="0"/>
                                  <w:marTop w:val="0"/>
                                  <w:marBottom w:val="0"/>
                                  <w:divBdr>
                                    <w:top w:val="none" w:sz="0" w:space="0" w:color="auto"/>
                                    <w:left w:val="none" w:sz="0" w:space="0" w:color="auto"/>
                                    <w:bottom w:val="none" w:sz="0" w:space="0" w:color="auto"/>
                                    <w:right w:val="none" w:sz="0" w:space="0" w:color="auto"/>
                                  </w:divBdr>
                                  <w:divsChild>
                                    <w:div w:id="366757606">
                                      <w:marLeft w:val="0"/>
                                      <w:marRight w:val="0"/>
                                      <w:marTop w:val="0"/>
                                      <w:marBottom w:val="0"/>
                                      <w:divBdr>
                                        <w:top w:val="none" w:sz="0" w:space="0" w:color="auto"/>
                                        <w:left w:val="none" w:sz="0" w:space="0" w:color="auto"/>
                                        <w:bottom w:val="none" w:sz="0" w:space="0" w:color="auto"/>
                                        <w:right w:val="none" w:sz="0" w:space="0" w:color="auto"/>
                                      </w:divBdr>
                                      <w:divsChild>
                                        <w:div w:id="109212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1529048">
          <w:marLeft w:val="0"/>
          <w:marRight w:val="0"/>
          <w:marTop w:val="0"/>
          <w:marBottom w:val="0"/>
          <w:divBdr>
            <w:top w:val="none" w:sz="0" w:space="0" w:color="auto"/>
            <w:left w:val="none" w:sz="0" w:space="0" w:color="auto"/>
            <w:bottom w:val="none" w:sz="0" w:space="0" w:color="auto"/>
            <w:right w:val="none" w:sz="0" w:space="0" w:color="auto"/>
          </w:divBdr>
          <w:divsChild>
            <w:div w:id="2083209206">
              <w:marLeft w:val="0"/>
              <w:marRight w:val="0"/>
              <w:marTop w:val="0"/>
              <w:marBottom w:val="0"/>
              <w:divBdr>
                <w:top w:val="none" w:sz="0" w:space="0" w:color="auto"/>
                <w:left w:val="none" w:sz="0" w:space="0" w:color="auto"/>
                <w:bottom w:val="none" w:sz="0" w:space="0" w:color="auto"/>
                <w:right w:val="none" w:sz="0" w:space="0" w:color="auto"/>
              </w:divBdr>
              <w:divsChild>
                <w:div w:id="378289483">
                  <w:marLeft w:val="0"/>
                  <w:marRight w:val="0"/>
                  <w:marTop w:val="0"/>
                  <w:marBottom w:val="0"/>
                  <w:divBdr>
                    <w:top w:val="none" w:sz="0" w:space="0" w:color="auto"/>
                    <w:left w:val="none" w:sz="0" w:space="0" w:color="auto"/>
                    <w:bottom w:val="none" w:sz="0" w:space="0" w:color="auto"/>
                    <w:right w:val="none" w:sz="0" w:space="0" w:color="auto"/>
                  </w:divBdr>
                  <w:divsChild>
                    <w:div w:id="2107846480">
                      <w:marLeft w:val="0"/>
                      <w:marRight w:val="0"/>
                      <w:marTop w:val="0"/>
                      <w:marBottom w:val="0"/>
                      <w:divBdr>
                        <w:top w:val="none" w:sz="0" w:space="0" w:color="auto"/>
                        <w:left w:val="none" w:sz="0" w:space="0" w:color="auto"/>
                        <w:bottom w:val="none" w:sz="0" w:space="0" w:color="auto"/>
                        <w:right w:val="none" w:sz="0" w:space="0" w:color="auto"/>
                      </w:divBdr>
                      <w:divsChild>
                        <w:div w:id="1618875747">
                          <w:marLeft w:val="0"/>
                          <w:marRight w:val="0"/>
                          <w:marTop w:val="0"/>
                          <w:marBottom w:val="0"/>
                          <w:divBdr>
                            <w:top w:val="none" w:sz="0" w:space="0" w:color="auto"/>
                            <w:left w:val="none" w:sz="0" w:space="0" w:color="auto"/>
                            <w:bottom w:val="none" w:sz="0" w:space="0" w:color="auto"/>
                            <w:right w:val="none" w:sz="0" w:space="0" w:color="auto"/>
                          </w:divBdr>
                          <w:divsChild>
                            <w:div w:id="1416631039">
                              <w:marLeft w:val="0"/>
                              <w:marRight w:val="0"/>
                              <w:marTop w:val="0"/>
                              <w:marBottom w:val="0"/>
                              <w:divBdr>
                                <w:top w:val="none" w:sz="0" w:space="0" w:color="auto"/>
                                <w:left w:val="none" w:sz="0" w:space="0" w:color="auto"/>
                                <w:bottom w:val="none" w:sz="0" w:space="0" w:color="auto"/>
                                <w:right w:val="none" w:sz="0" w:space="0" w:color="auto"/>
                              </w:divBdr>
                              <w:divsChild>
                                <w:div w:id="336082620">
                                  <w:marLeft w:val="0"/>
                                  <w:marRight w:val="0"/>
                                  <w:marTop w:val="0"/>
                                  <w:marBottom w:val="0"/>
                                  <w:divBdr>
                                    <w:top w:val="none" w:sz="0" w:space="0" w:color="auto"/>
                                    <w:left w:val="none" w:sz="0" w:space="0" w:color="auto"/>
                                    <w:bottom w:val="none" w:sz="0" w:space="0" w:color="auto"/>
                                    <w:right w:val="none" w:sz="0" w:space="0" w:color="auto"/>
                                  </w:divBdr>
                                  <w:divsChild>
                                    <w:div w:id="80335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4304069">
          <w:marLeft w:val="0"/>
          <w:marRight w:val="0"/>
          <w:marTop w:val="0"/>
          <w:marBottom w:val="0"/>
          <w:divBdr>
            <w:top w:val="none" w:sz="0" w:space="0" w:color="auto"/>
            <w:left w:val="none" w:sz="0" w:space="0" w:color="auto"/>
            <w:bottom w:val="none" w:sz="0" w:space="0" w:color="auto"/>
            <w:right w:val="none" w:sz="0" w:space="0" w:color="auto"/>
          </w:divBdr>
          <w:divsChild>
            <w:div w:id="110125141">
              <w:marLeft w:val="0"/>
              <w:marRight w:val="0"/>
              <w:marTop w:val="0"/>
              <w:marBottom w:val="0"/>
              <w:divBdr>
                <w:top w:val="none" w:sz="0" w:space="0" w:color="auto"/>
                <w:left w:val="none" w:sz="0" w:space="0" w:color="auto"/>
                <w:bottom w:val="none" w:sz="0" w:space="0" w:color="auto"/>
                <w:right w:val="none" w:sz="0" w:space="0" w:color="auto"/>
              </w:divBdr>
              <w:divsChild>
                <w:div w:id="701593815">
                  <w:marLeft w:val="0"/>
                  <w:marRight w:val="0"/>
                  <w:marTop w:val="0"/>
                  <w:marBottom w:val="0"/>
                  <w:divBdr>
                    <w:top w:val="none" w:sz="0" w:space="0" w:color="auto"/>
                    <w:left w:val="none" w:sz="0" w:space="0" w:color="auto"/>
                    <w:bottom w:val="none" w:sz="0" w:space="0" w:color="auto"/>
                    <w:right w:val="none" w:sz="0" w:space="0" w:color="auto"/>
                  </w:divBdr>
                  <w:divsChild>
                    <w:div w:id="2098282218">
                      <w:marLeft w:val="0"/>
                      <w:marRight w:val="0"/>
                      <w:marTop w:val="0"/>
                      <w:marBottom w:val="0"/>
                      <w:divBdr>
                        <w:top w:val="none" w:sz="0" w:space="0" w:color="auto"/>
                        <w:left w:val="none" w:sz="0" w:space="0" w:color="auto"/>
                        <w:bottom w:val="none" w:sz="0" w:space="0" w:color="auto"/>
                        <w:right w:val="none" w:sz="0" w:space="0" w:color="auto"/>
                      </w:divBdr>
                      <w:divsChild>
                        <w:div w:id="949893988">
                          <w:marLeft w:val="0"/>
                          <w:marRight w:val="0"/>
                          <w:marTop w:val="0"/>
                          <w:marBottom w:val="0"/>
                          <w:divBdr>
                            <w:top w:val="none" w:sz="0" w:space="0" w:color="auto"/>
                            <w:left w:val="none" w:sz="0" w:space="0" w:color="auto"/>
                            <w:bottom w:val="none" w:sz="0" w:space="0" w:color="auto"/>
                            <w:right w:val="none" w:sz="0" w:space="0" w:color="auto"/>
                          </w:divBdr>
                          <w:divsChild>
                            <w:div w:id="448862668">
                              <w:marLeft w:val="0"/>
                              <w:marRight w:val="0"/>
                              <w:marTop w:val="0"/>
                              <w:marBottom w:val="0"/>
                              <w:divBdr>
                                <w:top w:val="none" w:sz="0" w:space="0" w:color="auto"/>
                                <w:left w:val="none" w:sz="0" w:space="0" w:color="auto"/>
                                <w:bottom w:val="none" w:sz="0" w:space="0" w:color="auto"/>
                                <w:right w:val="none" w:sz="0" w:space="0" w:color="auto"/>
                              </w:divBdr>
                              <w:divsChild>
                                <w:div w:id="1530218348">
                                  <w:marLeft w:val="0"/>
                                  <w:marRight w:val="0"/>
                                  <w:marTop w:val="0"/>
                                  <w:marBottom w:val="0"/>
                                  <w:divBdr>
                                    <w:top w:val="none" w:sz="0" w:space="0" w:color="auto"/>
                                    <w:left w:val="none" w:sz="0" w:space="0" w:color="auto"/>
                                    <w:bottom w:val="none" w:sz="0" w:space="0" w:color="auto"/>
                                    <w:right w:val="none" w:sz="0" w:space="0" w:color="auto"/>
                                  </w:divBdr>
                                  <w:divsChild>
                                    <w:div w:id="779833866">
                                      <w:marLeft w:val="0"/>
                                      <w:marRight w:val="0"/>
                                      <w:marTop w:val="0"/>
                                      <w:marBottom w:val="0"/>
                                      <w:divBdr>
                                        <w:top w:val="none" w:sz="0" w:space="0" w:color="auto"/>
                                        <w:left w:val="none" w:sz="0" w:space="0" w:color="auto"/>
                                        <w:bottom w:val="none" w:sz="0" w:space="0" w:color="auto"/>
                                        <w:right w:val="none" w:sz="0" w:space="0" w:color="auto"/>
                                      </w:divBdr>
                                      <w:divsChild>
                                        <w:div w:id="166593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775532">
          <w:marLeft w:val="0"/>
          <w:marRight w:val="0"/>
          <w:marTop w:val="0"/>
          <w:marBottom w:val="0"/>
          <w:divBdr>
            <w:top w:val="none" w:sz="0" w:space="0" w:color="auto"/>
            <w:left w:val="none" w:sz="0" w:space="0" w:color="auto"/>
            <w:bottom w:val="none" w:sz="0" w:space="0" w:color="auto"/>
            <w:right w:val="none" w:sz="0" w:space="0" w:color="auto"/>
          </w:divBdr>
          <w:divsChild>
            <w:div w:id="366444335">
              <w:marLeft w:val="0"/>
              <w:marRight w:val="0"/>
              <w:marTop w:val="0"/>
              <w:marBottom w:val="0"/>
              <w:divBdr>
                <w:top w:val="none" w:sz="0" w:space="0" w:color="auto"/>
                <w:left w:val="none" w:sz="0" w:space="0" w:color="auto"/>
                <w:bottom w:val="none" w:sz="0" w:space="0" w:color="auto"/>
                <w:right w:val="none" w:sz="0" w:space="0" w:color="auto"/>
              </w:divBdr>
              <w:divsChild>
                <w:div w:id="351994877">
                  <w:marLeft w:val="0"/>
                  <w:marRight w:val="0"/>
                  <w:marTop w:val="0"/>
                  <w:marBottom w:val="0"/>
                  <w:divBdr>
                    <w:top w:val="none" w:sz="0" w:space="0" w:color="auto"/>
                    <w:left w:val="none" w:sz="0" w:space="0" w:color="auto"/>
                    <w:bottom w:val="none" w:sz="0" w:space="0" w:color="auto"/>
                    <w:right w:val="none" w:sz="0" w:space="0" w:color="auto"/>
                  </w:divBdr>
                  <w:divsChild>
                    <w:div w:id="1441490101">
                      <w:marLeft w:val="0"/>
                      <w:marRight w:val="0"/>
                      <w:marTop w:val="0"/>
                      <w:marBottom w:val="0"/>
                      <w:divBdr>
                        <w:top w:val="none" w:sz="0" w:space="0" w:color="auto"/>
                        <w:left w:val="none" w:sz="0" w:space="0" w:color="auto"/>
                        <w:bottom w:val="none" w:sz="0" w:space="0" w:color="auto"/>
                        <w:right w:val="none" w:sz="0" w:space="0" w:color="auto"/>
                      </w:divBdr>
                      <w:divsChild>
                        <w:div w:id="55980915">
                          <w:marLeft w:val="0"/>
                          <w:marRight w:val="0"/>
                          <w:marTop w:val="0"/>
                          <w:marBottom w:val="0"/>
                          <w:divBdr>
                            <w:top w:val="none" w:sz="0" w:space="0" w:color="auto"/>
                            <w:left w:val="none" w:sz="0" w:space="0" w:color="auto"/>
                            <w:bottom w:val="none" w:sz="0" w:space="0" w:color="auto"/>
                            <w:right w:val="none" w:sz="0" w:space="0" w:color="auto"/>
                          </w:divBdr>
                          <w:divsChild>
                            <w:div w:id="1637442570">
                              <w:marLeft w:val="0"/>
                              <w:marRight w:val="0"/>
                              <w:marTop w:val="0"/>
                              <w:marBottom w:val="0"/>
                              <w:divBdr>
                                <w:top w:val="none" w:sz="0" w:space="0" w:color="auto"/>
                                <w:left w:val="none" w:sz="0" w:space="0" w:color="auto"/>
                                <w:bottom w:val="none" w:sz="0" w:space="0" w:color="auto"/>
                                <w:right w:val="none" w:sz="0" w:space="0" w:color="auto"/>
                              </w:divBdr>
                              <w:divsChild>
                                <w:div w:id="1228997611">
                                  <w:marLeft w:val="0"/>
                                  <w:marRight w:val="0"/>
                                  <w:marTop w:val="0"/>
                                  <w:marBottom w:val="0"/>
                                  <w:divBdr>
                                    <w:top w:val="none" w:sz="0" w:space="0" w:color="auto"/>
                                    <w:left w:val="none" w:sz="0" w:space="0" w:color="auto"/>
                                    <w:bottom w:val="none" w:sz="0" w:space="0" w:color="auto"/>
                                    <w:right w:val="none" w:sz="0" w:space="0" w:color="auto"/>
                                  </w:divBdr>
                                  <w:divsChild>
                                    <w:div w:id="26380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576309">
          <w:marLeft w:val="0"/>
          <w:marRight w:val="0"/>
          <w:marTop w:val="0"/>
          <w:marBottom w:val="0"/>
          <w:divBdr>
            <w:top w:val="none" w:sz="0" w:space="0" w:color="auto"/>
            <w:left w:val="none" w:sz="0" w:space="0" w:color="auto"/>
            <w:bottom w:val="none" w:sz="0" w:space="0" w:color="auto"/>
            <w:right w:val="none" w:sz="0" w:space="0" w:color="auto"/>
          </w:divBdr>
          <w:divsChild>
            <w:div w:id="431127831">
              <w:marLeft w:val="0"/>
              <w:marRight w:val="0"/>
              <w:marTop w:val="0"/>
              <w:marBottom w:val="0"/>
              <w:divBdr>
                <w:top w:val="none" w:sz="0" w:space="0" w:color="auto"/>
                <w:left w:val="none" w:sz="0" w:space="0" w:color="auto"/>
                <w:bottom w:val="none" w:sz="0" w:space="0" w:color="auto"/>
                <w:right w:val="none" w:sz="0" w:space="0" w:color="auto"/>
              </w:divBdr>
              <w:divsChild>
                <w:div w:id="116142784">
                  <w:marLeft w:val="0"/>
                  <w:marRight w:val="0"/>
                  <w:marTop w:val="0"/>
                  <w:marBottom w:val="0"/>
                  <w:divBdr>
                    <w:top w:val="none" w:sz="0" w:space="0" w:color="auto"/>
                    <w:left w:val="none" w:sz="0" w:space="0" w:color="auto"/>
                    <w:bottom w:val="none" w:sz="0" w:space="0" w:color="auto"/>
                    <w:right w:val="none" w:sz="0" w:space="0" w:color="auto"/>
                  </w:divBdr>
                  <w:divsChild>
                    <w:div w:id="751589399">
                      <w:marLeft w:val="0"/>
                      <w:marRight w:val="0"/>
                      <w:marTop w:val="0"/>
                      <w:marBottom w:val="0"/>
                      <w:divBdr>
                        <w:top w:val="none" w:sz="0" w:space="0" w:color="auto"/>
                        <w:left w:val="none" w:sz="0" w:space="0" w:color="auto"/>
                        <w:bottom w:val="none" w:sz="0" w:space="0" w:color="auto"/>
                        <w:right w:val="none" w:sz="0" w:space="0" w:color="auto"/>
                      </w:divBdr>
                      <w:divsChild>
                        <w:div w:id="896353593">
                          <w:marLeft w:val="0"/>
                          <w:marRight w:val="0"/>
                          <w:marTop w:val="0"/>
                          <w:marBottom w:val="0"/>
                          <w:divBdr>
                            <w:top w:val="none" w:sz="0" w:space="0" w:color="auto"/>
                            <w:left w:val="none" w:sz="0" w:space="0" w:color="auto"/>
                            <w:bottom w:val="none" w:sz="0" w:space="0" w:color="auto"/>
                            <w:right w:val="none" w:sz="0" w:space="0" w:color="auto"/>
                          </w:divBdr>
                          <w:divsChild>
                            <w:div w:id="1918519793">
                              <w:marLeft w:val="0"/>
                              <w:marRight w:val="0"/>
                              <w:marTop w:val="0"/>
                              <w:marBottom w:val="0"/>
                              <w:divBdr>
                                <w:top w:val="none" w:sz="0" w:space="0" w:color="auto"/>
                                <w:left w:val="none" w:sz="0" w:space="0" w:color="auto"/>
                                <w:bottom w:val="none" w:sz="0" w:space="0" w:color="auto"/>
                                <w:right w:val="none" w:sz="0" w:space="0" w:color="auto"/>
                              </w:divBdr>
                              <w:divsChild>
                                <w:div w:id="776295720">
                                  <w:marLeft w:val="0"/>
                                  <w:marRight w:val="0"/>
                                  <w:marTop w:val="0"/>
                                  <w:marBottom w:val="0"/>
                                  <w:divBdr>
                                    <w:top w:val="none" w:sz="0" w:space="0" w:color="auto"/>
                                    <w:left w:val="none" w:sz="0" w:space="0" w:color="auto"/>
                                    <w:bottom w:val="none" w:sz="0" w:space="0" w:color="auto"/>
                                    <w:right w:val="none" w:sz="0" w:space="0" w:color="auto"/>
                                  </w:divBdr>
                                  <w:divsChild>
                                    <w:div w:id="2050186151">
                                      <w:marLeft w:val="0"/>
                                      <w:marRight w:val="0"/>
                                      <w:marTop w:val="0"/>
                                      <w:marBottom w:val="0"/>
                                      <w:divBdr>
                                        <w:top w:val="none" w:sz="0" w:space="0" w:color="auto"/>
                                        <w:left w:val="none" w:sz="0" w:space="0" w:color="auto"/>
                                        <w:bottom w:val="none" w:sz="0" w:space="0" w:color="auto"/>
                                        <w:right w:val="none" w:sz="0" w:space="0" w:color="auto"/>
                                      </w:divBdr>
                                      <w:divsChild>
                                        <w:div w:id="109500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1262044">
          <w:marLeft w:val="0"/>
          <w:marRight w:val="0"/>
          <w:marTop w:val="0"/>
          <w:marBottom w:val="0"/>
          <w:divBdr>
            <w:top w:val="none" w:sz="0" w:space="0" w:color="auto"/>
            <w:left w:val="none" w:sz="0" w:space="0" w:color="auto"/>
            <w:bottom w:val="none" w:sz="0" w:space="0" w:color="auto"/>
            <w:right w:val="none" w:sz="0" w:space="0" w:color="auto"/>
          </w:divBdr>
          <w:divsChild>
            <w:div w:id="1345935024">
              <w:marLeft w:val="0"/>
              <w:marRight w:val="0"/>
              <w:marTop w:val="0"/>
              <w:marBottom w:val="0"/>
              <w:divBdr>
                <w:top w:val="none" w:sz="0" w:space="0" w:color="auto"/>
                <w:left w:val="none" w:sz="0" w:space="0" w:color="auto"/>
                <w:bottom w:val="none" w:sz="0" w:space="0" w:color="auto"/>
                <w:right w:val="none" w:sz="0" w:space="0" w:color="auto"/>
              </w:divBdr>
              <w:divsChild>
                <w:div w:id="176389117">
                  <w:marLeft w:val="0"/>
                  <w:marRight w:val="0"/>
                  <w:marTop w:val="0"/>
                  <w:marBottom w:val="0"/>
                  <w:divBdr>
                    <w:top w:val="none" w:sz="0" w:space="0" w:color="auto"/>
                    <w:left w:val="none" w:sz="0" w:space="0" w:color="auto"/>
                    <w:bottom w:val="none" w:sz="0" w:space="0" w:color="auto"/>
                    <w:right w:val="none" w:sz="0" w:space="0" w:color="auto"/>
                  </w:divBdr>
                  <w:divsChild>
                    <w:div w:id="1785463168">
                      <w:marLeft w:val="0"/>
                      <w:marRight w:val="0"/>
                      <w:marTop w:val="0"/>
                      <w:marBottom w:val="0"/>
                      <w:divBdr>
                        <w:top w:val="none" w:sz="0" w:space="0" w:color="auto"/>
                        <w:left w:val="none" w:sz="0" w:space="0" w:color="auto"/>
                        <w:bottom w:val="none" w:sz="0" w:space="0" w:color="auto"/>
                        <w:right w:val="none" w:sz="0" w:space="0" w:color="auto"/>
                      </w:divBdr>
                      <w:divsChild>
                        <w:div w:id="1985695936">
                          <w:marLeft w:val="0"/>
                          <w:marRight w:val="0"/>
                          <w:marTop w:val="0"/>
                          <w:marBottom w:val="0"/>
                          <w:divBdr>
                            <w:top w:val="none" w:sz="0" w:space="0" w:color="auto"/>
                            <w:left w:val="none" w:sz="0" w:space="0" w:color="auto"/>
                            <w:bottom w:val="none" w:sz="0" w:space="0" w:color="auto"/>
                            <w:right w:val="none" w:sz="0" w:space="0" w:color="auto"/>
                          </w:divBdr>
                          <w:divsChild>
                            <w:div w:id="1776712505">
                              <w:marLeft w:val="0"/>
                              <w:marRight w:val="0"/>
                              <w:marTop w:val="0"/>
                              <w:marBottom w:val="0"/>
                              <w:divBdr>
                                <w:top w:val="none" w:sz="0" w:space="0" w:color="auto"/>
                                <w:left w:val="none" w:sz="0" w:space="0" w:color="auto"/>
                                <w:bottom w:val="none" w:sz="0" w:space="0" w:color="auto"/>
                                <w:right w:val="none" w:sz="0" w:space="0" w:color="auto"/>
                              </w:divBdr>
                              <w:divsChild>
                                <w:div w:id="306133779">
                                  <w:marLeft w:val="0"/>
                                  <w:marRight w:val="0"/>
                                  <w:marTop w:val="0"/>
                                  <w:marBottom w:val="0"/>
                                  <w:divBdr>
                                    <w:top w:val="none" w:sz="0" w:space="0" w:color="auto"/>
                                    <w:left w:val="none" w:sz="0" w:space="0" w:color="auto"/>
                                    <w:bottom w:val="none" w:sz="0" w:space="0" w:color="auto"/>
                                    <w:right w:val="none" w:sz="0" w:space="0" w:color="auto"/>
                                  </w:divBdr>
                                  <w:divsChild>
                                    <w:div w:id="55157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498864">
          <w:marLeft w:val="0"/>
          <w:marRight w:val="0"/>
          <w:marTop w:val="0"/>
          <w:marBottom w:val="0"/>
          <w:divBdr>
            <w:top w:val="none" w:sz="0" w:space="0" w:color="auto"/>
            <w:left w:val="none" w:sz="0" w:space="0" w:color="auto"/>
            <w:bottom w:val="none" w:sz="0" w:space="0" w:color="auto"/>
            <w:right w:val="none" w:sz="0" w:space="0" w:color="auto"/>
          </w:divBdr>
          <w:divsChild>
            <w:div w:id="670529983">
              <w:marLeft w:val="0"/>
              <w:marRight w:val="0"/>
              <w:marTop w:val="0"/>
              <w:marBottom w:val="0"/>
              <w:divBdr>
                <w:top w:val="none" w:sz="0" w:space="0" w:color="auto"/>
                <w:left w:val="none" w:sz="0" w:space="0" w:color="auto"/>
                <w:bottom w:val="none" w:sz="0" w:space="0" w:color="auto"/>
                <w:right w:val="none" w:sz="0" w:space="0" w:color="auto"/>
              </w:divBdr>
              <w:divsChild>
                <w:div w:id="662582403">
                  <w:marLeft w:val="0"/>
                  <w:marRight w:val="0"/>
                  <w:marTop w:val="0"/>
                  <w:marBottom w:val="0"/>
                  <w:divBdr>
                    <w:top w:val="none" w:sz="0" w:space="0" w:color="auto"/>
                    <w:left w:val="none" w:sz="0" w:space="0" w:color="auto"/>
                    <w:bottom w:val="none" w:sz="0" w:space="0" w:color="auto"/>
                    <w:right w:val="none" w:sz="0" w:space="0" w:color="auto"/>
                  </w:divBdr>
                  <w:divsChild>
                    <w:div w:id="39863535">
                      <w:marLeft w:val="0"/>
                      <w:marRight w:val="0"/>
                      <w:marTop w:val="0"/>
                      <w:marBottom w:val="0"/>
                      <w:divBdr>
                        <w:top w:val="none" w:sz="0" w:space="0" w:color="auto"/>
                        <w:left w:val="none" w:sz="0" w:space="0" w:color="auto"/>
                        <w:bottom w:val="none" w:sz="0" w:space="0" w:color="auto"/>
                        <w:right w:val="none" w:sz="0" w:space="0" w:color="auto"/>
                      </w:divBdr>
                      <w:divsChild>
                        <w:div w:id="888153417">
                          <w:marLeft w:val="0"/>
                          <w:marRight w:val="0"/>
                          <w:marTop w:val="0"/>
                          <w:marBottom w:val="0"/>
                          <w:divBdr>
                            <w:top w:val="none" w:sz="0" w:space="0" w:color="auto"/>
                            <w:left w:val="none" w:sz="0" w:space="0" w:color="auto"/>
                            <w:bottom w:val="none" w:sz="0" w:space="0" w:color="auto"/>
                            <w:right w:val="none" w:sz="0" w:space="0" w:color="auto"/>
                          </w:divBdr>
                          <w:divsChild>
                            <w:div w:id="102963910">
                              <w:marLeft w:val="0"/>
                              <w:marRight w:val="0"/>
                              <w:marTop w:val="0"/>
                              <w:marBottom w:val="0"/>
                              <w:divBdr>
                                <w:top w:val="none" w:sz="0" w:space="0" w:color="auto"/>
                                <w:left w:val="none" w:sz="0" w:space="0" w:color="auto"/>
                                <w:bottom w:val="none" w:sz="0" w:space="0" w:color="auto"/>
                                <w:right w:val="none" w:sz="0" w:space="0" w:color="auto"/>
                              </w:divBdr>
                              <w:divsChild>
                                <w:div w:id="2107576485">
                                  <w:marLeft w:val="0"/>
                                  <w:marRight w:val="0"/>
                                  <w:marTop w:val="0"/>
                                  <w:marBottom w:val="0"/>
                                  <w:divBdr>
                                    <w:top w:val="none" w:sz="0" w:space="0" w:color="auto"/>
                                    <w:left w:val="none" w:sz="0" w:space="0" w:color="auto"/>
                                    <w:bottom w:val="none" w:sz="0" w:space="0" w:color="auto"/>
                                    <w:right w:val="none" w:sz="0" w:space="0" w:color="auto"/>
                                  </w:divBdr>
                                  <w:divsChild>
                                    <w:div w:id="1444375152">
                                      <w:marLeft w:val="0"/>
                                      <w:marRight w:val="0"/>
                                      <w:marTop w:val="0"/>
                                      <w:marBottom w:val="0"/>
                                      <w:divBdr>
                                        <w:top w:val="none" w:sz="0" w:space="0" w:color="auto"/>
                                        <w:left w:val="none" w:sz="0" w:space="0" w:color="auto"/>
                                        <w:bottom w:val="none" w:sz="0" w:space="0" w:color="auto"/>
                                        <w:right w:val="none" w:sz="0" w:space="0" w:color="auto"/>
                                      </w:divBdr>
                                      <w:divsChild>
                                        <w:div w:id="14580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6214104">
          <w:marLeft w:val="0"/>
          <w:marRight w:val="0"/>
          <w:marTop w:val="0"/>
          <w:marBottom w:val="0"/>
          <w:divBdr>
            <w:top w:val="none" w:sz="0" w:space="0" w:color="auto"/>
            <w:left w:val="none" w:sz="0" w:space="0" w:color="auto"/>
            <w:bottom w:val="none" w:sz="0" w:space="0" w:color="auto"/>
            <w:right w:val="none" w:sz="0" w:space="0" w:color="auto"/>
          </w:divBdr>
          <w:divsChild>
            <w:div w:id="1867281732">
              <w:marLeft w:val="0"/>
              <w:marRight w:val="0"/>
              <w:marTop w:val="0"/>
              <w:marBottom w:val="0"/>
              <w:divBdr>
                <w:top w:val="none" w:sz="0" w:space="0" w:color="auto"/>
                <w:left w:val="none" w:sz="0" w:space="0" w:color="auto"/>
                <w:bottom w:val="none" w:sz="0" w:space="0" w:color="auto"/>
                <w:right w:val="none" w:sz="0" w:space="0" w:color="auto"/>
              </w:divBdr>
              <w:divsChild>
                <w:div w:id="1388649130">
                  <w:marLeft w:val="0"/>
                  <w:marRight w:val="0"/>
                  <w:marTop w:val="0"/>
                  <w:marBottom w:val="0"/>
                  <w:divBdr>
                    <w:top w:val="none" w:sz="0" w:space="0" w:color="auto"/>
                    <w:left w:val="none" w:sz="0" w:space="0" w:color="auto"/>
                    <w:bottom w:val="none" w:sz="0" w:space="0" w:color="auto"/>
                    <w:right w:val="none" w:sz="0" w:space="0" w:color="auto"/>
                  </w:divBdr>
                  <w:divsChild>
                    <w:div w:id="523398070">
                      <w:marLeft w:val="0"/>
                      <w:marRight w:val="0"/>
                      <w:marTop w:val="0"/>
                      <w:marBottom w:val="0"/>
                      <w:divBdr>
                        <w:top w:val="none" w:sz="0" w:space="0" w:color="auto"/>
                        <w:left w:val="none" w:sz="0" w:space="0" w:color="auto"/>
                        <w:bottom w:val="none" w:sz="0" w:space="0" w:color="auto"/>
                        <w:right w:val="none" w:sz="0" w:space="0" w:color="auto"/>
                      </w:divBdr>
                      <w:divsChild>
                        <w:div w:id="1196650668">
                          <w:marLeft w:val="0"/>
                          <w:marRight w:val="0"/>
                          <w:marTop w:val="0"/>
                          <w:marBottom w:val="0"/>
                          <w:divBdr>
                            <w:top w:val="none" w:sz="0" w:space="0" w:color="auto"/>
                            <w:left w:val="none" w:sz="0" w:space="0" w:color="auto"/>
                            <w:bottom w:val="none" w:sz="0" w:space="0" w:color="auto"/>
                            <w:right w:val="none" w:sz="0" w:space="0" w:color="auto"/>
                          </w:divBdr>
                          <w:divsChild>
                            <w:div w:id="674266926">
                              <w:marLeft w:val="0"/>
                              <w:marRight w:val="0"/>
                              <w:marTop w:val="0"/>
                              <w:marBottom w:val="0"/>
                              <w:divBdr>
                                <w:top w:val="none" w:sz="0" w:space="0" w:color="auto"/>
                                <w:left w:val="none" w:sz="0" w:space="0" w:color="auto"/>
                                <w:bottom w:val="none" w:sz="0" w:space="0" w:color="auto"/>
                                <w:right w:val="none" w:sz="0" w:space="0" w:color="auto"/>
                              </w:divBdr>
                              <w:divsChild>
                                <w:div w:id="553588732">
                                  <w:marLeft w:val="0"/>
                                  <w:marRight w:val="0"/>
                                  <w:marTop w:val="0"/>
                                  <w:marBottom w:val="0"/>
                                  <w:divBdr>
                                    <w:top w:val="none" w:sz="0" w:space="0" w:color="auto"/>
                                    <w:left w:val="none" w:sz="0" w:space="0" w:color="auto"/>
                                    <w:bottom w:val="none" w:sz="0" w:space="0" w:color="auto"/>
                                    <w:right w:val="none" w:sz="0" w:space="0" w:color="auto"/>
                                  </w:divBdr>
                                  <w:divsChild>
                                    <w:div w:id="1402558531">
                                      <w:marLeft w:val="0"/>
                                      <w:marRight w:val="0"/>
                                      <w:marTop w:val="0"/>
                                      <w:marBottom w:val="0"/>
                                      <w:divBdr>
                                        <w:top w:val="none" w:sz="0" w:space="0" w:color="auto"/>
                                        <w:left w:val="none" w:sz="0" w:space="0" w:color="auto"/>
                                        <w:bottom w:val="none" w:sz="0" w:space="0" w:color="auto"/>
                                        <w:right w:val="none" w:sz="0" w:space="0" w:color="auto"/>
                                      </w:divBdr>
                                      <w:divsChild>
                                        <w:div w:id="16939948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797">
          <w:marLeft w:val="0"/>
          <w:marRight w:val="0"/>
          <w:marTop w:val="0"/>
          <w:marBottom w:val="0"/>
          <w:divBdr>
            <w:top w:val="none" w:sz="0" w:space="0" w:color="auto"/>
            <w:left w:val="none" w:sz="0" w:space="0" w:color="auto"/>
            <w:bottom w:val="none" w:sz="0" w:space="0" w:color="auto"/>
            <w:right w:val="none" w:sz="0" w:space="0" w:color="auto"/>
          </w:divBdr>
          <w:divsChild>
            <w:div w:id="1460950499">
              <w:marLeft w:val="0"/>
              <w:marRight w:val="0"/>
              <w:marTop w:val="0"/>
              <w:marBottom w:val="0"/>
              <w:divBdr>
                <w:top w:val="none" w:sz="0" w:space="0" w:color="auto"/>
                <w:left w:val="none" w:sz="0" w:space="0" w:color="auto"/>
                <w:bottom w:val="none" w:sz="0" w:space="0" w:color="auto"/>
                <w:right w:val="none" w:sz="0" w:space="0" w:color="auto"/>
              </w:divBdr>
              <w:divsChild>
                <w:div w:id="729036199">
                  <w:marLeft w:val="0"/>
                  <w:marRight w:val="0"/>
                  <w:marTop w:val="0"/>
                  <w:marBottom w:val="0"/>
                  <w:divBdr>
                    <w:top w:val="none" w:sz="0" w:space="0" w:color="auto"/>
                    <w:left w:val="none" w:sz="0" w:space="0" w:color="auto"/>
                    <w:bottom w:val="none" w:sz="0" w:space="0" w:color="auto"/>
                    <w:right w:val="none" w:sz="0" w:space="0" w:color="auto"/>
                  </w:divBdr>
                  <w:divsChild>
                    <w:div w:id="921597694">
                      <w:marLeft w:val="0"/>
                      <w:marRight w:val="0"/>
                      <w:marTop w:val="0"/>
                      <w:marBottom w:val="0"/>
                      <w:divBdr>
                        <w:top w:val="none" w:sz="0" w:space="0" w:color="auto"/>
                        <w:left w:val="none" w:sz="0" w:space="0" w:color="auto"/>
                        <w:bottom w:val="none" w:sz="0" w:space="0" w:color="auto"/>
                        <w:right w:val="none" w:sz="0" w:space="0" w:color="auto"/>
                      </w:divBdr>
                      <w:divsChild>
                        <w:div w:id="1972517033">
                          <w:marLeft w:val="0"/>
                          <w:marRight w:val="0"/>
                          <w:marTop w:val="0"/>
                          <w:marBottom w:val="0"/>
                          <w:divBdr>
                            <w:top w:val="none" w:sz="0" w:space="0" w:color="auto"/>
                            <w:left w:val="none" w:sz="0" w:space="0" w:color="auto"/>
                            <w:bottom w:val="none" w:sz="0" w:space="0" w:color="auto"/>
                            <w:right w:val="none" w:sz="0" w:space="0" w:color="auto"/>
                          </w:divBdr>
                          <w:divsChild>
                            <w:div w:id="1937397489">
                              <w:marLeft w:val="0"/>
                              <w:marRight w:val="0"/>
                              <w:marTop w:val="0"/>
                              <w:marBottom w:val="0"/>
                              <w:divBdr>
                                <w:top w:val="none" w:sz="0" w:space="0" w:color="auto"/>
                                <w:left w:val="none" w:sz="0" w:space="0" w:color="auto"/>
                                <w:bottom w:val="none" w:sz="0" w:space="0" w:color="auto"/>
                                <w:right w:val="none" w:sz="0" w:space="0" w:color="auto"/>
                              </w:divBdr>
                              <w:divsChild>
                                <w:div w:id="874342997">
                                  <w:marLeft w:val="0"/>
                                  <w:marRight w:val="0"/>
                                  <w:marTop w:val="0"/>
                                  <w:marBottom w:val="0"/>
                                  <w:divBdr>
                                    <w:top w:val="none" w:sz="0" w:space="0" w:color="auto"/>
                                    <w:left w:val="none" w:sz="0" w:space="0" w:color="auto"/>
                                    <w:bottom w:val="none" w:sz="0" w:space="0" w:color="auto"/>
                                    <w:right w:val="none" w:sz="0" w:space="0" w:color="auto"/>
                                  </w:divBdr>
                                  <w:divsChild>
                                    <w:div w:id="569853017">
                                      <w:marLeft w:val="0"/>
                                      <w:marRight w:val="0"/>
                                      <w:marTop w:val="0"/>
                                      <w:marBottom w:val="0"/>
                                      <w:divBdr>
                                        <w:top w:val="none" w:sz="0" w:space="0" w:color="auto"/>
                                        <w:left w:val="none" w:sz="0" w:space="0" w:color="auto"/>
                                        <w:bottom w:val="none" w:sz="0" w:space="0" w:color="auto"/>
                                        <w:right w:val="none" w:sz="0" w:space="0" w:color="auto"/>
                                      </w:divBdr>
                                      <w:divsChild>
                                        <w:div w:id="100528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17354">
          <w:marLeft w:val="0"/>
          <w:marRight w:val="0"/>
          <w:marTop w:val="0"/>
          <w:marBottom w:val="0"/>
          <w:divBdr>
            <w:top w:val="none" w:sz="0" w:space="0" w:color="auto"/>
            <w:left w:val="none" w:sz="0" w:space="0" w:color="auto"/>
            <w:bottom w:val="none" w:sz="0" w:space="0" w:color="auto"/>
            <w:right w:val="none" w:sz="0" w:space="0" w:color="auto"/>
          </w:divBdr>
          <w:divsChild>
            <w:div w:id="414788431">
              <w:marLeft w:val="0"/>
              <w:marRight w:val="0"/>
              <w:marTop w:val="0"/>
              <w:marBottom w:val="0"/>
              <w:divBdr>
                <w:top w:val="none" w:sz="0" w:space="0" w:color="auto"/>
                <w:left w:val="none" w:sz="0" w:space="0" w:color="auto"/>
                <w:bottom w:val="none" w:sz="0" w:space="0" w:color="auto"/>
                <w:right w:val="none" w:sz="0" w:space="0" w:color="auto"/>
              </w:divBdr>
              <w:divsChild>
                <w:div w:id="917784221">
                  <w:marLeft w:val="0"/>
                  <w:marRight w:val="0"/>
                  <w:marTop w:val="0"/>
                  <w:marBottom w:val="0"/>
                  <w:divBdr>
                    <w:top w:val="none" w:sz="0" w:space="0" w:color="auto"/>
                    <w:left w:val="none" w:sz="0" w:space="0" w:color="auto"/>
                    <w:bottom w:val="none" w:sz="0" w:space="0" w:color="auto"/>
                    <w:right w:val="none" w:sz="0" w:space="0" w:color="auto"/>
                  </w:divBdr>
                  <w:divsChild>
                    <w:div w:id="916204301">
                      <w:marLeft w:val="0"/>
                      <w:marRight w:val="0"/>
                      <w:marTop w:val="0"/>
                      <w:marBottom w:val="0"/>
                      <w:divBdr>
                        <w:top w:val="none" w:sz="0" w:space="0" w:color="auto"/>
                        <w:left w:val="none" w:sz="0" w:space="0" w:color="auto"/>
                        <w:bottom w:val="none" w:sz="0" w:space="0" w:color="auto"/>
                        <w:right w:val="none" w:sz="0" w:space="0" w:color="auto"/>
                      </w:divBdr>
                      <w:divsChild>
                        <w:div w:id="928538252">
                          <w:marLeft w:val="0"/>
                          <w:marRight w:val="0"/>
                          <w:marTop w:val="0"/>
                          <w:marBottom w:val="0"/>
                          <w:divBdr>
                            <w:top w:val="none" w:sz="0" w:space="0" w:color="auto"/>
                            <w:left w:val="none" w:sz="0" w:space="0" w:color="auto"/>
                            <w:bottom w:val="none" w:sz="0" w:space="0" w:color="auto"/>
                            <w:right w:val="none" w:sz="0" w:space="0" w:color="auto"/>
                          </w:divBdr>
                          <w:divsChild>
                            <w:div w:id="1225600632">
                              <w:marLeft w:val="0"/>
                              <w:marRight w:val="0"/>
                              <w:marTop w:val="0"/>
                              <w:marBottom w:val="0"/>
                              <w:divBdr>
                                <w:top w:val="none" w:sz="0" w:space="0" w:color="auto"/>
                                <w:left w:val="none" w:sz="0" w:space="0" w:color="auto"/>
                                <w:bottom w:val="none" w:sz="0" w:space="0" w:color="auto"/>
                                <w:right w:val="none" w:sz="0" w:space="0" w:color="auto"/>
                              </w:divBdr>
                              <w:divsChild>
                                <w:div w:id="1059280877">
                                  <w:marLeft w:val="0"/>
                                  <w:marRight w:val="0"/>
                                  <w:marTop w:val="0"/>
                                  <w:marBottom w:val="0"/>
                                  <w:divBdr>
                                    <w:top w:val="none" w:sz="0" w:space="0" w:color="auto"/>
                                    <w:left w:val="none" w:sz="0" w:space="0" w:color="auto"/>
                                    <w:bottom w:val="none" w:sz="0" w:space="0" w:color="auto"/>
                                    <w:right w:val="none" w:sz="0" w:space="0" w:color="auto"/>
                                  </w:divBdr>
                                  <w:divsChild>
                                    <w:div w:id="132069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579227">
          <w:marLeft w:val="0"/>
          <w:marRight w:val="0"/>
          <w:marTop w:val="0"/>
          <w:marBottom w:val="0"/>
          <w:divBdr>
            <w:top w:val="none" w:sz="0" w:space="0" w:color="auto"/>
            <w:left w:val="none" w:sz="0" w:space="0" w:color="auto"/>
            <w:bottom w:val="none" w:sz="0" w:space="0" w:color="auto"/>
            <w:right w:val="none" w:sz="0" w:space="0" w:color="auto"/>
          </w:divBdr>
          <w:divsChild>
            <w:div w:id="109276508">
              <w:marLeft w:val="0"/>
              <w:marRight w:val="0"/>
              <w:marTop w:val="0"/>
              <w:marBottom w:val="0"/>
              <w:divBdr>
                <w:top w:val="none" w:sz="0" w:space="0" w:color="auto"/>
                <w:left w:val="none" w:sz="0" w:space="0" w:color="auto"/>
                <w:bottom w:val="none" w:sz="0" w:space="0" w:color="auto"/>
                <w:right w:val="none" w:sz="0" w:space="0" w:color="auto"/>
              </w:divBdr>
              <w:divsChild>
                <w:div w:id="1777604206">
                  <w:marLeft w:val="0"/>
                  <w:marRight w:val="0"/>
                  <w:marTop w:val="0"/>
                  <w:marBottom w:val="0"/>
                  <w:divBdr>
                    <w:top w:val="none" w:sz="0" w:space="0" w:color="auto"/>
                    <w:left w:val="none" w:sz="0" w:space="0" w:color="auto"/>
                    <w:bottom w:val="none" w:sz="0" w:space="0" w:color="auto"/>
                    <w:right w:val="none" w:sz="0" w:space="0" w:color="auto"/>
                  </w:divBdr>
                  <w:divsChild>
                    <w:div w:id="1501577000">
                      <w:marLeft w:val="0"/>
                      <w:marRight w:val="0"/>
                      <w:marTop w:val="0"/>
                      <w:marBottom w:val="0"/>
                      <w:divBdr>
                        <w:top w:val="none" w:sz="0" w:space="0" w:color="auto"/>
                        <w:left w:val="none" w:sz="0" w:space="0" w:color="auto"/>
                        <w:bottom w:val="none" w:sz="0" w:space="0" w:color="auto"/>
                        <w:right w:val="none" w:sz="0" w:space="0" w:color="auto"/>
                      </w:divBdr>
                      <w:divsChild>
                        <w:div w:id="276759925">
                          <w:marLeft w:val="0"/>
                          <w:marRight w:val="0"/>
                          <w:marTop w:val="0"/>
                          <w:marBottom w:val="0"/>
                          <w:divBdr>
                            <w:top w:val="none" w:sz="0" w:space="0" w:color="auto"/>
                            <w:left w:val="none" w:sz="0" w:space="0" w:color="auto"/>
                            <w:bottom w:val="none" w:sz="0" w:space="0" w:color="auto"/>
                            <w:right w:val="none" w:sz="0" w:space="0" w:color="auto"/>
                          </w:divBdr>
                          <w:divsChild>
                            <w:div w:id="1218393359">
                              <w:marLeft w:val="0"/>
                              <w:marRight w:val="0"/>
                              <w:marTop w:val="0"/>
                              <w:marBottom w:val="0"/>
                              <w:divBdr>
                                <w:top w:val="none" w:sz="0" w:space="0" w:color="auto"/>
                                <w:left w:val="none" w:sz="0" w:space="0" w:color="auto"/>
                                <w:bottom w:val="none" w:sz="0" w:space="0" w:color="auto"/>
                                <w:right w:val="none" w:sz="0" w:space="0" w:color="auto"/>
                              </w:divBdr>
                              <w:divsChild>
                                <w:div w:id="277297915">
                                  <w:marLeft w:val="0"/>
                                  <w:marRight w:val="0"/>
                                  <w:marTop w:val="0"/>
                                  <w:marBottom w:val="0"/>
                                  <w:divBdr>
                                    <w:top w:val="none" w:sz="0" w:space="0" w:color="auto"/>
                                    <w:left w:val="none" w:sz="0" w:space="0" w:color="auto"/>
                                    <w:bottom w:val="none" w:sz="0" w:space="0" w:color="auto"/>
                                    <w:right w:val="none" w:sz="0" w:space="0" w:color="auto"/>
                                  </w:divBdr>
                                  <w:divsChild>
                                    <w:div w:id="1482653298">
                                      <w:marLeft w:val="0"/>
                                      <w:marRight w:val="0"/>
                                      <w:marTop w:val="0"/>
                                      <w:marBottom w:val="0"/>
                                      <w:divBdr>
                                        <w:top w:val="none" w:sz="0" w:space="0" w:color="auto"/>
                                        <w:left w:val="none" w:sz="0" w:space="0" w:color="auto"/>
                                        <w:bottom w:val="none" w:sz="0" w:space="0" w:color="auto"/>
                                        <w:right w:val="none" w:sz="0" w:space="0" w:color="auto"/>
                                      </w:divBdr>
                                      <w:divsChild>
                                        <w:div w:id="2017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458603">
          <w:marLeft w:val="0"/>
          <w:marRight w:val="0"/>
          <w:marTop w:val="0"/>
          <w:marBottom w:val="0"/>
          <w:divBdr>
            <w:top w:val="none" w:sz="0" w:space="0" w:color="auto"/>
            <w:left w:val="none" w:sz="0" w:space="0" w:color="auto"/>
            <w:bottom w:val="none" w:sz="0" w:space="0" w:color="auto"/>
            <w:right w:val="none" w:sz="0" w:space="0" w:color="auto"/>
          </w:divBdr>
          <w:divsChild>
            <w:div w:id="606893884">
              <w:marLeft w:val="0"/>
              <w:marRight w:val="0"/>
              <w:marTop w:val="0"/>
              <w:marBottom w:val="0"/>
              <w:divBdr>
                <w:top w:val="none" w:sz="0" w:space="0" w:color="auto"/>
                <w:left w:val="none" w:sz="0" w:space="0" w:color="auto"/>
                <w:bottom w:val="none" w:sz="0" w:space="0" w:color="auto"/>
                <w:right w:val="none" w:sz="0" w:space="0" w:color="auto"/>
              </w:divBdr>
              <w:divsChild>
                <w:div w:id="606667006">
                  <w:marLeft w:val="0"/>
                  <w:marRight w:val="0"/>
                  <w:marTop w:val="0"/>
                  <w:marBottom w:val="0"/>
                  <w:divBdr>
                    <w:top w:val="none" w:sz="0" w:space="0" w:color="auto"/>
                    <w:left w:val="none" w:sz="0" w:space="0" w:color="auto"/>
                    <w:bottom w:val="none" w:sz="0" w:space="0" w:color="auto"/>
                    <w:right w:val="none" w:sz="0" w:space="0" w:color="auto"/>
                  </w:divBdr>
                  <w:divsChild>
                    <w:div w:id="615138573">
                      <w:marLeft w:val="0"/>
                      <w:marRight w:val="0"/>
                      <w:marTop w:val="0"/>
                      <w:marBottom w:val="0"/>
                      <w:divBdr>
                        <w:top w:val="none" w:sz="0" w:space="0" w:color="auto"/>
                        <w:left w:val="none" w:sz="0" w:space="0" w:color="auto"/>
                        <w:bottom w:val="none" w:sz="0" w:space="0" w:color="auto"/>
                        <w:right w:val="none" w:sz="0" w:space="0" w:color="auto"/>
                      </w:divBdr>
                      <w:divsChild>
                        <w:div w:id="906692526">
                          <w:marLeft w:val="0"/>
                          <w:marRight w:val="0"/>
                          <w:marTop w:val="0"/>
                          <w:marBottom w:val="0"/>
                          <w:divBdr>
                            <w:top w:val="none" w:sz="0" w:space="0" w:color="auto"/>
                            <w:left w:val="none" w:sz="0" w:space="0" w:color="auto"/>
                            <w:bottom w:val="none" w:sz="0" w:space="0" w:color="auto"/>
                            <w:right w:val="none" w:sz="0" w:space="0" w:color="auto"/>
                          </w:divBdr>
                          <w:divsChild>
                            <w:div w:id="226764297">
                              <w:marLeft w:val="0"/>
                              <w:marRight w:val="0"/>
                              <w:marTop w:val="0"/>
                              <w:marBottom w:val="0"/>
                              <w:divBdr>
                                <w:top w:val="none" w:sz="0" w:space="0" w:color="auto"/>
                                <w:left w:val="none" w:sz="0" w:space="0" w:color="auto"/>
                                <w:bottom w:val="none" w:sz="0" w:space="0" w:color="auto"/>
                                <w:right w:val="none" w:sz="0" w:space="0" w:color="auto"/>
                              </w:divBdr>
                              <w:divsChild>
                                <w:div w:id="558591087">
                                  <w:marLeft w:val="0"/>
                                  <w:marRight w:val="0"/>
                                  <w:marTop w:val="0"/>
                                  <w:marBottom w:val="0"/>
                                  <w:divBdr>
                                    <w:top w:val="none" w:sz="0" w:space="0" w:color="auto"/>
                                    <w:left w:val="none" w:sz="0" w:space="0" w:color="auto"/>
                                    <w:bottom w:val="none" w:sz="0" w:space="0" w:color="auto"/>
                                    <w:right w:val="none" w:sz="0" w:space="0" w:color="auto"/>
                                  </w:divBdr>
                                  <w:divsChild>
                                    <w:div w:id="24781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8790987">
          <w:marLeft w:val="0"/>
          <w:marRight w:val="0"/>
          <w:marTop w:val="0"/>
          <w:marBottom w:val="0"/>
          <w:divBdr>
            <w:top w:val="none" w:sz="0" w:space="0" w:color="auto"/>
            <w:left w:val="none" w:sz="0" w:space="0" w:color="auto"/>
            <w:bottom w:val="none" w:sz="0" w:space="0" w:color="auto"/>
            <w:right w:val="none" w:sz="0" w:space="0" w:color="auto"/>
          </w:divBdr>
          <w:divsChild>
            <w:div w:id="547843549">
              <w:marLeft w:val="0"/>
              <w:marRight w:val="0"/>
              <w:marTop w:val="0"/>
              <w:marBottom w:val="0"/>
              <w:divBdr>
                <w:top w:val="none" w:sz="0" w:space="0" w:color="auto"/>
                <w:left w:val="none" w:sz="0" w:space="0" w:color="auto"/>
                <w:bottom w:val="none" w:sz="0" w:space="0" w:color="auto"/>
                <w:right w:val="none" w:sz="0" w:space="0" w:color="auto"/>
              </w:divBdr>
              <w:divsChild>
                <w:div w:id="1345475561">
                  <w:marLeft w:val="0"/>
                  <w:marRight w:val="0"/>
                  <w:marTop w:val="0"/>
                  <w:marBottom w:val="0"/>
                  <w:divBdr>
                    <w:top w:val="none" w:sz="0" w:space="0" w:color="auto"/>
                    <w:left w:val="none" w:sz="0" w:space="0" w:color="auto"/>
                    <w:bottom w:val="none" w:sz="0" w:space="0" w:color="auto"/>
                    <w:right w:val="none" w:sz="0" w:space="0" w:color="auto"/>
                  </w:divBdr>
                  <w:divsChild>
                    <w:div w:id="2135512699">
                      <w:marLeft w:val="0"/>
                      <w:marRight w:val="0"/>
                      <w:marTop w:val="0"/>
                      <w:marBottom w:val="0"/>
                      <w:divBdr>
                        <w:top w:val="none" w:sz="0" w:space="0" w:color="auto"/>
                        <w:left w:val="none" w:sz="0" w:space="0" w:color="auto"/>
                        <w:bottom w:val="none" w:sz="0" w:space="0" w:color="auto"/>
                        <w:right w:val="none" w:sz="0" w:space="0" w:color="auto"/>
                      </w:divBdr>
                      <w:divsChild>
                        <w:div w:id="1896040840">
                          <w:marLeft w:val="0"/>
                          <w:marRight w:val="0"/>
                          <w:marTop w:val="0"/>
                          <w:marBottom w:val="0"/>
                          <w:divBdr>
                            <w:top w:val="none" w:sz="0" w:space="0" w:color="auto"/>
                            <w:left w:val="none" w:sz="0" w:space="0" w:color="auto"/>
                            <w:bottom w:val="none" w:sz="0" w:space="0" w:color="auto"/>
                            <w:right w:val="none" w:sz="0" w:space="0" w:color="auto"/>
                          </w:divBdr>
                          <w:divsChild>
                            <w:div w:id="1740248198">
                              <w:marLeft w:val="0"/>
                              <w:marRight w:val="0"/>
                              <w:marTop w:val="0"/>
                              <w:marBottom w:val="0"/>
                              <w:divBdr>
                                <w:top w:val="none" w:sz="0" w:space="0" w:color="auto"/>
                                <w:left w:val="none" w:sz="0" w:space="0" w:color="auto"/>
                                <w:bottom w:val="none" w:sz="0" w:space="0" w:color="auto"/>
                                <w:right w:val="none" w:sz="0" w:space="0" w:color="auto"/>
                              </w:divBdr>
                              <w:divsChild>
                                <w:div w:id="1747222446">
                                  <w:marLeft w:val="0"/>
                                  <w:marRight w:val="0"/>
                                  <w:marTop w:val="0"/>
                                  <w:marBottom w:val="0"/>
                                  <w:divBdr>
                                    <w:top w:val="none" w:sz="0" w:space="0" w:color="auto"/>
                                    <w:left w:val="none" w:sz="0" w:space="0" w:color="auto"/>
                                    <w:bottom w:val="none" w:sz="0" w:space="0" w:color="auto"/>
                                    <w:right w:val="none" w:sz="0" w:space="0" w:color="auto"/>
                                  </w:divBdr>
                                  <w:divsChild>
                                    <w:div w:id="1475640682">
                                      <w:marLeft w:val="0"/>
                                      <w:marRight w:val="0"/>
                                      <w:marTop w:val="0"/>
                                      <w:marBottom w:val="0"/>
                                      <w:divBdr>
                                        <w:top w:val="none" w:sz="0" w:space="0" w:color="auto"/>
                                        <w:left w:val="none" w:sz="0" w:space="0" w:color="auto"/>
                                        <w:bottom w:val="none" w:sz="0" w:space="0" w:color="auto"/>
                                        <w:right w:val="none" w:sz="0" w:space="0" w:color="auto"/>
                                      </w:divBdr>
                                      <w:divsChild>
                                        <w:div w:id="6566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2445473">
          <w:marLeft w:val="0"/>
          <w:marRight w:val="0"/>
          <w:marTop w:val="0"/>
          <w:marBottom w:val="0"/>
          <w:divBdr>
            <w:top w:val="none" w:sz="0" w:space="0" w:color="auto"/>
            <w:left w:val="none" w:sz="0" w:space="0" w:color="auto"/>
            <w:bottom w:val="none" w:sz="0" w:space="0" w:color="auto"/>
            <w:right w:val="none" w:sz="0" w:space="0" w:color="auto"/>
          </w:divBdr>
          <w:divsChild>
            <w:div w:id="1223366867">
              <w:marLeft w:val="0"/>
              <w:marRight w:val="0"/>
              <w:marTop w:val="0"/>
              <w:marBottom w:val="0"/>
              <w:divBdr>
                <w:top w:val="none" w:sz="0" w:space="0" w:color="auto"/>
                <w:left w:val="none" w:sz="0" w:space="0" w:color="auto"/>
                <w:bottom w:val="none" w:sz="0" w:space="0" w:color="auto"/>
                <w:right w:val="none" w:sz="0" w:space="0" w:color="auto"/>
              </w:divBdr>
              <w:divsChild>
                <w:div w:id="199173508">
                  <w:marLeft w:val="0"/>
                  <w:marRight w:val="0"/>
                  <w:marTop w:val="0"/>
                  <w:marBottom w:val="0"/>
                  <w:divBdr>
                    <w:top w:val="none" w:sz="0" w:space="0" w:color="auto"/>
                    <w:left w:val="none" w:sz="0" w:space="0" w:color="auto"/>
                    <w:bottom w:val="none" w:sz="0" w:space="0" w:color="auto"/>
                    <w:right w:val="none" w:sz="0" w:space="0" w:color="auto"/>
                  </w:divBdr>
                  <w:divsChild>
                    <w:div w:id="261768474">
                      <w:marLeft w:val="0"/>
                      <w:marRight w:val="0"/>
                      <w:marTop w:val="0"/>
                      <w:marBottom w:val="0"/>
                      <w:divBdr>
                        <w:top w:val="none" w:sz="0" w:space="0" w:color="auto"/>
                        <w:left w:val="none" w:sz="0" w:space="0" w:color="auto"/>
                        <w:bottom w:val="none" w:sz="0" w:space="0" w:color="auto"/>
                        <w:right w:val="none" w:sz="0" w:space="0" w:color="auto"/>
                      </w:divBdr>
                      <w:divsChild>
                        <w:div w:id="92483164">
                          <w:marLeft w:val="0"/>
                          <w:marRight w:val="0"/>
                          <w:marTop w:val="0"/>
                          <w:marBottom w:val="0"/>
                          <w:divBdr>
                            <w:top w:val="none" w:sz="0" w:space="0" w:color="auto"/>
                            <w:left w:val="none" w:sz="0" w:space="0" w:color="auto"/>
                            <w:bottom w:val="none" w:sz="0" w:space="0" w:color="auto"/>
                            <w:right w:val="none" w:sz="0" w:space="0" w:color="auto"/>
                          </w:divBdr>
                          <w:divsChild>
                            <w:div w:id="1358580027">
                              <w:marLeft w:val="0"/>
                              <w:marRight w:val="0"/>
                              <w:marTop w:val="0"/>
                              <w:marBottom w:val="0"/>
                              <w:divBdr>
                                <w:top w:val="none" w:sz="0" w:space="0" w:color="auto"/>
                                <w:left w:val="none" w:sz="0" w:space="0" w:color="auto"/>
                                <w:bottom w:val="none" w:sz="0" w:space="0" w:color="auto"/>
                                <w:right w:val="none" w:sz="0" w:space="0" w:color="auto"/>
                              </w:divBdr>
                              <w:divsChild>
                                <w:div w:id="462819918">
                                  <w:marLeft w:val="0"/>
                                  <w:marRight w:val="0"/>
                                  <w:marTop w:val="0"/>
                                  <w:marBottom w:val="0"/>
                                  <w:divBdr>
                                    <w:top w:val="none" w:sz="0" w:space="0" w:color="auto"/>
                                    <w:left w:val="none" w:sz="0" w:space="0" w:color="auto"/>
                                    <w:bottom w:val="none" w:sz="0" w:space="0" w:color="auto"/>
                                    <w:right w:val="none" w:sz="0" w:space="0" w:color="auto"/>
                                  </w:divBdr>
                                  <w:divsChild>
                                    <w:div w:id="180141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8457311">
          <w:marLeft w:val="0"/>
          <w:marRight w:val="0"/>
          <w:marTop w:val="0"/>
          <w:marBottom w:val="0"/>
          <w:divBdr>
            <w:top w:val="none" w:sz="0" w:space="0" w:color="auto"/>
            <w:left w:val="none" w:sz="0" w:space="0" w:color="auto"/>
            <w:bottom w:val="none" w:sz="0" w:space="0" w:color="auto"/>
            <w:right w:val="none" w:sz="0" w:space="0" w:color="auto"/>
          </w:divBdr>
          <w:divsChild>
            <w:div w:id="2029600237">
              <w:marLeft w:val="0"/>
              <w:marRight w:val="0"/>
              <w:marTop w:val="0"/>
              <w:marBottom w:val="0"/>
              <w:divBdr>
                <w:top w:val="none" w:sz="0" w:space="0" w:color="auto"/>
                <w:left w:val="none" w:sz="0" w:space="0" w:color="auto"/>
                <w:bottom w:val="none" w:sz="0" w:space="0" w:color="auto"/>
                <w:right w:val="none" w:sz="0" w:space="0" w:color="auto"/>
              </w:divBdr>
              <w:divsChild>
                <w:div w:id="373970179">
                  <w:marLeft w:val="0"/>
                  <w:marRight w:val="0"/>
                  <w:marTop w:val="0"/>
                  <w:marBottom w:val="0"/>
                  <w:divBdr>
                    <w:top w:val="none" w:sz="0" w:space="0" w:color="auto"/>
                    <w:left w:val="none" w:sz="0" w:space="0" w:color="auto"/>
                    <w:bottom w:val="none" w:sz="0" w:space="0" w:color="auto"/>
                    <w:right w:val="none" w:sz="0" w:space="0" w:color="auto"/>
                  </w:divBdr>
                  <w:divsChild>
                    <w:div w:id="946933858">
                      <w:marLeft w:val="0"/>
                      <w:marRight w:val="0"/>
                      <w:marTop w:val="0"/>
                      <w:marBottom w:val="0"/>
                      <w:divBdr>
                        <w:top w:val="none" w:sz="0" w:space="0" w:color="auto"/>
                        <w:left w:val="none" w:sz="0" w:space="0" w:color="auto"/>
                        <w:bottom w:val="none" w:sz="0" w:space="0" w:color="auto"/>
                        <w:right w:val="none" w:sz="0" w:space="0" w:color="auto"/>
                      </w:divBdr>
                      <w:divsChild>
                        <w:div w:id="351416782">
                          <w:marLeft w:val="0"/>
                          <w:marRight w:val="0"/>
                          <w:marTop w:val="0"/>
                          <w:marBottom w:val="0"/>
                          <w:divBdr>
                            <w:top w:val="none" w:sz="0" w:space="0" w:color="auto"/>
                            <w:left w:val="none" w:sz="0" w:space="0" w:color="auto"/>
                            <w:bottom w:val="none" w:sz="0" w:space="0" w:color="auto"/>
                            <w:right w:val="none" w:sz="0" w:space="0" w:color="auto"/>
                          </w:divBdr>
                          <w:divsChild>
                            <w:div w:id="726875431">
                              <w:marLeft w:val="0"/>
                              <w:marRight w:val="0"/>
                              <w:marTop w:val="0"/>
                              <w:marBottom w:val="0"/>
                              <w:divBdr>
                                <w:top w:val="none" w:sz="0" w:space="0" w:color="auto"/>
                                <w:left w:val="none" w:sz="0" w:space="0" w:color="auto"/>
                                <w:bottom w:val="none" w:sz="0" w:space="0" w:color="auto"/>
                                <w:right w:val="none" w:sz="0" w:space="0" w:color="auto"/>
                              </w:divBdr>
                              <w:divsChild>
                                <w:div w:id="317196580">
                                  <w:marLeft w:val="0"/>
                                  <w:marRight w:val="0"/>
                                  <w:marTop w:val="0"/>
                                  <w:marBottom w:val="0"/>
                                  <w:divBdr>
                                    <w:top w:val="none" w:sz="0" w:space="0" w:color="auto"/>
                                    <w:left w:val="none" w:sz="0" w:space="0" w:color="auto"/>
                                    <w:bottom w:val="none" w:sz="0" w:space="0" w:color="auto"/>
                                    <w:right w:val="none" w:sz="0" w:space="0" w:color="auto"/>
                                  </w:divBdr>
                                  <w:divsChild>
                                    <w:div w:id="922252230">
                                      <w:marLeft w:val="0"/>
                                      <w:marRight w:val="0"/>
                                      <w:marTop w:val="0"/>
                                      <w:marBottom w:val="0"/>
                                      <w:divBdr>
                                        <w:top w:val="none" w:sz="0" w:space="0" w:color="auto"/>
                                        <w:left w:val="none" w:sz="0" w:space="0" w:color="auto"/>
                                        <w:bottom w:val="none" w:sz="0" w:space="0" w:color="auto"/>
                                        <w:right w:val="none" w:sz="0" w:space="0" w:color="auto"/>
                                      </w:divBdr>
                                      <w:divsChild>
                                        <w:div w:id="98215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489795">
          <w:marLeft w:val="0"/>
          <w:marRight w:val="0"/>
          <w:marTop w:val="0"/>
          <w:marBottom w:val="0"/>
          <w:divBdr>
            <w:top w:val="none" w:sz="0" w:space="0" w:color="auto"/>
            <w:left w:val="none" w:sz="0" w:space="0" w:color="auto"/>
            <w:bottom w:val="none" w:sz="0" w:space="0" w:color="auto"/>
            <w:right w:val="none" w:sz="0" w:space="0" w:color="auto"/>
          </w:divBdr>
          <w:divsChild>
            <w:div w:id="1981618446">
              <w:marLeft w:val="0"/>
              <w:marRight w:val="0"/>
              <w:marTop w:val="0"/>
              <w:marBottom w:val="0"/>
              <w:divBdr>
                <w:top w:val="none" w:sz="0" w:space="0" w:color="auto"/>
                <w:left w:val="none" w:sz="0" w:space="0" w:color="auto"/>
                <w:bottom w:val="none" w:sz="0" w:space="0" w:color="auto"/>
                <w:right w:val="none" w:sz="0" w:space="0" w:color="auto"/>
              </w:divBdr>
              <w:divsChild>
                <w:div w:id="409811965">
                  <w:marLeft w:val="0"/>
                  <w:marRight w:val="0"/>
                  <w:marTop w:val="0"/>
                  <w:marBottom w:val="0"/>
                  <w:divBdr>
                    <w:top w:val="none" w:sz="0" w:space="0" w:color="auto"/>
                    <w:left w:val="none" w:sz="0" w:space="0" w:color="auto"/>
                    <w:bottom w:val="none" w:sz="0" w:space="0" w:color="auto"/>
                    <w:right w:val="none" w:sz="0" w:space="0" w:color="auto"/>
                  </w:divBdr>
                  <w:divsChild>
                    <w:div w:id="1118454192">
                      <w:marLeft w:val="0"/>
                      <w:marRight w:val="0"/>
                      <w:marTop w:val="0"/>
                      <w:marBottom w:val="0"/>
                      <w:divBdr>
                        <w:top w:val="none" w:sz="0" w:space="0" w:color="auto"/>
                        <w:left w:val="none" w:sz="0" w:space="0" w:color="auto"/>
                        <w:bottom w:val="none" w:sz="0" w:space="0" w:color="auto"/>
                        <w:right w:val="none" w:sz="0" w:space="0" w:color="auto"/>
                      </w:divBdr>
                      <w:divsChild>
                        <w:div w:id="1263882688">
                          <w:marLeft w:val="0"/>
                          <w:marRight w:val="0"/>
                          <w:marTop w:val="0"/>
                          <w:marBottom w:val="0"/>
                          <w:divBdr>
                            <w:top w:val="none" w:sz="0" w:space="0" w:color="auto"/>
                            <w:left w:val="none" w:sz="0" w:space="0" w:color="auto"/>
                            <w:bottom w:val="none" w:sz="0" w:space="0" w:color="auto"/>
                            <w:right w:val="none" w:sz="0" w:space="0" w:color="auto"/>
                          </w:divBdr>
                          <w:divsChild>
                            <w:div w:id="1225214566">
                              <w:marLeft w:val="0"/>
                              <w:marRight w:val="0"/>
                              <w:marTop w:val="0"/>
                              <w:marBottom w:val="0"/>
                              <w:divBdr>
                                <w:top w:val="none" w:sz="0" w:space="0" w:color="auto"/>
                                <w:left w:val="none" w:sz="0" w:space="0" w:color="auto"/>
                                <w:bottom w:val="none" w:sz="0" w:space="0" w:color="auto"/>
                                <w:right w:val="none" w:sz="0" w:space="0" w:color="auto"/>
                              </w:divBdr>
                              <w:divsChild>
                                <w:div w:id="862747241">
                                  <w:marLeft w:val="0"/>
                                  <w:marRight w:val="0"/>
                                  <w:marTop w:val="0"/>
                                  <w:marBottom w:val="0"/>
                                  <w:divBdr>
                                    <w:top w:val="none" w:sz="0" w:space="0" w:color="auto"/>
                                    <w:left w:val="none" w:sz="0" w:space="0" w:color="auto"/>
                                    <w:bottom w:val="none" w:sz="0" w:space="0" w:color="auto"/>
                                    <w:right w:val="none" w:sz="0" w:space="0" w:color="auto"/>
                                  </w:divBdr>
                                  <w:divsChild>
                                    <w:div w:id="4796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4262008">
          <w:marLeft w:val="0"/>
          <w:marRight w:val="0"/>
          <w:marTop w:val="0"/>
          <w:marBottom w:val="0"/>
          <w:divBdr>
            <w:top w:val="none" w:sz="0" w:space="0" w:color="auto"/>
            <w:left w:val="none" w:sz="0" w:space="0" w:color="auto"/>
            <w:bottom w:val="none" w:sz="0" w:space="0" w:color="auto"/>
            <w:right w:val="none" w:sz="0" w:space="0" w:color="auto"/>
          </w:divBdr>
          <w:divsChild>
            <w:div w:id="1243762582">
              <w:marLeft w:val="0"/>
              <w:marRight w:val="0"/>
              <w:marTop w:val="0"/>
              <w:marBottom w:val="0"/>
              <w:divBdr>
                <w:top w:val="none" w:sz="0" w:space="0" w:color="auto"/>
                <w:left w:val="none" w:sz="0" w:space="0" w:color="auto"/>
                <w:bottom w:val="none" w:sz="0" w:space="0" w:color="auto"/>
                <w:right w:val="none" w:sz="0" w:space="0" w:color="auto"/>
              </w:divBdr>
              <w:divsChild>
                <w:div w:id="682785285">
                  <w:marLeft w:val="0"/>
                  <w:marRight w:val="0"/>
                  <w:marTop w:val="0"/>
                  <w:marBottom w:val="0"/>
                  <w:divBdr>
                    <w:top w:val="none" w:sz="0" w:space="0" w:color="auto"/>
                    <w:left w:val="none" w:sz="0" w:space="0" w:color="auto"/>
                    <w:bottom w:val="none" w:sz="0" w:space="0" w:color="auto"/>
                    <w:right w:val="none" w:sz="0" w:space="0" w:color="auto"/>
                  </w:divBdr>
                  <w:divsChild>
                    <w:div w:id="849831340">
                      <w:marLeft w:val="0"/>
                      <w:marRight w:val="0"/>
                      <w:marTop w:val="0"/>
                      <w:marBottom w:val="0"/>
                      <w:divBdr>
                        <w:top w:val="none" w:sz="0" w:space="0" w:color="auto"/>
                        <w:left w:val="none" w:sz="0" w:space="0" w:color="auto"/>
                        <w:bottom w:val="none" w:sz="0" w:space="0" w:color="auto"/>
                        <w:right w:val="none" w:sz="0" w:space="0" w:color="auto"/>
                      </w:divBdr>
                      <w:divsChild>
                        <w:div w:id="226577595">
                          <w:marLeft w:val="0"/>
                          <w:marRight w:val="0"/>
                          <w:marTop w:val="0"/>
                          <w:marBottom w:val="0"/>
                          <w:divBdr>
                            <w:top w:val="none" w:sz="0" w:space="0" w:color="auto"/>
                            <w:left w:val="none" w:sz="0" w:space="0" w:color="auto"/>
                            <w:bottom w:val="none" w:sz="0" w:space="0" w:color="auto"/>
                            <w:right w:val="none" w:sz="0" w:space="0" w:color="auto"/>
                          </w:divBdr>
                          <w:divsChild>
                            <w:div w:id="1148088365">
                              <w:marLeft w:val="0"/>
                              <w:marRight w:val="0"/>
                              <w:marTop w:val="0"/>
                              <w:marBottom w:val="0"/>
                              <w:divBdr>
                                <w:top w:val="none" w:sz="0" w:space="0" w:color="auto"/>
                                <w:left w:val="none" w:sz="0" w:space="0" w:color="auto"/>
                                <w:bottom w:val="none" w:sz="0" w:space="0" w:color="auto"/>
                                <w:right w:val="none" w:sz="0" w:space="0" w:color="auto"/>
                              </w:divBdr>
                              <w:divsChild>
                                <w:div w:id="119034050">
                                  <w:marLeft w:val="0"/>
                                  <w:marRight w:val="0"/>
                                  <w:marTop w:val="0"/>
                                  <w:marBottom w:val="0"/>
                                  <w:divBdr>
                                    <w:top w:val="none" w:sz="0" w:space="0" w:color="auto"/>
                                    <w:left w:val="none" w:sz="0" w:space="0" w:color="auto"/>
                                    <w:bottom w:val="none" w:sz="0" w:space="0" w:color="auto"/>
                                    <w:right w:val="none" w:sz="0" w:space="0" w:color="auto"/>
                                  </w:divBdr>
                                  <w:divsChild>
                                    <w:div w:id="1158224618">
                                      <w:marLeft w:val="0"/>
                                      <w:marRight w:val="0"/>
                                      <w:marTop w:val="0"/>
                                      <w:marBottom w:val="0"/>
                                      <w:divBdr>
                                        <w:top w:val="none" w:sz="0" w:space="0" w:color="auto"/>
                                        <w:left w:val="none" w:sz="0" w:space="0" w:color="auto"/>
                                        <w:bottom w:val="none" w:sz="0" w:space="0" w:color="auto"/>
                                        <w:right w:val="none" w:sz="0" w:space="0" w:color="auto"/>
                                      </w:divBdr>
                                      <w:divsChild>
                                        <w:div w:id="15201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7001832">
          <w:marLeft w:val="0"/>
          <w:marRight w:val="0"/>
          <w:marTop w:val="0"/>
          <w:marBottom w:val="0"/>
          <w:divBdr>
            <w:top w:val="none" w:sz="0" w:space="0" w:color="auto"/>
            <w:left w:val="none" w:sz="0" w:space="0" w:color="auto"/>
            <w:bottom w:val="none" w:sz="0" w:space="0" w:color="auto"/>
            <w:right w:val="none" w:sz="0" w:space="0" w:color="auto"/>
          </w:divBdr>
          <w:divsChild>
            <w:div w:id="1216041970">
              <w:marLeft w:val="0"/>
              <w:marRight w:val="0"/>
              <w:marTop w:val="0"/>
              <w:marBottom w:val="0"/>
              <w:divBdr>
                <w:top w:val="none" w:sz="0" w:space="0" w:color="auto"/>
                <w:left w:val="none" w:sz="0" w:space="0" w:color="auto"/>
                <w:bottom w:val="none" w:sz="0" w:space="0" w:color="auto"/>
                <w:right w:val="none" w:sz="0" w:space="0" w:color="auto"/>
              </w:divBdr>
              <w:divsChild>
                <w:div w:id="187371566">
                  <w:marLeft w:val="0"/>
                  <w:marRight w:val="0"/>
                  <w:marTop w:val="0"/>
                  <w:marBottom w:val="0"/>
                  <w:divBdr>
                    <w:top w:val="none" w:sz="0" w:space="0" w:color="auto"/>
                    <w:left w:val="none" w:sz="0" w:space="0" w:color="auto"/>
                    <w:bottom w:val="none" w:sz="0" w:space="0" w:color="auto"/>
                    <w:right w:val="none" w:sz="0" w:space="0" w:color="auto"/>
                  </w:divBdr>
                  <w:divsChild>
                    <w:div w:id="532116965">
                      <w:marLeft w:val="0"/>
                      <w:marRight w:val="0"/>
                      <w:marTop w:val="0"/>
                      <w:marBottom w:val="0"/>
                      <w:divBdr>
                        <w:top w:val="none" w:sz="0" w:space="0" w:color="auto"/>
                        <w:left w:val="none" w:sz="0" w:space="0" w:color="auto"/>
                        <w:bottom w:val="none" w:sz="0" w:space="0" w:color="auto"/>
                        <w:right w:val="none" w:sz="0" w:space="0" w:color="auto"/>
                      </w:divBdr>
                      <w:divsChild>
                        <w:div w:id="2021614440">
                          <w:marLeft w:val="0"/>
                          <w:marRight w:val="0"/>
                          <w:marTop w:val="0"/>
                          <w:marBottom w:val="0"/>
                          <w:divBdr>
                            <w:top w:val="none" w:sz="0" w:space="0" w:color="auto"/>
                            <w:left w:val="none" w:sz="0" w:space="0" w:color="auto"/>
                            <w:bottom w:val="none" w:sz="0" w:space="0" w:color="auto"/>
                            <w:right w:val="none" w:sz="0" w:space="0" w:color="auto"/>
                          </w:divBdr>
                          <w:divsChild>
                            <w:div w:id="855264158">
                              <w:marLeft w:val="0"/>
                              <w:marRight w:val="0"/>
                              <w:marTop w:val="0"/>
                              <w:marBottom w:val="0"/>
                              <w:divBdr>
                                <w:top w:val="none" w:sz="0" w:space="0" w:color="auto"/>
                                <w:left w:val="none" w:sz="0" w:space="0" w:color="auto"/>
                                <w:bottom w:val="none" w:sz="0" w:space="0" w:color="auto"/>
                                <w:right w:val="none" w:sz="0" w:space="0" w:color="auto"/>
                              </w:divBdr>
                              <w:divsChild>
                                <w:div w:id="261307267">
                                  <w:marLeft w:val="0"/>
                                  <w:marRight w:val="0"/>
                                  <w:marTop w:val="0"/>
                                  <w:marBottom w:val="0"/>
                                  <w:divBdr>
                                    <w:top w:val="none" w:sz="0" w:space="0" w:color="auto"/>
                                    <w:left w:val="none" w:sz="0" w:space="0" w:color="auto"/>
                                    <w:bottom w:val="none" w:sz="0" w:space="0" w:color="auto"/>
                                    <w:right w:val="none" w:sz="0" w:space="0" w:color="auto"/>
                                  </w:divBdr>
                                  <w:divsChild>
                                    <w:div w:id="83141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5441640">
          <w:marLeft w:val="0"/>
          <w:marRight w:val="0"/>
          <w:marTop w:val="0"/>
          <w:marBottom w:val="0"/>
          <w:divBdr>
            <w:top w:val="none" w:sz="0" w:space="0" w:color="auto"/>
            <w:left w:val="none" w:sz="0" w:space="0" w:color="auto"/>
            <w:bottom w:val="none" w:sz="0" w:space="0" w:color="auto"/>
            <w:right w:val="none" w:sz="0" w:space="0" w:color="auto"/>
          </w:divBdr>
          <w:divsChild>
            <w:div w:id="563758224">
              <w:marLeft w:val="0"/>
              <w:marRight w:val="0"/>
              <w:marTop w:val="0"/>
              <w:marBottom w:val="0"/>
              <w:divBdr>
                <w:top w:val="none" w:sz="0" w:space="0" w:color="auto"/>
                <w:left w:val="none" w:sz="0" w:space="0" w:color="auto"/>
                <w:bottom w:val="none" w:sz="0" w:space="0" w:color="auto"/>
                <w:right w:val="none" w:sz="0" w:space="0" w:color="auto"/>
              </w:divBdr>
              <w:divsChild>
                <w:div w:id="1689287896">
                  <w:marLeft w:val="0"/>
                  <w:marRight w:val="0"/>
                  <w:marTop w:val="0"/>
                  <w:marBottom w:val="0"/>
                  <w:divBdr>
                    <w:top w:val="none" w:sz="0" w:space="0" w:color="auto"/>
                    <w:left w:val="none" w:sz="0" w:space="0" w:color="auto"/>
                    <w:bottom w:val="none" w:sz="0" w:space="0" w:color="auto"/>
                    <w:right w:val="none" w:sz="0" w:space="0" w:color="auto"/>
                  </w:divBdr>
                  <w:divsChild>
                    <w:div w:id="1086923180">
                      <w:marLeft w:val="0"/>
                      <w:marRight w:val="0"/>
                      <w:marTop w:val="0"/>
                      <w:marBottom w:val="0"/>
                      <w:divBdr>
                        <w:top w:val="none" w:sz="0" w:space="0" w:color="auto"/>
                        <w:left w:val="none" w:sz="0" w:space="0" w:color="auto"/>
                        <w:bottom w:val="none" w:sz="0" w:space="0" w:color="auto"/>
                        <w:right w:val="none" w:sz="0" w:space="0" w:color="auto"/>
                      </w:divBdr>
                      <w:divsChild>
                        <w:div w:id="1062145040">
                          <w:marLeft w:val="0"/>
                          <w:marRight w:val="0"/>
                          <w:marTop w:val="0"/>
                          <w:marBottom w:val="0"/>
                          <w:divBdr>
                            <w:top w:val="none" w:sz="0" w:space="0" w:color="auto"/>
                            <w:left w:val="none" w:sz="0" w:space="0" w:color="auto"/>
                            <w:bottom w:val="none" w:sz="0" w:space="0" w:color="auto"/>
                            <w:right w:val="none" w:sz="0" w:space="0" w:color="auto"/>
                          </w:divBdr>
                          <w:divsChild>
                            <w:div w:id="299724879">
                              <w:marLeft w:val="0"/>
                              <w:marRight w:val="0"/>
                              <w:marTop w:val="0"/>
                              <w:marBottom w:val="0"/>
                              <w:divBdr>
                                <w:top w:val="none" w:sz="0" w:space="0" w:color="auto"/>
                                <w:left w:val="none" w:sz="0" w:space="0" w:color="auto"/>
                                <w:bottom w:val="none" w:sz="0" w:space="0" w:color="auto"/>
                                <w:right w:val="none" w:sz="0" w:space="0" w:color="auto"/>
                              </w:divBdr>
                              <w:divsChild>
                                <w:div w:id="1528912629">
                                  <w:marLeft w:val="0"/>
                                  <w:marRight w:val="0"/>
                                  <w:marTop w:val="0"/>
                                  <w:marBottom w:val="0"/>
                                  <w:divBdr>
                                    <w:top w:val="none" w:sz="0" w:space="0" w:color="auto"/>
                                    <w:left w:val="none" w:sz="0" w:space="0" w:color="auto"/>
                                    <w:bottom w:val="none" w:sz="0" w:space="0" w:color="auto"/>
                                    <w:right w:val="none" w:sz="0" w:space="0" w:color="auto"/>
                                  </w:divBdr>
                                  <w:divsChild>
                                    <w:div w:id="97070042">
                                      <w:marLeft w:val="0"/>
                                      <w:marRight w:val="0"/>
                                      <w:marTop w:val="0"/>
                                      <w:marBottom w:val="0"/>
                                      <w:divBdr>
                                        <w:top w:val="none" w:sz="0" w:space="0" w:color="auto"/>
                                        <w:left w:val="none" w:sz="0" w:space="0" w:color="auto"/>
                                        <w:bottom w:val="none" w:sz="0" w:space="0" w:color="auto"/>
                                        <w:right w:val="none" w:sz="0" w:space="0" w:color="auto"/>
                                      </w:divBdr>
                                      <w:divsChild>
                                        <w:div w:id="145096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3018166">
          <w:marLeft w:val="0"/>
          <w:marRight w:val="0"/>
          <w:marTop w:val="0"/>
          <w:marBottom w:val="0"/>
          <w:divBdr>
            <w:top w:val="none" w:sz="0" w:space="0" w:color="auto"/>
            <w:left w:val="none" w:sz="0" w:space="0" w:color="auto"/>
            <w:bottom w:val="none" w:sz="0" w:space="0" w:color="auto"/>
            <w:right w:val="none" w:sz="0" w:space="0" w:color="auto"/>
          </w:divBdr>
          <w:divsChild>
            <w:div w:id="75249799">
              <w:marLeft w:val="0"/>
              <w:marRight w:val="0"/>
              <w:marTop w:val="0"/>
              <w:marBottom w:val="0"/>
              <w:divBdr>
                <w:top w:val="none" w:sz="0" w:space="0" w:color="auto"/>
                <w:left w:val="none" w:sz="0" w:space="0" w:color="auto"/>
                <w:bottom w:val="none" w:sz="0" w:space="0" w:color="auto"/>
                <w:right w:val="none" w:sz="0" w:space="0" w:color="auto"/>
              </w:divBdr>
              <w:divsChild>
                <w:div w:id="903416195">
                  <w:marLeft w:val="0"/>
                  <w:marRight w:val="0"/>
                  <w:marTop w:val="0"/>
                  <w:marBottom w:val="0"/>
                  <w:divBdr>
                    <w:top w:val="none" w:sz="0" w:space="0" w:color="auto"/>
                    <w:left w:val="none" w:sz="0" w:space="0" w:color="auto"/>
                    <w:bottom w:val="none" w:sz="0" w:space="0" w:color="auto"/>
                    <w:right w:val="none" w:sz="0" w:space="0" w:color="auto"/>
                  </w:divBdr>
                  <w:divsChild>
                    <w:div w:id="1091583859">
                      <w:marLeft w:val="0"/>
                      <w:marRight w:val="0"/>
                      <w:marTop w:val="0"/>
                      <w:marBottom w:val="0"/>
                      <w:divBdr>
                        <w:top w:val="none" w:sz="0" w:space="0" w:color="auto"/>
                        <w:left w:val="none" w:sz="0" w:space="0" w:color="auto"/>
                        <w:bottom w:val="none" w:sz="0" w:space="0" w:color="auto"/>
                        <w:right w:val="none" w:sz="0" w:space="0" w:color="auto"/>
                      </w:divBdr>
                      <w:divsChild>
                        <w:div w:id="385572439">
                          <w:marLeft w:val="0"/>
                          <w:marRight w:val="0"/>
                          <w:marTop w:val="0"/>
                          <w:marBottom w:val="0"/>
                          <w:divBdr>
                            <w:top w:val="none" w:sz="0" w:space="0" w:color="auto"/>
                            <w:left w:val="none" w:sz="0" w:space="0" w:color="auto"/>
                            <w:bottom w:val="none" w:sz="0" w:space="0" w:color="auto"/>
                            <w:right w:val="none" w:sz="0" w:space="0" w:color="auto"/>
                          </w:divBdr>
                          <w:divsChild>
                            <w:div w:id="2112241399">
                              <w:marLeft w:val="0"/>
                              <w:marRight w:val="0"/>
                              <w:marTop w:val="0"/>
                              <w:marBottom w:val="0"/>
                              <w:divBdr>
                                <w:top w:val="none" w:sz="0" w:space="0" w:color="auto"/>
                                <w:left w:val="none" w:sz="0" w:space="0" w:color="auto"/>
                                <w:bottom w:val="none" w:sz="0" w:space="0" w:color="auto"/>
                                <w:right w:val="none" w:sz="0" w:space="0" w:color="auto"/>
                              </w:divBdr>
                              <w:divsChild>
                                <w:div w:id="2002468081">
                                  <w:marLeft w:val="0"/>
                                  <w:marRight w:val="0"/>
                                  <w:marTop w:val="0"/>
                                  <w:marBottom w:val="0"/>
                                  <w:divBdr>
                                    <w:top w:val="none" w:sz="0" w:space="0" w:color="auto"/>
                                    <w:left w:val="none" w:sz="0" w:space="0" w:color="auto"/>
                                    <w:bottom w:val="none" w:sz="0" w:space="0" w:color="auto"/>
                                    <w:right w:val="none" w:sz="0" w:space="0" w:color="auto"/>
                                  </w:divBdr>
                                  <w:divsChild>
                                    <w:div w:id="70406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16078">
          <w:marLeft w:val="0"/>
          <w:marRight w:val="0"/>
          <w:marTop w:val="0"/>
          <w:marBottom w:val="0"/>
          <w:divBdr>
            <w:top w:val="none" w:sz="0" w:space="0" w:color="auto"/>
            <w:left w:val="none" w:sz="0" w:space="0" w:color="auto"/>
            <w:bottom w:val="none" w:sz="0" w:space="0" w:color="auto"/>
            <w:right w:val="none" w:sz="0" w:space="0" w:color="auto"/>
          </w:divBdr>
          <w:divsChild>
            <w:div w:id="520821452">
              <w:marLeft w:val="0"/>
              <w:marRight w:val="0"/>
              <w:marTop w:val="0"/>
              <w:marBottom w:val="0"/>
              <w:divBdr>
                <w:top w:val="none" w:sz="0" w:space="0" w:color="auto"/>
                <w:left w:val="none" w:sz="0" w:space="0" w:color="auto"/>
                <w:bottom w:val="none" w:sz="0" w:space="0" w:color="auto"/>
                <w:right w:val="none" w:sz="0" w:space="0" w:color="auto"/>
              </w:divBdr>
              <w:divsChild>
                <w:div w:id="2046707127">
                  <w:marLeft w:val="0"/>
                  <w:marRight w:val="0"/>
                  <w:marTop w:val="0"/>
                  <w:marBottom w:val="0"/>
                  <w:divBdr>
                    <w:top w:val="none" w:sz="0" w:space="0" w:color="auto"/>
                    <w:left w:val="none" w:sz="0" w:space="0" w:color="auto"/>
                    <w:bottom w:val="none" w:sz="0" w:space="0" w:color="auto"/>
                    <w:right w:val="none" w:sz="0" w:space="0" w:color="auto"/>
                  </w:divBdr>
                  <w:divsChild>
                    <w:div w:id="1215771441">
                      <w:marLeft w:val="0"/>
                      <w:marRight w:val="0"/>
                      <w:marTop w:val="0"/>
                      <w:marBottom w:val="0"/>
                      <w:divBdr>
                        <w:top w:val="none" w:sz="0" w:space="0" w:color="auto"/>
                        <w:left w:val="none" w:sz="0" w:space="0" w:color="auto"/>
                        <w:bottom w:val="none" w:sz="0" w:space="0" w:color="auto"/>
                        <w:right w:val="none" w:sz="0" w:space="0" w:color="auto"/>
                      </w:divBdr>
                      <w:divsChild>
                        <w:div w:id="1586648162">
                          <w:marLeft w:val="0"/>
                          <w:marRight w:val="0"/>
                          <w:marTop w:val="0"/>
                          <w:marBottom w:val="0"/>
                          <w:divBdr>
                            <w:top w:val="none" w:sz="0" w:space="0" w:color="auto"/>
                            <w:left w:val="none" w:sz="0" w:space="0" w:color="auto"/>
                            <w:bottom w:val="none" w:sz="0" w:space="0" w:color="auto"/>
                            <w:right w:val="none" w:sz="0" w:space="0" w:color="auto"/>
                          </w:divBdr>
                          <w:divsChild>
                            <w:div w:id="919948172">
                              <w:marLeft w:val="0"/>
                              <w:marRight w:val="0"/>
                              <w:marTop w:val="0"/>
                              <w:marBottom w:val="0"/>
                              <w:divBdr>
                                <w:top w:val="none" w:sz="0" w:space="0" w:color="auto"/>
                                <w:left w:val="none" w:sz="0" w:space="0" w:color="auto"/>
                                <w:bottom w:val="none" w:sz="0" w:space="0" w:color="auto"/>
                                <w:right w:val="none" w:sz="0" w:space="0" w:color="auto"/>
                              </w:divBdr>
                              <w:divsChild>
                                <w:div w:id="1431707051">
                                  <w:marLeft w:val="0"/>
                                  <w:marRight w:val="0"/>
                                  <w:marTop w:val="0"/>
                                  <w:marBottom w:val="0"/>
                                  <w:divBdr>
                                    <w:top w:val="none" w:sz="0" w:space="0" w:color="auto"/>
                                    <w:left w:val="none" w:sz="0" w:space="0" w:color="auto"/>
                                    <w:bottom w:val="none" w:sz="0" w:space="0" w:color="auto"/>
                                    <w:right w:val="none" w:sz="0" w:space="0" w:color="auto"/>
                                  </w:divBdr>
                                  <w:divsChild>
                                    <w:div w:id="2034531843">
                                      <w:marLeft w:val="0"/>
                                      <w:marRight w:val="0"/>
                                      <w:marTop w:val="0"/>
                                      <w:marBottom w:val="0"/>
                                      <w:divBdr>
                                        <w:top w:val="none" w:sz="0" w:space="0" w:color="auto"/>
                                        <w:left w:val="none" w:sz="0" w:space="0" w:color="auto"/>
                                        <w:bottom w:val="none" w:sz="0" w:space="0" w:color="auto"/>
                                        <w:right w:val="none" w:sz="0" w:space="0" w:color="auto"/>
                                      </w:divBdr>
                                      <w:divsChild>
                                        <w:div w:id="61086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2620019">
          <w:marLeft w:val="0"/>
          <w:marRight w:val="0"/>
          <w:marTop w:val="0"/>
          <w:marBottom w:val="0"/>
          <w:divBdr>
            <w:top w:val="none" w:sz="0" w:space="0" w:color="auto"/>
            <w:left w:val="none" w:sz="0" w:space="0" w:color="auto"/>
            <w:bottom w:val="none" w:sz="0" w:space="0" w:color="auto"/>
            <w:right w:val="none" w:sz="0" w:space="0" w:color="auto"/>
          </w:divBdr>
          <w:divsChild>
            <w:div w:id="1024289215">
              <w:marLeft w:val="0"/>
              <w:marRight w:val="0"/>
              <w:marTop w:val="0"/>
              <w:marBottom w:val="0"/>
              <w:divBdr>
                <w:top w:val="none" w:sz="0" w:space="0" w:color="auto"/>
                <w:left w:val="none" w:sz="0" w:space="0" w:color="auto"/>
                <w:bottom w:val="none" w:sz="0" w:space="0" w:color="auto"/>
                <w:right w:val="none" w:sz="0" w:space="0" w:color="auto"/>
              </w:divBdr>
              <w:divsChild>
                <w:div w:id="592667400">
                  <w:marLeft w:val="0"/>
                  <w:marRight w:val="0"/>
                  <w:marTop w:val="0"/>
                  <w:marBottom w:val="0"/>
                  <w:divBdr>
                    <w:top w:val="none" w:sz="0" w:space="0" w:color="auto"/>
                    <w:left w:val="none" w:sz="0" w:space="0" w:color="auto"/>
                    <w:bottom w:val="none" w:sz="0" w:space="0" w:color="auto"/>
                    <w:right w:val="none" w:sz="0" w:space="0" w:color="auto"/>
                  </w:divBdr>
                  <w:divsChild>
                    <w:div w:id="954601624">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sChild>
                            <w:div w:id="1374114487">
                              <w:marLeft w:val="0"/>
                              <w:marRight w:val="0"/>
                              <w:marTop w:val="0"/>
                              <w:marBottom w:val="0"/>
                              <w:divBdr>
                                <w:top w:val="none" w:sz="0" w:space="0" w:color="auto"/>
                                <w:left w:val="none" w:sz="0" w:space="0" w:color="auto"/>
                                <w:bottom w:val="none" w:sz="0" w:space="0" w:color="auto"/>
                                <w:right w:val="none" w:sz="0" w:space="0" w:color="auto"/>
                              </w:divBdr>
                              <w:divsChild>
                                <w:div w:id="1652052539">
                                  <w:marLeft w:val="0"/>
                                  <w:marRight w:val="0"/>
                                  <w:marTop w:val="0"/>
                                  <w:marBottom w:val="0"/>
                                  <w:divBdr>
                                    <w:top w:val="none" w:sz="0" w:space="0" w:color="auto"/>
                                    <w:left w:val="none" w:sz="0" w:space="0" w:color="auto"/>
                                    <w:bottom w:val="none" w:sz="0" w:space="0" w:color="auto"/>
                                    <w:right w:val="none" w:sz="0" w:space="0" w:color="auto"/>
                                  </w:divBdr>
                                  <w:divsChild>
                                    <w:div w:id="20543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2729668">
          <w:marLeft w:val="0"/>
          <w:marRight w:val="0"/>
          <w:marTop w:val="0"/>
          <w:marBottom w:val="0"/>
          <w:divBdr>
            <w:top w:val="none" w:sz="0" w:space="0" w:color="auto"/>
            <w:left w:val="none" w:sz="0" w:space="0" w:color="auto"/>
            <w:bottom w:val="none" w:sz="0" w:space="0" w:color="auto"/>
            <w:right w:val="none" w:sz="0" w:space="0" w:color="auto"/>
          </w:divBdr>
          <w:divsChild>
            <w:div w:id="927033462">
              <w:marLeft w:val="0"/>
              <w:marRight w:val="0"/>
              <w:marTop w:val="0"/>
              <w:marBottom w:val="0"/>
              <w:divBdr>
                <w:top w:val="none" w:sz="0" w:space="0" w:color="auto"/>
                <w:left w:val="none" w:sz="0" w:space="0" w:color="auto"/>
                <w:bottom w:val="none" w:sz="0" w:space="0" w:color="auto"/>
                <w:right w:val="none" w:sz="0" w:space="0" w:color="auto"/>
              </w:divBdr>
              <w:divsChild>
                <w:div w:id="1245262583">
                  <w:marLeft w:val="0"/>
                  <w:marRight w:val="0"/>
                  <w:marTop w:val="0"/>
                  <w:marBottom w:val="0"/>
                  <w:divBdr>
                    <w:top w:val="none" w:sz="0" w:space="0" w:color="auto"/>
                    <w:left w:val="none" w:sz="0" w:space="0" w:color="auto"/>
                    <w:bottom w:val="none" w:sz="0" w:space="0" w:color="auto"/>
                    <w:right w:val="none" w:sz="0" w:space="0" w:color="auto"/>
                  </w:divBdr>
                  <w:divsChild>
                    <w:div w:id="372265842">
                      <w:marLeft w:val="0"/>
                      <w:marRight w:val="0"/>
                      <w:marTop w:val="0"/>
                      <w:marBottom w:val="0"/>
                      <w:divBdr>
                        <w:top w:val="none" w:sz="0" w:space="0" w:color="auto"/>
                        <w:left w:val="none" w:sz="0" w:space="0" w:color="auto"/>
                        <w:bottom w:val="none" w:sz="0" w:space="0" w:color="auto"/>
                        <w:right w:val="none" w:sz="0" w:space="0" w:color="auto"/>
                      </w:divBdr>
                      <w:divsChild>
                        <w:div w:id="973870526">
                          <w:marLeft w:val="0"/>
                          <w:marRight w:val="0"/>
                          <w:marTop w:val="0"/>
                          <w:marBottom w:val="0"/>
                          <w:divBdr>
                            <w:top w:val="none" w:sz="0" w:space="0" w:color="auto"/>
                            <w:left w:val="none" w:sz="0" w:space="0" w:color="auto"/>
                            <w:bottom w:val="none" w:sz="0" w:space="0" w:color="auto"/>
                            <w:right w:val="none" w:sz="0" w:space="0" w:color="auto"/>
                          </w:divBdr>
                          <w:divsChild>
                            <w:div w:id="1202206315">
                              <w:marLeft w:val="0"/>
                              <w:marRight w:val="0"/>
                              <w:marTop w:val="0"/>
                              <w:marBottom w:val="0"/>
                              <w:divBdr>
                                <w:top w:val="none" w:sz="0" w:space="0" w:color="auto"/>
                                <w:left w:val="none" w:sz="0" w:space="0" w:color="auto"/>
                                <w:bottom w:val="none" w:sz="0" w:space="0" w:color="auto"/>
                                <w:right w:val="none" w:sz="0" w:space="0" w:color="auto"/>
                              </w:divBdr>
                              <w:divsChild>
                                <w:div w:id="2024739636">
                                  <w:marLeft w:val="0"/>
                                  <w:marRight w:val="0"/>
                                  <w:marTop w:val="0"/>
                                  <w:marBottom w:val="0"/>
                                  <w:divBdr>
                                    <w:top w:val="none" w:sz="0" w:space="0" w:color="auto"/>
                                    <w:left w:val="none" w:sz="0" w:space="0" w:color="auto"/>
                                    <w:bottom w:val="none" w:sz="0" w:space="0" w:color="auto"/>
                                    <w:right w:val="none" w:sz="0" w:space="0" w:color="auto"/>
                                  </w:divBdr>
                                  <w:divsChild>
                                    <w:div w:id="530848676">
                                      <w:marLeft w:val="0"/>
                                      <w:marRight w:val="0"/>
                                      <w:marTop w:val="0"/>
                                      <w:marBottom w:val="0"/>
                                      <w:divBdr>
                                        <w:top w:val="none" w:sz="0" w:space="0" w:color="auto"/>
                                        <w:left w:val="none" w:sz="0" w:space="0" w:color="auto"/>
                                        <w:bottom w:val="none" w:sz="0" w:space="0" w:color="auto"/>
                                        <w:right w:val="none" w:sz="0" w:space="0" w:color="auto"/>
                                      </w:divBdr>
                                      <w:divsChild>
                                        <w:div w:id="177631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2999351">
          <w:marLeft w:val="0"/>
          <w:marRight w:val="0"/>
          <w:marTop w:val="0"/>
          <w:marBottom w:val="0"/>
          <w:divBdr>
            <w:top w:val="none" w:sz="0" w:space="0" w:color="auto"/>
            <w:left w:val="none" w:sz="0" w:space="0" w:color="auto"/>
            <w:bottom w:val="none" w:sz="0" w:space="0" w:color="auto"/>
            <w:right w:val="none" w:sz="0" w:space="0" w:color="auto"/>
          </w:divBdr>
          <w:divsChild>
            <w:div w:id="1575505788">
              <w:marLeft w:val="0"/>
              <w:marRight w:val="0"/>
              <w:marTop w:val="0"/>
              <w:marBottom w:val="0"/>
              <w:divBdr>
                <w:top w:val="none" w:sz="0" w:space="0" w:color="auto"/>
                <w:left w:val="none" w:sz="0" w:space="0" w:color="auto"/>
                <w:bottom w:val="none" w:sz="0" w:space="0" w:color="auto"/>
                <w:right w:val="none" w:sz="0" w:space="0" w:color="auto"/>
              </w:divBdr>
              <w:divsChild>
                <w:div w:id="1745298587">
                  <w:marLeft w:val="0"/>
                  <w:marRight w:val="0"/>
                  <w:marTop w:val="0"/>
                  <w:marBottom w:val="0"/>
                  <w:divBdr>
                    <w:top w:val="none" w:sz="0" w:space="0" w:color="auto"/>
                    <w:left w:val="none" w:sz="0" w:space="0" w:color="auto"/>
                    <w:bottom w:val="none" w:sz="0" w:space="0" w:color="auto"/>
                    <w:right w:val="none" w:sz="0" w:space="0" w:color="auto"/>
                  </w:divBdr>
                  <w:divsChild>
                    <w:div w:id="1225532948">
                      <w:marLeft w:val="0"/>
                      <w:marRight w:val="0"/>
                      <w:marTop w:val="0"/>
                      <w:marBottom w:val="0"/>
                      <w:divBdr>
                        <w:top w:val="none" w:sz="0" w:space="0" w:color="auto"/>
                        <w:left w:val="none" w:sz="0" w:space="0" w:color="auto"/>
                        <w:bottom w:val="none" w:sz="0" w:space="0" w:color="auto"/>
                        <w:right w:val="none" w:sz="0" w:space="0" w:color="auto"/>
                      </w:divBdr>
                      <w:divsChild>
                        <w:div w:id="200168552">
                          <w:marLeft w:val="0"/>
                          <w:marRight w:val="0"/>
                          <w:marTop w:val="0"/>
                          <w:marBottom w:val="0"/>
                          <w:divBdr>
                            <w:top w:val="none" w:sz="0" w:space="0" w:color="auto"/>
                            <w:left w:val="none" w:sz="0" w:space="0" w:color="auto"/>
                            <w:bottom w:val="none" w:sz="0" w:space="0" w:color="auto"/>
                            <w:right w:val="none" w:sz="0" w:space="0" w:color="auto"/>
                          </w:divBdr>
                          <w:divsChild>
                            <w:div w:id="1295065524">
                              <w:marLeft w:val="0"/>
                              <w:marRight w:val="0"/>
                              <w:marTop w:val="0"/>
                              <w:marBottom w:val="0"/>
                              <w:divBdr>
                                <w:top w:val="none" w:sz="0" w:space="0" w:color="auto"/>
                                <w:left w:val="none" w:sz="0" w:space="0" w:color="auto"/>
                                <w:bottom w:val="none" w:sz="0" w:space="0" w:color="auto"/>
                                <w:right w:val="none" w:sz="0" w:space="0" w:color="auto"/>
                              </w:divBdr>
                              <w:divsChild>
                                <w:div w:id="1758550091">
                                  <w:marLeft w:val="0"/>
                                  <w:marRight w:val="0"/>
                                  <w:marTop w:val="0"/>
                                  <w:marBottom w:val="0"/>
                                  <w:divBdr>
                                    <w:top w:val="none" w:sz="0" w:space="0" w:color="auto"/>
                                    <w:left w:val="none" w:sz="0" w:space="0" w:color="auto"/>
                                    <w:bottom w:val="none" w:sz="0" w:space="0" w:color="auto"/>
                                    <w:right w:val="none" w:sz="0" w:space="0" w:color="auto"/>
                                  </w:divBdr>
                                  <w:divsChild>
                                    <w:div w:id="37428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861835">
          <w:marLeft w:val="0"/>
          <w:marRight w:val="0"/>
          <w:marTop w:val="0"/>
          <w:marBottom w:val="0"/>
          <w:divBdr>
            <w:top w:val="none" w:sz="0" w:space="0" w:color="auto"/>
            <w:left w:val="none" w:sz="0" w:space="0" w:color="auto"/>
            <w:bottom w:val="none" w:sz="0" w:space="0" w:color="auto"/>
            <w:right w:val="none" w:sz="0" w:space="0" w:color="auto"/>
          </w:divBdr>
          <w:divsChild>
            <w:div w:id="1470585254">
              <w:marLeft w:val="0"/>
              <w:marRight w:val="0"/>
              <w:marTop w:val="0"/>
              <w:marBottom w:val="0"/>
              <w:divBdr>
                <w:top w:val="none" w:sz="0" w:space="0" w:color="auto"/>
                <w:left w:val="none" w:sz="0" w:space="0" w:color="auto"/>
                <w:bottom w:val="none" w:sz="0" w:space="0" w:color="auto"/>
                <w:right w:val="none" w:sz="0" w:space="0" w:color="auto"/>
              </w:divBdr>
              <w:divsChild>
                <w:div w:id="597176122">
                  <w:marLeft w:val="0"/>
                  <w:marRight w:val="0"/>
                  <w:marTop w:val="0"/>
                  <w:marBottom w:val="0"/>
                  <w:divBdr>
                    <w:top w:val="none" w:sz="0" w:space="0" w:color="auto"/>
                    <w:left w:val="none" w:sz="0" w:space="0" w:color="auto"/>
                    <w:bottom w:val="none" w:sz="0" w:space="0" w:color="auto"/>
                    <w:right w:val="none" w:sz="0" w:space="0" w:color="auto"/>
                  </w:divBdr>
                  <w:divsChild>
                    <w:div w:id="71776321">
                      <w:marLeft w:val="0"/>
                      <w:marRight w:val="0"/>
                      <w:marTop w:val="0"/>
                      <w:marBottom w:val="0"/>
                      <w:divBdr>
                        <w:top w:val="none" w:sz="0" w:space="0" w:color="auto"/>
                        <w:left w:val="none" w:sz="0" w:space="0" w:color="auto"/>
                        <w:bottom w:val="none" w:sz="0" w:space="0" w:color="auto"/>
                        <w:right w:val="none" w:sz="0" w:space="0" w:color="auto"/>
                      </w:divBdr>
                      <w:divsChild>
                        <w:div w:id="1228807103">
                          <w:marLeft w:val="0"/>
                          <w:marRight w:val="0"/>
                          <w:marTop w:val="0"/>
                          <w:marBottom w:val="0"/>
                          <w:divBdr>
                            <w:top w:val="none" w:sz="0" w:space="0" w:color="auto"/>
                            <w:left w:val="none" w:sz="0" w:space="0" w:color="auto"/>
                            <w:bottom w:val="none" w:sz="0" w:space="0" w:color="auto"/>
                            <w:right w:val="none" w:sz="0" w:space="0" w:color="auto"/>
                          </w:divBdr>
                          <w:divsChild>
                            <w:div w:id="1987271094">
                              <w:marLeft w:val="0"/>
                              <w:marRight w:val="0"/>
                              <w:marTop w:val="0"/>
                              <w:marBottom w:val="0"/>
                              <w:divBdr>
                                <w:top w:val="none" w:sz="0" w:space="0" w:color="auto"/>
                                <w:left w:val="none" w:sz="0" w:space="0" w:color="auto"/>
                                <w:bottom w:val="none" w:sz="0" w:space="0" w:color="auto"/>
                                <w:right w:val="none" w:sz="0" w:space="0" w:color="auto"/>
                              </w:divBdr>
                              <w:divsChild>
                                <w:div w:id="1825311471">
                                  <w:marLeft w:val="0"/>
                                  <w:marRight w:val="0"/>
                                  <w:marTop w:val="0"/>
                                  <w:marBottom w:val="0"/>
                                  <w:divBdr>
                                    <w:top w:val="none" w:sz="0" w:space="0" w:color="auto"/>
                                    <w:left w:val="none" w:sz="0" w:space="0" w:color="auto"/>
                                    <w:bottom w:val="none" w:sz="0" w:space="0" w:color="auto"/>
                                    <w:right w:val="none" w:sz="0" w:space="0" w:color="auto"/>
                                  </w:divBdr>
                                  <w:divsChild>
                                    <w:div w:id="1018628239">
                                      <w:marLeft w:val="0"/>
                                      <w:marRight w:val="0"/>
                                      <w:marTop w:val="0"/>
                                      <w:marBottom w:val="0"/>
                                      <w:divBdr>
                                        <w:top w:val="none" w:sz="0" w:space="0" w:color="auto"/>
                                        <w:left w:val="none" w:sz="0" w:space="0" w:color="auto"/>
                                        <w:bottom w:val="none" w:sz="0" w:space="0" w:color="auto"/>
                                        <w:right w:val="none" w:sz="0" w:space="0" w:color="auto"/>
                                      </w:divBdr>
                                      <w:divsChild>
                                        <w:div w:id="23232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6304929">
          <w:marLeft w:val="0"/>
          <w:marRight w:val="0"/>
          <w:marTop w:val="0"/>
          <w:marBottom w:val="0"/>
          <w:divBdr>
            <w:top w:val="none" w:sz="0" w:space="0" w:color="auto"/>
            <w:left w:val="none" w:sz="0" w:space="0" w:color="auto"/>
            <w:bottom w:val="none" w:sz="0" w:space="0" w:color="auto"/>
            <w:right w:val="none" w:sz="0" w:space="0" w:color="auto"/>
          </w:divBdr>
          <w:divsChild>
            <w:div w:id="225342026">
              <w:marLeft w:val="0"/>
              <w:marRight w:val="0"/>
              <w:marTop w:val="0"/>
              <w:marBottom w:val="0"/>
              <w:divBdr>
                <w:top w:val="none" w:sz="0" w:space="0" w:color="auto"/>
                <w:left w:val="none" w:sz="0" w:space="0" w:color="auto"/>
                <w:bottom w:val="none" w:sz="0" w:space="0" w:color="auto"/>
                <w:right w:val="none" w:sz="0" w:space="0" w:color="auto"/>
              </w:divBdr>
              <w:divsChild>
                <w:div w:id="1963879158">
                  <w:marLeft w:val="0"/>
                  <w:marRight w:val="0"/>
                  <w:marTop w:val="0"/>
                  <w:marBottom w:val="0"/>
                  <w:divBdr>
                    <w:top w:val="none" w:sz="0" w:space="0" w:color="auto"/>
                    <w:left w:val="none" w:sz="0" w:space="0" w:color="auto"/>
                    <w:bottom w:val="none" w:sz="0" w:space="0" w:color="auto"/>
                    <w:right w:val="none" w:sz="0" w:space="0" w:color="auto"/>
                  </w:divBdr>
                  <w:divsChild>
                    <w:div w:id="1980183395">
                      <w:marLeft w:val="0"/>
                      <w:marRight w:val="0"/>
                      <w:marTop w:val="0"/>
                      <w:marBottom w:val="0"/>
                      <w:divBdr>
                        <w:top w:val="none" w:sz="0" w:space="0" w:color="auto"/>
                        <w:left w:val="none" w:sz="0" w:space="0" w:color="auto"/>
                        <w:bottom w:val="none" w:sz="0" w:space="0" w:color="auto"/>
                        <w:right w:val="none" w:sz="0" w:space="0" w:color="auto"/>
                      </w:divBdr>
                      <w:divsChild>
                        <w:div w:id="1504662023">
                          <w:marLeft w:val="0"/>
                          <w:marRight w:val="0"/>
                          <w:marTop w:val="0"/>
                          <w:marBottom w:val="0"/>
                          <w:divBdr>
                            <w:top w:val="none" w:sz="0" w:space="0" w:color="auto"/>
                            <w:left w:val="none" w:sz="0" w:space="0" w:color="auto"/>
                            <w:bottom w:val="none" w:sz="0" w:space="0" w:color="auto"/>
                            <w:right w:val="none" w:sz="0" w:space="0" w:color="auto"/>
                          </w:divBdr>
                          <w:divsChild>
                            <w:div w:id="861364213">
                              <w:marLeft w:val="0"/>
                              <w:marRight w:val="0"/>
                              <w:marTop w:val="0"/>
                              <w:marBottom w:val="0"/>
                              <w:divBdr>
                                <w:top w:val="none" w:sz="0" w:space="0" w:color="auto"/>
                                <w:left w:val="none" w:sz="0" w:space="0" w:color="auto"/>
                                <w:bottom w:val="none" w:sz="0" w:space="0" w:color="auto"/>
                                <w:right w:val="none" w:sz="0" w:space="0" w:color="auto"/>
                              </w:divBdr>
                              <w:divsChild>
                                <w:div w:id="55134054">
                                  <w:marLeft w:val="0"/>
                                  <w:marRight w:val="0"/>
                                  <w:marTop w:val="0"/>
                                  <w:marBottom w:val="0"/>
                                  <w:divBdr>
                                    <w:top w:val="none" w:sz="0" w:space="0" w:color="auto"/>
                                    <w:left w:val="none" w:sz="0" w:space="0" w:color="auto"/>
                                    <w:bottom w:val="none" w:sz="0" w:space="0" w:color="auto"/>
                                    <w:right w:val="none" w:sz="0" w:space="0" w:color="auto"/>
                                  </w:divBdr>
                                  <w:divsChild>
                                    <w:div w:id="23883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333904">
          <w:marLeft w:val="0"/>
          <w:marRight w:val="0"/>
          <w:marTop w:val="0"/>
          <w:marBottom w:val="0"/>
          <w:divBdr>
            <w:top w:val="none" w:sz="0" w:space="0" w:color="auto"/>
            <w:left w:val="none" w:sz="0" w:space="0" w:color="auto"/>
            <w:bottom w:val="none" w:sz="0" w:space="0" w:color="auto"/>
            <w:right w:val="none" w:sz="0" w:space="0" w:color="auto"/>
          </w:divBdr>
          <w:divsChild>
            <w:div w:id="1438402178">
              <w:marLeft w:val="0"/>
              <w:marRight w:val="0"/>
              <w:marTop w:val="0"/>
              <w:marBottom w:val="0"/>
              <w:divBdr>
                <w:top w:val="none" w:sz="0" w:space="0" w:color="auto"/>
                <w:left w:val="none" w:sz="0" w:space="0" w:color="auto"/>
                <w:bottom w:val="none" w:sz="0" w:space="0" w:color="auto"/>
                <w:right w:val="none" w:sz="0" w:space="0" w:color="auto"/>
              </w:divBdr>
              <w:divsChild>
                <w:div w:id="1431583166">
                  <w:marLeft w:val="0"/>
                  <w:marRight w:val="0"/>
                  <w:marTop w:val="0"/>
                  <w:marBottom w:val="0"/>
                  <w:divBdr>
                    <w:top w:val="none" w:sz="0" w:space="0" w:color="auto"/>
                    <w:left w:val="none" w:sz="0" w:space="0" w:color="auto"/>
                    <w:bottom w:val="none" w:sz="0" w:space="0" w:color="auto"/>
                    <w:right w:val="none" w:sz="0" w:space="0" w:color="auto"/>
                  </w:divBdr>
                  <w:divsChild>
                    <w:div w:id="2033678603">
                      <w:marLeft w:val="0"/>
                      <w:marRight w:val="0"/>
                      <w:marTop w:val="0"/>
                      <w:marBottom w:val="0"/>
                      <w:divBdr>
                        <w:top w:val="none" w:sz="0" w:space="0" w:color="auto"/>
                        <w:left w:val="none" w:sz="0" w:space="0" w:color="auto"/>
                        <w:bottom w:val="none" w:sz="0" w:space="0" w:color="auto"/>
                        <w:right w:val="none" w:sz="0" w:space="0" w:color="auto"/>
                      </w:divBdr>
                      <w:divsChild>
                        <w:div w:id="1187524144">
                          <w:marLeft w:val="0"/>
                          <w:marRight w:val="0"/>
                          <w:marTop w:val="0"/>
                          <w:marBottom w:val="0"/>
                          <w:divBdr>
                            <w:top w:val="none" w:sz="0" w:space="0" w:color="auto"/>
                            <w:left w:val="none" w:sz="0" w:space="0" w:color="auto"/>
                            <w:bottom w:val="none" w:sz="0" w:space="0" w:color="auto"/>
                            <w:right w:val="none" w:sz="0" w:space="0" w:color="auto"/>
                          </w:divBdr>
                          <w:divsChild>
                            <w:div w:id="533347184">
                              <w:marLeft w:val="0"/>
                              <w:marRight w:val="0"/>
                              <w:marTop w:val="0"/>
                              <w:marBottom w:val="0"/>
                              <w:divBdr>
                                <w:top w:val="none" w:sz="0" w:space="0" w:color="auto"/>
                                <w:left w:val="none" w:sz="0" w:space="0" w:color="auto"/>
                                <w:bottom w:val="none" w:sz="0" w:space="0" w:color="auto"/>
                                <w:right w:val="none" w:sz="0" w:space="0" w:color="auto"/>
                              </w:divBdr>
                              <w:divsChild>
                                <w:div w:id="5249910">
                                  <w:marLeft w:val="0"/>
                                  <w:marRight w:val="0"/>
                                  <w:marTop w:val="0"/>
                                  <w:marBottom w:val="0"/>
                                  <w:divBdr>
                                    <w:top w:val="none" w:sz="0" w:space="0" w:color="auto"/>
                                    <w:left w:val="none" w:sz="0" w:space="0" w:color="auto"/>
                                    <w:bottom w:val="none" w:sz="0" w:space="0" w:color="auto"/>
                                    <w:right w:val="none" w:sz="0" w:space="0" w:color="auto"/>
                                  </w:divBdr>
                                  <w:divsChild>
                                    <w:div w:id="777678519">
                                      <w:marLeft w:val="0"/>
                                      <w:marRight w:val="0"/>
                                      <w:marTop w:val="0"/>
                                      <w:marBottom w:val="0"/>
                                      <w:divBdr>
                                        <w:top w:val="none" w:sz="0" w:space="0" w:color="auto"/>
                                        <w:left w:val="none" w:sz="0" w:space="0" w:color="auto"/>
                                        <w:bottom w:val="none" w:sz="0" w:space="0" w:color="auto"/>
                                        <w:right w:val="none" w:sz="0" w:space="0" w:color="auto"/>
                                      </w:divBdr>
                                      <w:divsChild>
                                        <w:div w:id="168035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5396874">
          <w:marLeft w:val="0"/>
          <w:marRight w:val="0"/>
          <w:marTop w:val="0"/>
          <w:marBottom w:val="0"/>
          <w:divBdr>
            <w:top w:val="none" w:sz="0" w:space="0" w:color="auto"/>
            <w:left w:val="none" w:sz="0" w:space="0" w:color="auto"/>
            <w:bottom w:val="none" w:sz="0" w:space="0" w:color="auto"/>
            <w:right w:val="none" w:sz="0" w:space="0" w:color="auto"/>
          </w:divBdr>
          <w:divsChild>
            <w:div w:id="1099253726">
              <w:marLeft w:val="0"/>
              <w:marRight w:val="0"/>
              <w:marTop w:val="0"/>
              <w:marBottom w:val="0"/>
              <w:divBdr>
                <w:top w:val="none" w:sz="0" w:space="0" w:color="auto"/>
                <w:left w:val="none" w:sz="0" w:space="0" w:color="auto"/>
                <w:bottom w:val="none" w:sz="0" w:space="0" w:color="auto"/>
                <w:right w:val="none" w:sz="0" w:space="0" w:color="auto"/>
              </w:divBdr>
              <w:divsChild>
                <w:div w:id="376202062">
                  <w:marLeft w:val="0"/>
                  <w:marRight w:val="0"/>
                  <w:marTop w:val="0"/>
                  <w:marBottom w:val="0"/>
                  <w:divBdr>
                    <w:top w:val="none" w:sz="0" w:space="0" w:color="auto"/>
                    <w:left w:val="none" w:sz="0" w:space="0" w:color="auto"/>
                    <w:bottom w:val="none" w:sz="0" w:space="0" w:color="auto"/>
                    <w:right w:val="none" w:sz="0" w:space="0" w:color="auto"/>
                  </w:divBdr>
                  <w:divsChild>
                    <w:div w:id="1783693352">
                      <w:marLeft w:val="0"/>
                      <w:marRight w:val="0"/>
                      <w:marTop w:val="0"/>
                      <w:marBottom w:val="0"/>
                      <w:divBdr>
                        <w:top w:val="none" w:sz="0" w:space="0" w:color="auto"/>
                        <w:left w:val="none" w:sz="0" w:space="0" w:color="auto"/>
                        <w:bottom w:val="none" w:sz="0" w:space="0" w:color="auto"/>
                        <w:right w:val="none" w:sz="0" w:space="0" w:color="auto"/>
                      </w:divBdr>
                      <w:divsChild>
                        <w:div w:id="2113670805">
                          <w:marLeft w:val="0"/>
                          <w:marRight w:val="0"/>
                          <w:marTop w:val="0"/>
                          <w:marBottom w:val="0"/>
                          <w:divBdr>
                            <w:top w:val="none" w:sz="0" w:space="0" w:color="auto"/>
                            <w:left w:val="none" w:sz="0" w:space="0" w:color="auto"/>
                            <w:bottom w:val="none" w:sz="0" w:space="0" w:color="auto"/>
                            <w:right w:val="none" w:sz="0" w:space="0" w:color="auto"/>
                          </w:divBdr>
                          <w:divsChild>
                            <w:div w:id="686641134">
                              <w:marLeft w:val="0"/>
                              <w:marRight w:val="0"/>
                              <w:marTop w:val="0"/>
                              <w:marBottom w:val="0"/>
                              <w:divBdr>
                                <w:top w:val="none" w:sz="0" w:space="0" w:color="auto"/>
                                <w:left w:val="none" w:sz="0" w:space="0" w:color="auto"/>
                                <w:bottom w:val="none" w:sz="0" w:space="0" w:color="auto"/>
                                <w:right w:val="none" w:sz="0" w:space="0" w:color="auto"/>
                              </w:divBdr>
                              <w:divsChild>
                                <w:div w:id="1235357771">
                                  <w:marLeft w:val="0"/>
                                  <w:marRight w:val="0"/>
                                  <w:marTop w:val="0"/>
                                  <w:marBottom w:val="0"/>
                                  <w:divBdr>
                                    <w:top w:val="none" w:sz="0" w:space="0" w:color="auto"/>
                                    <w:left w:val="none" w:sz="0" w:space="0" w:color="auto"/>
                                    <w:bottom w:val="none" w:sz="0" w:space="0" w:color="auto"/>
                                    <w:right w:val="none" w:sz="0" w:space="0" w:color="auto"/>
                                  </w:divBdr>
                                  <w:divsChild>
                                    <w:div w:id="172629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2151352">
          <w:marLeft w:val="0"/>
          <w:marRight w:val="0"/>
          <w:marTop w:val="0"/>
          <w:marBottom w:val="0"/>
          <w:divBdr>
            <w:top w:val="none" w:sz="0" w:space="0" w:color="auto"/>
            <w:left w:val="none" w:sz="0" w:space="0" w:color="auto"/>
            <w:bottom w:val="none" w:sz="0" w:space="0" w:color="auto"/>
            <w:right w:val="none" w:sz="0" w:space="0" w:color="auto"/>
          </w:divBdr>
          <w:divsChild>
            <w:div w:id="293803000">
              <w:marLeft w:val="0"/>
              <w:marRight w:val="0"/>
              <w:marTop w:val="0"/>
              <w:marBottom w:val="0"/>
              <w:divBdr>
                <w:top w:val="none" w:sz="0" w:space="0" w:color="auto"/>
                <w:left w:val="none" w:sz="0" w:space="0" w:color="auto"/>
                <w:bottom w:val="none" w:sz="0" w:space="0" w:color="auto"/>
                <w:right w:val="none" w:sz="0" w:space="0" w:color="auto"/>
              </w:divBdr>
              <w:divsChild>
                <w:div w:id="756486242">
                  <w:marLeft w:val="0"/>
                  <w:marRight w:val="0"/>
                  <w:marTop w:val="0"/>
                  <w:marBottom w:val="0"/>
                  <w:divBdr>
                    <w:top w:val="none" w:sz="0" w:space="0" w:color="auto"/>
                    <w:left w:val="none" w:sz="0" w:space="0" w:color="auto"/>
                    <w:bottom w:val="none" w:sz="0" w:space="0" w:color="auto"/>
                    <w:right w:val="none" w:sz="0" w:space="0" w:color="auto"/>
                  </w:divBdr>
                  <w:divsChild>
                    <w:div w:id="1385644771">
                      <w:marLeft w:val="0"/>
                      <w:marRight w:val="0"/>
                      <w:marTop w:val="0"/>
                      <w:marBottom w:val="0"/>
                      <w:divBdr>
                        <w:top w:val="none" w:sz="0" w:space="0" w:color="auto"/>
                        <w:left w:val="none" w:sz="0" w:space="0" w:color="auto"/>
                        <w:bottom w:val="none" w:sz="0" w:space="0" w:color="auto"/>
                        <w:right w:val="none" w:sz="0" w:space="0" w:color="auto"/>
                      </w:divBdr>
                      <w:divsChild>
                        <w:div w:id="1822111153">
                          <w:marLeft w:val="0"/>
                          <w:marRight w:val="0"/>
                          <w:marTop w:val="0"/>
                          <w:marBottom w:val="0"/>
                          <w:divBdr>
                            <w:top w:val="none" w:sz="0" w:space="0" w:color="auto"/>
                            <w:left w:val="none" w:sz="0" w:space="0" w:color="auto"/>
                            <w:bottom w:val="none" w:sz="0" w:space="0" w:color="auto"/>
                            <w:right w:val="none" w:sz="0" w:space="0" w:color="auto"/>
                          </w:divBdr>
                          <w:divsChild>
                            <w:div w:id="1081097503">
                              <w:marLeft w:val="0"/>
                              <w:marRight w:val="0"/>
                              <w:marTop w:val="0"/>
                              <w:marBottom w:val="0"/>
                              <w:divBdr>
                                <w:top w:val="none" w:sz="0" w:space="0" w:color="auto"/>
                                <w:left w:val="none" w:sz="0" w:space="0" w:color="auto"/>
                                <w:bottom w:val="none" w:sz="0" w:space="0" w:color="auto"/>
                                <w:right w:val="none" w:sz="0" w:space="0" w:color="auto"/>
                              </w:divBdr>
                              <w:divsChild>
                                <w:div w:id="1390373944">
                                  <w:marLeft w:val="0"/>
                                  <w:marRight w:val="0"/>
                                  <w:marTop w:val="0"/>
                                  <w:marBottom w:val="0"/>
                                  <w:divBdr>
                                    <w:top w:val="none" w:sz="0" w:space="0" w:color="auto"/>
                                    <w:left w:val="none" w:sz="0" w:space="0" w:color="auto"/>
                                    <w:bottom w:val="none" w:sz="0" w:space="0" w:color="auto"/>
                                    <w:right w:val="none" w:sz="0" w:space="0" w:color="auto"/>
                                  </w:divBdr>
                                  <w:divsChild>
                                    <w:div w:id="252980696">
                                      <w:marLeft w:val="0"/>
                                      <w:marRight w:val="0"/>
                                      <w:marTop w:val="0"/>
                                      <w:marBottom w:val="0"/>
                                      <w:divBdr>
                                        <w:top w:val="none" w:sz="0" w:space="0" w:color="auto"/>
                                        <w:left w:val="none" w:sz="0" w:space="0" w:color="auto"/>
                                        <w:bottom w:val="none" w:sz="0" w:space="0" w:color="auto"/>
                                        <w:right w:val="none" w:sz="0" w:space="0" w:color="auto"/>
                                      </w:divBdr>
                                      <w:divsChild>
                                        <w:div w:id="92460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2681080">
          <w:marLeft w:val="0"/>
          <w:marRight w:val="0"/>
          <w:marTop w:val="0"/>
          <w:marBottom w:val="0"/>
          <w:divBdr>
            <w:top w:val="none" w:sz="0" w:space="0" w:color="auto"/>
            <w:left w:val="none" w:sz="0" w:space="0" w:color="auto"/>
            <w:bottom w:val="none" w:sz="0" w:space="0" w:color="auto"/>
            <w:right w:val="none" w:sz="0" w:space="0" w:color="auto"/>
          </w:divBdr>
          <w:divsChild>
            <w:div w:id="1164783821">
              <w:marLeft w:val="0"/>
              <w:marRight w:val="0"/>
              <w:marTop w:val="0"/>
              <w:marBottom w:val="0"/>
              <w:divBdr>
                <w:top w:val="none" w:sz="0" w:space="0" w:color="auto"/>
                <w:left w:val="none" w:sz="0" w:space="0" w:color="auto"/>
                <w:bottom w:val="none" w:sz="0" w:space="0" w:color="auto"/>
                <w:right w:val="none" w:sz="0" w:space="0" w:color="auto"/>
              </w:divBdr>
              <w:divsChild>
                <w:div w:id="1017659388">
                  <w:marLeft w:val="0"/>
                  <w:marRight w:val="0"/>
                  <w:marTop w:val="0"/>
                  <w:marBottom w:val="0"/>
                  <w:divBdr>
                    <w:top w:val="none" w:sz="0" w:space="0" w:color="auto"/>
                    <w:left w:val="none" w:sz="0" w:space="0" w:color="auto"/>
                    <w:bottom w:val="none" w:sz="0" w:space="0" w:color="auto"/>
                    <w:right w:val="none" w:sz="0" w:space="0" w:color="auto"/>
                  </w:divBdr>
                  <w:divsChild>
                    <w:div w:id="234246375">
                      <w:marLeft w:val="0"/>
                      <w:marRight w:val="0"/>
                      <w:marTop w:val="0"/>
                      <w:marBottom w:val="0"/>
                      <w:divBdr>
                        <w:top w:val="none" w:sz="0" w:space="0" w:color="auto"/>
                        <w:left w:val="none" w:sz="0" w:space="0" w:color="auto"/>
                        <w:bottom w:val="none" w:sz="0" w:space="0" w:color="auto"/>
                        <w:right w:val="none" w:sz="0" w:space="0" w:color="auto"/>
                      </w:divBdr>
                      <w:divsChild>
                        <w:div w:id="1203783195">
                          <w:marLeft w:val="0"/>
                          <w:marRight w:val="0"/>
                          <w:marTop w:val="0"/>
                          <w:marBottom w:val="0"/>
                          <w:divBdr>
                            <w:top w:val="none" w:sz="0" w:space="0" w:color="auto"/>
                            <w:left w:val="none" w:sz="0" w:space="0" w:color="auto"/>
                            <w:bottom w:val="none" w:sz="0" w:space="0" w:color="auto"/>
                            <w:right w:val="none" w:sz="0" w:space="0" w:color="auto"/>
                          </w:divBdr>
                          <w:divsChild>
                            <w:div w:id="24406776">
                              <w:marLeft w:val="0"/>
                              <w:marRight w:val="0"/>
                              <w:marTop w:val="0"/>
                              <w:marBottom w:val="0"/>
                              <w:divBdr>
                                <w:top w:val="none" w:sz="0" w:space="0" w:color="auto"/>
                                <w:left w:val="none" w:sz="0" w:space="0" w:color="auto"/>
                                <w:bottom w:val="none" w:sz="0" w:space="0" w:color="auto"/>
                                <w:right w:val="none" w:sz="0" w:space="0" w:color="auto"/>
                              </w:divBdr>
                              <w:divsChild>
                                <w:div w:id="170294844">
                                  <w:marLeft w:val="0"/>
                                  <w:marRight w:val="0"/>
                                  <w:marTop w:val="0"/>
                                  <w:marBottom w:val="0"/>
                                  <w:divBdr>
                                    <w:top w:val="none" w:sz="0" w:space="0" w:color="auto"/>
                                    <w:left w:val="none" w:sz="0" w:space="0" w:color="auto"/>
                                    <w:bottom w:val="none" w:sz="0" w:space="0" w:color="auto"/>
                                    <w:right w:val="none" w:sz="0" w:space="0" w:color="auto"/>
                                  </w:divBdr>
                                  <w:divsChild>
                                    <w:div w:id="59822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4286649">
          <w:marLeft w:val="0"/>
          <w:marRight w:val="0"/>
          <w:marTop w:val="0"/>
          <w:marBottom w:val="0"/>
          <w:divBdr>
            <w:top w:val="none" w:sz="0" w:space="0" w:color="auto"/>
            <w:left w:val="none" w:sz="0" w:space="0" w:color="auto"/>
            <w:bottom w:val="none" w:sz="0" w:space="0" w:color="auto"/>
            <w:right w:val="none" w:sz="0" w:space="0" w:color="auto"/>
          </w:divBdr>
          <w:divsChild>
            <w:div w:id="16588853">
              <w:marLeft w:val="0"/>
              <w:marRight w:val="0"/>
              <w:marTop w:val="0"/>
              <w:marBottom w:val="0"/>
              <w:divBdr>
                <w:top w:val="none" w:sz="0" w:space="0" w:color="auto"/>
                <w:left w:val="none" w:sz="0" w:space="0" w:color="auto"/>
                <w:bottom w:val="none" w:sz="0" w:space="0" w:color="auto"/>
                <w:right w:val="none" w:sz="0" w:space="0" w:color="auto"/>
              </w:divBdr>
              <w:divsChild>
                <w:div w:id="1603609129">
                  <w:marLeft w:val="0"/>
                  <w:marRight w:val="0"/>
                  <w:marTop w:val="0"/>
                  <w:marBottom w:val="0"/>
                  <w:divBdr>
                    <w:top w:val="none" w:sz="0" w:space="0" w:color="auto"/>
                    <w:left w:val="none" w:sz="0" w:space="0" w:color="auto"/>
                    <w:bottom w:val="none" w:sz="0" w:space="0" w:color="auto"/>
                    <w:right w:val="none" w:sz="0" w:space="0" w:color="auto"/>
                  </w:divBdr>
                  <w:divsChild>
                    <w:div w:id="1699232574">
                      <w:marLeft w:val="0"/>
                      <w:marRight w:val="0"/>
                      <w:marTop w:val="0"/>
                      <w:marBottom w:val="0"/>
                      <w:divBdr>
                        <w:top w:val="none" w:sz="0" w:space="0" w:color="auto"/>
                        <w:left w:val="none" w:sz="0" w:space="0" w:color="auto"/>
                        <w:bottom w:val="none" w:sz="0" w:space="0" w:color="auto"/>
                        <w:right w:val="none" w:sz="0" w:space="0" w:color="auto"/>
                      </w:divBdr>
                      <w:divsChild>
                        <w:div w:id="942080346">
                          <w:marLeft w:val="0"/>
                          <w:marRight w:val="0"/>
                          <w:marTop w:val="0"/>
                          <w:marBottom w:val="0"/>
                          <w:divBdr>
                            <w:top w:val="none" w:sz="0" w:space="0" w:color="auto"/>
                            <w:left w:val="none" w:sz="0" w:space="0" w:color="auto"/>
                            <w:bottom w:val="none" w:sz="0" w:space="0" w:color="auto"/>
                            <w:right w:val="none" w:sz="0" w:space="0" w:color="auto"/>
                          </w:divBdr>
                          <w:divsChild>
                            <w:div w:id="208301969">
                              <w:marLeft w:val="0"/>
                              <w:marRight w:val="0"/>
                              <w:marTop w:val="0"/>
                              <w:marBottom w:val="0"/>
                              <w:divBdr>
                                <w:top w:val="none" w:sz="0" w:space="0" w:color="auto"/>
                                <w:left w:val="none" w:sz="0" w:space="0" w:color="auto"/>
                                <w:bottom w:val="none" w:sz="0" w:space="0" w:color="auto"/>
                                <w:right w:val="none" w:sz="0" w:space="0" w:color="auto"/>
                              </w:divBdr>
                              <w:divsChild>
                                <w:div w:id="1624462098">
                                  <w:marLeft w:val="0"/>
                                  <w:marRight w:val="0"/>
                                  <w:marTop w:val="0"/>
                                  <w:marBottom w:val="0"/>
                                  <w:divBdr>
                                    <w:top w:val="none" w:sz="0" w:space="0" w:color="auto"/>
                                    <w:left w:val="none" w:sz="0" w:space="0" w:color="auto"/>
                                    <w:bottom w:val="none" w:sz="0" w:space="0" w:color="auto"/>
                                    <w:right w:val="none" w:sz="0" w:space="0" w:color="auto"/>
                                  </w:divBdr>
                                  <w:divsChild>
                                    <w:div w:id="383335130">
                                      <w:marLeft w:val="0"/>
                                      <w:marRight w:val="0"/>
                                      <w:marTop w:val="0"/>
                                      <w:marBottom w:val="0"/>
                                      <w:divBdr>
                                        <w:top w:val="none" w:sz="0" w:space="0" w:color="auto"/>
                                        <w:left w:val="none" w:sz="0" w:space="0" w:color="auto"/>
                                        <w:bottom w:val="none" w:sz="0" w:space="0" w:color="auto"/>
                                        <w:right w:val="none" w:sz="0" w:space="0" w:color="auto"/>
                                      </w:divBdr>
                                      <w:divsChild>
                                        <w:div w:id="173724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896655">
          <w:marLeft w:val="0"/>
          <w:marRight w:val="0"/>
          <w:marTop w:val="0"/>
          <w:marBottom w:val="0"/>
          <w:divBdr>
            <w:top w:val="none" w:sz="0" w:space="0" w:color="auto"/>
            <w:left w:val="none" w:sz="0" w:space="0" w:color="auto"/>
            <w:bottom w:val="none" w:sz="0" w:space="0" w:color="auto"/>
            <w:right w:val="none" w:sz="0" w:space="0" w:color="auto"/>
          </w:divBdr>
          <w:divsChild>
            <w:div w:id="347145766">
              <w:marLeft w:val="0"/>
              <w:marRight w:val="0"/>
              <w:marTop w:val="0"/>
              <w:marBottom w:val="0"/>
              <w:divBdr>
                <w:top w:val="none" w:sz="0" w:space="0" w:color="auto"/>
                <w:left w:val="none" w:sz="0" w:space="0" w:color="auto"/>
                <w:bottom w:val="none" w:sz="0" w:space="0" w:color="auto"/>
                <w:right w:val="none" w:sz="0" w:space="0" w:color="auto"/>
              </w:divBdr>
              <w:divsChild>
                <w:div w:id="1335231348">
                  <w:marLeft w:val="0"/>
                  <w:marRight w:val="0"/>
                  <w:marTop w:val="0"/>
                  <w:marBottom w:val="0"/>
                  <w:divBdr>
                    <w:top w:val="none" w:sz="0" w:space="0" w:color="auto"/>
                    <w:left w:val="none" w:sz="0" w:space="0" w:color="auto"/>
                    <w:bottom w:val="none" w:sz="0" w:space="0" w:color="auto"/>
                    <w:right w:val="none" w:sz="0" w:space="0" w:color="auto"/>
                  </w:divBdr>
                  <w:divsChild>
                    <w:div w:id="681274701">
                      <w:marLeft w:val="0"/>
                      <w:marRight w:val="0"/>
                      <w:marTop w:val="0"/>
                      <w:marBottom w:val="0"/>
                      <w:divBdr>
                        <w:top w:val="none" w:sz="0" w:space="0" w:color="auto"/>
                        <w:left w:val="none" w:sz="0" w:space="0" w:color="auto"/>
                        <w:bottom w:val="none" w:sz="0" w:space="0" w:color="auto"/>
                        <w:right w:val="none" w:sz="0" w:space="0" w:color="auto"/>
                      </w:divBdr>
                      <w:divsChild>
                        <w:div w:id="845246569">
                          <w:marLeft w:val="0"/>
                          <w:marRight w:val="0"/>
                          <w:marTop w:val="0"/>
                          <w:marBottom w:val="0"/>
                          <w:divBdr>
                            <w:top w:val="none" w:sz="0" w:space="0" w:color="auto"/>
                            <w:left w:val="none" w:sz="0" w:space="0" w:color="auto"/>
                            <w:bottom w:val="none" w:sz="0" w:space="0" w:color="auto"/>
                            <w:right w:val="none" w:sz="0" w:space="0" w:color="auto"/>
                          </w:divBdr>
                          <w:divsChild>
                            <w:div w:id="143864116">
                              <w:marLeft w:val="0"/>
                              <w:marRight w:val="0"/>
                              <w:marTop w:val="0"/>
                              <w:marBottom w:val="0"/>
                              <w:divBdr>
                                <w:top w:val="none" w:sz="0" w:space="0" w:color="auto"/>
                                <w:left w:val="none" w:sz="0" w:space="0" w:color="auto"/>
                                <w:bottom w:val="none" w:sz="0" w:space="0" w:color="auto"/>
                                <w:right w:val="none" w:sz="0" w:space="0" w:color="auto"/>
                              </w:divBdr>
                              <w:divsChild>
                                <w:div w:id="1941445574">
                                  <w:marLeft w:val="0"/>
                                  <w:marRight w:val="0"/>
                                  <w:marTop w:val="0"/>
                                  <w:marBottom w:val="0"/>
                                  <w:divBdr>
                                    <w:top w:val="none" w:sz="0" w:space="0" w:color="auto"/>
                                    <w:left w:val="none" w:sz="0" w:space="0" w:color="auto"/>
                                    <w:bottom w:val="none" w:sz="0" w:space="0" w:color="auto"/>
                                    <w:right w:val="none" w:sz="0" w:space="0" w:color="auto"/>
                                  </w:divBdr>
                                  <w:divsChild>
                                    <w:div w:id="16574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738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footer" Target="footer9.xml"/><Relationship Id="rId21" Type="http://schemas.openxmlformats.org/officeDocument/2006/relationships/footer" Target="footer6.xml"/><Relationship Id="rId34" Type="http://schemas.openxmlformats.org/officeDocument/2006/relationships/footer" Target="footer1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8.xml"/><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5.xml"/><Relationship Id="rId29"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footer" Target="footer11.xm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footer" Target="footer1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7.xml"/><Relationship Id="rId27" Type="http://schemas.openxmlformats.org/officeDocument/2006/relationships/footer" Target="footer10.xml"/><Relationship Id="rId30" Type="http://schemas.openxmlformats.org/officeDocument/2006/relationships/footer" Target="footer13.xml"/><Relationship Id="rId35" Type="http://schemas.openxmlformats.org/officeDocument/2006/relationships/header" Target="header6.xml"/><Relationship Id="rId8" Type="http://schemas.openxmlformats.org/officeDocument/2006/relationships/settings" Target="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2024-11-30T00:00:00</PublishDate>
  <Abstract>A01</Abstract>
  <CompanyAddress>1046</CompanyAddress>
  <CompanyPhone>E</CompanyPhone>
  <CompanyFax>0001</CompanyFax>
  <CompanyEmail>RSHE</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CorpSiteZipContact xmlns="8bbd4995-53b7-43e2-b62f-10947586ac31" xsi:nil="true"/>
    <CorpSiteProjectLeader xmlns="8bbd4995-53b7-43e2-b62f-10947586ac31">
      <UserInfo>
        <DisplayName/>
        <AccountId xsi:nil="true"/>
        <AccountType/>
      </UserInfo>
    </CorpSiteProjectLeader>
    <CorpSiteSubTitle xmlns="8bbd4995-53b7-43e2-b62f-10947586ac31" xsi:nil="true"/>
    <CorpSiteTags xmlns="8bbd4995-53b7-43e2-b62f-10947586ac31" xsi:nil="true"/>
    <CorpSiteISBN xmlns="8bbd4995-53b7-43e2-b62f-10947586ac31" xsi:nil="true"/>
    <CorpWorkflowFeedback xmlns="8bbd4995-53b7-43e2-b62f-10947586ac31" xsi:nil="true"/>
    <CorpSiteAccess xmlns="8bbd4995-53b7-43e2-b62f-10947586ac31">Kun navngitte medlemmer</CorpSiteAccess>
    <CorpSiteRecipientPerson xmlns="8bbd4995-53b7-43e2-b62f-10947586ac31" xsi:nil="true"/>
    <CorpSiteProjectNumber xmlns="8bbd4995-53b7-43e2-b62f-10947586ac31" xsi:nil="true"/>
    <CorpSiteProjectName xmlns="8bbd4995-53b7-43e2-b62f-10947586ac31" xsi:nil="true"/>
    <CorpDocInstitute xmlns="8bbd4995-53b7-43e2-b62f-10947586ac31" xsi:nil="true"/>
    <CorpSiteInstitutePhone xmlns="8bbd4995-53b7-43e2-b62f-10947586ac31" xsi:nil="true"/>
    <CorpSiteProjectOwner xmlns="8bbd4995-53b7-43e2-b62f-10947586ac31">
      <UserInfo>
        <DisplayName/>
        <AccountId xsi:nil="true"/>
        <AccountType/>
      </UserInfo>
    </CorpSiteProjectOwner>
    <CorpDocPageClassificationNbNo xmlns="8bbd4995-53b7-43e2-b62f-10947586ac31">Åpen</CorpDocPageClassificationNbNo>
    <CorpDocClassificationEnUs xmlns="8bbd4995-53b7-43e2-b62f-10947586ac31">Unrestricted</CorpDocClassificationEnUs>
    <CorpDocClassificationNbNo xmlns="8bbd4995-53b7-43e2-b62f-10947586ac31">Åpen</CorpDocClassificationNbNo>
    <CorpSiteClassification xmlns="8bbd4995-53b7-43e2-b62f-10947586ac31">Åpen</CorpSiteClassification>
    <CorpSiteInstituteEmail xmlns="8bbd4995-53b7-43e2-b62f-10947586ac31" xsi:nil="true"/>
    <CorpSiteCoAuthors xmlns="8bbd4995-53b7-43e2-b62f-10947586ac31" xsi:nil="true"/>
    <CorpSiteDocumentAuthor xmlns="8bbd4995-53b7-43e2-b62f-10947586ac31">
      <UserInfo>
        <DisplayName/>
        <AccountId xsi:nil="true"/>
        <AccountType/>
      </UserInfo>
    </CorpSiteDocumentAuthor>
    <CorpSiteInstituteEnUs xmlns="8bbd4995-53b7-43e2-b62f-10947586ac31" xsi:nil="true"/>
    <CorpSiteRecipientCompany xmlns="8bbd4995-53b7-43e2-b62f-10947586ac31" xsi:nil="true"/>
    <CorpSiteDocLanguage xmlns="8bbd4995-53b7-43e2-b62f-10947586ac31" xsi:nil="true"/>
    <CorpDocVersion xmlns="8bbd4995-53b7-43e2-b62f-10947586ac31" xsi:nil="true"/>
    <CorpWorkflowApproval xmlns="8bbd4995-53b7-43e2-b62f-10947586ac31" xsi:nil="true"/>
    <ArchiveStatus xmlns="8bbd4995-53b7-43e2-b62f-10947586ac31" xsi:nil="true"/>
    <CorpSiteProjectQA xmlns="8bbd4995-53b7-43e2-b62f-10947586ac31">
      <UserInfo>
        <DisplayName/>
        <AccountId xsi:nil="true"/>
        <AccountType/>
      </UserInfo>
    </CorpSiteProjectQA>
    <CorpSiteZipAddress xmlns="8bbd4995-53b7-43e2-b62f-10947586ac31" xsi:nil="true"/>
    <CorpSiteVATNumber xmlns="8bbd4995-53b7-43e2-b62f-10947586ac31" xsi:nil="true"/>
    <CorpSiteReportNumber xmlns="8bbd4995-53b7-43e2-b62f-10947586ac31" xsi:nil="true"/>
    <CorpSiteOurRef xmlns="8bbd4995-53b7-43e2-b62f-10947586ac31" xsi:nil="true"/>
    <CorpDocPageClassificationEnUs xmlns="8bbd4995-53b7-43e2-b62f-10947586ac31">Unrestricted</CorpDocPageClassificationEnUs>
    <CorpSiteMainAuthors xmlns="8bbd4995-53b7-43e2-b62f-10947586ac31" xsi:nil="true"/>
    <CorpDocumentDate xmlns="8bbd4995-53b7-43e2-b62f-10947586ac3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Generic document" ma:contentTypeID="0x01010031B82B69D2361148B4D8F7EC1568021308002DD0EDE4A0C49347B1EE9DC5AA6F0747" ma:contentTypeVersion="42" ma:contentTypeDescription="Opprett et nytt dokument." ma:contentTypeScope="" ma:versionID="b82e2e2a4045fce64c342d0433222e02">
  <xsd:schema xmlns:xsd="http://www.w3.org/2001/XMLSchema" xmlns:xs="http://www.w3.org/2001/XMLSchema" xmlns:p="http://schemas.microsoft.com/office/2006/metadata/properties" xmlns:ns2="8bbd4995-53b7-43e2-b62f-10947586ac31" xmlns:ns3="f725cade-2bb1-46fe-a425-a6a5554e7546" xmlns:ns4="a89688d7-1026-4111-b597-cbf65fd7e105" targetNamespace="http://schemas.microsoft.com/office/2006/metadata/properties" ma:root="true" ma:fieldsID="9774ea54ccd7715d395cedea66da3310" ns2:_="" ns3:_="" ns4:_="">
    <xsd:import namespace="8bbd4995-53b7-43e2-b62f-10947586ac31"/>
    <xsd:import namespace="f725cade-2bb1-46fe-a425-a6a5554e7546"/>
    <xsd:import namespace="a89688d7-1026-4111-b597-cbf65fd7e105"/>
    <xsd:element name="properties">
      <xsd:complexType>
        <xsd:sequence>
          <xsd:element name="documentManagement">
            <xsd:complexType>
              <xsd:all>
                <xsd:element ref="ns2:CorpSiteSubTitle" minOccurs="0"/>
                <xsd:element ref="ns2:CorpSiteAccess" minOccurs="0"/>
                <xsd:element ref="ns2:CorpSiteClassification" minOccurs="0"/>
                <xsd:element ref="ns2:CorpSiteTags" minOccurs="0"/>
                <xsd:element ref="ns2:CorpSiteReportNumber" minOccurs="0"/>
                <xsd:element ref="ns2:CorpSiteISBN" minOccurs="0"/>
                <xsd:element ref="ns2:CorpSiteMainAuthors" minOccurs="0"/>
                <xsd:element ref="ns2:CorpSiteCoAuthors" minOccurs="0"/>
                <xsd:element ref="ns2:CorpSiteRecipientCompany" minOccurs="0"/>
                <xsd:element ref="ns2:CorpSiteRecipientPerson" minOccurs="0"/>
                <xsd:element ref="ns2:CorpSiteOurRef" minOccurs="0"/>
                <xsd:element ref="ns2:CorpSiteZipAddress" minOccurs="0"/>
                <xsd:element ref="ns2:CorpSiteZipContact" minOccurs="0"/>
                <xsd:element ref="ns2:CorpSiteVATNumber" minOccurs="0"/>
                <xsd:element ref="ns2:CorpSiteInstituteEmail" minOccurs="0"/>
                <xsd:element ref="ns2:CorpDocPageClassificationNbNo" minOccurs="0"/>
                <xsd:element ref="ns2:CorpDocClassificationEnUs" minOccurs="0"/>
                <xsd:element ref="ns2:CorpDocPageClassificationEnUs" minOccurs="0"/>
                <xsd:element ref="ns2:CorpDocClassificationNbNo" minOccurs="0"/>
                <xsd:element ref="ns2:CorpSiteInstituteEnUs" minOccurs="0"/>
                <xsd:element ref="ns2:CorpSiteInstitutePhone" minOccurs="0"/>
                <xsd:element ref="ns2:CorpSiteDocLanguage" minOccurs="0"/>
                <xsd:element ref="ns2:CorpDocInstitute" minOccurs="0"/>
                <xsd:element ref="ns2:CorpDocVersion" minOccurs="0"/>
                <xsd:element ref="ns2:CorpSiteDocumentAuthor" minOccurs="0"/>
                <xsd:element ref="ns2:CorpSiteProjectQA" minOccurs="0"/>
                <xsd:element ref="ns2:CorpSiteProjectOwner" minOccurs="0"/>
                <xsd:element ref="ns2:CorpSiteProjectLeader" minOccurs="0"/>
                <xsd:element ref="ns2:ArchiveStatus" minOccurs="0"/>
                <xsd:element ref="ns2:CorpWorkflowFeedback" minOccurs="0"/>
                <xsd:element ref="ns2:CorpSiteProjectNumber" minOccurs="0"/>
                <xsd:element ref="ns2:CorpSiteProjectName" minOccurs="0"/>
                <xsd:element ref="ns3:MediaServiceMetadata" minOccurs="0"/>
                <xsd:element ref="ns3:MediaServiceFastMetadata" minOccurs="0"/>
                <xsd:element ref="ns3:MediaServiceSearchProperties" minOccurs="0"/>
                <xsd:element ref="ns3:MediaServiceObjectDetectorVersions" minOccurs="0"/>
                <xsd:element ref="ns4:SharedWithUsers" minOccurs="0"/>
                <xsd:element ref="ns4:SharedWithDetails" minOccurs="0"/>
                <xsd:element ref="ns2:CorpWorkflowApproval" minOccurs="0"/>
                <xsd:element ref="ns2:CorpDocumen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bd4995-53b7-43e2-b62f-10947586ac31" elementFormDefault="qualified">
    <xsd:import namespace="http://schemas.microsoft.com/office/2006/documentManagement/types"/>
    <xsd:import namespace="http://schemas.microsoft.com/office/infopath/2007/PartnerControls"/>
    <xsd:element name="CorpSiteSubTitle" ma:index="3" nillable="true" ma:displayName="Undertittel" ma:internalName="CorpSiteSubTitle">
      <xsd:simpleType>
        <xsd:restriction base="dms:Text">
          <xsd:maxLength value="255"/>
        </xsd:restriction>
      </xsd:simpleType>
    </xsd:element>
    <xsd:element name="CorpSiteAccess" ma:index="4" nillable="true" ma:displayName="Lesetilgang" ma:default="Kun navngitte medlemmer" ma:format="Dropdown" ma:internalName="CorpSiteAccess">
      <xsd:simpleType>
        <xsd:restriction base="dms:Choice">
          <xsd:enumeration value="Kun navngitte medlemmer"/>
          <xsd:enumeration value="SINTEF"/>
          <xsd:enumeration value="Institutt"/>
          <xsd:enumeration value="Avdeling"/>
          <xsd:maxLength value="255"/>
        </xsd:restriction>
      </xsd:simpleType>
    </xsd:element>
    <xsd:element name="CorpSiteClassification" ma:index="5" nillable="true" ma:displayName="Gradering" ma:default="Åpen" ma:internalName="CorpSiteClassification">
      <xsd:simpleType>
        <xsd:restriction base="dms:Choice">
          <xsd:enumeration value="Åpen"/>
          <xsd:enumeration value="Fortrolig"/>
          <xsd:enumeration value="Strengt fortrolig"/>
          <xsd:maxLength value="255"/>
        </xsd:restriction>
      </xsd:simpleType>
    </xsd:element>
    <xsd:element name="CorpSiteTags" ma:index="6" nillable="true" ma:displayName="Tags" ma:internalName="CorpSiteTags">
      <xsd:simpleType>
        <xsd:restriction base="dms:Text">
          <xsd:maxLength value="255"/>
        </xsd:restriction>
      </xsd:simpleType>
    </xsd:element>
    <xsd:element name="CorpSiteReportNumber" ma:index="7" nillable="true" ma:displayName="Rapport nummer" ma:internalName="CorpSiteReportNumber">
      <xsd:simpleType>
        <xsd:restriction base="dms:Text">
          <xsd:maxLength value="255"/>
        </xsd:restriction>
      </xsd:simpleType>
    </xsd:element>
    <xsd:element name="CorpSiteISBN" ma:index="8" nillable="true" ma:displayName="ISBN" ma:internalName="CorpSiteISBN">
      <xsd:simpleType>
        <xsd:restriction base="dms:Text">
          <xsd:maxLength value="255"/>
        </xsd:restriction>
      </xsd:simpleType>
    </xsd:element>
    <xsd:element name="CorpSiteMainAuthors" ma:index="9" nillable="true" ma:displayName="Hovedforfattere" ma:internalName="CorpSiteMainAuthors">
      <xsd:simpleType>
        <xsd:restriction base="dms:Text">
          <xsd:maxLength value="255"/>
        </xsd:restriction>
      </xsd:simpleType>
    </xsd:element>
    <xsd:element name="CorpSiteCoAuthors" ma:index="10" nillable="true" ma:displayName="Medforfattere" ma:internalName="CorpSiteCoAuthors">
      <xsd:simpleType>
        <xsd:restriction base="dms:Text">
          <xsd:maxLength value="255"/>
        </xsd:restriction>
      </xsd:simpleType>
    </xsd:element>
    <xsd:element name="CorpSiteRecipientCompany" ma:index="11" nillable="true" ma:displayName="Mottakende selskap" ma:internalName="CorpSiteRecipientCompany">
      <xsd:simpleType>
        <xsd:restriction base="dms:Text">
          <xsd:maxLength value="255"/>
        </xsd:restriction>
      </xsd:simpleType>
    </xsd:element>
    <xsd:element name="CorpSiteRecipientPerson" ma:index="12" nillable="true" ma:displayName="Mottakende person" ma:internalName="CorpSiteRecipientPerson">
      <xsd:simpleType>
        <xsd:restriction base="dms:Text">
          <xsd:maxLength value="255"/>
        </xsd:restriction>
      </xsd:simpleType>
    </xsd:element>
    <xsd:element name="CorpSiteOurRef" ma:index="13" nillable="true" ma:displayName="Vår ref" ma:internalName="CorpSiteOurRef">
      <xsd:simpleType>
        <xsd:restriction base="dms:Text">
          <xsd:maxLength value="255"/>
        </xsd:restriction>
      </xsd:simpleType>
    </xsd:element>
    <xsd:element name="CorpSiteZipAddress" ma:index="14" nillable="true" ma:displayName="Adresse" ma:internalName="CorpSiteZipAddress">
      <xsd:simpleType>
        <xsd:restriction base="dms:Note">
          <xsd:maxLength value="255"/>
        </xsd:restriction>
      </xsd:simpleType>
    </xsd:element>
    <xsd:element name="CorpSiteZipContact" ma:index="15" nillable="true" ma:displayName="Kontakt" ma:internalName="CorpSiteZipContact">
      <xsd:simpleType>
        <xsd:restriction base="dms:Note">
          <xsd:maxLength value="255"/>
        </xsd:restriction>
      </xsd:simpleType>
    </xsd:element>
    <xsd:element name="CorpSiteVATNumber" ma:index="16" nillable="true" ma:displayName="Foretaksnummer" ma:internalName="CorpSiteVATNumber">
      <xsd:simpleType>
        <xsd:restriction base="dms:Text">
          <xsd:maxLength value="255"/>
        </xsd:restriction>
      </xsd:simpleType>
    </xsd:element>
    <xsd:element name="CorpSiteInstituteEmail" ma:index="17" nillable="true" ma:displayName="E-post institutt" ma:internalName="CorpSiteInstituteEmail">
      <xsd:simpleType>
        <xsd:restriction base="dms:Text">
          <xsd:maxLength value="255"/>
        </xsd:restriction>
      </xsd:simpleType>
    </xsd:element>
    <xsd:element name="CorpDocPageClassificationNbNo" ma:index="18" nillable="true" ma:displayName="Gradering Denne Siden" ma:default="Åpen" ma:internalName="CorpDocPageClassificationNbNo">
      <xsd:simpleType>
        <xsd:restriction base="dms:Choice">
          <xsd:enumeration value="Åpen"/>
          <xsd:enumeration value="Intern"/>
          <xsd:enumeration value="Fortrolig"/>
          <xsd:enumeration value="Strengt fortrolig"/>
          <xsd:maxLength value="255"/>
        </xsd:restriction>
      </xsd:simpleType>
    </xsd:element>
    <xsd:element name="CorpDocClassificationEnUs" ma:index="19" nillable="true" ma:displayName="Classification" ma:default="Unrestricted" ma:internalName="CorpDocClassificationEnUs">
      <xsd:simpleType>
        <xsd:restriction base="dms:Choice">
          <xsd:enumeration value="Unrestricted"/>
          <xsd:enumeration value="Internal"/>
          <xsd:enumeration value="Restricted"/>
          <xsd:enumeration value="Confidential"/>
          <xsd:maxLength value="255"/>
        </xsd:restriction>
      </xsd:simpleType>
    </xsd:element>
    <xsd:element name="CorpDocPageClassificationEnUs" ma:index="20" nillable="true" ma:displayName="Classification This Page" ma:default="Unrestricted" ma:internalName="CorpDocPageClassificationEnUs">
      <xsd:simpleType>
        <xsd:restriction base="dms:Choice">
          <xsd:enumeration value="Unrestricted"/>
          <xsd:enumeration value="Internal"/>
          <xsd:enumeration value="Restricted"/>
          <xsd:enumeration value="Confidential"/>
          <xsd:maxLength value="255"/>
        </xsd:restriction>
      </xsd:simpleType>
    </xsd:element>
    <xsd:element name="CorpDocClassificationNbNo" ma:index="21" nillable="true" ma:displayName="Gradering" ma:default="Åpen" ma:internalName="CorpDocClassificationNbNo">
      <xsd:simpleType>
        <xsd:restriction base="dms:Choice">
          <xsd:enumeration value="Åpen"/>
          <xsd:enumeration value="Intern"/>
          <xsd:enumeration value="Fortrolig"/>
          <xsd:enumeration value="Strengt fortrolig"/>
          <xsd:maxLength value="255"/>
        </xsd:restriction>
      </xsd:simpleType>
    </xsd:element>
    <xsd:element name="CorpSiteInstituteEnUs" ma:index="22" nillable="true" ma:displayName="InstituteEng" ma:internalName="CorpSiteInstituteEnUs">
      <xsd:simpleType>
        <xsd:restriction base="dms:Text">
          <xsd:maxLength value="255"/>
        </xsd:restriction>
      </xsd:simpleType>
    </xsd:element>
    <xsd:element name="CorpSiteInstitutePhone" ma:index="23" nillable="true" ma:displayName="Institutt telefon" ma:internalName="CorpSiteInstitutePhone">
      <xsd:simpleType>
        <xsd:restriction base="dms:Text">
          <xsd:maxLength value="255"/>
        </xsd:restriction>
      </xsd:simpleType>
    </xsd:element>
    <xsd:element name="CorpSiteDocLanguage" ma:index="24" nillable="true" ma:displayName="Språk" ma:internalName="CorpSiteDocLanguage">
      <xsd:simpleType>
        <xsd:restriction base="dms:Text">
          <xsd:maxLength value="255"/>
        </xsd:restriction>
      </xsd:simpleType>
    </xsd:element>
    <xsd:element name="CorpDocInstitute" ma:index="25" nillable="true" ma:displayName="Institutt" ma:internalName="CorpDocInstitute">
      <xsd:simpleType>
        <xsd:restriction base="dms:Text">
          <xsd:maxLength value="255"/>
        </xsd:restriction>
      </xsd:simpleType>
    </xsd:element>
    <xsd:element name="CorpDocVersion" ma:index="26" nillable="true" ma:displayName="Versjon" ma:internalName="CorpDocVersion">
      <xsd:simpleType>
        <xsd:restriction base="dms:Text">
          <xsd:maxLength value="255"/>
        </xsd:restriction>
      </xsd:simpleType>
    </xsd:element>
    <xsd:element name="CorpSiteDocumentAuthor" ma:index="27" nillable="true" ma:displayName="Hovedforfatter" ma:hidden="true" ma:internalName="CorpSiteDocum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rpSiteProjectQA" ma:index="32" nillable="true" ma:displayName="Kvalitestsansvarlig" ma:list="UserInfo" ma:SharePointGroup="0" ma:internalName="CorpSiteProjectQA"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rpSiteProjectOwner" ma:index="33" nillable="true" ma:displayName="Prosjekteier" ma:list="UserInfo" ma:SharePointGroup="0" ma:internalName="CorpSiteProject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rpSiteProjectLeader" ma:index="34" nillable="true" ma:displayName="Prosjektleder" ma:list="UserInfo" ma:SharePointGroup="0" ma:internalName="CorpSiteProjectLea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rchiveStatus" ma:index="36" nillable="true" ma:displayName="Arkivstatus" ma:internalName="ArchiveStatus">
      <xsd:simpleType>
        <xsd:restriction base="dms:Text">
          <xsd:maxLength value="255"/>
        </xsd:restriction>
      </xsd:simpleType>
    </xsd:element>
    <xsd:element name="CorpWorkflowFeedback" ma:index="37" nillable="true" ma:displayName="Status kvalitetssikring" ma:internalName="CorpWorkflowFeedback">
      <xsd:simpleType>
        <xsd:restriction base="dms:Text">
          <xsd:maxLength value="255"/>
        </xsd:restriction>
      </xsd:simpleType>
    </xsd:element>
    <xsd:element name="CorpSiteProjectNumber" ma:index="39" nillable="true" ma:displayName="Prosjektnummer" ma:default="" ma:internalName="CorpSiteProjectNumber">
      <xsd:simpleType>
        <xsd:restriction base="dms:Text">
          <xsd:maxLength value="255"/>
        </xsd:restriction>
      </xsd:simpleType>
    </xsd:element>
    <xsd:element name="CorpSiteProjectName" ma:index="40" nillable="true" ma:displayName="Prosjektnavn" ma:internalName="CorpSiteProjectName">
      <xsd:simpleType>
        <xsd:restriction base="dms:Text">
          <xsd:maxLength value="255"/>
        </xsd:restriction>
      </xsd:simpleType>
    </xsd:element>
    <xsd:element name="CorpWorkflowApproval" ma:index="47" nillable="true" ma:displayName="Status godkjenning" ma:internalName="CorpWorkflowApproval">
      <xsd:simpleType>
        <xsd:restriction base="dms:Text">
          <xsd:maxLength value="255"/>
        </xsd:restriction>
      </xsd:simpleType>
    </xsd:element>
    <xsd:element name="CorpDocumentDate" ma:index="48" nillable="true" ma:displayName="Dokumentdato" ma:internalName="CorpDocumentDat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25cade-2bb1-46fe-a425-a6a5554e7546" elementFormDefault="qualified">
    <xsd:import namespace="http://schemas.microsoft.com/office/2006/documentManagement/types"/>
    <xsd:import namespace="http://schemas.microsoft.com/office/infopath/2007/PartnerControls"/>
    <xsd:element name="MediaServiceMetadata" ma:index="41" nillable="true" ma:displayName="MediaServiceMetadata" ma:hidden="true" ma:internalName="MediaServiceMetadata" ma:readOnly="true">
      <xsd:simpleType>
        <xsd:restriction base="dms:Note"/>
      </xsd:simpleType>
    </xsd:element>
    <xsd:element name="MediaServiceFastMetadata" ma:index="42" nillable="true" ma:displayName="MediaServiceFastMetadata" ma:hidden="true" ma:internalName="MediaServiceFastMetadata" ma:readOnly="true">
      <xsd:simpleType>
        <xsd:restriction base="dms:Note"/>
      </xsd:simpleType>
    </xsd:element>
    <xsd:element name="MediaServiceSearchProperties" ma:index="43" nillable="true" ma:displayName="MediaServiceSearchProperties" ma:hidden="true" ma:internalName="MediaServiceSearchProperties" ma:readOnly="true">
      <xsd:simpleType>
        <xsd:restriction base="dms:Note"/>
      </xsd:simpleType>
    </xsd:element>
    <xsd:element name="MediaServiceObjectDetectorVersions" ma:index="4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9688d7-1026-4111-b597-cbf65fd7e105" elementFormDefault="qualified">
    <xsd:import namespace="http://schemas.microsoft.com/office/2006/documentManagement/types"/>
    <xsd:import namespace="http://schemas.microsoft.com/office/infopath/2007/PartnerControls"/>
    <xsd:element name="SharedWithUsers" ma:index="4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6"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8" ma:displayName="Innholdstype"/>
        <xsd:element ref="dc:title" minOccurs="0" maxOccurs="1" ma:index="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C90682-F9E9-43BA-A9FD-9C341A87429A}">
  <ds:schemaRefs>
    <ds:schemaRef ds:uri="http://schemas.openxmlformats.org/officeDocument/2006/bibliography"/>
  </ds:schemaRefs>
</ds:datastoreItem>
</file>

<file path=customXml/itemProps3.xml><?xml version="1.0" encoding="utf-8"?>
<ds:datastoreItem xmlns:ds="http://schemas.openxmlformats.org/officeDocument/2006/customXml" ds:itemID="{B26E8D4A-5785-4872-A545-7AACB4A92597}">
  <ds:schemaRefs>
    <ds:schemaRef ds:uri="http://schemas.microsoft.com/office/2006/metadata/properties"/>
    <ds:schemaRef ds:uri="http://schemas.microsoft.com/office/infopath/2007/PartnerControls"/>
    <ds:schemaRef ds:uri="8bbd4995-53b7-43e2-b62f-10947586ac31"/>
  </ds:schemaRefs>
</ds:datastoreItem>
</file>

<file path=customXml/itemProps4.xml><?xml version="1.0" encoding="utf-8"?>
<ds:datastoreItem xmlns:ds="http://schemas.openxmlformats.org/officeDocument/2006/customXml" ds:itemID="{4D22D05F-EA30-409B-AED9-4A896818DC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bd4995-53b7-43e2-b62f-10947586ac31"/>
    <ds:schemaRef ds:uri="f725cade-2bb1-46fe-a425-a6a5554e7546"/>
    <ds:schemaRef ds:uri="a89688d7-1026-4111-b597-cbf65fd7e1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135AA6E-7581-464D-9520-4944011CFF70}">
  <ds:schemaRefs>
    <ds:schemaRef ds:uri="http://schemas.microsoft.com/sharepoint/v3/contenttype/forms"/>
  </ds:schemaRefs>
</ds:datastoreItem>
</file>

<file path=docMetadata/LabelInfo.xml><?xml version="1.0" encoding="utf-8"?>
<clbl:labelList xmlns:clbl="http://schemas.microsoft.com/office/2020/mipLabelMetadata">
  <clbl:label id="{e1f00f39-6041-45b0-b309-e0210d8b32af}" enabled="0" method="" siteId="{e1f00f39-6041-45b0-b309-e0210d8b32af}" removed="1"/>
</clbl:labelList>
</file>

<file path=docProps/app.xml><?xml version="1.0" encoding="utf-8"?>
<Properties xmlns="http://schemas.openxmlformats.org/officeDocument/2006/extended-properties" xmlns:vt="http://schemas.openxmlformats.org/officeDocument/2006/docPropsVTypes">
  <Template>Normal</Template>
  <TotalTime>1</TotalTime>
  <Pages>116</Pages>
  <Words>17559</Words>
  <Characters>100087</Characters>
  <Application>Microsoft Office Word</Application>
  <DocSecurity>0</DocSecurity>
  <Lines>834</Lines>
  <Paragraphs>234</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Crisis Intervention and Operability Analysis (CRIOP)</vt:lpstr>
      <vt:lpstr>Crisis Intervention and Operability Analysis (CRIOP)</vt:lpstr>
    </vt:vector>
  </TitlesOfParts>
  <Manager>SA</Manager>
  <Company>SINTEF</Company>
  <LinksUpToDate>false</LinksUpToDate>
  <CharactersWithSpaces>117412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Crisis Intervention and Operability Analysis (CRIOP)</dc:title>
  <dc:subject/>
  <dc:creator>Stig Ole Johnsen</dc:creator>
  <cp:keywords/>
  <dc:description>ND</dc:description>
  <cp:lastModifiedBy>Stig Ole Johnsen</cp:lastModifiedBy>
  <cp:revision>3</cp:revision>
  <cp:lastPrinted>2025-07-04T10:05:00Z</cp:lastPrinted>
  <dcterms:created xsi:type="dcterms:W3CDTF">2025-07-04T10:05:00Z</dcterms:created>
  <dcterms:modified xsi:type="dcterms:W3CDTF">2025-07-04T10:05:00Z</dcterms:modified>
  <cp:category>TS</cp:category>
  <cp:contentStatus>50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fidentiality">
    <vt:lpwstr>Confidential</vt:lpwstr>
  </property>
  <property fmtid="{D5CDD505-2E9C-101B-9397-08002B2CF9AE}" pid="3" name="ContentTypeId">
    <vt:lpwstr>0x01010031B82B69D2361148B4D8F7EC1568021308002DD0EDE4A0C49347B1EE9DC5AA6F0747</vt:lpwstr>
  </property>
  <property fmtid="{D5CDD505-2E9C-101B-9397-08002B2CF9AE}" pid="4" name="MediaServiceImageTags">
    <vt:lpwstr/>
  </property>
</Properties>
</file>